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32637D" w:rsidRDefault="000E4D67" w:rsidP="000E4D67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MELITA YUYARIMA PACAYA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13-04-2019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500617" w:rsidRDefault="00500617" w:rsidP="00500617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sistema ventricular no dilatado,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F86C61">
        <w:rPr>
          <w:rFonts w:ascii="Tahoma" w:hAnsi="Tahoma" w:cs="Tahoma"/>
          <w:i/>
          <w:color w:val="000000"/>
          <w:sz w:val="18"/>
          <w:szCs w:val="18"/>
        </w:rPr>
        <w:t>97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F86C61">
        <w:rPr>
          <w:rFonts w:ascii="Tahoma" w:hAnsi="Tahoma" w:cs="Tahoma"/>
          <w:i/>
          <w:color w:val="000000"/>
          <w:sz w:val="18"/>
          <w:szCs w:val="18"/>
        </w:rPr>
        <w:t>341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F86C61">
        <w:rPr>
          <w:rFonts w:ascii="Tahoma" w:hAnsi="Tahoma" w:cs="Tahoma"/>
          <w:i/>
          <w:color w:val="000000"/>
          <w:sz w:val="18"/>
          <w:szCs w:val="18"/>
        </w:rPr>
        <w:t>345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F86C61">
        <w:rPr>
          <w:rFonts w:ascii="Tahoma" w:hAnsi="Tahoma" w:cs="Tahoma"/>
          <w:i/>
          <w:color w:val="000000"/>
          <w:sz w:val="18"/>
          <w:szCs w:val="18"/>
        </w:rPr>
        <w:t>78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F86C61">
        <w:rPr>
          <w:rFonts w:ascii="Tahoma" w:hAnsi="Tahoma" w:cs="Tahoma"/>
          <w:i/>
          <w:color w:val="000000"/>
          <w:sz w:val="18"/>
          <w:szCs w:val="18"/>
          <w:lang w:val="es-PE"/>
        </w:rPr>
        <w:t>3664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F86C61">
        <w:rPr>
          <w:rFonts w:ascii="Tahoma" w:hAnsi="Tahoma" w:cs="Tahoma"/>
          <w:i/>
          <w:color w:val="000000"/>
          <w:sz w:val="18"/>
          <w:szCs w:val="18"/>
        </w:rPr>
        <w:t>33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Movimientos fetales: </w:t>
      </w:r>
      <w:r w:rsidR="00F86C61">
        <w:rPr>
          <w:rFonts w:ascii="Tahoma" w:hAnsi="Tahoma" w:cs="Tahoma"/>
          <w:i/>
          <w:color w:val="000000"/>
          <w:sz w:val="18"/>
          <w:szCs w:val="18"/>
        </w:rPr>
        <w:t xml:space="preserve">ligeramente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anterior. Espesor: </w:t>
      </w:r>
      <w:r w:rsidR="00F86C61">
        <w:rPr>
          <w:rFonts w:ascii="Tahoma" w:hAnsi="Tahoma" w:cs="Tahoma"/>
          <w:i/>
          <w:color w:val="000000"/>
          <w:sz w:val="18"/>
          <w:szCs w:val="18"/>
        </w:rPr>
        <w:t>37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Grado de maduración: I</w:t>
      </w:r>
      <w:r w:rsidR="00F86C61">
        <w:rPr>
          <w:rFonts w:ascii="Tahoma" w:hAnsi="Tahoma" w:cs="Tahoma"/>
          <w:i/>
          <w:color w:val="000000"/>
          <w:sz w:val="18"/>
          <w:szCs w:val="18"/>
        </w:rPr>
        <w:t>I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Índice de Líquido Amniótico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:</w:t>
      </w:r>
      <w:r w:rsidR="00F86C61">
        <w:rPr>
          <w:rFonts w:ascii="Tahoma" w:hAnsi="Tahoma" w:cs="Tahoma"/>
          <w:i/>
          <w:color w:val="000000"/>
          <w:sz w:val="18"/>
          <w:szCs w:val="18"/>
        </w:rPr>
        <w:t>6.5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cm. (VN. :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F86C61">
        <w:rPr>
          <w:rFonts w:ascii="Tahoma" w:hAnsi="Tahoma" w:cs="Tahoma"/>
          <w:i/>
          <w:color w:val="000000"/>
          <w:sz w:val="18"/>
          <w:szCs w:val="18"/>
        </w:rPr>
        <w:t xml:space="preserve">40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/- 1.0 SEMANAS X </w:t>
      </w:r>
      <w:r w:rsidR="00F86C61">
        <w:rPr>
          <w:rFonts w:ascii="Tahoma" w:hAnsi="Tahoma" w:cs="Tahoma"/>
          <w:i/>
          <w:color w:val="000000"/>
          <w:sz w:val="18"/>
          <w:szCs w:val="18"/>
        </w:rPr>
        <w:t>LONGITUD FEMORAL.</w:t>
      </w:r>
    </w:p>
    <w:p w:rsidR="00F86C61" w:rsidRPr="00A21AF8" w:rsidRDefault="00F86C61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PLACENTA GRADO III DE MADURACION.</w:t>
      </w:r>
    </w:p>
    <w:p w:rsidR="00FD1AD9" w:rsidRPr="00A21AF8" w:rsidRDefault="00FD1AD9" w:rsidP="00F72621">
      <w:pPr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86C61" w:rsidRDefault="00F86C61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SE SUGIERE CORRELACIONAR CON DATOS CLINICOS Y EVALUACION POR LA ESPECIALIDAD.</w:t>
      </w:r>
    </w:p>
    <w:p w:rsidR="00F86C61" w:rsidRPr="00A21AF8" w:rsidRDefault="00F86C61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621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C61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35113EE-7EDD-4A4A-AD69-8C215C401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F86C6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F86C61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13</cp:revision>
  <cp:lastPrinted>2019-04-13T14:57:00Z</cp:lastPrinted>
  <dcterms:created xsi:type="dcterms:W3CDTF">2016-02-10T16:41:00Z</dcterms:created>
  <dcterms:modified xsi:type="dcterms:W3CDTF">2019-04-13T14:59:00Z</dcterms:modified>
</cp:coreProperties>
</file>