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MERCEDES DRASY CAJALEON PALACIOS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228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19-03-2019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E4776C" w:rsidRDefault="00E4776C" w:rsidP="00E4776C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E4776C" w:rsidRDefault="00E4776C" w:rsidP="00E4776C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4776C" w:rsidRDefault="00E4776C" w:rsidP="00E4776C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E4776C" w:rsidRDefault="00E4776C" w:rsidP="00E4776C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E4776C" w:rsidRDefault="00E4776C" w:rsidP="00E4776C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E4776C" w:rsidRDefault="00E4776C" w:rsidP="00E4776C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E4776C" w:rsidRDefault="00E4776C" w:rsidP="00E4776C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167 lpm), siendo su longitud corono-nalga de 16mm. </w:t>
      </w:r>
    </w:p>
    <w:p w:rsidR="00E4776C" w:rsidRDefault="00E4776C" w:rsidP="00E4776C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E4776C" w:rsidRDefault="00E4776C" w:rsidP="00E4776C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posterior.</w:t>
      </w:r>
    </w:p>
    <w:p w:rsidR="00E4776C" w:rsidRDefault="00E4776C" w:rsidP="00E4776C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Se objetiva colección anecogénica con finos ecos internos en suspensión de 18 x 5mm., de diámetros mayores proyectada en la región subcoriónica anterior del SG.</w:t>
      </w: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30 x 24mm. </w:t>
      </w: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31 x 20mm. </w:t>
      </w: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E4776C" w:rsidRDefault="00E4776C" w:rsidP="00E4776C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E4776C" w:rsidRDefault="00E4776C" w:rsidP="00E4776C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4776C" w:rsidRDefault="00E4776C" w:rsidP="00E4776C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4776C" w:rsidRDefault="00E4776C" w:rsidP="00E4776C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E4776C" w:rsidRDefault="00E4776C" w:rsidP="00E477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4776C" w:rsidRDefault="00E4776C" w:rsidP="00E4776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8 SEMANAS POR LCN.</w:t>
      </w:r>
    </w:p>
    <w:p w:rsidR="00E4776C" w:rsidRDefault="00E4776C" w:rsidP="00E4776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HEMATOMA SUBCORIONICO DE IMPLANTACION.</w:t>
      </w:r>
    </w:p>
    <w:p w:rsidR="00E4776C" w:rsidRDefault="00E4776C" w:rsidP="00E4776C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4776C" w:rsidRDefault="00E4776C" w:rsidP="00E477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4776C" w:rsidRDefault="00E4776C" w:rsidP="00E477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29/10/2019.</w:t>
      </w:r>
    </w:p>
    <w:p w:rsidR="00E4776C" w:rsidRDefault="00E4776C" w:rsidP="00E4776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4776C" w:rsidRDefault="00E4776C" w:rsidP="00E477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E4776C" w:rsidRDefault="00E4776C" w:rsidP="00E477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4776C" w:rsidRDefault="00E4776C" w:rsidP="00E4776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4776C" w:rsidRDefault="00E4776C" w:rsidP="00E4776C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056498" w:rsidP="00E477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76C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804313-7874-4D42-AF4D-D22DF815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E4776C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E4776C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2019-03-20T02:18:00Z</dcterms:modified>
</cp:coreProperties>
</file>