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MILAGROS RAQUEL CASTAÑEDA PAREDES Edad: 30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20-25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0D3EF8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0D3EF8" w:rsidP="000D3E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D3EF8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2019-04-23T13:53:00Z</dcterms:modified>
</cp:coreProperties>
</file>