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E13" w:rsidRPr="00C21BC5" w:rsidRDefault="00866E13" w:rsidP="00866E13">
      <w:pPr>
        <w:pStyle w:val="Ttulo"/>
        <w:rPr>
          <w:i/>
          <w:color w:val="000000"/>
          <w:sz w:val="28"/>
        </w:rPr>
      </w:pPr>
      <w:bookmarkStart w:id="0" w:name="_GoBack"/>
      <w:bookmarkEnd w:id="0"/>
    </w:p>
    <w:p w:rsidR="00866E13" w:rsidRPr="00C21BC5" w:rsidRDefault="00866E13" w:rsidP="00866E13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r w:rsidRPr="00C21BC5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866E13" w:rsidRPr="00C21BC5" w:rsidRDefault="00866E13" w:rsidP="00866E13">
      <w:pPr>
        <w:rPr>
          <w:rFonts w:ascii="Tahoma" w:hAnsi="Tahoma" w:cs="Tahoma"/>
          <w:i/>
          <w:color w:val="000000"/>
          <w:sz w:val="20"/>
          <w:szCs w:val="20"/>
        </w:rPr>
      </w:pPr>
    </w:p>
    <w:p w:rsidR="00866E13" w:rsidRPr="00C21BC5" w:rsidRDefault="00866E13" w:rsidP="00866E13">
      <w:pPr>
        <w:rPr>
          <w:rFonts w:ascii="Tahoma" w:hAnsi="Tahoma" w:cs="Tahoma"/>
          <w:i/>
          <w:sz w:val="20"/>
          <w:szCs w:val="20"/>
        </w:rPr>
      </w:pPr>
      <w:r w:rsidRPr="00C21BC5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C21BC5">
        <w:rPr>
          <w:rFonts w:ascii="Tahoma" w:hAnsi="Tahoma" w:cs="Tahoma"/>
          <w:i/>
          <w:sz w:val="20"/>
          <w:szCs w:val="20"/>
        </w:rPr>
        <w:tab/>
      </w:r>
      <w:r w:rsidRPr="00C21BC5">
        <w:rPr>
          <w:rFonts w:ascii="Tahoma" w:hAnsi="Tahoma" w:cs="Tahoma"/>
          <w:i/>
          <w:sz w:val="20"/>
          <w:szCs w:val="20"/>
        </w:rPr>
        <w:tab/>
      </w:r>
      <w:r w:rsidRPr="00C21BC5">
        <w:rPr>
          <w:rFonts w:ascii="Tahoma" w:hAnsi="Tahoma" w:cs="Tahoma"/>
          <w:b/>
          <w:i/>
          <w:sz w:val="20"/>
          <w:szCs w:val="20"/>
        </w:rPr>
        <w:t>:</w:t>
      </w:r>
      <w:r w:rsidRPr="00C21BC5">
        <w:rPr>
          <w:rFonts w:ascii="Tahoma" w:hAnsi="Tahoma" w:cs="Tahoma"/>
          <w:i/>
          <w:sz w:val="20"/>
          <w:szCs w:val="20"/>
        </w:rPr>
        <w:t xml:space="preserve"> </w:t>
      </w:r>
      <w:r w:rsidRPr="00C21BC5">
        <w:rPr>
          <w:rFonts w:ascii="Tahoma" w:hAnsi="Tahoma" w:cs="Tahoma"/>
          <w:i/>
          <w:sz w:val="20"/>
          <w:szCs w:val="20"/>
        </w:rPr>
        <w:fldChar w:fldCharType="begin"/>
      </w:r>
      <w:r w:rsidRPr="00C21BC5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C21BC5">
        <w:rPr>
          <w:rFonts w:ascii="Tahoma" w:hAnsi="Tahoma" w:cs="Tahoma"/>
          <w:i/>
          <w:sz w:val="20"/>
          <w:szCs w:val="20"/>
        </w:rPr>
        <w:fldChar w:fldCharType="separate"/>
      </w:r>
      <w:r w:rsidRPr="00C21BC5">
        <w:rPr>
          <w:rFonts w:ascii="Tahoma" w:hAnsi="Tahoma" w:cs="Tahoma"/>
          <w:i/>
          <w:sz w:val="20"/>
          <w:szCs w:val="20"/>
        </w:rPr>
        <w:t>QUEVEDO MILLANO OSMARY REBECA</w:t>
      </w:r>
      <w:r w:rsidRPr="00C21BC5">
        <w:rPr>
          <w:rFonts w:ascii="Tahoma" w:hAnsi="Tahoma" w:cs="Tahoma"/>
          <w:i/>
          <w:sz w:val="20"/>
          <w:szCs w:val="20"/>
        </w:rPr>
        <w:fldChar w:fldCharType="end"/>
      </w:r>
    </w:p>
    <w:p w:rsidR="00866E13" w:rsidRPr="00C21BC5" w:rsidRDefault="00866E13" w:rsidP="00866E13">
      <w:pPr>
        <w:rPr>
          <w:rFonts w:ascii="Tahoma" w:hAnsi="Tahoma" w:cs="Tahoma"/>
          <w:i/>
          <w:sz w:val="20"/>
          <w:szCs w:val="20"/>
        </w:rPr>
      </w:pPr>
      <w:r w:rsidRPr="00C21BC5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C21BC5">
        <w:rPr>
          <w:rFonts w:ascii="Tahoma" w:hAnsi="Tahoma" w:cs="Tahoma"/>
          <w:b/>
          <w:bCs/>
          <w:i/>
          <w:sz w:val="20"/>
          <w:szCs w:val="20"/>
        </w:rPr>
        <w:tab/>
      </w:r>
      <w:r w:rsidRPr="00C21BC5">
        <w:rPr>
          <w:rFonts w:ascii="Tahoma" w:hAnsi="Tahoma" w:cs="Tahoma"/>
          <w:i/>
          <w:sz w:val="20"/>
          <w:szCs w:val="20"/>
        </w:rPr>
        <w:tab/>
      </w:r>
      <w:r w:rsidRPr="00C21BC5">
        <w:rPr>
          <w:rFonts w:ascii="Tahoma" w:hAnsi="Tahoma" w:cs="Tahoma"/>
          <w:b/>
          <w:i/>
          <w:sz w:val="20"/>
          <w:szCs w:val="20"/>
        </w:rPr>
        <w:t>:</w:t>
      </w:r>
      <w:r w:rsidRPr="00C21BC5">
        <w:rPr>
          <w:rFonts w:ascii="Tahoma" w:hAnsi="Tahoma" w:cs="Tahoma"/>
          <w:i/>
          <w:sz w:val="20"/>
          <w:szCs w:val="20"/>
        </w:rPr>
        <w:t xml:space="preserve"> </w:t>
      </w:r>
      <w:r w:rsidRPr="00C21BC5">
        <w:rPr>
          <w:rFonts w:ascii="Tahoma" w:hAnsi="Tahoma" w:cs="Tahoma"/>
          <w:i/>
          <w:sz w:val="20"/>
          <w:szCs w:val="20"/>
        </w:rPr>
        <w:fldChar w:fldCharType="begin"/>
      </w:r>
      <w:r w:rsidRPr="00C21BC5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C21BC5">
        <w:rPr>
          <w:rFonts w:ascii="Tahoma" w:hAnsi="Tahoma" w:cs="Tahoma"/>
          <w:i/>
          <w:sz w:val="20"/>
          <w:szCs w:val="20"/>
        </w:rPr>
        <w:fldChar w:fldCharType="separate"/>
      </w:r>
      <w:r w:rsidRPr="00C21BC5">
        <w:rPr>
          <w:rFonts w:ascii="Tahoma" w:hAnsi="Tahoma" w:cs="Tahoma"/>
          <w:i/>
          <w:sz w:val="20"/>
          <w:szCs w:val="20"/>
        </w:rPr>
        <w:t>ECOGRAFIA RENAL</w:t>
      </w:r>
      <w:r w:rsidRPr="00C21BC5">
        <w:rPr>
          <w:rFonts w:ascii="Tahoma" w:hAnsi="Tahoma" w:cs="Tahoma"/>
          <w:i/>
          <w:sz w:val="20"/>
          <w:szCs w:val="20"/>
        </w:rPr>
        <w:fldChar w:fldCharType="end"/>
      </w:r>
    </w:p>
    <w:p w:rsidR="00866E13" w:rsidRPr="00C21BC5" w:rsidRDefault="00866E13" w:rsidP="00866E13">
      <w:pPr>
        <w:rPr>
          <w:rFonts w:ascii="Tahoma" w:hAnsi="Tahoma" w:cs="Tahoma"/>
          <w:i/>
          <w:sz w:val="20"/>
          <w:szCs w:val="20"/>
        </w:rPr>
      </w:pPr>
      <w:r w:rsidRPr="00C21BC5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C21BC5">
        <w:rPr>
          <w:rFonts w:ascii="Tahoma" w:hAnsi="Tahoma" w:cs="Tahoma"/>
          <w:b/>
          <w:bCs/>
          <w:i/>
          <w:sz w:val="20"/>
          <w:szCs w:val="20"/>
        </w:rPr>
        <w:tab/>
      </w:r>
      <w:r w:rsidRPr="00C21BC5">
        <w:rPr>
          <w:rFonts w:ascii="Tahoma" w:hAnsi="Tahoma" w:cs="Tahoma"/>
          <w:b/>
          <w:bCs/>
          <w:i/>
          <w:sz w:val="20"/>
          <w:szCs w:val="20"/>
        </w:rPr>
        <w:tab/>
      </w:r>
      <w:r w:rsidRPr="00C21BC5">
        <w:rPr>
          <w:rFonts w:ascii="Tahoma" w:hAnsi="Tahoma" w:cs="Tahoma"/>
          <w:b/>
          <w:i/>
          <w:sz w:val="20"/>
          <w:szCs w:val="20"/>
        </w:rPr>
        <w:t>:</w:t>
      </w:r>
      <w:r w:rsidRPr="00C21BC5">
        <w:rPr>
          <w:rFonts w:ascii="Tahoma" w:hAnsi="Tahoma" w:cs="Tahoma"/>
          <w:i/>
          <w:sz w:val="20"/>
          <w:szCs w:val="20"/>
        </w:rPr>
        <w:t xml:space="preserve"> </w:t>
      </w:r>
      <w:r w:rsidRPr="00C21BC5">
        <w:rPr>
          <w:rFonts w:ascii="Tahoma" w:hAnsi="Tahoma" w:cs="Tahoma"/>
          <w:i/>
          <w:sz w:val="20"/>
          <w:szCs w:val="20"/>
        </w:rPr>
        <w:fldChar w:fldCharType="begin"/>
      </w:r>
      <w:r w:rsidRPr="00C21BC5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C21BC5">
        <w:rPr>
          <w:rFonts w:ascii="Tahoma" w:hAnsi="Tahoma" w:cs="Tahoma"/>
          <w:i/>
          <w:sz w:val="20"/>
          <w:szCs w:val="20"/>
        </w:rPr>
        <w:fldChar w:fldCharType="separate"/>
      </w:r>
      <w:r w:rsidRPr="00C21BC5">
        <w:rPr>
          <w:rFonts w:ascii="Tahoma" w:hAnsi="Tahoma" w:cs="Tahoma"/>
          <w:i/>
          <w:sz w:val="20"/>
          <w:szCs w:val="20"/>
        </w:rPr>
        <w:t>00015</w:t>
      </w:r>
      <w:r w:rsidRPr="00C21BC5">
        <w:rPr>
          <w:rFonts w:ascii="Tahoma" w:hAnsi="Tahoma" w:cs="Tahoma"/>
          <w:i/>
          <w:sz w:val="20"/>
          <w:szCs w:val="20"/>
        </w:rPr>
        <w:fldChar w:fldCharType="end"/>
      </w:r>
    </w:p>
    <w:p w:rsidR="00866E13" w:rsidRPr="00C21BC5" w:rsidRDefault="00866E13" w:rsidP="00866E13">
      <w:pPr>
        <w:rPr>
          <w:rFonts w:ascii="Tahoma" w:hAnsi="Tahoma" w:cs="Tahoma"/>
          <w:i/>
          <w:sz w:val="20"/>
          <w:szCs w:val="20"/>
        </w:rPr>
      </w:pPr>
      <w:r w:rsidRPr="00C21BC5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C21BC5">
        <w:rPr>
          <w:rFonts w:ascii="Tahoma" w:hAnsi="Tahoma" w:cs="Tahoma"/>
          <w:b/>
          <w:bCs/>
          <w:i/>
          <w:sz w:val="20"/>
          <w:szCs w:val="20"/>
        </w:rPr>
        <w:tab/>
      </w:r>
      <w:r w:rsidRPr="00C21BC5">
        <w:rPr>
          <w:rFonts w:ascii="Tahoma" w:hAnsi="Tahoma" w:cs="Tahoma"/>
          <w:i/>
          <w:sz w:val="20"/>
          <w:szCs w:val="20"/>
        </w:rPr>
        <w:tab/>
      </w:r>
      <w:r w:rsidRPr="00C21BC5">
        <w:rPr>
          <w:rFonts w:ascii="Tahoma" w:hAnsi="Tahoma" w:cs="Tahoma"/>
          <w:i/>
          <w:sz w:val="20"/>
          <w:szCs w:val="20"/>
        </w:rPr>
        <w:tab/>
      </w:r>
      <w:r w:rsidRPr="00C21BC5">
        <w:rPr>
          <w:rFonts w:ascii="Tahoma" w:hAnsi="Tahoma" w:cs="Tahoma"/>
          <w:b/>
          <w:i/>
          <w:sz w:val="20"/>
          <w:szCs w:val="20"/>
        </w:rPr>
        <w:t>:</w:t>
      </w:r>
      <w:r w:rsidRPr="00C21BC5">
        <w:rPr>
          <w:rFonts w:ascii="Tahoma" w:hAnsi="Tahoma" w:cs="Tahoma"/>
          <w:i/>
          <w:sz w:val="20"/>
          <w:szCs w:val="20"/>
        </w:rPr>
        <w:t xml:space="preserve"> </w:t>
      </w:r>
      <w:r w:rsidRPr="00C21BC5">
        <w:rPr>
          <w:rFonts w:ascii="Tahoma" w:hAnsi="Tahoma" w:cs="Tahoma"/>
          <w:i/>
          <w:sz w:val="20"/>
          <w:szCs w:val="20"/>
        </w:rPr>
        <w:fldChar w:fldCharType="begin"/>
      </w:r>
      <w:r w:rsidRPr="00C21BC5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C21BC5">
        <w:rPr>
          <w:rFonts w:ascii="Tahoma" w:hAnsi="Tahoma" w:cs="Tahoma"/>
          <w:i/>
          <w:sz w:val="20"/>
          <w:szCs w:val="20"/>
        </w:rPr>
        <w:fldChar w:fldCharType="separate"/>
      </w:r>
      <w:r w:rsidRPr="00C21BC5">
        <w:rPr>
          <w:rFonts w:ascii="Tahoma" w:hAnsi="Tahoma" w:cs="Tahoma"/>
          <w:i/>
          <w:sz w:val="20"/>
          <w:szCs w:val="20"/>
        </w:rPr>
        <w:t>03/04/2019</w:t>
      </w:r>
      <w:r w:rsidRPr="00C21BC5">
        <w:rPr>
          <w:rFonts w:ascii="Tahoma" w:hAnsi="Tahoma" w:cs="Tahoma"/>
          <w:i/>
          <w:sz w:val="20"/>
          <w:szCs w:val="20"/>
        </w:rPr>
        <w:fldChar w:fldCharType="end"/>
      </w:r>
    </w:p>
    <w:p w:rsidR="00866E13" w:rsidRPr="00C21BC5" w:rsidRDefault="00866E13" w:rsidP="00866E13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866E13" w:rsidRPr="00C21BC5" w:rsidRDefault="00866E13" w:rsidP="00866E13">
      <w:pPr>
        <w:jc w:val="both"/>
        <w:rPr>
          <w:rFonts w:ascii="Arial Black" w:hAnsi="Arial Black" w:cs="Tahoma"/>
          <w:bCs/>
          <w:i/>
          <w:color w:val="000000"/>
          <w:sz w:val="18"/>
          <w:szCs w:val="20"/>
        </w:rPr>
      </w:pPr>
      <w:r w:rsidRPr="00C21BC5">
        <w:rPr>
          <w:rFonts w:ascii="Arial Black" w:hAnsi="Arial Black" w:cs="Tahoma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C21BC5"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begin"/>
      </w:r>
      <w:r w:rsidRPr="00C21BC5">
        <w:rPr>
          <w:rFonts w:ascii="Arial Black" w:hAnsi="Arial Black" w:cs="Tahoma"/>
          <w:i/>
          <w:noProof/>
          <w:color w:val="000000"/>
          <w:sz w:val="18"/>
          <w:szCs w:val="20"/>
        </w:rPr>
        <w:instrText xml:space="preserve"> DOCVARIABLE  xEcografo </w:instrText>
      </w:r>
      <w:r w:rsidRPr="00C21BC5"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separate"/>
      </w:r>
      <w:r w:rsidRPr="00C21BC5">
        <w:rPr>
          <w:rFonts w:ascii="Arial Black" w:hAnsi="Arial Black" w:cs="Tahoma"/>
          <w:i/>
          <w:noProof/>
          <w:color w:val="000000"/>
          <w:sz w:val="18"/>
          <w:szCs w:val="20"/>
        </w:rPr>
        <w:t>MyLab SEVEN</w:t>
      </w:r>
      <w:r w:rsidRPr="00C21BC5"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end"/>
      </w:r>
      <w:r w:rsidRPr="00C21BC5">
        <w:rPr>
          <w:rFonts w:ascii="Arial Black" w:hAnsi="Arial Black" w:cs="Tahoma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 AMBOS RIÑONES MUESTRA:</w:t>
      </w: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66E13" w:rsidRPr="00C21BC5" w:rsidRDefault="00866E13" w:rsidP="00866E13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 w:rsidRPr="00C21BC5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RIÑON DERECHO</w:t>
      </w:r>
      <w:r w:rsidRPr="00C21BC5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21BC5">
        <w:rPr>
          <w:rFonts w:ascii="Tahoma" w:hAnsi="Tahoma" w:cs="Tahoma"/>
          <w:i/>
          <w:color w:val="000000"/>
          <w:sz w:val="20"/>
          <w:szCs w:val="20"/>
        </w:rPr>
        <w:t>De situación y localización usual.</w:t>
      </w: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21BC5">
        <w:rPr>
          <w:rFonts w:ascii="Tahoma" w:hAnsi="Tahoma" w:cs="Tahoma"/>
          <w:i/>
          <w:color w:val="000000"/>
          <w:sz w:val="20"/>
          <w:szCs w:val="20"/>
        </w:rPr>
        <w:t>Capsula renal mantiene su forma habitual, muestra contornos regulares y lisos.</w:t>
      </w: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66E13" w:rsidRPr="00C21BC5" w:rsidRDefault="00866E13" w:rsidP="00866E13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 w:rsidRPr="00C21BC5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Diámetros.</w:t>
      </w:r>
    </w:p>
    <w:p w:rsidR="00866E13" w:rsidRPr="00C21BC5" w:rsidRDefault="00866E13" w:rsidP="00866E13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21BC5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Longitudinal:</w:t>
      </w:r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101</w:t>
      </w:r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mm.  </w:t>
      </w:r>
      <w:r w:rsidRPr="00C21BC5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Anteroposterior:</w:t>
      </w:r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46</w:t>
      </w:r>
      <w:r w:rsidRPr="00C21BC5">
        <w:rPr>
          <w:rFonts w:ascii="Tahoma" w:hAnsi="Tahoma" w:cs="Tahoma"/>
          <w:i/>
          <w:color w:val="000000"/>
          <w:sz w:val="20"/>
          <w:szCs w:val="20"/>
        </w:rPr>
        <w:t>mm.</w:t>
      </w:r>
      <w:r w:rsidRPr="00C21BC5">
        <w:rPr>
          <w:rFonts w:ascii="Tahoma" w:hAnsi="Tahoma" w:cs="Tahoma"/>
          <w:i/>
          <w:color w:val="000000"/>
          <w:sz w:val="20"/>
          <w:szCs w:val="20"/>
        </w:rPr>
        <w:tab/>
      </w:r>
      <w:r w:rsidRPr="00C21BC5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Corteza:</w:t>
      </w:r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17</w:t>
      </w:r>
      <w:r w:rsidRPr="00C21BC5">
        <w:rPr>
          <w:rFonts w:ascii="Tahoma" w:hAnsi="Tahoma" w:cs="Tahoma"/>
          <w:i/>
          <w:color w:val="000000"/>
          <w:sz w:val="20"/>
          <w:szCs w:val="20"/>
        </w:rPr>
        <w:t>mm.</w:t>
      </w: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Parénquima renal de </w:t>
      </w:r>
      <w:proofErr w:type="spellStart"/>
      <w:r w:rsidRPr="00C21BC5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 homogénea y ecogenicidad conservada sin evidencia de lesiones focales sólidas ni quísticas. </w:t>
      </w: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21BC5">
        <w:rPr>
          <w:rFonts w:ascii="Tahoma" w:hAnsi="Tahoma" w:cs="Tahoma"/>
          <w:i/>
          <w:color w:val="000000"/>
          <w:sz w:val="20"/>
          <w:szCs w:val="20"/>
        </w:rPr>
        <w:t>Hilio renal conservado.</w:t>
      </w: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Seno renal de conformación y ecogenicidad conservada. </w:t>
      </w: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21BC5">
        <w:rPr>
          <w:rFonts w:ascii="Tahoma" w:hAnsi="Tahoma" w:cs="Tahoma"/>
          <w:i/>
          <w:color w:val="000000"/>
          <w:sz w:val="20"/>
          <w:szCs w:val="20"/>
        </w:rPr>
        <w:t>Sistemas colectores no muestran dilataciones al momento del examen.</w:t>
      </w: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Adecuada diferenciación </w:t>
      </w:r>
      <w:proofErr w:type="spellStart"/>
      <w:r w:rsidRPr="00C21BC5">
        <w:rPr>
          <w:rFonts w:ascii="Tahoma" w:hAnsi="Tahoma" w:cs="Tahoma"/>
          <w:i/>
          <w:color w:val="000000"/>
          <w:sz w:val="20"/>
          <w:szCs w:val="20"/>
        </w:rPr>
        <w:t>córtico</w:t>
      </w:r>
      <w:proofErr w:type="spellEnd"/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 medular.</w:t>
      </w: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 w:rsidRPr="00C21BC5">
        <w:rPr>
          <w:rFonts w:ascii="Tahoma" w:hAnsi="Tahoma" w:cs="Tahoma"/>
          <w:i/>
          <w:color w:val="000000"/>
          <w:sz w:val="20"/>
          <w:szCs w:val="20"/>
        </w:rPr>
        <w:t>perirrenal</w:t>
      </w:r>
      <w:proofErr w:type="spellEnd"/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 y </w:t>
      </w:r>
      <w:proofErr w:type="spellStart"/>
      <w:r w:rsidRPr="00C21BC5">
        <w:rPr>
          <w:rFonts w:ascii="Tahoma" w:hAnsi="Tahoma" w:cs="Tahoma"/>
          <w:i/>
          <w:color w:val="000000"/>
          <w:sz w:val="20"/>
          <w:szCs w:val="20"/>
        </w:rPr>
        <w:t>pararrenal</w:t>
      </w:r>
      <w:proofErr w:type="spellEnd"/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 anterior.</w:t>
      </w: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66E13" w:rsidRPr="00C21BC5" w:rsidRDefault="00866E13" w:rsidP="00866E13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 w:rsidRPr="00C21BC5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RIÑÓN IZQUIERDO</w:t>
      </w:r>
      <w:r w:rsidRPr="00C21BC5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21BC5">
        <w:rPr>
          <w:rFonts w:ascii="Tahoma" w:hAnsi="Tahoma" w:cs="Tahoma"/>
          <w:i/>
          <w:color w:val="000000"/>
          <w:sz w:val="20"/>
          <w:szCs w:val="20"/>
        </w:rPr>
        <w:t>De situación y localización usual.</w:t>
      </w: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21BC5">
        <w:rPr>
          <w:rFonts w:ascii="Tahoma" w:hAnsi="Tahoma" w:cs="Tahoma"/>
          <w:i/>
          <w:color w:val="000000"/>
          <w:sz w:val="20"/>
          <w:szCs w:val="20"/>
        </w:rPr>
        <w:t>Capsula renal mantiene su forma habitual, muestra contornos regulares y lisos.</w:t>
      </w: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66E13" w:rsidRPr="00C21BC5" w:rsidRDefault="00866E13" w:rsidP="00866E13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 w:rsidRPr="00C21BC5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Diámetros.</w:t>
      </w:r>
    </w:p>
    <w:p w:rsidR="00866E13" w:rsidRPr="00C21BC5" w:rsidRDefault="00866E13" w:rsidP="00866E13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21BC5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Longitudinal:</w:t>
      </w:r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102</w:t>
      </w:r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mm.  </w:t>
      </w:r>
      <w:r w:rsidRPr="00C21BC5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Anteroposterior:</w:t>
      </w:r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48</w:t>
      </w:r>
      <w:r w:rsidRPr="00C21BC5">
        <w:rPr>
          <w:rFonts w:ascii="Tahoma" w:hAnsi="Tahoma" w:cs="Tahoma"/>
          <w:i/>
          <w:color w:val="000000"/>
          <w:sz w:val="20"/>
          <w:szCs w:val="20"/>
        </w:rPr>
        <w:t>mm.</w:t>
      </w:r>
      <w:r w:rsidRPr="00C21BC5">
        <w:rPr>
          <w:rFonts w:ascii="Tahoma" w:hAnsi="Tahoma" w:cs="Tahoma"/>
          <w:i/>
          <w:color w:val="000000"/>
          <w:sz w:val="20"/>
          <w:szCs w:val="20"/>
        </w:rPr>
        <w:tab/>
      </w:r>
      <w:r w:rsidRPr="00C21BC5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Corteza:</w:t>
      </w:r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17</w:t>
      </w:r>
      <w:r w:rsidRPr="00C21BC5">
        <w:rPr>
          <w:rFonts w:ascii="Tahoma" w:hAnsi="Tahoma" w:cs="Tahoma"/>
          <w:i/>
          <w:color w:val="000000"/>
          <w:sz w:val="20"/>
          <w:szCs w:val="20"/>
        </w:rPr>
        <w:t>mm.</w:t>
      </w: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Parénquima renal de </w:t>
      </w:r>
      <w:proofErr w:type="spellStart"/>
      <w:r w:rsidRPr="00C21BC5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 homogénea y ecogenicidad conservada sin evidencia de lesiones focales sólidas ni quísticas. </w:t>
      </w: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21BC5">
        <w:rPr>
          <w:rFonts w:ascii="Tahoma" w:hAnsi="Tahoma" w:cs="Tahoma"/>
          <w:i/>
          <w:color w:val="000000"/>
          <w:sz w:val="20"/>
          <w:szCs w:val="20"/>
        </w:rPr>
        <w:t>Hilio renal conservado.</w:t>
      </w: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Seno renal de conformación y ecogenicidad conservada. </w:t>
      </w: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21BC5">
        <w:rPr>
          <w:rFonts w:ascii="Tahoma" w:hAnsi="Tahoma" w:cs="Tahoma"/>
          <w:i/>
          <w:color w:val="000000"/>
          <w:sz w:val="20"/>
          <w:szCs w:val="20"/>
        </w:rPr>
        <w:t>Sistemas colectores no muestran dilataciones al momento del examen.</w:t>
      </w: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Adecuada diferenciación </w:t>
      </w:r>
      <w:proofErr w:type="spellStart"/>
      <w:r w:rsidRPr="00C21BC5">
        <w:rPr>
          <w:rFonts w:ascii="Tahoma" w:hAnsi="Tahoma" w:cs="Tahoma"/>
          <w:i/>
          <w:color w:val="000000"/>
          <w:sz w:val="20"/>
          <w:szCs w:val="20"/>
        </w:rPr>
        <w:t>córtico</w:t>
      </w:r>
      <w:proofErr w:type="spellEnd"/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 medular.</w:t>
      </w: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 w:rsidRPr="00C21BC5">
        <w:rPr>
          <w:rFonts w:ascii="Tahoma" w:hAnsi="Tahoma" w:cs="Tahoma"/>
          <w:i/>
          <w:color w:val="000000"/>
          <w:sz w:val="20"/>
          <w:szCs w:val="20"/>
        </w:rPr>
        <w:t>perirrenal</w:t>
      </w:r>
      <w:proofErr w:type="spellEnd"/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 y </w:t>
      </w:r>
      <w:proofErr w:type="spellStart"/>
      <w:r w:rsidRPr="00C21BC5">
        <w:rPr>
          <w:rFonts w:ascii="Tahoma" w:hAnsi="Tahoma" w:cs="Tahoma"/>
          <w:i/>
          <w:color w:val="000000"/>
          <w:sz w:val="20"/>
          <w:szCs w:val="20"/>
        </w:rPr>
        <w:t>pararrenal</w:t>
      </w:r>
      <w:proofErr w:type="spellEnd"/>
      <w:r w:rsidRPr="00C21BC5">
        <w:rPr>
          <w:rFonts w:ascii="Tahoma" w:hAnsi="Tahoma" w:cs="Tahoma"/>
          <w:i/>
          <w:color w:val="000000"/>
          <w:sz w:val="20"/>
          <w:szCs w:val="20"/>
        </w:rPr>
        <w:t xml:space="preserve"> anterior.</w:t>
      </w: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66E13" w:rsidRPr="00C21BC5" w:rsidRDefault="00866E13" w:rsidP="00866E13">
      <w:pPr>
        <w:jc w:val="both"/>
        <w:outlineLvl w:val="0"/>
        <w:rPr>
          <w:rFonts w:ascii="Arial Black" w:hAnsi="Arial Black" w:cs="Tahoma"/>
          <w:bCs/>
          <w:i/>
          <w:color w:val="000000"/>
          <w:sz w:val="18"/>
          <w:szCs w:val="20"/>
        </w:rPr>
      </w:pPr>
      <w:r w:rsidRPr="00C21BC5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Pr="00C21BC5">
        <w:rPr>
          <w:rFonts w:ascii="Arial Black" w:hAnsi="Arial Black" w:cs="Tahoma"/>
          <w:bCs/>
          <w:i/>
          <w:color w:val="000000"/>
          <w:sz w:val="18"/>
          <w:szCs w:val="20"/>
        </w:rPr>
        <w:t>:</w:t>
      </w:r>
    </w:p>
    <w:p w:rsidR="00866E13" w:rsidRPr="00C21BC5" w:rsidRDefault="00866E13" w:rsidP="00866E13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866E13" w:rsidRPr="00C21BC5" w:rsidRDefault="00866E13" w:rsidP="00866E13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21BC5">
        <w:rPr>
          <w:rFonts w:ascii="Tahoma" w:hAnsi="Tahoma" w:cs="Tahoma"/>
          <w:i/>
          <w:color w:val="000000"/>
          <w:sz w:val="20"/>
          <w:szCs w:val="20"/>
        </w:rPr>
        <w:t>RIÑONES ECOGRAFICAMENTE CONSERVADOS.</w:t>
      </w: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66E13" w:rsidRPr="00C21BC5" w:rsidRDefault="00866E13" w:rsidP="00866E1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21BC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4373B" w:rsidRPr="00866E13" w:rsidRDefault="0004373B" w:rsidP="00866E13">
      <w:pPr>
        <w:rPr>
          <w:rFonts w:eastAsia="Batang"/>
        </w:rPr>
      </w:pPr>
    </w:p>
    <w:sectPr w:rsidR="0004373B" w:rsidRPr="00866E13" w:rsidSect="005E1532">
      <w:pgSz w:w="12240" w:h="15840"/>
      <w:pgMar w:top="1418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13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866E13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15</cp:revision>
  <cp:lastPrinted>2010-09-25T18:21:00Z</cp:lastPrinted>
  <dcterms:created xsi:type="dcterms:W3CDTF">2016-02-10T16:46:00Z</dcterms:created>
  <dcterms:modified xsi:type="dcterms:W3CDTF">2019-04-03T22:41:00Z</dcterms:modified>
</cp:coreProperties>
</file>