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PILAR CONSUELO HUARINGA TORRES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AC7503">
        <w:rPr>
          <w:rFonts w:ascii="Tahoma" w:hAnsi="Tahoma" w:cs="Tahoma"/>
          <w:i/>
          <w:sz w:val="20"/>
          <w:szCs w:val="20"/>
        </w:rPr>
        <w:t>…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14-04-2019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AC7503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</w:t>
      </w:r>
      <w:r w:rsidR="00AC7503">
        <w:rPr>
          <w:rFonts w:ascii="Tahoma" w:hAnsi="Tahoma" w:cs="Tahoma"/>
          <w:i/>
          <w:noProof/>
          <w:color w:val="000000"/>
          <w:sz w:val="18"/>
          <w:szCs w:val="18"/>
        </w:rPr>
        <w:t xml:space="preserve"> DERECHA,  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normalmente distendida</w:t>
      </w:r>
      <w:r w:rsidR="00AC7503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C7503">
        <w:rPr>
          <w:rFonts w:ascii="Tahoma" w:hAnsi="Tahoma" w:cs="Tahoma"/>
          <w:i/>
          <w:color w:val="000000"/>
          <w:sz w:val="18"/>
          <w:szCs w:val="18"/>
        </w:rPr>
        <w:t>87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C7503">
        <w:rPr>
          <w:rFonts w:ascii="Tahoma" w:hAnsi="Tahoma" w:cs="Tahoma"/>
          <w:i/>
          <w:color w:val="000000"/>
          <w:sz w:val="18"/>
          <w:szCs w:val="18"/>
        </w:rPr>
        <w:t>332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C7503">
        <w:rPr>
          <w:rFonts w:ascii="Tahoma" w:hAnsi="Tahoma" w:cs="Tahoma"/>
          <w:i/>
          <w:color w:val="000000"/>
          <w:sz w:val="18"/>
          <w:szCs w:val="18"/>
        </w:rPr>
        <w:t>367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C7503">
        <w:rPr>
          <w:rFonts w:ascii="Tahoma" w:hAnsi="Tahoma" w:cs="Tahoma"/>
          <w:i/>
          <w:color w:val="000000"/>
          <w:sz w:val="18"/>
          <w:szCs w:val="18"/>
        </w:rPr>
        <w:t>72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AC750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3618 </w:t>
      </w:r>
      <w:r w:rsidR="00AC7503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AC7503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AC7503">
        <w:rPr>
          <w:rFonts w:ascii="Tahoma" w:hAnsi="Tahoma" w:cs="Tahoma"/>
          <w:i/>
          <w:color w:val="000000"/>
          <w:sz w:val="18"/>
          <w:szCs w:val="18"/>
        </w:rPr>
        <w:t xml:space="preserve">POSTERIOR.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Espesor:</w:t>
      </w:r>
      <w:r w:rsidR="00AC7503">
        <w:rPr>
          <w:rFonts w:ascii="Tahoma" w:hAnsi="Tahoma" w:cs="Tahoma"/>
          <w:i/>
          <w:color w:val="000000"/>
          <w:sz w:val="18"/>
          <w:szCs w:val="18"/>
        </w:rPr>
        <w:t xml:space="preserve"> 40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C7503">
        <w:rPr>
          <w:rFonts w:ascii="Tahoma" w:hAnsi="Tahoma" w:cs="Tahoma"/>
          <w:i/>
          <w:color w:val="000000"/>
          <w:sz w:val="18"/>
          <w:szCs w:val="18"/>
        </w:rPr>
        <w:t xml:space="preserve">de volumen </w:t>
      </w:r>
      <w:proofErr w:type="gramStart"/>
      <w:r w:rsidR="00AC7503">
        <w:rPr>
          <w:rFonts w:ascii="Tahoma" w:hAnsi="Tahoma" w:cs="Tahoma"/>
          <w:i/>
          <w:color w:val="000000"/>
          <w:sz w:val="18"/>
          <w:szCs w:val="18"/>
        </w:rPr>
        <w:t>disminuido .</w:t>
      </w:r>
      <w:proofErr w:type="gramEnd"/>
    </w:p>
    <w:p w:rsidR="00D85BEC" w:rsidRPr="00AC7503" w:rsidRDefault="00D85BEC" w:rsidP="00D85BEC">
      <w:pPr>
        <w:jc w:val="both"/>
        <w:rPr>
          <w:rFonts w:ascii="Tahoma" w:hAnsi="Tahoma" w:cs="Tahoma"/>
          <w:b/>
          <w:i/>
          <w:color w:val="FF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</w:t>
      </w:r>
      <w:r w:rsidR="00AC7503">
        <w:rPr>
          <w:rFonts w:ascii="Tahoma" w:hAnsi="Tahoma" w:cs="Tahoma"/>
          <w:i/>
          <w:color w:val="000000"/>
          <w:sz w:val="18"/>
          <w:szCs w:val="18"/>
        </w:rPr>
        <w:t xml:space="preserve"> (ILA)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AC7503">
        <w:rPr>
          <w:rFonts w:ascii="Tahoma" w:hAnsi="Tahoma" w:cs="Tahoma"/>
          <w:i/>
          <w:color w:val="000000"/>
          <w:sz w:val="18"/>
          <w:szCs w:val="18"/>
        </w:rPr>
        <w:t xml:space="preserve"> 46 mm (</w:t>
      </w:r>
      <w:r w:rsidR="00AC7503" w:rsidRPr="00AC7503">
        <w:rPr>
          <w:rFonts w:ascii="Tahoma" w:hAnsi="Tahoma" w:cs="Tahoma"/>
          <w:b/>
          <w:i/>
          <w:color w:val="FF0000"/>
          <w:sz w:val="18"/>
          <w:szCs w:val="18"/>
        </w:rPr>
        <w:t xml:space="preserve">PERCENTIL </w:t>
      </w:r>
      <w:proofErr w:type="gramStart"/>
      <w:r w:rsidR="00AC7503" w:rsidRPr="00AC7503">
        <w:rPr>
          <w:rFonts w:ascii="Tahoma" w:hAnsi="Tahoma" w:cs="Tahoma"/>
          <w:b/>
          <w:i/>
          <w:color w:val="FF0000"/>
          <w:sz w:val="18"/>
          <w:szCs w:val="18"/>
        </w:rPr>
        <w:t>3 )</w:t>
      </w:r>
      <w:proofErr w:type="gramEnd"/>
      <w:r w:rsidR="00AC7503" w:rsidRPr="00AC7503">
        <w:rPr>
          <w:rFonts w:ascii="Tahoma" w:hAnsi="Tahoma" w:cs="Tahoma"/>
          <w:b/>
          <w:i/>
          <w:color w:val="FF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</w:t>
      </w:r>
      <w:r w:rsidR="00AC7503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AC7503">
        <w:rPr>
          <w:rFonts w:ascii="Tahoma" w:hAnsi="Tahoma" w:cs="Tahoma"/>
          <w:i/>
          <w:color w:val="000000"/>
          <w:sz w:val="18"/>
          <w:szCs w:val="18"/>
        </w:rPr>
        <w:t>38+/- 2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SEMANAS X BIOMETRÍA FETAL.</w:t>
      </w:r>
    </w:p>
    <w:p w:rsidR="00AC7503" w:rsidRDefault="00AC7503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ILA EN EL </w:t>
      </w:r>
      <w:r w:rsidRPr="00AC7503">
        <w:rPr>
          <w:rFonts w:ascii="Tahoma" w:hAnsi="Tahoma" w:cs="Tahoma"/>
          <w:b/>
          <w:i/>
          <w:color w:val="FF0000"/>
          <w:sz w:val="18"/>
          <w:szCs w:val="18"/>
        </w:rPr>
        <w:t>PERCENTIL 3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PARA LA EDAD GESTACIONAL.</w:t>
      </w:r>
    </w:p>
    <w:p w:rsidR="00AC7503" w:rsidRDefault="00AC7503" w:rsidP="00AC7503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D1AD9" w:rsidRDefault="00AC7503" w:rsidP="00AC7503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CORRELACION CON DATOS CLINICOS, ESTUDIOS ECOGRAFICOS PREVIOS Y MANEJO POR LA ESPECIALIDAD.   </w:t>
      </w:r>
    </w:p>
    <w:p w:rsidR="00AC7503" w:rsidRDefault="00AC7503" w:rsidP="00AC7503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2AF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503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2699D80-06FB-46C7-930D-B15E16D3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C75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C750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2019-04-14T17:58:00Z</cp:lastPrinted>
  <dcterms:created xsi:type="dcterms:W3CDTF">2016-02-10T16:41:00Z</dcterms:created>
  <dcterms:modified xsi:type="dcterms:W3CDTF">2019-04-14T18:01:00Z</dcterms:modified>
</cp:coreProperties>
</file>