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 ADRIANA SOSA PAREDES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A13367" w:rsidRPr="002D48D1" w:rsidRDefault="00A13367" w:rsidP="00A13367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6D5D25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2D48D1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A13367" w:rsidRPr="002D48D1" w:rsidRDefault="00A13367" w:rsidP="00A13367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A13367" w:rsidRPr="002D48D1" w:rsidRDefault="00A13367" w:rsidP="00A13367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A13367" w:rsidRPr="002D48D1" w:rsidRDefault="00A13367" w:rsidP="00A13367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</w:r>
      <w:r w:rsidRPr="002D48D1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2D48D1">
          <w:rPr>
            <w:rFonts w:ascii="Tahoma" w:hAnsi="Tahoma" w:cs="Tahoma"/>
            <w:noProof/>
            <w:color w:val="000000"/>
            <w:sz w:val="18"/>
            <w:szCs w:val="18"/>
          </w:rPr>
          <w:t>LA IZQUIERDA</w:t>
        </w:r>
      </w:smartTag>
      <w:r w:rsidRPr="002D48D1">
        <w:rPr>
          <w:rFonts w:ascii="Tahoma" w:hAnsi="Tahoma" w:cs="Tahoma"/>
          <w:noProof/>
          <w:color w:val="000000"/>
          <w:sz w:val="18"/>
          <w:szCs w:val="18"/>
        </w:rPr>
        <w:t>, Al momento del examen.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2D48D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A13367" w:rsidRPr="002D48D1" w:rsidRDefault="00A13367" w:rsidP="00A13367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A13367" w:rsidRPr="002D48D1" w:rsidRDefault="00A13367" w:rsidP="00A133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65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A13367" w:rsidRPr="002D48D1" w:rsidRDefault="00A13367" w:rsidP="00A133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241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A13367" w:rsidRPr="002D48D1" w:rsidRDefault="00A13367" w:rsidP="00A133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215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  <w:r w:rsidRPr="002D48D1">
        <w:rPr>
          <w:rFonts w:ascii="Tahoma" w:hAnsi="Tahoma" w:cs="Tahoma"/>
          <w:color w:val="000000"/>
          <w:sz w:val="18"/>
          <w:szCs w:val="18"/>
        </w:rPr>
        <w:tab/>
      </w:r>
    </w:p>
    <w:p w:rsidR="00A13367" w:rsidRPr="002D48D1" w:rsidRDefault="00A13367" w:rsidP="00A133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Longitud de Fémur</w:t>
      </w:r>
      <w:r w:rsidRPr="002D48D1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>49</w:t>
      </w:r>
      <w:r w:rsidRPr="002D48D1">
        <w:rPr>
          <w:rFonts w:ascii="Tahoma" w:hAnsi="Tahoma" w:cs="Tahoma"/>
          <w:color w:val="000000"/>
          <w:sz w:val="18"/>
          <w:szCs w:val="18"/>
        </w:rPr>
        <w:t>mm.</w:t>
      </w:r>
    </w:p>
    <w:p w:rsidR="00A13367" w:rsidRPr="00BD7673" w:rsidRDefault="00A13367" w:rsidP="00A133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910</w:t>
      </w:r>
      <w:r w:rsidRPr="002D48D1">
        <w:rPr>
          <w:rFonts w:ascii="Tahoma" w:hAnsi="Tahoma" w:cs="Tahoma"/>
          <w:color w:val="000000"/>
          <w:sz w:val="18"/>
          <w:szCs w:val="18"/>
          <w:lang w:val="en-US"/>
        </w:rPr>
        <w:t xml:space="preserve"> gr. </w:t>
      </w:r>
      <w:r w:rsidRPr="002D48D1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>
        <w:rPr>
          <w:rFonts w:ascii="Tahoma" w:hAnsi="Tahoma" w:cs="Tahoma"/>
          <w:color w:val="000000"/>
          <w:sz w:val="18"/>
          <w:szCs w:val="18"/>
        </w:rPr>
        <w:t xml:space="preserve"> presentes y rítmicos de 135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Lat.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Movimientos respiratorios: presentes.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Localizada en </w:t>
      </w:r>
      <w:proofErr w:type="gramStart"/>
      <w:r w:rsidRPr="002D48D1">
        <w:rPr>
          <w:rFonts w:ascii="Tahoma" w:hAnsi="Tahoma" w:cs="Tahoma"/>
          <w:color w:val="000000"/>
          <w:sz w:val="18"/>
          <w:szCs w:val="18"/>
        </w:rPr>
        <w:t>la  pared</w:t>
      </w:r>
      <w:proofErr w:type="gramEnd"/>
      <w:r w:rsidRPr="002D48D1">
        <w:rPr>
          <w:rFonts w:ascii="Tahoma" w:hAnsi="Tahoma" w:cs="Tahoma"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color w:val="000000"/>
          <w:sz w:val="18"/>
          <w:szCs w:val="18"/>
        </w:rPr>
        <w:t>22</w:t>
      </w:r>
      <w:r w:rsidRPr="002D48D1">
        <w:rPr>
          <w:rFonts w:ascii="Tahoma" w:hAnsi="Tahoma" w:cs="Tahoma"/>
          <w:color w:val="000000"/>
          <w:sz w:val="18"/>
          <w:szCs w:val="18"/>
        </w:rPr>
        <w:t>mm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Grado de maduración: II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/ III (CLASIFICACION GRANNUM). 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2D48D1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Pozo mayor 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de Líquido Amniótico: </w:t>
      </w:r>
      <w:r>
        <w:rPr>
          <w:rFonts w:ascii="Tahoma" w:hAnsi="Tahoma" w:cs="Tahoma"/>
          <w:color w:val="000000"/>
          <w:sz w:val="18"/>
          <w:szCs w:val="18"/>
        </w:rPr>
        <w:t>52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cm. (VN.: 5 – 25cm.).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A13367" w:rsidRPr="002D48D1" w:rsidRDefault="00A13367" w:rsidP="00A13367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>No se evidencia signo de muesca en relación con el cuello fetal actualmente.</w:t>
      </w:r>
    </w:p>
    <w:p w:rsidR="00A13367" w:rsidRPr="002D48D1" w:rsidRDefault="00A13367" w:rsidP="00A13367">
      <w:pPr>
        <w:jc w:val="both"/>
        <w:rPr>
          <w:rFonts w:ascii="Tahoma" w:hAnsi="Tahoma" w:cs="Tahoma"/>
          <w:b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RELACION A:</w:t>
      </w:r>
    </w:p>
    <w:p w:rsidR="00A13367" w:rsidRPr="002D48D1" w:rsidRDefault="00A13367" w:rsidP="00A1336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13367" w:rsidRPr="002D48D1" w:rsidRDefault="00A13367" w:rsidP="00A13367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26.3</w:t>
      </w:r>
      <w:r w:rsidRPr="002D48D1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A13367" w:rsidRPr="002D48D1" w:rsidRDefault="00A13367" w:rsidP="00A13367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A13367" w:rsidRPr="002D48D1" w:rsidRDefault="00A13367" w:rsidP="00A1336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13367" w:rsidRPr="002D48D1" w:rsidRDefault="00A13367" w:rsidP="00A1336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D48D1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A13367" w:rsidRPr="002D48D1" w:rsidRDefault="00A13367" w:rsidP="00A1336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 w:rsidP="00A1336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367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1739DA6E-86BC-42DA-825B-A595FD6E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2010-08-20T23:48:00Z</cp:lastPrinted>
  <dcterms:created xsi:type="dcterms:W3CDTF">2016-02-10T16:35:00Z</dcterms:created>
  <dcterms:modified xsi:type="dcterms:W3CDTF">2019-03-26T22:20:00Z</dcterms:modified>
</cp:coreProperties>
</file>