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DOCVARIABLE  xPaciente </w:t>
      </w:r>
      <w:r>
        <w:rPr>
          <w:rFonts w:ascii="Tahoma" w:hAnsi="Tahoma" w:cs="Arial"/>
          <w:i/>
          <w:noProof/>
          <w:sz w:val="20"/>
          <w:szCs w:val="20"/>
        </w:rPr>
        <w:t>SANDRA PATRICIA ANDRADE CORREAEdad: 21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913647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913647">
        <w:rPr>
          <w:rFonts w:ascii="Tahoma" w:hAnsi="Tahoma" w:cs="Arial"/>
          <w:i/>
          <w:color w:val="000000"/>
          <w:sz w:val="20"/>
          <w:szCs w:val="20"/>
        </w:rPr>
        <w:tab/>
      </w:r>
      <w:r w:rsidR="00913647">
        <w:rPr>
          <w:rFonts w:ascii="Tahoma" w:hAnsi="Tahoma" w:cs="Arial"/>
          <w:i/>
          <w:color w:val="000000"/>
          <w:sz w:val="20"/>
          <w:szCs w:val="20"/>
        </w:rPr>
        <w:tab/>
      </w:r>
      <w:r w:rsidR="00913647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13647"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1364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91364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913647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913647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913647">
        <w:rPr>
          <w:rFonts w:ascii="Tahoma" w:hAnsi="Tahoma" w:cs="Arial"/>
          <w:i/>
          <w:color w:val="000000"/>
          <w:sz w:val="20"/>
          <w:szCs w:val="20"/>
        </w:rPr>
        <w:t>36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913647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13647">
        <w:rPr>
          <w:rFonts w:ascii="Tahoma" w:hAnsi="Tahoma" w:cs="Arial"/>
          <w:i/>
          <w:color w:val="000000"/>
          <w:sz w:val="20"/>
          <w:szCs w:val="20"/>
        </w:rPr>
        <w:t>io de tamaño conservado, mide 38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13647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47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1BE0E8-00CF-43DB-B841-3EBC9BBD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136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1364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2019-04-20T18:36:00Z</cp:lastPrinted>
  <dcterms:created xsi:type="dcterms:W3CDTF">2016-02-10T16:11:00Z</dcterms:created>
  <dcterms:modified xsi:type="dcterms:W3CDTF">2019-04-20T18:36:00Z</dcterms:modified>
</cp:coreProperties>
</file>