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bookmarkStart w:id="0" w:name="_GoBack"/>
      <w:bookmarkEnd w:id="0"/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192DAD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MORFOLÓGICA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192DAD" w:rsidRDefault="0078380A" w:rsidP="0078380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90326">
        <w:rPr>
          <w:rFonts w:ascii="Tahoma" w:hAnsi="Tahoma" w:cs="Tahoma"/>
          <w:i/>
          <w:sz w:val="20"/>
          <w:szCs w:val="20"/>
        </w:rPr>
        <w:t xml:space="preserve">SULMARINA CHOQUE SUCSO </w:t>
      </w:r>
    </w:p>
    <w:p w:rsidR="0078380A" w:rsidRDefault="00990326" w:rsidP="0078380A">
      <w:pPr>
        <w:rPr>
          <w:rFonts w:ascii="Tahoma" w:hAnsi="Tahoma" w:cs="Arial"/>
          <w:i/>
          <w:sz w:val="20"/>
          <w:szCs w:val="20"/>
        </w:rPr>
      </w:pPr>
      <w:r w:rsidRPr="00192DAD">
        <w:rPr>
          <w:rFonts w:ascii="Tahoma" w:hAnsi="Tahoma" w:cs="Tahoma"/>
          <w:b/>
          <w:i/>
          <w:sz w:val="20"/>
          <w:szCs w:val="20"/>
        </w:rPr>
        <w:t>Edad</w:t>
      </w:r>
      <w:r w:rsidR="00192DAD">
        <w:rPr>
          <w:rFonts w:ascii="Tahoma" w:hAnsi="Tahoma" w:cs="Tahoma"/>
          <w:b/>
          <w:i/>
          <w:sz w:val="20"/>
          <w:szCs w:val="20"/>
        </w:rPr>
        <w:tab/>
      </w:r>
      <w:r w:rsidR="00192DAD">
        <w:rPr>
          <w:rFonts w:ascii="Tahoma" w:hAnsi="Tahoma" w:cs="Tahoma"/>
          <w:b/>
          <w:i/>
          <w:sz w:val="20"/>
          <w:szCs w:val="20"/>
        </w:rPr>
        <w:tab/>
      </w:r>
      <w:r w:rsidR="00192DAD">
        <w:rPr>
          <w:rFonts w:ascii="Tahoma" w:hAnsi="Tahoma" w:cs="Tahoma"/>
          <w:b/>
          <w:i/>
          <w:sz w:val="20"/>
          <w:szCs w:val="20"/>
        </w:rPr>
        <w:tab/>
      </w:r>
      <w:r w:rsidRPr="00192DAD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25</w:t>
      </w:r>
      <w:r w:rsidR="00192DAD">
        <w:rPr>
          <w:rFonts w:ascii="Tahoma" w:hAnsi="Tahoma" w:cs="Tahoma"/>
          <w:i/>
          <w:sz w:val="20"/>
          <w:szCs w:val="20"/>
        </w:rPr>
        <w:t xml:space="preserve"> AÑOS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MORFOL</w:t>
      </w:r>
      <w:r w:rsidR="00192DAD">
        <w:rPr>
          <w:rFonts w:ascii="Tahoma" w:hAnsi="Tahoma" w:cs="Arial"/>
          <w:i/>
          <w:sz w:val="20"/>
          <w:szCs w:val="20"/>
        </w:rPr>
        <w:t>Ó</w:t>
      </w:r>
      <w:r>
        <w:rPr>
          <w:rFonts w:ascii="Tahoma" w:hAnsi="Tahoma" w:cs="Arial"/>
          <w:i/>
          <w:sz w:val="20"/>
          <w:szCs w:val="20"/>
        </w:rPr>
        <w:t>GICA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293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4B22B8" w:rsidRDefault="0053113E" w:rsidP="000406E7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4B22B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="00266477" w:rsidRPr="004B22B8">
        <w:rPr>
          <w:rFonts w:ascii="Arial Black" w:hAnsi="Arial Black" w:cs="Tahoma"/>
          <w:i/>
          <w:noProof/>
          <w:sz w:val="20"/>
          <w:szCs w:val="18"/>
        </w:rPr>
        <w:t xml:space="preserve">MyLAB </w:t>
      </w:r>
      <w:r w:rsidRPr="004B22B8">
        <w:rPr>
          <w:rFonts w:ascii="Arial Black" w:hAnsi="Arial Black" w:cs="Tahoma"/>
          <w:i/>
          <w:noProof/>
          <w:sz w:val="20"/>
          <w:szCs w:val="18"/>
        </w:rPr>
        <w:t>EN ESCALA DE GRISES UTILIZANDO TRANSDUCTOR VOLUMÉTRICO MULTIFRECUENCIAL,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BIOMETR</w:t>
      </w:r>
      <w:r w:rsidR="00EA4B45"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Í</w:t>
      </w: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A FETAL:</w:t>
      </w: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s-VE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>DBP (HADLOCK84).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r w:rsidR="00192DAD">
        <w:rPr>
          <w:rFonts w:ascii="Tahoma" w:hAnsi="Tahoma" w:cs="Tahoma"/>
          <w:b/>
          <w:i/>
          <w:noProof/>
          <w:sz w:val="18"/>
          <w:szCs w:val="18"/>
          <w:lang w:val="es-VE"/>
        </w:rPr>
        <w:t>46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192DAD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192DAD">
        <w:rPr>
          <w:rFonts w:ascii="Tahoma" w:hAnsi="Tahoma" w:cs="Tahoma"/>
          <w:b/>
          <w:i/>
          <w:noProof/>
          <w:sz w:val="18"/>
          <w:szCs w:val="18"/>
          <w:lang w:val="en-US"/>
        </w:rPr>
        <w:t>75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192DAD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192DAD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192DAD">
        <w:rPr>
          <w:rFonts w:ascii="Tahoma" w:hAnsi="Tahoma" w:cs="Tahoma"/>
          <w:b/>
          <w:i/>
          <w:noProof/>
          <w:sz w:val="18"/>
          <w:szCs w:val="18"/>
          <w:lang w:val="en-US"/>
        </w:rPr>
        <w:t>32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192DAD">
        <w:rPr>
          <w:rFonts w:ascii="Tahoma" w:hAnsi="Tahoma" w:cs="Tahoma"/>
          <w:b/>
          <w:i/>
          <w:noProof/>
          <w:sz w:val="18"/>
          <w:szCs w:val="18"/>
        </w:rPr>
        <w:t>60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20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192DAD">
        <w:rPr>
          <w:rFonts w:ascii="Tahoma" w:hAnsi="Tahoma" w:cs="Tahoma"/>
          <w:b/>
          <w:i/>
          <w:noProof/>
          <w:sz w:val="18"/>
          <w:szCs w:val="18"/>
        </w:rPr>
        <w:t>60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192DAD">
        <w:rPr>
          <w:rFonts w:ascii="Tahoma" w:hAnsi="Tahoma" w:cs="Tahoma"/>
          <w:b/>
          <w:i/>
          <w:noProof/>
          <w:sz w:val="18"/>
          <w:szCs w:val="18"/>
          <w:lang w:val="en-US"/>
        </w:rPr>
        <w:t>27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20 SEMANAS)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192DAD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192DAD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192DAD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192DAD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192DAD">
        <w:rPr>
          <w:rFonts w:ascii="Tahoma" w:hAnsi="Tahoma" w:cs="Tahoma"/>
          <w:b/>
          <w:i/>
          <w:noProof/>
          <w:sz w:val="18"/>
          <w:szCs w:val="18"/>
          <w:lang w:val="en-US"/>
        </w:rPr>
        <w:t>332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192DAD">
        <w:rPr>
          <w:rFonts w:ascii="Tahoma" w:hAnsi="Tahoma" w:cs="Tahoma"/>
          <w:b/>
          <w:i/>
          <w:sz w:val="18"/>
          <w:szCs w:val="18"/>
          <w:lang w:val="en-US"/>
        </w:rPr>
        <w:t>76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192DAD">
        <w:rPr>
          <w:rFonts w:ascii="Tahoma" w:hAnsi="Tahoma" w:cs="Tahoma"/>
          <w:b/>
          <w:i/>
          <w:sz w:val="18"/>
          <w:szCs w:val="18"/>
          <w:lang w:val="en-US"/>
        </w:rPr>
        <w:t>---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192DAD">
        <w:rPr>
          <w:rFonts w:ascii="Tahoma" w:hAnsi="Tahoma" w:cs="Tahoma"/>
          <w:b/>
          <w:i/>
          <w:sz w:val="18"/>
          <w:szCs w:val="18"/>
          <w:lang w:val="en-US"/>
        </w:rPr>
        <w:t>---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192DAD">
        <w:rPr>
          <w:rFonts w:ascii="Tahoma" w:hAnsi="Tahoma" w:cs="Tahoma"/>
          <w:b/>
          <w:i/>
          <w:sz w:val="18"/>
          <w:szCs w:val="18"/>
          <w:lang w:val="es-PE"/>
        </w:rPr>
        <w:t>18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5</w:t>
      </w:r>
      <w:r w:rsidR="00192DAD">
        <w:rPr>
          <w:rFonts w:ascii="Tahoma" w:hAnsi="Tahoma" w:cs="Tahoma"/>
          <w:i/>
          <w:noProof/>
          <w:sz w:val="18"/>
          <w:szCs w:val="18"/>
        </w:rPr>
        <w:t>6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pos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20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192DAD">
        <w:rPr>
          <w:rFonts w:ascii="Tahoma" w:hAnsi="Tahoma" w:cs="Tahoma"/>
          <w:b/>
          <w:i/>
          <w:noProof/>
          <w:sz w:val="18"/>
          <w:szCs w:val="18"/>
        </w:rPr>
        <w:t>FEMENINO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0406E7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0406E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NICA ACTIVA DE 20 +/- 1 SEMANAS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192DAD" w:rsidRDefault="00192DAD" w:rsidP="00192DA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LA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EA4B45" w:rsidRPr="000406E7" w:rsidRDefault="00EA4B45" w:rsidP="00192DA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sectPr w:rsidR="00085C13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2DA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77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2B8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380A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0326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1B1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55569CE-AEFB-417A-BB45-D3356AA9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192D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2011-11-11T18:24:00Z</cp:lastPrinted>
  <dcterms:created xsi:type="dcterms:W3CDTF">2016-02-10T16:14:00Z</dcterms:created>
  <dcterms:modified xsi:type="dcterms:W3CDTF">2019-04-22T18:58:00Z</dcterms:modified>
</cp:coreProperties>
</file>