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73" w:rsidRPr="00685A73" w:rsidRDefault="00685A73" w:rsidP="00685A73">
      <w:pPr>
        <w:pStyle w:val="Puesto"/>
        <w:rPr>
          <w:rFonts w:ascii="Arial Black" w:hAnsi="Arial Black" w:cs="Tahoma"/>
          <w:i/>
          <w:u w:val="single"/>
        </w:rPr>
      </w:pPr>
      <w:r w:rsidRPr="00685A73">
        <w:rPr>
          <w:rFonts w:ascii="Arial Black" w:hAnsi="Arial Black" w:cs="Tahoma"/>
          <w:i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TATIANA CONTRERAS MARROQUIN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167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B13901" w:rsidRPr="004D49A5" w:rsidRDefault="00B13901" w:rsidP="00B13901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4D49A5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B13901" w:rsidRPr="004D49A5" w:rsidRDefault="00B13901" w:rsidP="00B13901">
      <w:pPr>
        <w:rPr>
          <w:rFonts w:ascii="Tahoma" w:hAnsi="Tahoma" w:cs="Tahoma"/>
          <w:i/>
          <w:sz w:val="20"/>
          <w:szCs w:val="20"/>
        </w:rPr>
      </w:pP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49A5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4D49A5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72 x 39</w:t>
      </w:r>
      <w:r w:rsidRPr="004D49A5">
        <w:rPr>
          <w:rFonts w:ascii="Tahoma" w:hAnsi="Tahoma" w:cs="Arial"/>
          <w:i/>
          <w:color w:val="000000"/>
          <w:sz w:val="20"/>
          <w:szCs w:val="20"/>
        </w:rPr>
        <w:t xml:space="preserve"> x 31mm de diámetro en sentido longitudinal, transverso y antero posterior respectivamente. 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49A5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8</w:t>
      </w:r>
      <w:r w:rsidRPr="004D49A5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49A5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4D49A5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49A5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49A5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49A5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49A5">
        <w:rPr>
          <w:rFonts w:ascii="Tahoma" w:hAnsi="Tahoma" w:cs="Arial"/>
          <w:i/>
          <w:color w:val="000000"/>
          <w:sz w:val="20"/>
          <w:szCs w:val="20"/>
        </w:rPr>
        <w:t>Muestran al interior la presencia de múl</w:t>
      </w:r>
      <w:r>
        <w:rPr>
          <w:rFonts w:ascii="Tahoma" w:hAnsi="Tahoma" w:cs="Arial"/>
          <w:i/>
          <w:color w:val="000000"/>
          <w:sz w:val="20"/>
          <w:szCs w:val="20"/>
        </w:rPr>
        <w:t>tiples folículos en número de 11</w:t>
      </w:r>
      <w:r w:rsidRPr="004D49A5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>
        <w:rPr>
          <w:rFonts w:ascii="Tahoma" w:hAnsi="Tahoma" w:cs="Arial"/>
          <w:i/>
          <w:color w:val="000000"/>
          <w:sz w:val="20"/>
          <w:szCs w:val="20"/>
        </w:rPr>
        <w:t>13 por ovario con diámetros de 6mm a 8</w:t>
      </w:r>
      <w:r w:rsidRPr="004D49A5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4D49A5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49A5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mide 34 x 19</w:t>
      </w:r>
      <w:r w:rsidRPr="004D49A5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B13901" w:rsidRPr="004D49A5" w:rsidRDefault="00B13901" w:rsidP="00B13901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D49A5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mide 31 x 19</w:t>
      </w:r>
      <w:r w:rsidRPr="004D49A5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B13901">
        <w:rPr>
          <w:rFonts w:ascii="Tahoma" w:hAnsi="Tahoma" w:cs="Arial"/>
          <w:b/>
          <w:i/>
          <w:sz w:val="20"/>
          <w:szCs w:val="20"/>
        </w:rPr>
        <w:t>Saco de Douglas</w:t>
      </w:r>
      <w:r w:rsidRPr="004D49A5">
        <w:rPr>
          <w:rFonts w:ascii="Tahoma" w:hAnsi="Tahoma" w:cs="Arial"/>
          <w:i/>
          <w:sz w:val="20"/>
          <w:szCs w:val="20"/>
        </w:rPr>
        <w:t xml:space="preserve"> libre.</w:t>
      </w: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B13901" w:rsidRPr="004D49A5" w:rsidRDefault="00B13901" w:rsidP="00B13901">
      <w:pPr>
        <w:pStyle w:val="Textoindependiente"/>
        <w:rPr>
          <w:rFonts w:ascii="Tahoma" w:hAnsi="Tahoma"/>
          <w:i/>
          <w:sz w:val="20"/>
          <w:szCs w:val="20"/>
        </w:rPr>
      </w:pPr>
      <w:r w:rsidRPr="004D49A5">
        <w:rPr>
          <w:rFonts w:ascii="Tahoma" w:hAnsi="Tahoma"/>
          <w:b/>
          <w:i/>
          <w:sz w:val="20"/>
          <w:szCs w:val="20"/>
          <w:u w:val="single"/>
        </w:rPr>
        <w:t>IDx</w:t>
      </w:r>
      <w:r w:rsidRPr="004D49A5">
        <w:rPr>
          <w:rFonts w:ascii="Tahoma" w:hAnsi="Tahoma"/>
          <w:b/>
          <w:i/>
          <w:sz w:val="20"/>
          <w:szCs w:val="20"/>
        </w:rPr>
        <w:t>:</w:t>
      </w:r>
    </w:p>
    <w:p w:rsidR="00B13901" w:rsidRPr="004D49A5" w:rsidRDefault="00B13901" w:rsidP="00B13901">
      <w:pPr>
        <w:widowControl w:val="0"/>
        <w:rPr>
          <w:rFonts w:ascii="Tahoma" w:hAnsi="Tahoma"/>
          <w:i/>
          <w:sz w:val="20"/>
          <w:szCs w:val="20"/>
        </w:rPr>
      </w:pPr>
    </w:p>
    <w:p w:rsidR="00B13901" w:rsidRPr="004D49A5" w:rsidRDefault="00B13901" w:rsidP="00B139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4D49A5">
        <w:rPr>
          <w:rFonts w:ascii="Tahoma" w:hAnsi="Tahoma" w:cs="Arial"/>
          <w:i/>
          <w:sz w:val="20"/>
          <w:szCs w:val="20"/>
        </w:rPr>
        <w:t>UTERO SIN IMÁGENES DE PATOLOGIA.</w:t>
      </w:r>
    </w:p>
    <w:p w:rsidR="00B13901" w:rsidRDefault="00B13901" w:rsidP="00B139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4D49A5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B13901" w:rsidRPr="004D49A5" w:rsidRDefault="00B13901" w:rsidP="00B13901">
      <w:pPr>
        <w:widowControl w:val="0"/>
        <w:ind w:left="720"/>
        <w:jc w:val="both"/>
        <w:rPr>
          <w:rFonts w:ascii="Tahoma" w:hAnsi="Tahoma" w:cs="Arial"/>
          <w:i/>
          <w:sz w:val="20"/>
          <w:szCs w:val="20"/>
        </w:rPr>
      </w:pPr>
    </w:p>
    <w:p w:rsidR="00B13901" w:rsidRPr="004D49A5" w:rsidRDefault="00B13901" w:rsidP="00B13901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B13901" w:rsidRPr="004D49A5" w:rsidRDefault="00B13901" w:rsidP="00B13901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4D49A5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B13901" w:rsidRPr="004D49A5" w:rsidRDefault="00B13901" w:rsidP="00B13901">
      <w:pPr>
        <w:pStyle w:val="Textoindependiente"/>
        <w:rPr>
          <w:rFonts w:ascii="Tahoma" w:hAnsi="Tahoma"/>
          <w:i/>
          <w:sz w:val="20"/>
          <w:szCs w:val="20"/>
        </w:rPr>
      </w:pPr>
      <w:r w:rsidRPr="004D49A5">
        <w:rPr>
          <w:rFonts w:ascii="Tahoma" w:hAnsi="Tahoma" w:cs="Arial"/>
          <w:i/>
          <w:sz w:val="20"/>
          <w:szCs w:val="20"/>
        </w:rPr>
        <w:t xml:space="preserve"> </w:t>
      </w:r>
      <w:r w:rsidRPr="004D49A5">
        <w:rPr>
          <w:rFonts w:ascii="Tahoma" w:hAnsi="Tahoma"/>
          <w:i/>
          <w:sz w:val="20"/>
          <w:szCs w:val="20"/>
        </w:rPr>
        <w:t xml:space="preserve">     </w:t>
      </w:r>
    </w:p>
    <w:p w:rsidR="00B13901" w:rsidRPr="004D49A5" w:rsidRDefault="00B13901" w:rsidP="00B13901">
      <w:pPr>
        <w:rPr>
          <w:rFonts w:ascii="Tahoma" w:hAnsi="Tahoma" w:cs="Tahoma"/>
          <w:i/>
          <w:sz w:val="20"/>
          <w:szCs w:val="20"/>
        </w:rPr>
      </w:pPr>
      <w:r w:rsidRPr="004D49A5">
        <w:rPr>
          <w:rFonts w:ascii="Tahoma" w:hAnsi="Tahoma"/>
          <w:i/>
          <w:sz w:val="20"/>
          <w:szCs w:val="20"/>
        </w:rPr>
        <w:t>ATENTAMENTE</w:t>
      </w:r>
    </w:p>
    <w:p w:rsidR="00B13901" w:rsidRPr="004D49A5" w:rsidRDefault="00B13901" w:rsidP="00B13901">
      <w:pPr>
        <w:rPr>
          <w:rFonts w:ascii="Tahoma" w:hAnsi="Tahoma"/>
          <w:i/>
          <w:sz w:val="20"/>
          <w:szCs w:val="20"/>
        </w:rPr>
      </w:pPr>
      <w:bookmarkStart w:id="0" w:name="_GoBack"/>
      <w:bookmarkEnd w:id="0"/>
    </w:p>
    <w:p w:rsidR="00F81159" w:rsidRPr="00110548" w:rsidRDefault="00F81159" w:rsidP="00B13901">
      <w:pPr>
        <w:jc w:val="both"/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E97DA3"/>
    <w:multiLevelType w:val="hybridMultilevel"/>
    <w:tmpl w:val="6670522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0A2A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901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67B6A4-7635-4DEA-8DAD-6D733E7B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paragraph" w:styleId="Textodeglobo">
    <w:name w:val="Balloon Text"/>
    <w:basedOn w:val="Normal"/>
    <w:link w:val="TextodegloboCar"/>
    <w:semiHidden/>
    <w:unhideWhenUsed/>
    <w:rsid w:val="00B139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1390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2019-04-11T21:29:00Z</cp:lastPrinted>
  <dcterms:created xsi:type="dcterms:W3CDTF">2016-02-10T16:09:00Z</dcterms:created>
  <dcterms:modified xsi:type="dcterms:W3CDTF">2019-04-11T21:30:00Z</dcterms:modified>
</cp:coreProperties>
</file>