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39B" w:rsidRPr="007C639B" w:rsidRDefault="007C639B" w:rsidP="007C639B">
      <w:pPr>
        <w:pStyle w:val="Puesto"/>
        <w:rPr>
          <w:rFonts w:ascii="Arial Black" w:hAnsi="Arial Black" w:cs="Tahoma"/>
          <w:i/>
        </w:rPr>
      </w:pPr>
      <w:r w:rsidRPr="007C639B">
        <w:rPr>
          <w:rFonts w:ascii="Arial Black" w:hAnsi="Arial Black" w:cs="Tahoma"/>
          <w:i/>
          <w:u w:val="single"/>
        </w:rPr>
        <w:t>INFORME ULTRASONOGRÁFICO</w:t>
      </w:r>
    </w:p>
    <w:p w:rsidR="007C639B" w:rsidRPr="007C639B" w:rsidRDefault="007C639B" w:rsidP="007C639B">
      <w:pPr>
        <w:rPr>
          <w:rFonts w:ascii="Tahoma" w:hAnsi="Tahoma" w:cs="Tahoma"/>
          <w:i/>
        </w:rPr>
      </w:pP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WENDY LORENA GARCIA SAENZ</w:t>
      </w: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22-03-2019</w:t>
      </w:r>
    </w:p>
    <w:p w:rsidR="007C639B" w:rsidRPr="007C639B" w:rsidRDefault="007C639B" w:rsidP="007C639B">
      <w:pPr>
        <w:rPr>
          <w:rFonts w:ascii="Tahoma" w:hAnsi="Tahoma" w:cs="Tahoma"/>
          <w:i/>
          <w:sz w:val="20"/>
          <w:szCs w:val="20"/>
        </w:rPr>
      </w:pPr>
    </w:p>
    <w:p w:rsidR="0087038B" w:rsidRDefault="0087038B" w:rsidP="0087038B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2B1DBB" w:rsidRPr="007C639B" w:rsidRDefault="002B1DBB" w:rsidP="00B37E99">
      <w:pPr>
        <w:rPr>
          <w:rFonts w:ascii="Tahoma" w:hAnsi="Tahoma" w:cs="Tahoma"/>
          <w:i/>
          <w:sz w:val="20"/>
          <w:szCs w:val="20"/>
        </w:rPr>
      </w:pP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7C639B">
        <w:rPr>
          <w:rFonts w:ascii="Tahoma" w:hAnsi="Tahoma" w:cs="Tahoma"/>
          <w:b/>
          <w:bCs/>
          <w:i/>
          <w:szCs w:val="20"/>
        </w:rPr>
        <w:t xml:space="preserve">: </w:t>
      </w:r>
      <w:r w:rsidRPr="007C639B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364784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b/>
          <w:i/>
          <w:szCs w:val="20"/>
          <w:u w:val="single"/>
        </w:rPr>
        <w:t>CAVIDAD UTERINA</w:t>
      </w:r>
      <w:r w:rsidRPr="007C639B">
        <w:rPr>
          <w:rFonts w:ascii="Tahoma" w:hAnsi="Tahoma" w:cs="Tahoma"/>
          <w:b/>
          <w:i/>
          <w:szCs w:val="20"/>
        </w:rPr>
        <w:t xml:space="preserve">: </w:t>
      </w:r>
      <w:r w:rsidRPr="007C639B">
        <w:rPr>
          <w:rFonts w:ascii="Tahoma" w:hAnsi="Tahoma" w:cs="Tahoma"/>
          <w:i/>
          <w:szCs w:val="20"/>
        </w:rPr>
        <w:t>Ocupada por saco gestacional adecuadamente implantado y contornos regulares. En su interior se aprecia un Feto de morfología conservada, con actividad cardiaca registrado mediante Doppler pulsado (FCF: 1</w:t>
      </w:r>
      <w:r w:rsidR="00AF5382">
        <w:rPr>
          <w:rFonts w:ascii="Tahoma" w:hAnsi="Tahoma" w:cs="Tahoma"/>
          <w:i/>
          <w:szCs w:val="20"/>
        </w:rPr>
        <w:t>49</w:t>
      </w:r>
      <w:r w:rsidRPr="007C639B">
        <w:rPr>
          <w:rFonts w:ascii="Tahoma" w:hAnsi="Tahoma" w:cs="Tahoma"/>
          <w:i/>
          <w:szCs w:val="20"/>
        </w:rPr>
        <w:t xml:space="preserve"> Lpm) y </w:t>
      </w:r>
      <w:r w:rsidR="000E0E40" w:rsidRPr="007C639B">
        <w:rPr>
          <w:rFonts w:ascii="Tahoma" w:hAnsi="Tahoma" w:cs="Tahoma"/>
          <w:i/>
          <w:szCs w:val="20"/>
        </w:rPr>
        <w:t xml:space="preserve">con </w:t>
      </w:r>
      <w:r w:rsidRPr="007C639B">
        <w:rPr>
          <w:rFonts w:ascii="Tahoma" w:hAnsi="Tahoma" w:cs="Tahoma"/>
          <w:i/>
          <w:szCs w:val="20"/>
        </w:rPr>
        <w:t>movimientos corporales espontáneos presentes</w:t>
      </w:r>
      <w:r w:rsidR="00364784" w:rsidRPr="007C639B">
        <w:rPr>
          <w:rFonts w:ascii="Tahoma" w:hAnsi="Tahoma" w:cs="Tahoma"/>
          <w:i/>
          <w:szCs w:val="20"/>
        </w:rPr>
        <w:t>.</w:t>
      </w:r>
    </w:p>
    <w:p w:rsidR="00364784" w:rsidRPr="007C639B" w:rsidRDefault="00364784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364784" w:rsidP="00B140AD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 w:rsidRPr="007C639B"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 w:rsidR="00B140AD" w:rsidRPr="007C639B">
        <w:rPr>
          <w:rFonts w:ascii="Tahoma" w:hAnsi="Tahoma" w:cs="Tahoma"/>
          <w:b/>
          <w:i/>
          <w:szCs w:val="20"/>
          <w:lang w:val="pt-BR"/>
        </w:rPr>
        <w:t>:</w:t>
      </w:r>
    </w:p>
    <w:p w:rsidR="00B140AD" w:rsidRPr="007C639B" w:rsidRDefault="00AF5382" w:rsidP="00B140AD">
      <w:pPr>
        <w:pStyle w:val="Textoindependiente"/>
        <w:rPr>
          <w:rFonts w:ascii="Tahoma" w:hAnsi="Tahoma" w:cs="Tahoma"/>
          <w:i/>
          <w:szCs w:val="20"/>
          <w:lang w:val="pt-BR"/>
        </w:rPr>
      </w:pPr>
      <w:proofErr w:type="spellStart"/>
      <w:r>
        <w:rPr>
          <w:rFonts w:ascii="Tahoma" w:hAnsi="Tahoma" w:cs="Tahoma"/>
          <w:i/>
          <w:szCs w:val="20"/>
          <w:lang w:val="pt-BR"/>
        </w:rPr>
        <w:t>Longitud</w:t>
      </w:r>
      <w:proofErr w:type="spellEnd"/>
      <w:r>
        <w:rPr>
          <w:rFonts w:ascii="Tahoma" w:hAnsi="Tahoma" w:cs="Tahoma"/>
          <w:i/>
          <w:szCs w:val="20"/>
          <w:lang w:val="pt-BR"/>
        </w:rPr>
        <w:t xml:space="preserve"> </w:t>
      </w:r>
      <w:proofErr w:type="spellStart"/>
      <w:r>
        <w:rPr>
          <w:rFonts w:ascii="Tahoma" w:hAnsi="Tahoma" w:cs="Tahoma"/>
          <w:i/>
          <w:szCs w:val="20"/>
          <w:lang w:val="pt-BR"/>
        </w:rPr>
        <w:t>cráneo</w:t>
      </w:r>
      <w:proofErr w:type="spellEnd"/>
      <w:r>
        <w:rPr>
          <w:rFonts w:ascii="Tahoma" w:hAnsi="Tahoma" w:cs="Tahoma"/>
          <w:i/>
          <w:szCs w:val="20"/>
          <w:lang w:val="pt-BR"/>
        </w:rPr>
        <w:t xml:space="preserve"> – caudal</w:t>
      </w:r>
      <w:r>
        <w:rPr>
          <w:rFonts w:ascii="Tahoma" w:hAnsi="Tahoma" w:cs="Tahoma"/>
          <w:i/>
          <w:szCs w:val="20"/>
          <w:lang w:val="pt-BR"/>
        </w:rPr>
        <w:tab/>
      </w:r>
      <w:r>
        <w:rPr>
          <w:rFonts w:ascii="Tahoma" w:hAnsi="Tahoma" w:cs="Tahoma"/>
          <w:i/>
          <w:szCs w:val="20"/>
          <w:lang w:val="pt-BR"/>
        </w:rPr>
        <w:tab/>
        <w:t>:           73</w:t>
      </w:r>
      <w:r w:rsidR="00B140AD" w:rsidRPr="007C639B">
        <w:rPr>
          <w:rFonts w:ascii="Tahoma" w:hAnsi="Tahoma" w:cs="Tahoma"/>
          <w:i/>
          <w:szCs w:val="20"/>
          <w:lang w:val="pt-BR"/>
        </w:rPr>
        <w:t>mm.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  <w:lang w:val="pt-BR"/>
        </w:rPr>
      </w:pPr>
      <w:proofErr w:type="spellStart"/>
      <w:r w:rsidRPr="007C639B">
        <w:rPr>
          <w:rFonts w:ascii="Tahoma" w:hAnsi="Tahoma" w:cs="Tahoma"/>
          <w:i/>
          <w:szCs w:val="20"/>
          <w:lang w:val="pt-BR"/>
        </w:rPr>
        <w:t>Diámetro</w:t>
      </w:r>
      <w:proofErr w:type="spellEnd"/>
      <w:r w:rsidRPr="007C639B">
        <w:rPr>
          <w:rFonts w:ascii="Tahoma" w:hAnsi="Tahoma" w:cs="Tahoma"/>
          <w:i/>
          <w:szCs w:val="20"/>
          <w:lang w:val="pt-BR"/>
        </w:rPr>
        <w:t xml:space="preserve"> </w:t>
      </w:r>
      <w:proofErr w:type="spellStart"/>
      <w:r w:rsidRPr="007C639B">
        <w:rPr>
          <w:rFonts w:ascii="Tahoma" w:hAnsi="Tahoma" w:cs="Tahoma"/>
          <w:i/>
          <w:szCs w:val="20"/>
          <w:lang w:val="pt-BR"/>
        </w:rPr>
        <w:t>biparietal</w:t>
      </w:r>
      <w:proofErr w:type="spellEnd"/>
      <w:r w:rsidRPr="007C639B">
        <w:rPr>
          <w:rFonts w:ascii="Tahoma" w:hAnsi="Tahoma" w:cs="Tahoma"/>
          <w:i/>
          <w:szCs w:val="20"/>
          <w:lang w:val="pt-BR"/>
        </w:rPr>
        <w:tab/>
      </w:r>
      <w:r w:rsidRPr="007C639B">
        <w:rPr>
          <w:rFonts w:ascii="Tahoma" w:hAnsi="Tahoma" w:cs="Tahoma"/>
          <w:i/>
          <w:szCs w:val="20"/>
          <w:lang w:val="pt-BR"/>
        </w:rPr>
        <w:tab/>
      </w:r>
      <w:r w:rsidRPr="007C639B">
        <w:rPr>
          <w:rFonts w:ascii="Tahoma" w:hAnsi="Tahoma" w:cs="Tahoma"/>
          <w:i/>
          <w:szCs w:val="20"/>
          <w:lang w:val="pt-BR"/>
        </w:rPr>
        <w:tab/>
        <w:t>:</w:t>
      </w:r>
      <w:r w:rsidRPr="007C639B">
        <w:rPr>
          <w:rFonts w:ascii="Tahoma" w:hAnsi="Tahoma" w:cs="Tahoma"/>
          <w:i/>
          <w:szCs w:val="20"/>
          <w:lang w:val="pt-BR"/>
        </w:rPr>
        <w:tab/>
        <w:t>22mm.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Longitud de Fémur</w:t>
      </w:r>
      <w:r w:rsidRPr="007C639B">
        <w:rPr>
          <w:rFonts w:ascii="Tahoma" w:hAnsi="Tahoma" w:cs="Tahoma"/>
          <w:i/>
          <w:szCs w:val="20"/>
        </w:rPr>
        <w:tab/>
      </w:r>
      <w:r w:rsidRPr="007C639B">
        <w:rPr>
          <w:rFonts w:ascii="Tahoma" w:hAnsi="Tahoma" w:cs="Tahoma"/>
          <w:i/>
          <w:szCs w:val="20"/>
        </w:rPr>
        <w:tab/>
      </w:r>
      <w:r w:rsidRPr="007C639B">
        <w:rPr>
          <w:rFonts w:ascii="Tahoma" w:hAnsi="Tahoma" w:cs="Tahoma"/>
          <w:i/>
          <w:szCs w:val="20"/>
        </w:rPr>
        <w:tab/>
        <w:t xml:space="preserve">:          </w:t>
      </w:r>
      <w:r w:rsidR="00AF5382">
        <w:rPr>
          <w:rFonts w:ascii="Tahoma" w:hAnsi="Tahoma" w:cs="Tahoma"/>
          <w:i/>
          <w:szCs w:val="20"/>
        </w:rPr>
        <w:t>11</w:t>
      </w:r>
      <w:r w:rsidRPr="007C639B">
        <w:rPr>
          <w:rFonts w:ascii="Tahoma" w:hAnsi="Tahoma" w:cs="Tahoma"/>
          <w:i/>
          <w:szCs w:val="20"/>
        </w:rPr>
        <w:t>mm.</w:t>
      </w:r>
    </w:p>
    <w:p w:rsidR="002278FE" w:rsidRPr="007C639B" w:rsidRDefault="002278FE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B140AD" w:rsidP="002278FE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Placenta ubicada en la pared posterior.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 xml:space="preserve">Líquido amniótico adecuado para la edad gestacional 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B140AD" w:rsidP="00B140AD">
      <w:pPr>
        <w:pStyle w:val="Textoindependiente"/>
        <w:rPr>
          <w:rFonts w:ascii="Tahoma" w:hAnsi="Tahoma" w:cs="Tahoma"/>
          <w:b/>
          <w:i/>
          <w:szCs w:val="20"/>
        </w:rPr>
      </w:pPr>
      <w:r w:rsidRPr="007C639B">
        <w:rPr>
          <w:rFonts w:ascii="Tahoma" w:hAnsi="Tahoma" w:cs="Tahoma"/>
          <w:b/>
          <w:i/>
          <w:szCs w:val="20"/>
          <w:u w:val="single"/>
        </w:rPr>
        <w:t>CUELLO UTERINO</w:t>
      </w:r>
      <w:r w:rsidRPr="007C639B">
        <w:rPr>
          <w:rFonts w:ascii="Tahoma" w:hAnsi="Tahoma" w:cs="Tahoma"/>
          <w:b/>
          <w:i/>
          <w:szCs w:val="20"/>
        </w:rPr>
        <w:t>: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Muestra ecotextura homogénea.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No se evidencian lesiones focales sólidas ni quísticas.</w:t>
      </w:r>
      <w:r w:rsidR="002B1DBB">
        <w:rPr>
          <w:rFonts w:ascii="Tahoma" w:hAnsi="Tahoma" w:cs="Tahoma"/>
          <w:i/>
          <w:szCs w:val="20"/>
        </w:rPr>
        <w:t xml:space="preserve"> </w:t>
      </w:r>
      <w:r w:rsidRPr="007C639B">
        <w:rPr>
          <w:rFonts w:ascii="Tahoma" w:hAnsi="Tahoma" w:cs="Tahoma"/>
          <w:i/>
          <w:szCs w:val="20"/>
        </w:rPr>
        <w:t>OCI cerrado.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>:</w:t>
      </w:r>
      <w:r w:rsidRPr="007C639B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140AD" w:rsidRPr="007C639B" w:rsidRDefault="00AF5382" w:rsidP="00B140AD">
      <w:pPr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Cs/>
          <w:i/>
          <w:sz w:val="20"/>
          <w:szCs w:val="20"/>
        </w:rPr>
        <w:t>Ovario mide 35 x 15</w:t>
      </w:r>
      <w:r w:rsidR="00B140AD" w:rsidRPr="007C639B">
        <w:rPr>
          <w:rFonts w:ascii="Tahoma" w:hAnsi="Tahoma" w:cs="Tahoma"/>
          <w:bCs/>
          <w:i/>
          <w:sz w:val="20"/>
          <w:szCs w:val="20"/>
        </w:rPr>
        <w:t>mm. No se evidencia imágenes sólidas ni quísticas.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>:</w:t>
      </w:r>
      <w:r w:rsidRPr="007C639B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140AD" w:rsidRPr="007C639B" w:rsidRDefault="00AF5382" w:rsidP="00B140AD">
      <w:pPr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Cs/>
          <w:i/>
          <w:sz w:val="20"/>
          <w:szCs w:val="20"/>
        </w:rPr>
        <w:t>Ovario mide 30</w:t>
      </w:r>
      <w:r w:rsidR="00B140AD" w:rsidRPr="007C639B">
        <w:rPr>
          <w:rFonts w:ascii="Tahoma" w:hAnsi="Tahoma" w:cs="Tahoma"/>
          <w:bCs/>
          <w:i/>
          <w:sz w:val="20"/>
          <w:szCs w:val="20"/>
        </w:rPr>
        <w:t xml:space="preserve"> x 16mm. No se evidencia imágenes sólidas ni quísticas.</w:t>
      </w:r>
    </w:p>
    <w:p w:rsidR="00B140AD" w:rsidRPr="007C639B" w:rsidRDefault="00B140AD" w:rsidP="00B140A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AF5382">
        <w:rPr>
          <w:rFonts w:ascii="Tahoma" w:hAnsi="Tahoma" w:cs="Tahoma"/>
          <w:bCs/>
          <w:i/>
          <w:sz w:val="20"/>
          <w:szCs w:val="20"/>
        </w:rPr>
        <w:t>libre</w:t>
      </w:r>
      <w:bookmarkStart w:id="0" w:name="_GoBack"/>
      <w:bookmarkEnd w:id="0"/>
      <w:r w:rsidRPr="007C639B">
        <w:rPr>
          <w:rFonts w:ascii="Tahoma" w:hAnsi="Tahoma" w:cs="Tahoma"/>
          <w:bCs/>
          <w:i/>
          <w:sz w:val="20"/>
          <w:szCs w:val="20"/>
        </w:rPr>
        <w:t>.</w:t>
      </w:r>
    </w:p>
    <w:p w:rsidR="00B140AD" w:rsidRPr="007C639B" w:rsidRDefault="00B140AD" w:rsidP="00B140A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140AD" w:rsidRPr="007C639B" w:rsidRDefault="002B1DBB" w:rsidP="00B140AD">
      <w:pPr>
        <w:rPr>
          <w:rFonts w:ascii="Tahoma" w:hAnsi="Tahoma" w:cs="Tahoma"/>
          <w:i/>
          <w:sz w:val="20"/>
          <w:szCs w:val="20"/>
        </w:rPr>
      </w:pPr>
      <w:r w:rsidRPr="002B1DBB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AF5382">
        <w:rPr>
          <w:rFonts w:ascii="Arial Black" w:hAnsi="Arial Black" w:cs="Tahoma"/>
          <w:bCs/>
          <w:i/>
          <w:sz w:val="20"/>
          <w:szCs w:val="20"/>
          <w:u w:val="single"/>
        </w:rPr>
        <w:t xml:space="preserve"> EN RELACION A</w:t>
      </w:r>
      <w:r w:rsidR="00B140AD" w:rsidRPr="007C639B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B140AD" w:rsidRPr="007C639B" w:rsidRDefault="00B140AD" w:rsidP="00B140AD">
      <w:pPr>
        <w:jc w:val="both"/>
        <w:rPr>
          <w:rFonts w:ascii="Tahoma" w:hAnsi="Tahoma" w:cs="Tahoma"/>
          <w:i/>
          <w:sz w:val="20"/>
          <w:szCs w:val="20"/>
        </w:rPr>
      </w:pPr>
    </w:p>
    <w:p w:rsidR="00B140AD" w:rsidRPr="007C639B" w:rsidRDefault="00B140AD" w:rsidP="00B140AD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7C639B">
        <w:rPr>
          <w:rFonts w:ascii="Tahoma" w:hAnsi="Tahoma" w:cs="Tahoma"/>
          <w:b/>
          <w:i/>
          <w:sz w:val="20"/>
          <w:szCs w:val="20"/>
        </w:rPr>
        <w:t>GESTACI</w:t>
      </w:r>
      <w:r w:rsidR="000E0E40" w:rsidRPr="007C639B">
        <w:rPr>
          <w:rFonts w:ascii="Tahoma" w:hAnsi="Tahoma" w:cs="Tahoma"/>
          <w:b/>
          <w:i/>
          <w:sz w:val="20"/>
          <w:szCs w:val="20"/>
        </w:rPr>
        <w:t>Ó</w:t>
      </w:r>
      <w:r w:rsidRPr="007C639B">
        <w:rPr>
          <w:rFonts w:ascii="Tahoma" w:hAnsi="Tahoma" w:cs="Tahoma"/>
          <w:b/>
          <w:i/>
          <w:sz w:val="20"/>
          <w:szCs w:val="20"/>
        </w:rPr>
        <w:t xml:space="preserve">N </w:t>
      </w:r>
      <w:r w:rsidR="000E0E40" w:rsidRPr="007C639B">
        <w:rPr>
          <w:rFonts w:ascii="Tahoma" w:hAnsi="Tahoma" w:cs="Tahoma"/>
          <w:b/>
          <w:i/>
          <w:sz w:val="20"/>
          <w:szCs w:val="20"/>
        </w:rPr>
        <w:t>Ú</w:t>
      </w:r>
      <w:r w:rsidR="00AF5382">
        <w:rPr>
          <w:rFonts w:ascii="Tahoma" w:hAnsi="Tahoma" w:cs="Tahoma"/>
          <w:b/>
          <w:i/>
          <w:sz w:val="20"/>
          <w:szCs w:val="20"/>
        </w:rPr>
        <w:t>NICA ACTIVA DE 13,3</w:t>
      </w:r>
      <w:r w:rsidR="000E0E40" w:rsidRPr="007C639B">
        <w:rPr>
          <w:rFonts w:ascii="Tahoma" w:hAnsi="Tahoma" w:cs="Tahoma"/>
          <w:b/>
          <w:i/>
          <w:sz w:val="20"/>
          <w:szCs w:val="20"/>
        </w:rPr>
        <w:t xml:space="preserve"> </w:t>
      </w:r>
      <w:r w:rsidRPr="007C639B">
        <w:rPr>
          <w:rFonts w:ascii="Tahoma" w:hAnsi="Tahoma" w:cs="Tahoma"/>
          <w:b/>
          <w:i/>
          <w:sz w:val="20"/>
          <w:szCs w:val="20"/>
        </w:rPr>
        <w:t xml:space="preserve">SEMANAS </w:t>
      </w:r>
      <w:r w:rsidR="000E0E40" w:rsidRPr="007C639B">
        <w:rPr>
          <w:rFonts w:ascii="Tahoma" w:hAnsi="Tahoma" w:cs="Tahoma"/>
          <w:b/>
          <w:i/>
          <w:sz w:val="20"/>
          <w:szCs w:val="20"/>
        </w:rPr>
        <w:t xml:space="preserve">x </w:t>
      </w:r>
      <w:r w:rsidRPr="007C639B">
        <w:rPr>
          <w:rFonts w:ascii="Tahoma" w:hAnsi="Tahoma" w:cs="Tahoma"/>
          <w:b/>
          <w:i/>
          <w:sz w:val="20"/>
          <w:szCs w:val="20"/>
        </w:rPr>
        <w:t>BIOMETRIA FETAL.</w:t>
      </w:r>
    </w:p>
    <w:p w:rsidR="00B140AD" w:rsidRDefault="00AF5382" w:rsidP="007C639B">
      <w:pPr>
        <w:numPr>
          <w:ilvl w:val="0"/>
          <w:numId w:val="22"/>
        </w:num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FPP: 24/09</w:t>
      </w:r>
      <w:r w:rsidR="007C639B">
        <w:rPr>
          <w:rFonts w:ascii="Tahoma" w:hAnsi="Tahoma" w:cs="Tahoma"/>
          <w:b/>
          <w:i/>
          <w:sz w:val="20"/>
          <w:szCs w:val="20"/>
        </w:rPr>
        <w:t>/2019</w:t>
      </w:r>
    </w:p>
    <w:p w:rsidR="007C639B" w:rsidRPr="007C639B" w:rsidRDefault="007C639B" w:rsidP="007C639B">
      <w:pPr>
        <w:ind w:left="720"/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7C639B" w:rsidRDefault="00B140AD" w:rsidP="000E0E40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7C639B">
        <w:rPr>
          <w:rFonts w:ascii="Tahoma" w:hAnsi="Tahoma" w:cs="Tahoma"/>
          <w:b/>
          <w:i/>
          <w:sz w:val="20"/>
          <w:szCs w:val="20"/>
        </w:rPr>
        <w:t>S/S CONTROL POSTERIOR.</w:t>
      </w:r>
    </w:p>
    <w:p w:rsidR="000E0E40" w:rsidRPr="007C639B" w:rsidRDefault="000E0E40" w:rsidP="000E0E40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0E0E40" w:rsidRPr="007C639B" w:rsidRDefault="000E0E40" w:rsidP="000E0E40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7C639B">
        <w:rPr>
          <w:rFonts w:ascii="Tahoma" w:hAnsi="Tahoma" w:cs="Tahoma"/>
          <w:b/>
          <w:i/>
          <w:sz w:val="20"/>
          <w:szCs w:val="20"/>
        </w:rPr>
        <w:t>ATENTAMENTE,</w:t>
      </w:r>
    </w:p>
    <w:p w:rsidR="000E0E40" w:rsidRPr="007C639B" w:rsidRDefault="000E0E40" w:rsidP="000E0E40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7C639B" w:rsidRDefault="00B37E99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610CD2" w:rsidRPr="007C639B" w:rsidRDefault="00610CD2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610CD2" w:rsidRPr="007C639B" w:rsidSect="00DD3D7E">
      <w:pgSz w:w="12240" w:h="15840"/>
      <w:pgMar w:top="1438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6392C7F"/>
    <w:multiLevelType w:val="hybridMultilevel"/>
    <w:tmpl w:val="E9FAD126"/>
    <w:lvl w:ilvl="0" w:tplc="0EB6A04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9"/>
  </w:num>
  <w:num w:numId="18">
    <w:abstractNumId w:val="0"/>
  </w:num>
  <w:num w:numId="19">
    <w:abstractNumId w:val="11"/>
  </w:num>
  <w:num w:numId="20">
    <w:abstractNumId w:val="16"/>
  </w:num>
  <w:num w:numId="21">
    <w:abstractNumId w:val="2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0E4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16608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6900"/>
    <w:rsid w:val="00137C3D"/>
    <w:rsid w:val="00141E30"/>
    <w:rsid w:val="00141F51"/>
    <w:rsid w:val="00142273"/>
    <w:rsid w:val="0014282F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1499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278FE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6C31"/>
    <w:rsid w:val="00297460"/>
    <w:rsid w:val="002A0A6D"/>
    <w:rsid w:val="002A0C14"/>
    <w:rsid w:val="002A0F8D"/>
    <w:rsid w:val="002A14B0"/>
    <w:rsid w:val="002A1D61"/>
    <w:rsid w:val="002A2969"/>
    <w:rsid w:val="002A2A93"/>
    <w:rsid w:val="002A3582"/>
    <w:rsid w:val="002A434B"/>
    <w:rsid w:val="002A54DD"/>
    <w:rsid w:val="002A5879"/>
    <w:rsid w:val="002A5D14"/>
    <w:rsid w:val="002A645D"/>
    <w:rsid w:val="002B0BBC"/>
    <w:rsid w:val="002B0C41"/>
    <w:rsid w:val="002B15B7"/>
    <w:rsid w:val="002B1DBB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686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4EA0"/>
    <w:rsid w:val="00346EFA"/>
    <w:rsid w:val="00350270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4784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3C83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2A45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17DB7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4E23"/>
    <w:rsid w:val="00746E6C"/>
    <w:rsid w:val="00747AF6"/>
    <w:rsid w:val="00750845"/>
    <w:rsid w:val="00751797"/>
    <w:rsid w:val="00751826"/>
    <w:rsid w:val="00751940"/>
    <w:rsid w:val="0075194E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243"/>
    <w:rsid w:val="007A789B"/>
    <w:rsid w:val="007A7CF9"/>
    <w:rsid w:val="007B023A"/>
    <w:rsid w:val="007B03FC"/>
    <w:rsid w:val="007B1C6B"/>
    <w:rsid w:val="007C0822"/>
    <w:rsid w:val="007C0962"/>
    <w:rsid w:val="007C639B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2A15"/>
    <w:rsid w:val="00854920"/>
    <w:rsid w:val="00854E72"/>
    <w:rsid w:val="008556F3"/>
    <w:rsid w:val="00857458"/>
    <w:rsid w:val="008577B8"/>
    <w:rsid w:val="00860C11"/>
    <w:rsid w:val="00860DF4"/>
    <w:rsid w:val="00861E9B"/>
    <w:rsid w:val="00866524"/>
    <w:rsid w:val="008670AC"/>
    <w:rsid w:val="008679D3"/>
    <w:rsid w:val="0087038B"/>
    <w:rsid w:val="00870CEA"/>
    <w:rsid w:val="00873057"/>
    <w:rsid w:val="00875DE6"/>
    <w:rsid w:val="0087609D"/>
    <w:rsid w:val="0087661C"/>
    <w:rsid w:val="008817D6"/>
    <w:rsid w:val="0088265B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4FAD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3C91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11B3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0AD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26B5"/>
    <w:rsid w:val="009F39F7"/>
    <w:rsid w:val="009F3EAE"/>
    <w:rsid w:val="009F4220"/>
    <w:rsid w:val="009F76E4"/>
    <w:rsid w:val="00A00338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248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0208"/>
    <w:rsid w:val="00AF1DF7"/>
    <w:rsid w:val="00AF28D6"/>
    <w:rsid w:val="00AF3483"/>
    <w:rsid w:val="00AF35BE"/>
    <w:rsid w:val="00AF5382"/>
    <w:rsid w:val="00AF6FB1"/>
    <w:rsid w:val="00AF70A9"/>
    <w:rsid w:val="00B056E1"/>
    <w:rsid w:val="00B071E8"/>
    <w:rsid w:val="00B103CA"/>
    <w:rsid w:val="00B12EE0"/>
    <w:rsid w:val="00B140AD"/>
    <w:rsid w:val="00B147A4"/>
    <w:rsid w:val="00B220CF"/>
    <w:rsid w:val="00B22E7D"/>
    <w:rsid w:val="00B26121"/>
    <w:rsid w:val="00B303F6"/>
    <w:rsid w:val="00B30CA3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26EB"/>
    <w:rsid w:val="00B74B7C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681"/>
    <w:rsid w:val="00BA5D35"/>
    <w:rsid w:val="00BA5E50"/>
    <w:rsid w:val="00BA60C3"/>
    <w:rsid w:val="00BA6448"/>
    <w:rsid w:val="00BA6A4E"/>
    <w:rsid w:val="00BA7148"/>
    <w:rsid w:val="00BA7189"/>
    <w:rsid w:val="00BA71CE"/>
    <w:rsid w:val="00BB209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03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0E48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477B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3D7E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1DC2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329B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0386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73B8354-4DA6-4F35-B754-75FB80B3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0E0E40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0E0E40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AF538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AF5382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9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10</cp:revision>
  <cp:lastPrinted>2019-03-22T13:53:00Z</cp:lastPrinted>
  <dcterms:created xsi:type="dcterms:W3CDTF">2016-02-10T16:23:00Z</dcterms:created>
  <dcterms:modified xsi:type="dcterms:W3CDTF">2019-03-22T13:54:00Z</dcterms:modified>
</cp:coreProperties>
</file>