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ZENAIDA CCORIMANYA CATALAN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5C2D2E" w:rsidRDefault="005C2D2E" w:rsidP="005C2D2E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5C2D2E" w:rsidRDefault="005C2D2E" w:rsidP="005C2D2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C2D2E" w:rsidRDefault="005C2D2E" w:rsidP="005C2D2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5C2D2E" w:rsidRDefault="005C2D2E" w:rsidP="005C2D2E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MEDIDAS UTERINAS</w:t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</w:p>
    <w:p w:rsidR="005C2D2E" w:rsidRDefault="005C2D2E" w:rsidP="005C2D2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74mm.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5C2D2E" w:rsidRDefault="005C2D2E" w:rsidP="005C2D2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46mm.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5C2D2E" w:rsidRDefault="005C2D2E" w:rsidP="005C2D2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5C2D2E" w:rsidRDefault="005C2D2E" w:rsidP="005C2D2E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C2D2E" w:rsidRDefault="005C2D2E" w:rsidP="005C2D2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11mm. </w:t>
      </w:r>
      <w:proofErr w:type="gramStart"/>
      <w:r>
        <w:rPr>
          <w:rFonts w:ascii="Tahoma" w:hAnsi="Tahoma" w:cs="Arial"/>
          <w:i/>
          <w:color w:val="000000"/>
          <w:sz w:val="20"/>
          <w:szCs w:val="20"/>
        </w:rPr>
        <w:t>de</w:t>
      </w:r>
      <w:proofErr w:type="gramEnd"/>
      <w:r>
        <w:rPr>
          <w:rFonts w:ascii="Tahoma" w:hAnsi="Tahoma" w:cs="Arial"/>
          <w:i/>
          <w:color w:val="000000"/>
          <w:sz w:val="20"/>
          <w:szCs w:val="20"/>
        </w:rPr>
        <w:t xml:space="preserve"> espesor. No ocupado al momento del examen.</w:t>
      </w:r>
    </w:p>
    <w:p w:rsidR="005C2D2E" w:rsidRDefault="005C2D2E" w:rsidP="005C2D2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 Adecuada interfase endometrio – miometrio.</w:t>
      </w:r>
    </w:p>
    <w:p w:rsidR="005C2D2E" w:rsidRDefault="005C2D2E" w:rsidP="005C2D2E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5C2D2E" w:rsidRDefault="005C2D2E" w:rsidP="005C2D2E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5C2D2E" w:rsidRDefault="005C2D2E" w:rsidP="005C2D2E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C2D2E" w:rsidRDefault="005C2D2E" w:rsidP="005C2D2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>
        <w:rPr>
          <w:rFonts w:ascii="Tahoma" w:hAnsi="Tahoma" w:cs="Arial"/>
          <w:b/>
          <w:i/>
          <w:color w:val="000000"/>
          <w:sz w:val="20"/>
          <w:szCs w:val="20"/>
        </w:rPr>
        <w:t>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23 x 14mm. </w:t>
      </w:r>
    </w:p>
    <w:p w:rsidR="005C2D2E" w:rsidRDefault="005C2D2E" w:rsidP="005C2D2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5C2D2E" w:rsidRDefault="005C2D2E" w:rsidP="005C2D2E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5C2D2E" w:rsidRDefault="005C2D2E" w:rsidP="005C2D2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30 x 24mm. </w:t>
      </w:r>
    </w:p>
    <w:p w:rsidR="005C2D2E" w:rsidRDefault="005C2D2E" w:rsidP="005C2D2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5C2D2E" w:rsidRDefault="005C2D2E" w:rsidP="005C2D2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C2D2E" w:rsidRDefault="005C2D2E" w:rsidP="005C2D2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Presencia de líquido libre de mínima cantidad.</w:t>
      </w:r>
    </w:p>
    <w:p w:rsidR="005C2D2E" w:rsidRDefault="005C2D2E" w:rsidP="005C2D2E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5C2D2E" w:rsidRDefault="005C2D2E" w:rsidP="005C2D2E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5C2D2E" w:rsidRDefault="005C2D2E" w:rsidP="005C2D2E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C2D2E" w:rsidRDefault="005C2D2E" w:rsidP="005C2D2E">
      <w:pPr>
        <w:numPr>
          <w:ilvl w:val="0"/>
          <w:numId w:val="24"/>
        </w:num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ÚTERO Y OVARIOS ECOGRAFICAMENTE CONSERVADOS.</w:t>
      </w:r>
    </w:p>
    <w:p w:rsidR="005C2D2E" w:rsidRDefault="005C2D2E" w:rsidP="005C2D2E">
      <w:pPr>
        <w:widowControl w:val="0"/>
        <w:numPr>
          <w:ilvl w:val="0"/>
          <w:numId w:val="24"/>
        </w:num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LIQUIDO LIBRE EN SACO DE DOUGLAS DE EAD.</w:t>
      </w:r>
    </w:p>
    <w:p w:rsidR="005C2D2E" w:rsidRDefault="005C2D2E" w:rsidP="005C2D2E">
      <w:pPr>
        <w:widowControl w:val="0"/>
        <w:ind w:left="720"/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C2D2E" w:rsidRDefault="005C2D2E" w:rsidP="005C2D2E">
      <w:pPr>
        <w:widowControl w:val="0"/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C2D2E" w:rsidRDefault="005C2D2E" w:rsidP="005C2D2E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S/S CORRELACIONAR CON DATOS CLINICOS Y EXAMENES DE LABORATORIO.</w:t>
      </w:r>
    </w:p>
    <w:p w:rsidR="005C2D2E" w:rsidRDefault="005C2D2E" w:rsidP="005C2D2E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C2D2E" w:rsidRDefault="005C2D2E" w:rsidP="005C2D2E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Atentamente,</w:t>
      </w:r>
    </w:p>
    <w:p w:rsidR="005C2D2E" w:rsidRDefault="005C2D2E" w:rsidP="005C2D2E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5C2D2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D2E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7B40C2-84B6-4A14-817D-5AFAC22D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5C2D2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5C2D2E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2019-03-22T02:39:00Z</dcterms:modified>
</cp:coreProperties>
</file>