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Inventiveness to the Point</w:t>
      </w:r>
    </w:p>
    <w:p>
      <w:pPr>
        <w:pStyle w:val="Normal"/>
        <w:rPr/>
      </w:pPr>
      <w:r>
        <w:rPr>
          <w:lang w:val="en-GB"/>
        </w:rPr>
        <w:t>How to Challenge our Thoughts ?</w:t>
      </w:r>
    </w:p>
    <w:p>
      <w:pPr>
        <w:pStyle w:val="Normal"/>
        <w:rPr>
          <w:lang w:val="en-GB"/>
        </w:rPr>
      </w:pPr>
      <w:r>
        <w:rPr>
          <w:lang w:val="en-GB"/>
        </w:rPr>
        <w:t>Our Portfolio: Thinking Lecithin from Application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</w:t>
      </w:r>
    </w:p>
    <w:p>
      <w:pPr>
        <w:pStyle w:val="NoSpacing"/>
        <w:rPr/>
      </w:pPr>
      <w:r>
        <w:rPr>
          <w:lang w:val="en"/>
        </w:rPr>
        <w:t xml:space="preserve">Lecithin is a high quality side-stream product of the vegetable oil milling industry. Lecithin makes the oil opaque and untransparent Thus, it has to be extracted from the vegetable oil. As a spin-off product, it is unfortunately often misunderstood. It is marketed in most cases, because the Lecithin-tank at the end of the day has to be empty.However, this perspective does not help the final user of Lecithins, whether he is a food producer or manufacturer of chemical/technical products. </w:t>
        <w:br/>
      </w:r>
    </w:p>
    <w:p>
      <w:pPr>
        <w:pStyle w:val="NoSpacing"/>
        <w:rPr/>
      </w:pPr>
      <w:r>
        <w:rPr>
          <w:lang w:val="en"/>
        </w:rPr>
        <w:t>Lecithin has to provide an ideal feature to the end-user, adapted to the needs of the finished product.</w:t>
        <w:br/>
        <w:t xml:space="preserve">Are emulsification, flow-properties, the </w:t>
      </w:r>
      <w:r>
        <w:rPr>
          <w:lang w:val="en-GB"/>
        </w:rPr>
        <w:t>colour</w:t>
      </w:r>
      <w:r>
        <w:rPr>
          <w:lang w:val="en"/>
        </w:rPr>
        <w:t>, the composition of Lecithin from the origin, the microbiology, the viscosity, GMO status, functionality with other ingredients (or many other features) matching the needs of the process?</w:t>
        <w:br/>
        <w:t>If you just take the by-product of the oil mill (because it exists) into the focus, you will be unable to meet these diverse requirements of the customers.</w:t>
      </w:r>
    </w:p>
    <w:p>
      <w:pPr>
        <w:pStyle w:val="NoSpacing"/>
        <w:rPr>
          <w:lang w:val="en"/>
        </w:rPr>
      </w:pPr>
      <w:r>
        <w:rPr>
          <w:lang w:val="en"/>
        </w:rPr>
        <w:br/>
        <w:t xml:space="preserve">AgroHorizon accurately wants to understand the application and customer needs to choose the Lecithin that suits you and your product. </w:t>
      </w:r>
    </w:p>
    <w:p>
      <w:pPr>
        <w:pStyle w:val="NoSpacing"/>
        <w:rPr/>
      </w:pPr>
      <w:r>
        <w:rPr>
          <w:lang w:val="en"/>
        </w:rPr>
        <w:t>Not one Lecithin resembles another Lecithin. We are facing a natural resource that is obtained in very different ways from different global regions with different soils and from different plants. Many parameters of Lecithin extraction/separation affect the application in the final product.At this stage, AgroHorizon is launching its expertise. We analyze the client's needs and (after that) select the best suitable Lecithin.</w:t>
      </w:r>
    </w:p>
    <w:p>
      <w:pPr>
        <w:pStyle w:val="NoSpacing"/>
        <w:rPr>
          <w:lang w:val="en"/>
        </w:rPr>
      </w:pPr>
      <w:r>
        <w:rPr>
          <w:lang w:val="en"/>
        </w:rPr>
      </w:r>
    </w:p>
    <w:p>
      <w:pPr>
        <w:pStyle w:val="NoSpacing"/>
        <w:rPr>
          <w:lang w:val="en"/>
        </w:rPr>
      </w:pPr>
      <w:r>
        <w:rPr>
          <w:lang w:val="en"/>
        </w:rPr>
        <w:t>Never the reverse!</w:t>
        <w:br/>
      </w:r>
    </w:p>
    <w:p>
      <w:pPr>
        <w:pStyle w:val="NoSpacing"/>
        <w:rPr>
          <w:lang w:val="en"/>
        </w:rPr>
      </w:pPr>
      <w:r>
        <w:rPr>
          <w:lang w:val="en"/>
        </w:rPr>
        <w:t>Since AgroHorizon has no dependency to sell certain, available Lecithins, we can select the right material for you.</w:t>
        <w:br/>
        <w:t xml:space="preserve">In addition, we are able (on top of the normal standardization) to customize and compound - even small lot sizes. </w:t>
      </w:r>
    </w:p>
    <w:p>
      <w:pPr>
        <w:pStyle w:val="NoSpacing"/>
        <w:rPr>
          <w:lang w:val="en"/>
        </w:rPr>
      </w:pPr>
      <w:r>
        <w:rPr>
          <w:lang w:val="en"/>
        </w:rPr>
        <w:t>Compliance with specific analytical characteristics (e.g. microbiology or contaminants) can be evaluated with us.</w:t>
        <w:br/>
      </w:r>
    </w:p>
    <w:p>
      <w:pPr>
        <w:pStyle w:val="NoSpacing"/>
        <w:rPr>
          <w:lang w:val="en"/>
        </w:rPr>
      </w:pPr>
      <w:r>
        <w:rPr>
          <w:lang w:val="en"/>
        </w:rPr>
        <w:t xml:space="preserve">Challenge us. We have an extensive network of own and external expertise. </w:t>
      </w:r>
    </w:p>
    <w:p>
      <w:pPr>
        <w:pStyle w:val="NoSpacing"/>
        <w:rPr>
          <w:lang w:val="en"/>
        </w:rPr>
      </w:pPr>
      <w:r>
        <w:rPr>
          <w:lang w:val="en"/>
        </w:rPr>
      </w:r>
    </w:p>
    <w:p>
      <w:pPr>
        <w:pStyle w:val="NoSpacing"/>
        <w:rPr>
          <w:lang w:val="en-GB"/>
        </w:rPr>
      </w:pPr>
      <w:r>
        <w:rPr>
          <w:lang w:val="en"/>
        </w:rPr>
        <w:t>We probably have a better answer to your questions than you got so far.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Spacing"/>
        <w:rPr>
          <w:lang w:val="en-GB"/>
        </w:rPr>
      </w:pPr>
      <w:bookmarkStart w:id="0" w:name="_GoBack"/>
      <w:bookmarkStart w:id="1" w:name="_GoBack"/>
      <w:bookmarkEnd w:id="1"/>
      <w:r>
        <w:rPr>
          <w:lang w:val="en-GB"/>
        </w:rPr>
      </w:r>
    </w:p>
    <w:p>
      <w:pPr>
        <w:pStyle w:val="NoSpacing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025c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762a0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3ABF5-D3B1-49A5-BDB9-2578364F8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336</Words>
  <Characters>1831</Characters>
  <CharactersWithSpaces>2164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2015-04-04T14:21:00Z</dcterms:created>
  <dc:creator>K M</dc:creator>
  <dc:description/>
  <dc:language>en-US</dc:language>
  <cp:lastModifiedBy/>
  <dcterms:modified xsi:type="dcterms:W3CDTF">2017-10-01T19:01:02Z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