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val="0"/>
          <w:i w:val="0"/>
        </w:rPr>
        <w:t>ANTHROPOLOGY — OPTIONAL</w:t>
      </w:r>
    </w:p>
    <w:p>
      <w:pPr>
        <w:spacing w:before="120"/>
        <w:jc w:val="center"/>
      </w:pPr>
      <w:r>
        <w:rPr>
          <w:b/>
          <w:i w:val="0"/>
          <w:color w:val="1F2A50"/>
          <w:sz w:val="60"/>
        </w:rPr>
        <w:t>MARRIAGE</w:t>
      </w:r>
    </w:p>
    <w:p>
      <w:pPr>
        <w:jc w:val="center"/>
      </w:pPr>
      <w:r>
        <w:rPr>
          <w:b w:val="0"/>
          <w:i/>
          <w:color w:val="1E4E8C"/>
          <w:sz w:val="24"/>
        </w:rPr>
        <w:t>Concept · Definition · Universality · Rules · Types · Payments · Divorce · Live-in</w:t>
      </w:r>
    </w:p>
    <w:p>
      <w:pPr>
        <w:spacing w:before="40" w:after="120"/>
        <w:pBdr>
          <w:bottom w:val="single" w:sz="6" w:space="1" w:color="C0C8D8"/>
        </w:pBdr>
      </w:pPr>
    </w:p>
    <w:p>
      <w:pPr>
        <w:jc w:val="center"/>
      </w:pPr>
      <w:r>
        <w:rPr>
          <w:b w:val="0"/>
          <w:i/>
          <w:color w:val="202020"/>
          <w:sz w:val="22"/>
        </w:rPr>
        <w:t>A re-taught, interconnected conceptual framework for UPSC Civil Services (Anthropology Optional)</w:t>
      </w:r>
    </w:p>
    <w:p>
      <w:pPr>
        <w:jc w:val="center"/>
      </w:pPr>
      <w:r>
        <w:rPr>
          <w:b w:val="0"/>
          <w:i w:val="0"/>
          <w:color w:val="555555"/>
          <w:sz w:val="19"/>
        </w:rPr>
        <w:t>Reconstructed as a 12-step conceptual staircase — every definition, thinker, technical term, example and case study from the source notes preserved. Material added for UPSC value is flagged [ADDITION] and must be cross-verified.</w:t>
      </w:r>
    </w:p>
    <w:p>
      <w:pPr>
        <w:pStyle w:val="Heading1"/>
      </w:pPr>
      <w:r>
        <w:rPr>
          <w:b w:val="0"/>
          <w:i w:val="0"/>
        </w:rPr>
        <w:t>How to Read This Document</w:t>
      </w:r>
    </w:p>
    <w:p>
      <w:pPr>
        <w:pStyle w:val="Heading2"/>
      </w:pPr>
      <w:r>
        <w:rPr>
          <w:b w:val="0"/>
          <w:i w:val="0"/>
        </w:rPr>
        <w:t>The single argument this chapter is really making</w:t>
      </w:r>
    </w:p>
    <w:p>
      <w:r>
        <w:rPr>
          <w:rFonts w:ascii="Calibri" w:hAnsi="Calibri"/>
          <w:b w:val="0"/>
          <w:i w:val="0"/>
        </w:rPr>
        <w:t xml:space="preserve">There is </w:t>
      </w:r>
      <w:r>
        <w:rPr>
          <w:rFonts w:ascii="Calibri" w:hAnsi="Calibri"/>
          <w:b/>
          <w:i w:val="0"/>
        </w:rPr>
        <w:t>no single behaviour called "marriage" that is the same everywhere</w:t>
      </w:r>
      <w:r>
        <w:rPr>
          <w:rFonts w:ascii="Calibri" w:hAnsi="Calibri"/>
          <w:b w:val="0"/>
          <w:i w:val="0"/>
        </w:rPr>
        <w:t xml:space="preserve">. What looks like one institution is actually a </w:t>
      </w:r>
      <w:r>
        <w:rPr>
          <w:rFonts w:ascii="Calibri" w:hAnsi="Calibri"/>
          <w:b/>
          <w:i w:val="0"/>
        </w:rPr>
        <w:t>bundle of separable rights</w:t>
      </w:r>
      <w:r>
        <w:rPr>
          <w:rFonts w:ascii="Calibri" w:hAnsi="Calibri"/>
          <w:b w:val="0"/>
          <w:i w:val="0"/>
        </w:rPr>
        <w:t xml:space="preserve"> — over sexuality, labour, property, children and alliance — that different societies package differently. The whole chapter is the working-out of one move: anthropology </w:t>
      </w:r>
      <w:r>
        <w:rPr>
          <w:rFonts w:ascii="Calibri" w:hAnsi="Calibri"/>
          <w:b/>
          <w:i w:val="0"/>
        </w:rPr>
        <w:t>gives up the hunt for a universal definition</w:t>
      </w:r>
      <w:r>
        <w:rPr>
          <w:rFonts w:ascii="Calibri" w:hAnsi="Calibri"/>
          <w:b w:val="0"/>
          <w:i w:val="0"/>
        </w:rPr>
        <w:t xml:space="preserve"> and instead asks a better question — </w:t>
      </w:r>
      <w:r>
        <w:rPr>
          <w:rFonts w:ascii="Calibri" w:hAnsi="Calibri"/>
          <w:b w:val="0"/>
          <w:i/>
        </w:rPr>
        <w:t xml:space="preserve">what rights does a union transfer, and what social order does it build? </w:t>
      </w:r>
      <w:r>
        <w:rPr>
          <w:rFonts w:ascii="Calibri" w:hAnsi="Calibri"/>
          <w:b w:val="0"/>
          <w:i w:val="0"/>
        </w:rPr>
        <w:t>Every later section (rules, types, payments, divorce, live-in) is a variation on that same question of which rights are being allocated and to whom.</w:t>
      </w:r>
    </w:p>
    <w:p>
      <w:pPr>
        <w:pStyle w:val="Heading2"/>
      </w:pPr>
      <w:r>
        <w:rPr>
          <w:b w:val="0"/>
          <w:i w:val="0"/>
        </w:rPr>
        <w:t>The 3 foundational ideas to master first</w:t>
      </w:r>
    </w:p>
    <w:p>
      <w:pPr>
        <w:pStyle w:val="ListNumber"/>
        <w:spacing w:after="40"/>
      </w:pPr>
      <w:r>
        <w:rPr>
          <w:rFonts w:ascii="Calibri" w:hAnsi="Calibri"/>
          <w:b/>
          <w:i w:val="0"/>
        </w:rPr>
        <w:t xml:space="preserve">Marriage is a bundle of rights, not a fixed form. </w:t>
      </w:r>
      <w:r>
        <w:rPr>
          <w:rFonts w:ascii="Calibri" w:hAnsi="Calibri"/>
          <w:b w:val="0"/>
          <w:i w:val="0"/>
        </w:rPr>
        <w:t>Leach's list of ten rights, and the Nayar case, are the keys that unlock everything else. Master these before anything.</w:t>
      </w:r>
    </w:p>
    <w:p>
      <w:pPr>
        <w:pStyle w:val="ListNumber"/>
        <w:spacing w:after="40"/>
      </w:pPr>
      <w:r>
        <w:rPr>
          <w:rFonts w:ascii="Calibri" w:hAnsi="Calibri"/>
          <w:b/>
          <w:i w:val="0"/>
        </w:rPr>
        <w:t xml:space="preserve">Rules of marriage are of three kinds — who you must not / must / may marry. </w:t>
      </w:r>
      <w:r>
        <w:rPr>
          <w:rFonts w:ascii="Calibri" w:hAnsi="Calibri"/>
          <w:b w:val="0"/>
          <w:i w:val="0"/>
        </w:rPr>
        <w:t>Proscriptive (incest taboo), prescriptive (endogamy/exogamy) and preferential (cousin, levirate, sororate). All "types" and "payments" sit on top of these rules.</w:t>
      </w:r>
    </w:p>
    <w:p>
      <w:pPr>
        <w:pStyle w:val="ListNumber"/>
        <w:spacing w:after="40"/>
      </w:pPr>
      <w:r>
        <w:rPr>
          <w:rFonts w:ascii="Calibri" w:hAnsi="Calibri"/>
          <w:b/>
          <w:i w:val="0"/>
        </w:rPr>
        <w:t xml:space="preserve">Marriage is an alliance between groups, not just a bond between individuals. </w:t>
      </w:r>
      <w:r>
        <w:rPr>
          <w:rFonts w:ascii="Calibri" w:hAnsi="Calibri"/>
          <w:b w:val="0"/>
          <w:i w:val="0"/>
        </w:rPr>
        <w:t>Lévi-Strauss's insight that marriage builds society (solidarity through exchange) is the thread that ties rules, payments and functions into one system.</w:t>
      </w:r>
    </w:p>
    <w:p>
      <w:pPr>
        <w:pStyle w:val="Heading1"/>
      </w:pPr>
      <w:r>
        <w:rPr>
          <w:b w:val="0"/>
          <w:i w:val="0"/>
        </w:rPr>
        <w:t>Master Flowchart of the Whole Chapter</w:t>
      </w:r>
    </w:p>
    <w:p>
      <w:r>
        <w:rPr>
          <w:b w:val="0"/>
          <w:i/>
          <w:color w:val="1E4E8C"/>
          <w:sz w:val="20"/>
        </w:rPr>
        <w:t>Read top to bottom as a staircase — each block is a Topic that grows out of the one above it.</w:t>
      </w:r>
    </w:p>
    <w:p>
      <w:pPr>
        <w:pStyle w:val="CodeBlock"/>
        <w:pBdr>
          <w:top w:val="single" w:sz="6" w:space="6" w:color="B9C4D6"/>
          <w:left w:val="single" w:sz="6" w:space="6" w:color="B9C4D6"/>
          <w:right w:val="single" w:sz="6" w:space="6" w:color="B9C4D6"/>
        </w:pBdr>
        <w:shd w:val="clear" w:color="auto" w:fill="F7F9FC"/>
      </w:pPr>
      <w:r>
        <w:t xml:space="preserve">                        THE CORE PROBLEM</w:t>
      </w:r>
    </w:p>
    <w:p>
      <w:pPr>
        <w:pStyle w:val="CodeBlock"/>
        <w:pBdr>
          <w:left w:val="single" w:sz="6" w:space="6" w:color="B9C4D6"/>
          <w:right w:val="single" w:sz="6" w:space="6" w:color="B9C4D6"/>
        </w:pBdr>
        <w:shd w:val="clear" w:color="auto" w:fill="F7F9FC"/>
      </w:pPr>
      <w:r>
        <w:t xml:space="preserve">             "Can we define MARRIAGE for ALL societies?"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[1] DEFINITIONS FAIL                        [2] SOLUTION: BUNDLE</w:t>
      </w:r>
    </w:p>
    <w:p>
      <w:pPr>
        <w:pStyle w:val="CodeBlock"/>
        <w:pBdr>
          <w:left w:val="single" w:sz="6" w:space="6" w:color="B9C4D6"/>
          <w:right w:val="single" w:sz="6" w:space="6" w:color="B9C4D6"/>
        </w:pBdr>
        <w:shd w:val="clear" w:color="auto" w:fill="F7F9FC"/>
      </w:pPr>
      <w:r>
        <w:t xml:space="preserve">   Westermarck/Murdock/Seligman/               Leach's 10 RIGHTS</w:t>
      </w:r>
    </w:p>
    <w:p>
      <w:pPr>
        <w:pStyle w:val="CodeBlock"/>
        <w:pBdr>
          <w:left w:val="single" w:sz="6" w:space="6" w:color="B9C4D6"/>
          <w:right w:val="single" w:sz="6" w:space="6" w:color="B9C4D6"/>
        </w:pBdr>
        <w:shd w:val="clear" w:color="auto" w:fill="F7F9FC"/>
      </w:pPr>
      <w:r>
        <w:t xml:space="preserve">   Stephens/Gough -&gt; each too narrow           + NAYAR case study</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[3] CHARACTERISTICS OF MARRIAGE</w:t>
      </w:r>
    </w:p>
    <w:p>
      <w:pPr>
        <w:pStyle w:val="CodeBlock"/>
        <w:pBdr>
          <w:left w:val="single" w:sz="6" w:space="6" w:color="B9C4D6"/>
          <w:right w:val="single" w:sz="6" w:space="6" w:color="B9C4D6"/>
        </w:pBdr>
        <w:shd w:val="clear" w:color="auto" w:fill="F7F9FC"/>
      </w:pPr>
      <w:r>
        <w:t xml:space="preserve">        Charter | Mate-choice | Payments | Ceremony |</w:t>
      </w:r>
    </w:p>
    <w:p>
      <w:pPr>
        <w:pStyle w:val="CodeBlock"/>
        <w:pBdr>
          <w:left w:val="single" w:sz="6" w:space="6" w:color="B9C4D6"/>
          <w:right w:val="single" w:sz="6" w:space="6" w:color="B9C4D6"/>
        </w:pBdr>
        <w:shd w:val="clear" w:color="auto" w:fill="F7F9FC"/>
      </w:pPr>
      <w:r>
        <w:t xml:space="preserve">             Residence | Authority | Stability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(marriage is governed by RULES)</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[4] PROSCRIPTIVE   [5] PRESCRIPTIVE                  [6] PREFERENTIAL</w:t>
      </w:r>
    </w:p>
    <w:p>
      <w:pPr>
        <w:pStyle w:val="CodeBlock"/>
        <w:pBdr>
          <w:left w:val="single" w:sz="6" w:space="6" w:color="B9C4D6"/>
          <w:right w:val="single" w:sz="6" w:space="6" w:color="B9C4D6"/>
        </w:pBdr>
        <w:shd w:val="clear" w:color="auto" w:fill="F7F9FC"/>
      </w:pPr>
      <w:r>
        <w:t xml:space="preserve">  Incest taboo       Endogamy / Exogamy               Cousin (cross/parallel)</w:t>
      </w:r>
    </w:p>
    <w:p>
      <w:pPr>
        <w:pStyle w:val="CodeBlock"/>
        <w:pBdr>
          <w:left w:val="single" w:sz="6" w:space="6" w:color="B9C4D6"/>
          <w:right w:val="single" w:sz="6" w:space="6" w:color="B9C4D6"/>
        </w:pBdr>
        <w:shd w:val="clear" w:color="auto" w:fill="F7F9FC"/>
      </w:pPr>
      <w:r>
        <w:t xml:space="preserve">  (4 theories)                                         Levirate / Sororate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[7] TYPES &amp; FORMS (how many spouses?)</w:t>
      </w:r>
    </w:p>
    <w:p>
      <w:pPr>
        <w:pStyle w:val="CodeBlock"/>
        <w:pBdr>
          <w:left w:val="single" w:sz="6" w:space="6" w:color="B9C4D6"/>
          <w:right w:val="single" w:sz="6" w:space="6" w:color="B9C4D6"/>
        </w:pBdr>
        <w:shd w:val="clear" w:color="auto" w:fill="F7F9FC"/>
      </w:pPr>
      <w:r>
        <w:t xml:space="preserve">        Monogamy | Polygyny | Polyandry(6 kinds) | Group</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[8] ACQUIRING MATES IN TRIBAL INDIA (8 ways)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[9] FUNCTIONS  +  MARRIAGE-AS-ALLIANCE (Levi-Strauss solidarity)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[10] MARRIAGE PAYMENTS   [11] DIVORCE &amp;            [12] LIVE-IN &amp;</w:t>
      </w:r>
    </w:p>
    <w:p>
      <w:pPr>
        <w:pStyle w:val="CodeBlock"/>
        <w:pBdr>
          <w:left w:val="single" w:sz="6" w:space="6" w:color="B9C4D6"/>
          <w:right w:val="single" w:sz="6" w:space="6" w:color="B9C4D6"/>
        </w:pBdr>
        <w:shd w:val="clear" w:color="auto" w:fill="F7F9FC"/>
      </w:pPr>
      <w:r>
        <w:t xml:space="preserve">  Bride price / Dowry      STABILITY                 changing institution</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GRAND SYNTHESIS: rights + alliance</w:t>
      </w:r>
    </w:p>
    <w:p>
      <w:pPr>
        <w:pStyle w:val="CodeBlock"/>
        <w:pBdr>
          <w:bottom w:val="single" w:sz="6" w:space="6" w:color="B9C4D6"/>
          <w:left w:val="single" w:sz="6" w:space="6" w:color="B9C4D6"/>
          <w:right w:val="single" w:sz="6" w:space="6" w:color="B9C4D6"/>
        </w:pBdr>
        <w:shd w:val="clear" w:color="auto" w:fill="F7F9FC"/>
      </w:pPr>
      <w:r>
        <w:t xml:space="preserve">                    tie all 12 topics into ONE system</w:t>
      </w:r>
    </w:p>
    <w:p>
      <w:pPr>
        <w:pStyle w:val="Heading1"/>
      </w:pPr>
      <w:r>
        <w:rPr>
          <w:b w:val="0"/>
          <w:i w:val="0"/>
        </w:rPr>
        <w:t>Table of Contents</w:t>
      </w:r>
    </w:p>
    <w:p>
      <w:r>
        <w:rPr>
          <w:b w:val="0"/>
          <w:i/>
          <w:color w:val="666666"/>
          <w:sz w:val="19"/>
        </w:rPr>
        <w:t>(In Word: right-click the field below → "Update Field" → "Update entire table".)</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rPr>
          <w:b w:val="0"/>
          <w:i w:val="0"/>
        </w:rPr>
        <w:t>TOPIC 1 — The Problem of Defining Marriage — The Universality Debate</w:t>
      </w:r>
    </w:p>
    <w:p>
      <w:pPr>
        <w:pStyle w:val="Heading2"/>
      </w:pPr>
      <w:r>
        <w:rPr>
          <w:b w:val="0"/>
          <w:i w:val="0"/>
        </w:rPr>
        <w:t>Why this concept exists — the problem it solves</w:t>
      </w:r>
    </w:p>
    <w:p>
      <w:r>
        <w:rPr>
          <w:rFonts w:ascii="Calibri" w:hAnsi="Calibri"/>
          <w:b w:val="0"/>
          <w:i w:val="0"/>
        </w:rPr>
        <w:t xml:space="preserve">Every science needs to name its object before studying it. For over </w:t>
      </w:r>
      <w:r>
        <w:rPr>
          <w:rFonts w:ascii="Calibri" w:hAnsi="Calibri"/>
          <w:b/>
          <w:i w:val="0"/>
        </w:rPr>
        <w:t>one and a half centuries</w:t>
      </w:r>
      <w:r>
        <w:rPr>
          <w:rFonts w:ascii="Calibri" w:hAnsi="Calibri"/>
          <w:b w:val="0"/>
          <w:i w:val="0"/>
        </w:rPr>
        <w:t xml:space="preserve"> anthropologists tried to write </w:t>
      </w:r>
      <w:r>
        <w:rPr>
          <w:rFonts w:ascii="Calibri" w:hAnsi="Calibri"/>
          <w:b/>
          <w:i w:val="0"/>
        </w:rPr>
        <w:t>one definition of marriage that would fit every human society</w:t>
      </w:r>
      <w:r>
        <w:rPr>
          <w:rFonts w:ascii="Calibri" w:hAnsi="Calibri"/>
          <w:b w:val="0"/>
          <w:i w:val="0"/>
        </w:rPr>
        <w:t xml:space="preserve">. The problem this topic solves is a humbling one: the more societies we examine, the more each neat definition breaks. Understanding </w:t>
      </w:r>
      <w:r>
        <w:rPr>
          <w:rFonts w:ascii="Calibri" w:hAnsi="Calibri"/>
          <w:b w:val="0"/>
          <w:i/>
        </w:rPr>
        <w:t>why</w:t>
      </w:r>
      <w:r>
        <w:rPr>
          <w:rFonts w:ascii="Calibri" w:hAnsi="Calibri"/>
          <w:b w:val="0"/>
          <w:i w:val="0"/>
        </w:rPr>
        <w:t xml:space="preserve"> the definitions fail is what forces anthropology toward the far more powerful "bundle-of-rights" approach in Topic 2. So this is not a dull list of definitions — it is the </w:t>
      </w:r>
      <w:r>
        <w:rPr>
          <w:rFonts w:ascii="Calibri" w:hAnsi="Calibri"/>
          <w:b/>
          <w:i w:val="0"/>
        </w:rPr>
        <w:t>motive</w:t>
      </w:r>
      <w:r>
        <w:rPr>
          <w:rFonts w:ascii="Calibri" w:hAnsi="Calibri"/>
          <w:b w:val="0"/>
          <w:i w:val="0"/>
        </w:rPr>
        <w:t xml:space="preserve"> for the whole chapter.</w:t>
      </w:r>
    </w:p>
    <w:p>
      <w:pPr>
        <w:pStyle w:val="Heading2"/>
      </w:pPr>
      <w:r>
        <w:rPr>
          <w:b w:val="0"/>
          <w:i w:val="0"/>
        </w:rPr>
        <w:t>A plain-but-precise explanation</w:t>
      </w:r>
    </w:p>
    <w:p>
      <w:r>
        <w:rPr>
          <w:rFonts w:ascii="Calibri" w:hAnsi="Calibri"/>
          <w:b w:val="0"/>
          <w:i w:val="0"/>
        </w:rPr>
        <w:t xml:space="preserve">Definitions given </w:t>
      </w:r>
      <w:r>
        <w:rPr>
          <w:rFonts w:ascii="Calibri" w:hAnsi="Calibri"/>
          <w:b/>
          <w:i w:val="0"/>
        </w:rPr>
        <w:t>before 1955</w:t>
      </w:r>
      <w:r>
        <w:rPr>
          <w:rFonts w:ascii="Calibri" w:hAnsi="Calibri"/>
          <w:b w:val="0"/>
          <w:i w:val="0"/>
        </w:rPr>
        <w:t xml:space="preserve"> (the "early" or evolutionist definitions) emphasise the </w:t>
      </w:r>
      <w:r>
        <w:rPr>
          <w:rFonts w:ascii="Calibri" w:hAnsi="Calibri"/>
          <w:b/>
          <w:i w:val="0"/>
        </w:rPr>
        <w:t>criteria</w:t>
      </w:r>
      <w:r>
        <w:rPr>
          <w:rFonts w:ascii="Calibri" w:hAnsi="Calibri"/>
          <w:b w:val="0"/>
          <w:i w:val="0"/>
        </w:rPr>
        <w:t xml:space="preserve"> a union must meet to count as marriage — ritual, co-residence, sexual exclusivity, legitimacy. Definitions given </w:t>
      </w:r>
      <w:r>
        <w:rPr>
          <w:rFonts w:ascii="Calibri" w:hAnsi="Calibri"/>
          <w:b/>
          <w:i w:val="0"/>
        </w:rPr>
        <w:t>after 1955</w:t>
      </w:r>
      <w:r>
        <w:rPr>
          <w:rFonts w:ascii="Calibri" w:hAnsi="Calibri"/>
          <w:b w:val="0"/>
          <w:i w:val="0"/>
        </w:rPr>
        <w:t xml:space="preserve"> show "a considerable deal of rethinking": they try to stretch the concept to fit exotic cases. Both eras fail, but for instructive reasons.</w:t>
      </w:r>
    </w:p>
    <w:p>
      <w:r>
        <w:rPr>
          <w:rFonts w:ascii="Calibri" w:hAnsi="Calibri"/>
          <w:b/>
          <w:i w:val="0"/>
        </w:rPr>
        <w:t xml:space="preserve">Westermarck (1929) </w:t>
      </w:r>
      <w:r>
        <w:rPr>
          <w:rFonts w:ascii="Calibri" w:hAnsi="Calibri"/>
          <w:b w:val="0"/>
          <w:i w:val="0"/>
        </w:rPr>
        <w:t xml:space="preserve">— an evolutionist — defined marriage as a </w:t>
      </w:r>
      <w:r>
        <w:rPr>
          <w:rFonts w:ascii="Calibri" w:hAnsi="Calibri"/>
          <w:b w:val="0"/>
          <w:i/>
        </w:rPr>
        <w:t>"ritually recognized union between a man and a woman, that the spouses live together, and that couple have recognized mutual sexual rights."</w:t>
      </w:r>
      <w:r>
        <w:rPr>
          <w:rFonts w:ascii="Calibri" w:hAnsi="Calibri"/>
          <w:b w:val="0"/>
          <w:i w:val="0"/>
        </w:rPr>
        <w:t xml:space="preserve"> This cannot be universal because some societies (1) contract marriage </w:t>
      </w:r>
      <w:r>
        <w:rPr>
          <w:rFonts w:ascii="Calibri" w:hAnsi="Calibri"/>
          <w:b/>
          <w:i w:val="0"/>
        </w:rPr>
        <w:t>without ritual ceremonies</w:t>
      </w:r>
      <w:r>
        <w:rPr>
          <w:rFonts w:ascii="Calibri" w:hAnsi="Calibri"/>
          <w:b w:val="0"/>
          <w:i w:val="0"/>
        </w:rPr>
        <w:t xml:space="preserve">, (2) do </w:t>
      </w:r>
      <w:r>
        <w:rPr>
          <w:rFonts w:ascii="Calibri" w:hAnsi="Calibri"/>
          <w:b/>
          <w:i w:val="0"/>
        </w:rPr>
        <w:t>not live under one roof</w:t>
      </w:r>
      <w:r>
        <w:rPr>
          <w:rFonts w:ascii="Calibri" w:hAnsi="Calibri"/>
          <w:b w:val="0"/>
          <w:i w:val="0"/>
        </w:rPr>
        <w:t xml:space="preserve">, and (3) </w:t>
      </w:r>
      <w:r>
        <w:rPr>
          <w:rFonts w:ascii="Calibri" w:hAnsi="Calibri"/>
          <w:b/>
          <w:i w:val="0"/>
        </w:rPr>
        <w:t>permit extra-marital sexual</w:t>
      </w:r>
      <w:r>
        <w:rPr>
          <w:rFonts w:ascii="Calibri" w:hAnsi="Calibri"/>
          <w:b w:val="0"/>
          <w:i w:val="0"/>
        </w:rPr>
        <w:t xml:space="preserve"> relations.</w:t>
      </w:r>
    </w:p>
    <w:p>
      <w:r>
        <w:rPr>
          <w:rFonts w:ascii="Calibri" w:hAnsi="Calibri"/>
          <w:b/>
          <w:i w:val="0"/>
        </w:rPr>
        <w:t xml:space="preserve">Murdock </w:t>
      </w:r>
      <w:r>
        <w:rPr>
          <w:rFonts w:ascii="Calibri" w:hAnsi="Calibri"/>
          <w:b w:val="0"/>
          <w:i w:val="0"/>
        </w:rPr>
        <w:t xml:space="preserve">defined marriage as </w:t>
      </w:r>
      <w:r>
        <w:rPr>
          <w:rFonts w:ascii="Calibri" w:hAnsi="Calibri"/>
          <w:b w:val="0"/>
          <w:i/>
        </w:rPr>
        <w:t>"a universal institution that involves residential cohabitation, economic cooperation and formation of the nuclear family."</w:t>
      </w:r>
      <w:r>
        <w:rPr>
          <w:rFonts w:ascii="Calibri" w:hAnsi="Calibri"/>
          <w:b w:val="0"/>
          <w:i w:val="0"/>
        </w:rPr>
        <w:t xml:space="preserve"> This fails for the </w:t>
      </w:r>
      <w:r>
        <w:rPr>
          <w:rFonts w:ascii="Calibri" w:hAnsi="Calibri"/>
          <w:b/>
          <w:i w:val="0"/>
        </w:rPr>
        <w:t>Nayars of Kerala</w:t>
      </w:r>
      <w:r>
        <w:rPr>
          <w:rFonts w:ascii="Calibri" w:hAnsi="Calibri"/>
          <w:b w:val="0"/>
          <w:i w:val="0"/>
        </w:rPr>
        <w:t xml:space="preserve">, where the couple do not co-reside, there is </w:t>
      </w:r>
      <w:r>
        <w:rPr>
          <w:rFonts w:ascii="Calibri" w:hAnsi="Calibri"/>
          <w:b/>
          <w:i w:val="0"/>
        </w:rPr>
        <w:t>no lifelong economic cooperation</w:t>
      </w:r>
      <w:r>
        <w:rPr>
          <w:rFonts w:ascii="Calibri" w:hAnsi="Calibri"/>
          <w:b w:val="0"/>
          <w:i w:val="0"/>
        </w:rPr>
        <w:t xml:space="preserve">, and the </w:t>
      </w:r>
      <w:r>
        <w:rPr>
          <w:rFonts w:ascii="Calibri" w:hAnsi="Calibri"/>
          <w:b/>
          <w:i w:val="0"/>
        </w:rPr>
        <w:t>nuclear family is absent</w:t>
      </w:r>
      <w:r>
        <w:rPr>
          <w:rFonts w:ascii="Calibri" w:hAnsi="Calibri"/>
          <w:b w:val="0"/>
          <w:i w:val="0"/>
        </w:rPr>
        <w:t xml:space="preserve"> (the full Nayar case is Topic 2).</w:t>
      </w:r>
    </w:p>
    <w:p>
      <w:r>
        <w:rPr>
          <w:rFonts w:ascii="Calibri" w:hAnsi="Calibri"/>
          <w:b/>
          <w:i w:val="0"/>
        </w:rPr>
        <w:t xml:space="preserve">Seligman </w:t>
      </w:r>
      <w:r>
        <w:rPr>
          <w:rFonts w:ascii="Calibri" w:hAnsi="Calibri"/>
          <w:b w:val="0"/>
          <w:i w:val="0"/>
        </w:rPr>
        <w:t xml:space="preserve">defined marriage as </w:t>
      </w:r>
      <w:r>
        <w:rPr>
          <w:rFonts w:ascii="Calibri" w:hAnsi="Calibri"/>
          <w:b w:val="0"/>
          <w:i/>
        </w:rPr>
        <w:t>"a union between a man and a woman such that the children born to the woman are recognized as legitimate offspring of both the parents."</w:t>
      </w:r>
      <w:r>
        <w:rPr>
          <w:rFonts w:ascii="Calibri" w:hAnsi="Calibri"/>
          <w:b w:val="0"/>
          <w:i w:val="0"/>
        </w:rPr>
        <w:t xml:space="preserve"> This is unsatisfactory because if it were true, </w:t>
      </w:r>
      <w:r>
        <w:rPr>
          <w:rFonts w:ascii="Calibri" w:hAnsi="Calibri"/>
          <w:b/>
          <w:i w:val="0"/>
        </w:rPr>
        <w:t>polygyny</w:t>
      </w:r>
      <w:r>
        <w:rPr>
          <w:rFonts w:ascii="Calibri" w:hAnsi="Calibri"/>
          <w:b w:val="0"/>
          <w:i w:val="0"/>
        </w:rPr>
        <w:t xml:space="preserve"> (one man–several women) and </w:t>
      </w:r>
      <w:r>
        <w:rPr>
          <w:rFonts w:ascii="Calibri" w:hAnsi="Calibri"/>
          <w:b/>
          <w:i w:val="0"/>
        </w:rPr>
        <w:t>polyandry</w:t>
      </w:r>
      <w:r>
        <w:rPr>
          <w:rFonts w:ascii="Calibri" w:hAnsi="Calibri"/>
          <w:b w:val="0"/>
          <w:i w:val="0"/>
        </w:rPr>
        <w:t xml:space="preserve"> (one woman–several men) — both culturally real — could not be recognised as marriage.</w:t>
      </w:r>
    </w:p>
    <w:p>
      <w:r>
        <w:rPr>
          <w:rFonts w:ascii="Calibri" w:hAnsi="Calibri"/>
          <w:b w:val="0"/>
          <w:i w:val="0"/>
        </w:rPr>
        <w:t xml:space="preserve">A common thread runs through all these: an insistence on </w:t>
      </w:r>
      <w:r>
        <w:rPr>
          <w:rFonts w:ascii="Calibri" w:hAnsi="Calibri"/>
          <w:b/>
          <w:i w:val="0"/>
        </w:rPr>
        <w:t>a man and a woman</w:t>
      </w:r>
      <w:r>
        <w:rPr>
          <w:rFonts w:ascii="Calibri" w:hAnsi="Calibri"/>
          <w:b w:val="0"/>
          <w:i w:val="0"/>
        </w:rPr>
        <w:t xml:space="preserve">. This collapses against the </w:t>
      </w:r>
      <w:r>
        <w:rPr>
          <w:rFonts w:ascii="Calibri" w:hAnsi="Calibri"/>
          <w:b/>
          <w:i w:val="0"/>
        </w:rPr>
        <w:t>woman-marriage of the Nuer of Africa</w:t>
      </w:r>
      <w:r>
        <w:rPr>
          <w:rFonts w:ascii="Calibri" w:hAnsi="Calibri"/>
          <w:b w:val="0"/>
          <w:i w:val="0"/>
        </w:rPr>
        <w:t xml:space="preserve">, a union between two women. A widow with no male child </w:t>
      </w:r>
      <w:r>
        <w:rPr>
          <w:rFonts w:ascii="Calibri" w:hAnsi="Calibri"/>
          <w:b/>
          <w:i w:val="0"/>
        </w:rPr>
        <w:t>assumes the role of her late husband</w:t>
      </w:r>
      <w:r>
        <w:rPr>
          <w:rFonts w:ascii="Calibri" w:hAnsi="Calibri"/>
          <w:b w:val="0"/>
          <w:i w:val="0"/>
        </w:rPr>
        <w:t xml:space="preserve">, marries another woman, and procures a male kinsman or friend to beget children through her wife; the children count as the </w:t>
      </w:r>
      <w:r>
        <w:rPr>
          <w:rFonts w:ascii="Calibri" w:hAnsi="Calibri"/>
          <w:b/>
          <w:i w:val="0"/>
        </w:rPr>
        <w:t>deceased husband's</w:t>
      </w:r>
      <w:r>
        <w:rPr>
          <w:rFonts w:ascii="Calibri" w:hAnsi="Calibri"/>
          <w:b w:val="0"/>
          <w:i w:val="0"/>
        </w:rPr>
        <w:t>. This is plainly not a male–female union — yet it is marriage. (</w:t>
      </w:r>
      <w:r>
        <w:rPr>
          <w:rFonts w:ascii="Calibri" w:hAnsi="Calibri"/>
          <w:b/>
          <w:i w:val="0"/>
          <w:color w:val="8A4B00"/>
        </w:rPr>
        <w:t>[ADDITION]</w:t>
      </w:r>
      <w:r>
        <w:rPr>
          <w:rFonts w:ascii="Calibri" w:hAnsi="Calibri"/>
          <w:b w:val="0"/>
          <w:i w:val="0"/>
        </w:rPr>
        <w:t xml:space="preserve"> The classic ethnography here is </w:t>
      </w:r>
      <w:r>
        <w:rPr>
          <w:rFonts w:ascii="Calibri" w:hAnsi="Calibri"/>
          <w:b/>
          <w:i/>
        </w:rPr>
        <w:t>E. E. Evans-Pritchard, Kinship and Marriage among the Nuer, 1951</w:t>
      </w:r>
      <w:r>
        <w:rPr>
          <w:rFonts w:ascii="Calibri" w:hAnsi="Calibri"/>
          <w:b w:val="0"/>
          <w:i w:val="0"/>
        </w:rPr>
        <w:t xml:space="preserve">; the related Nuer form is </w:t>
      </w:r>
      <w:r>
        <w:rPr>
          <w:rFonts w:ascii="Calibri" w:hAnsi="Calibri"/>
          <w:b/>
          <w:i w:val="0"/>
        </w:rPr>
        <w:t>ghost marriage</w:t>
      </w:r>
      <w:r>
        <w:rPr>
          <w:rFonts w:ascii="Calibri" w:hAnsi="Calibri"/>
          <w:b w:val="0"/>
          <w:i w:val="0"/>
        </w:rPr>
        <w:t>, where a man marries "on behalf of" a dead kinsman — verify.)</w:t>
      </w:r>
    </w:p>
    <w:p>
      <w:r>
        <w:rPr>
          <w:rFonts w:ascii="Calibri" w:hAnsi="Calibri"/>
          <w:b/>
          <w:i w:val="0"/>
        </w:rPr>
        <w:t xml:space="preserve">William N. Stephens </w:t>
      </w:r>
      <w:r>
        <w:rPr>
          <w:rFonts w:ascii="Calibri" w:hAnsi="Calibri"/>
          <w:b w:val="0"/>
          <w:i w:val="0"/>
        </w:rPr>
        <w:t xml:space="preserve">(post-1955) defined marriage as a </w:t>
      </w:r>
      <w:r>
        <w:rPr>
          <w:rFonts w:ascii="Calibri" w:hAnsi="Calibri"/>
          <w:b w:val="0"/>
          <w:i/>
        </w:rPr>
        <w:t>"socially legitimate sexual union, begun with public pronouncement, undertaken with the idea of permanence, assumed with more or less explicit marriage contract which spells out reciprocal economic obligations between the spouses and the future children."</w:t>
      </w:r>
      <w:r>
        <w:rPr>
          <w:rFonts w:ascii="Calibri" w:hAnsi="Calibri"/>
          <w:b w:val="0"/>
          <w:i w:val="0"/>
        </w:rPr>
        <w:t xml:space="preserve"> It still falls short because (1) extra-marital sex is allowed in many societies and marriage need not begin with </w:t>
      </w:r>
      <w:r>
        <w:rPr>
          <w:rFonts w:ascii="Calibri" w:hAnsi="Calibri"/>
          <w:b/>
          <w:i w:val="0"/>
        </w:rPr>
        <w:t>public pronouncement</w:t>
      </w:r>
      <w:r>
        <w:rPr>
          <w:rFonts w:ascii="Calibri" w:hAnsi="Calibri"/>
          <w:b w:val="0"/>
          <w:i w:val="0"/>
        </w:rPr>
        <w:t xml:space="preserve">; (2) some societies have </w:t>
      </w:r>
      <w:r>
        <w:rPr>
          <w:rFonts w:ascii="Calibri" w:hAnsi="Calibri"/>
          <w:b/>
          <w:i w:val="0"/>
        </w:rPr>
        <w:t>high divorce rates</w:t>
      </w:r>
      <w:r>
        <w:rPr>
          <w:rFonts w:ascii="Calibri" w:hAnsi="Calibri"/>
          <w:b w:val="0"/>
          <w:i w:val="0"/>
        </w:rPr>
        <w:t xml:space="preserve"> and no idea of </w:t>
      </w:r>
      <w:r>
        <w:rPr>
          <w:rFonts w:ascii="Calibri" w:hAnsi="Calibri"/>
          <w:b/>
          <w:i w:val="0"/>
        </w:rPr>
        <w:t>permanence</w:t>
      </w:r>
      <w:r>
        <w:rPr>
          <w:rFonts w:ascii="Calibri" w:hAnsi="Calibri"/>
          <w:b w:val="0"/>
          <w:i w:val="0"/>
        </w:rPr>
        <w:t xml:space="preserve">; and (3) a few societies have </w:t>
      </w:r>
      <w:r>
        <w:rPr>
          <w:rFonts w:ascii="Calibri" w:hAnsi="Calibri"/>
          <w:b/>
          <w:i w:val="0"/>
        </w:rPr>
        <w:t>no marriage contract</w:t>
      </w:r>
      <w:r>
        <w:rPr>
          <w:rFonts w:ascii="Calibri" w:hAnsi="Calibri"/>
          <w:b w:val="0"/>
          <w:i w:val="0"/>
        </w:rPr>
        <w:t xml:space="preserve"> at all.</w:t>
      </w:r>
    </w:p>
    <w:p>
      <w:r>
        <w:rPr>
          <w:rFonts w:ascii="Calibri" w:hAnsi="Calibri"/>
          <w:b/>
          <w:i w:val="0"/>
        </w:rPr>
        <w:t xml:space="preserve">Kathleen Gough </w:t>
      </w:r>
      <w:r>
        <w:rPr>
          <w:rFonts w:ascii="Calibri" w:hAnsi="Calibri"/>
          <w:b w:val="0"/>
          <w:i w:val="0"/>
        </w:rPr>
        <w:t xml:space="preserve">gave the most refined attempt: marriage is a </w:t>
      </w:r>
      <w:r>
        <w:rPr>
          <w:rFonts w:ascii="Calibri" w:hAnsi="Calibri"/>
          <w:b w:val="0"/>
          <w:i/>
        </w:rPr>
        <w:t>"relationship established between a woman and one or more other persons, which provides that a child born to the woman, under the circumstances not prohibited by the rules of relationship, is accorded full birth-status rights common to normal members of her society or social stratum."</w:t>
      </w:r>
      <w:r>
        <w:rPr>
          <w:rFonts w:ascii="Calibri" w:hAnsi="Calibri"/>
          <w:b w:val="0"/>
          <w:i w:val="0"/>
        </w:rPr>
        <w:t xml:space="preserve"> Notice she cleverly drops "man," says "one or more persons," and centres on </w:t>
      </w:r>
      <w:r>
        <w:rPr>
          <w:rFonts w:ascii="Calibri" w:hAnsi="Calibri"/>
          <w:b/>
          <w:i w:val="0"/>
        </w:rPr>
        <w:t>legitimacy of the child</w:t>
      </w:r>
      <w:r>
        <w:rPr>
          <w:rFonts w:ascii="Calibri" w:hAnsi="Calibri"/>
          <w:b w:val="0"/>
          <w:i w:val="0"/>
        </w:rPr>
        <w:t xml:space="preserve">. Yet even this does not cover the </w:t>
      </w:r>
      <w:r>
        <w:rPr>
          <w:rFonts w:ascii="Calibri" w:hAnsi="Calibri"/>
          <w:b/>
          <w:i w:val="0"/>
        </w:rPr>
        <w:t>Azande of Sudan</w:t>
      </w:r>
      <w:r>
        <w:rPr>
          <w:rFonts w:ascii="Calibri" w:hAnsi="Calibri"/>
          <w:b w:val="0"/>
          <w:i w:val="0"/>
        </w:rPr>
        <w:t>, who allow marriage between two men. (</w:t>
      </w:r>
      <w:r>
        <w:rPr>
          <w:rFonts w:ascii="Calibri" w:hAnsi="Calibri"/>
          <w:b/>
          <w:i w:val="0"/>
          <w:color w:val="8A4B00"/>
        </w:rPr>
        <w:t>[ADDITION]</w:t>
      </w:r>
      <w:r>
        <w:rPr>
          <w:rFonts w:ascii="Calibri" w:hAnsi="Calibri"/>
          <w:b w:val="0"/>
          <w:i w:val="0"/>
        </w:rPr>
        <w:t xml:space="preserve"> Gough's legitimacy criterion descends from Malinowski's </w:t>
      </w:r>
      <w:r>
        <w:rPr>
          <w:rFonts w:ascii="Calibri" w:hAnsi="Calibri"/>
          <w:b/>
          <w:i w:val="0"/>
        </w:rPr>
        <w:t>"principle of legitimacy"</w:t>
      </w:r>
      <w:r>
        <w:rPr>
          <w:rFonts w:ascii="Calibri" w:hAnsi="Calibri"/>
          <w:b w:val="0"/>
          <w:i w:val="0"/>
        </w:rPr>
        <w:t xml:space="preserve"> — every child should have a recognised sociological father (pater) — verify.)</w:t>
      </w:r>
    </w:p>
    <w:p>
      <w:pPr>
        <w:spacing w:before="40"/>
      </w:pPr>
      <w:r>
        <w:rPr>
          <w:rFonts w:ascii="Calibri" w:hAnsi="Calibri"/>
          <w:b/>
          <w:i w:val="0"/>
          <w:color w:val="1E4E8C"/>
        </w:rPr>
        <w:t xml:space="preserve">↩ To understand this, first recall: </w:t>
      </w:r>
      <w:r>
        <w:rPr>
          <w:rFonts w:ascii="Calibri" w:hAnsi="Calibri"/>
          <w:b w:val="0"/>
          <w:i w:val="0"/>
        </w:rPr>
        <w:t xml:space="preserve">nothing yet — this is the first step. But keep the </w:t>
      </w:r>
      <w:r>
        <w:rPr>
          <w:rFonts w:ascii="Calibri" w:hAnsi="Calibri"/>
          <w:b/>
          <w:i w:val="0"/>
        </w:rPr>
        <w:t>Nayar</w:t>
      </w:r>
      <w:r>
        <w:rPr>
          <w:rFonts w:ascii="Calibri" w:hAnsi="Calibri"/>
          <w:b w:val="0"/>
          <w:i w:val="0"/>
        </w:rPr>
        <w:t xml:space="preserve"> and </w:t>
      </w:r>
      <w:r>
        <w:rPr>
          <w:rFonts w:ascii="Calibri" w:hAnsi="Calibri"/>
          <w:b/>
          <w:i w:val="0"/>
        </w:rPr>
        <w:t>Nuer</w:t>
      </w:r>
      <w:r>
        <w:rPr>
          <w:rFonts w:ascii="Calibri" w:hAnsi="Calibri"/>
          <w:b w:val="0"/>
          <w:i w:val="0"/>
        </w:rPr>
        <w:t xml:space="preserve"> cases in your pocket; they recur in Topics 2, 6 and 7.</w:t>
      </w:r>
    </w:p>
    <w:p>
      <w:pPr>
        <w:pStyle w:val="Heading2"/>
      </w:pPr>
      <w:r>
        <w:rPr>
          <w:b w:val="0"/>
          <w:i w:val="0"/>
        </w:rPr>
        <w:t>Comparison table — why each definition breaks</w:t>
      </w:r>
    </w:p>
    <w:tbl>
      <w:tblPr>
        <w:tblStyle w:val="TableGrid"/>
        <w:tblW w:type="auto" w:w="0"/>
        <w:jc w:val="center"/>
        <w:tblLayout w:type="fixed"/>
        <w:tblLook w:firstColumn="1" w:firstRow="1" w:lastColumn="0" w:lastRow="0" w:noHBand="0" w:noVBand="1" w:val="04A0"/>
        <w:tblLayout w:type="fixed"/>
      </w:tblPr>
      <w:tblGrid>
        <w:gridCol w:w="2736"/>
        <w:gridCol w:w="3456"/>
        <w:gridCol w:w="2736"/>
        <w:gridCol w:w="2304"/>
      </w:tblGrid>
      <w:tr>
        <w:tc>
          <w:tcPr>
            <w:tcW w:type="dxa" w:w="273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Definition (thinker)</w:t>
            </w:r>
          </w:p>
        </w:tc>
        <w:tc>
          <w:tcPr>
            <w:tcW w:type="dxa" w:w="345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Core criterion insisted on</w:t>
            </w:r>
          </w:p>
        </w:tc>
        <w:tc>
          <w:tcPr>
            <w:tcW w:type="dxa" w:w="273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Society that breaks it</w:t>
            </w:r>
          </w:p>
        </w:tc>
        <w:tc>
          <w:tcPr>
            <w:tcW w:type="dxa" w:w="2304"/>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Right it wrongly assumes</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Westermarck (1929)</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Ritual + co-residence + mutual sexual rights</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Societies w/o ritual, no co-residence, extra-marital sex</w:t>
            </w:r>
          </w:p>
        </w:tc>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Sexual exclusivity</w:t>
            </w:r>
          </w:p>
        </w:tc>
      </w:tr>
      <w:tr>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Murdock</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Cohabitation + economic cooperation + nuclear family</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Nayar of Kerala</w:t>
            </w:r>
          </w:p>
        </w:tc>
        <w:tc>
          <w:tcPr>
            <w:tcW w:type="dxa" w:w="23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Common residence</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Seligman</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Man–woman union, joint legitimacy</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Polygynous &amp; polyandrous societies</w:t>
            </w:r>
          </w:p>
        </w:tc>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Dyadic (2-person) form</w:t>
            </w:r>
          </w:p>
        </w:tc>
      </w:tr>
      <w:tr>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 N. Stephens</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Public pronouncement + permanence + contract</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High-divorce &amp; no-contract societies</w:t>
            </w:r>
          </w:p>
        </w:tc>
        <w:tc>
          <w:tcPr>
            <w:tcW w:type="dxa" w:w="23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Permanence</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Kathleen Gough</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Child gets full birth-status rights (legitimacy)</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Azande of Sudan (man–man marriage)</w:t>
            </w:r>
          </w:p>
        </w:tc>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Still assumes a 'woman' anchor</w:t>
            </w:r>
          </w:p>
        </w:tc>
      </w:tr>
    </w:tbl>
    <w:p>
      <w:pPr>
        <w:spacing w:after="40"/>
      </w:pPr>
    </w:p>
    <w:p>
      <w:pPr>
        <w:pStyle w:val="Heading2"/>
      </w:pPr>
      <w:r>
        <w:rPr>
          <w:b w:val="0"/>
          <w:i w:val="0"/>
        </w:rPr>
        <w:t>Flowchart — the collapse of the universal definition</w:t>
      </w:r>
    </w:p>
    <w:p>
      <w:pPr>
        <w:pStyle w:val="CodeBlock"/>
        <w:pBdr>
          <w:top w:val="single" w:sz="6" w:space="6" w:color="B9C4D6"/>
          <w:left w:val="single" w:sz="6" w:space="6" w:color="B9C4D6"/>
          <w:right w:val="single" w:sz="6" w:space="6" w:color="B9C4D6"/>
        </w:pBdr>
        <w:shd w:val="clear" w:color="auto" w:fill="F7F9FC"/>
      </w:pPr>
      <w:r>
        <w:t xml:space="preserve">  Try a UNIVERSAL definition of marriage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Insist on RITUAL? ------&gt; broken by no-ritual contract marriages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Insist on CO-RESIDENCE? -&gt; broken by NAYAR (visiting husbands)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Insist on MAN + WOMAN? --&gt; broken by NUER woman-marriage / AZANDE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Insist on PERMANENCE? ---&gt; broken by high-divorce societies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Insist on LEGITIMACY? ---&gt; Gough's best try, still breaks (Azande)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CONCLUSION: no single definition fits all</w:t>
      </w:r>
    </w:p>
    <w:p>
      <w:pPr>
        <w:pStyle w:val="CodeBlock"/>
        <w:pBdr>
          <w:left w:val="single" w:sz="6" w:space="6" w:color="B9C4D6"/>
          <w:right w:val="single" w:sz="6" w:space="6" w:color="B9C4D6"/>
        </w:pBdr>
        <w:shd w:val="clear" w:color="auto" w:fill="F7F9FC"/>
      </w:pPr>
      <w:r>
        <w:t xml:space="preserve">       =&gt; shift the QUESTION (Topic 2):</w:t>
      </w:r>
    </w:p>
    <w:p>
      <w:pPr>
        <w:pStyle w:val="CodeBlock"/>
        <w:pBdr>
          <w:bottom w:val="single" w:sz="6" w:space="6" w:color="B9C4D6"/>
          <w:left w:val="single" w:sz="6" w:space="6" w:color="B9C4D6"/>
          <w:right w:val="single" w:sz="6" w:space="6" w:color="B9C4D6"/>
        </w:pBdr>
        <w:shd w:val="clear" w:color="auto" w:fill="F7F9FC"/>
      </w:pPr>
      <w:r>
        <w:t xml:space="preserve">       "what RIGHTS does the union transfer?"</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"Marriage is universally between a man and a woman." — the very premise anthropologists abandoned.</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Nuer woman-marriage and Azande man-man marriage show the man–woman criterion is not universal.</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"Gough's definition finally solved the problem."</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It is the best attempt, but still fails (Azande); the lesson is that the search itself was misguided.</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"Failing to define marriage means anthropology failed."</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The failure is productive: it re-directs enquiry from 'form' to the 'rights transferred' (Leach, Topic 2).</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This is the foundation — there is no prior topic.</w:t>
      </w:r>
    </w:p>
    <w:p>
      <w:pPr>
        <w:spacing w:after="40"/>
      </w:pPr>
      <w:r>
        <w:rPr>
          <w:rFonts w:ascii="Calibri" w:hAnsi="Calibri"/>
          <w:b/>
          <w:i w:val="0"/>
          <w:color w:val="1F2A50"/>
        </w:rPr>
        <w:t xml:space="preserve">→ Forward: </w:t>
      </w:r>
      <w:r>
        <w:rPr>
          <w:rFonts w:ascii="Calibri" w:hAnsi="Calibri"/>
          <w:b w:val="0"/>
          <w:i w:val="0"/>
        </w:rPr>
        <w:t>Directly sets up Topic 2 (Leach's bundle of rights &amp; the Nayar solution) and Topic 7 (types of marriage — polygyny/polyandry that broke Seligman).</w:t>
      </w:r>
    </w:p>
    <w:p>
      <w:pPr>
        <w:spacing w:after="40"/>
      </w:pPr>
      <w:r>
        <w:rPr>
          <w:rFonts w:ascii="Calibri" w:hAnsi="Calibri"/>
          <w:b/>
          <w:i w:val="0"/>
          <w:color w:val="1F2A50"/>
        </w:rPr>
        <w:t xml:space="preserve">↔ Sideways (within Anthropology): </w:t>
      </w:r>
      <w:r>
        <w:rPr>
          <w:rFonts w:ascii="Calibri" w:hAnsi="Calibri"/>
          <w:b w:val="0"/>
          <w:i w:val="0"/>
        </w:rPr>
        <w:t>Links to Kinship &amp; Descent (legitimacy, pater vs genitor), and to Family (nuclear family assumed by Murdock).</w:t>
      </w:r>
    </w:p>
    <w:p>
      <w:pPr>
        <w:spacing w:after="40"/>
      </w:pPr>
      <w:r>
        <w:rPr>
          <w:rFonts w:ascii="Calibri" w:hAnsi="Calibri"/>
          <w:b/>
          <w:i w:val="0"/>
          <w:color w:val="1F2A50"/>
        </w:rPr>
        <w:t xml:space="preserve">⇄ Other papers: </w:t>
      </w:r>
      <w:r>
        <w:rPr>
          <w:rFonts w:ascii="Calibri" w:hAnsi="Calibri"/>
          <w:b w:val="0"/>
          <w:i w:val="0"/>
        </w:rPr>
        <w:t>Sociology (definition &amp; institution of marriage, family as social institution); Ethics (cross-cultural relativism vs universal norms — how do we judge practices unlike our own?); GS-I (Indian society: diversity of family/marriage forms).</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1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Nayar of Kerala — no co-residence, breaks Murdock (detailed in Topic 2).</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Toda of Nilgiris — polyandry breaks Seligman's dyadic assumption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Nuer of Africa — woman-marriage (widow → husband role), breaks the man-woman criterion.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Azande of Sudan — marriage between two men, breaks even Gough's refined definition.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Nuer ghost marriage (Evans-Pritchard 1951) </w:t>
      </w:r>
      <w:r>
        <w:rPr>
          <w:rFonts w:ascii="Calibri" w:hAnsi="Calibri"/>
          <w:b/>
          <w:i w:val="0"/>
          <w:color w:val="8A4B00"/>
          <w:sz w:val="20"/>
        </w:rPr>
        <w:t>[ADDITION example]</w:t>
      </w:r>
      <w:r>
        <w:rPr>
          <w:rFonts w:ascii="Calibri" w:hAnsi="Calibri"/>
          <w:b w:val="0"/>
          <w:i w:val="0"/>
          <w:sz w:val="20"/>
        </w:rPr>
        <w:t xml:space="preserve"> — a man marries for a dead kinsman.</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Legal recognition of same-sex marriage in many countries (Netherlands 2001 onward) </w:t>
      </w:r>
      <w:r>
        <w:rPr>
          <w:rFonts w:ascii="Calibri" w:hAnsi="Calibri"/>
          <w:b/>
          <w:i w:val="0"/>
          <w:color w:val="8A4B00"/>
          <w:sz w:val="20"/>
        </w:rPr>
        <w:t>[ADDITION example]</w:t>
      </w:r>
      <w:r>
        <w:rPr>
          <w:rFonts w:ascii="Calibri" w:hAnsi="Calibri"/>
          <w:b w:val="0"/>
          <w:i w:val="0"/>
          <w:sz w:val="20"/>
        </w:rPr>
        <w:t xml:space="preserve"> — modern proof the man-woman criterion is not universal.</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Court debates in India on marriage equality (2023) </w:t>
      </w:r>
      <w:r>
        <w:rPr>
          <w:rFonts w:ascii="Calibri" w:hAnsi="Calibri"/>
          <w:b/>
          <w:i w:val="0"/>
          <w:color w:val="8A4B00"/>
          <w:sz w:val="20"/>
        </w:rPr>
        <w:t>[ADDITION example]</w:t>
      </w:r>
      <w:r>
        <w:rPr>
          <w:rFonts w:ascii="Calibri" w:hAnsi="Calibri"/>
          <w:b w:val="0"/>
          <w:i w:val="0"/>
          <w:sz w:val="20"/>
        </w:rPr>
        <w:t xml:space="preserve"> — the same universality question in a live policy form.</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1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Marriage cannot be defined universally by form; every criterion-based definition fails against some real society.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universality debate, Westermarck, Murdock, Seligman, Stephens, Gough, legitimacy, Nuer woman-marriage, Azande, Nayar.</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"We Must Study Stephens' Gough" = Westermarck, Murdock, Seligman, Stephens, Gough (chronological order of failing definitions).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Ritual? -&gt; Co-residence? -&gt; M+W? -&gt; Permanence? -&gt; Legitimacy? = ALL fail</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Westermarck (ritual union, 1929); Murdock (cohabitation+nuclear family); Seligman (legitimacy of offspring); W.N. Stephens (public+permanent+contract); Kathleen Gough (child birth-status rights).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Nuer woman-marriage; Azande man-man marriage; Nayar (no co-residence).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Static failure of man-woman criterion links to current same-sex marriage &amp; marriage-equality debates.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UPSC has repeatedly asked to 'define marriage and discuss its universality' — this topic is the direct answer bank.</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Open by stating anthropology's 150-year search for a universal definition. Present the evolutionist criteria (Westermarck) and their post-1955 refinements (Stephens, Gough). Use Nuer woman-marriage and Azande man-man marriage to break the man-woman criterion, and Nayar to break co-residence. Show polygyny/polyandry breaking Seligman. Conclude that the failure is productive: it shifts anthropology from defining marriage by FORM to analysing the RIGHTS it transfers (Leach), which better captures cross-cultural variation and reflects the discipline's move from evolutionism to relativism.</w:t>
      </w:r>
    </w:p>
    <w:p>
      <w:r>
        <w:br w:type="page"/>
      </w:r>
    </w:p>
    <w:p>
      <w:pPr>
        <w:pStyle w:val="Heading1"/>
      </w:pPr>
      <w:r>
        <w:rPr>
          <w:b w:val="0"/>
          <w:i w:val="0"/>
        </w:rPr>
        <w:t>TOPIC 2 — Marriage as a Bundle of Rights (Leach) &amp; the Nayar Challenge</w:t>
      </w:r>
    </w:p>
    <w:p>
      <w:pPr>
        <w:pStyle w:val="Heading2"/>
      </w:pPr>
      <w:r>
        <w:rPr>
          <w:b w:val="0"/>
          <w:i w:val="0"/>
        </w:rPr>
        <w:t>Why this concept exists — the problem it solves</w:t>
      </w:r>
    </w:p>
    <w:p>
      <w:r>
        <w:rPr>
          <w:rFonts w:ascii="Calibri" w:hAnsi="Calibri"/>
          <w:b w:val="0"/>
          <w:i w:val="0"/>
        </w:rPr>
        <w:t xml:space="preserve">Topic 1 left us stranded: no definition of marriage works. </w:t>
      </w:r>
      <w:r>
        <w:rPr>
          <w:rFonts w:ascii="Calibri" w:hAnsi="Calibri"/>
          <w:b/>
          <w:i w:val="0"/>
        </w:rPr>
        <w:t>Edmund Leach</w:t>
      </w:r>
      <w:r>
        <w:rPr>
          <w:rFonts w:ascii="Calibri" w:hAnsi="Calibri"/>
          <w:b w:val="0"/>
          <w:i w:val="0"/>
        </w:rPr>
        <w:t xml:space="preserve"> turns the dead-end into a doorway. Instead of asking "what </w:t>
      </w:r>
      <w:r>
        <w:rPr>
          <w:rFonts w:ascii="Calibri" w:hAnsi="Calibri"/>
          <w:b w:val="0"/>
          <w:i/>
        </w:rPr>
        <w:t>is</w:t>
      </w:r>
      <w:r>
        <w:rPr>
          <w:rFonts w:ascii="Calibri" w:hAnsi="Calibri"/>
          <w:b w:val="0"/>
          <w:i w:val="0"/>
        </w:rPr>
        <w:t xml:space="preserve"> marriage?" he asks </w:t>
      </w:r>
      <w:r>
        <w:rPr>
          <w:rFonts w:ascii="Calibri" w:hAnsi="Calibri"/>
          <w:b/>
          <w:i w:val="0"/>
        </w:rPr>
        <w:t>"what rights does a marriage transfer?"</w:t>
      </w:r>
      <w:r>
        <w:rPr>
          <w:rFonts w:ascii="Calibri" w:hAnsi="Calibri"/>
          <w:b w:val="0"/>
          <w:i w:val="0"/>
        </w:rPr>
        <w:t xml:space="preserve"> This single shift is the intellectual spine of the entire chapter — payments, residence, divorce and live-in relationships are all just questions about which of these rights are present or absent. The </w:t>
      </w:r>
      <w:r>
        <w:rPr>
          <w:rFonts w:ascii="Calibri" w:hAnsi="Calibri"/>
          <w:b/>
          <w:i w:val="0"/>
        </w:rPr>
        <w:t>Nayar case</w:t>
      </w:r>
      <w:r>
        <w:rPr>
          <w:rFonts w:ascii="Calibri" w:hAnsi="Calibri"/>
          <w:b w:val="0"/>
          <w:i w:val="0"/>
        </w:rPr>
        <w:t xml:space="preserve"> is the acid test that proves why the bundle-of-rights view is necessary.</w:t>
      </w:r>
    </w:p>
    <w:p>
      <w:pPr>
        <w:pStyle w:val="Heading2"/>
      </w:pPr>
      <w:r>
        <w:rPr>
          <w:b w:val="0"/>
          <w:i w:val="0"/>
        </w:rPr>
        <w:t>A plain-but-precise explanation — Leach's ten rights</w:t>
      </w:r>
    </w:p>
    <w:p>
      <w:pPr>
        <w:spacing w:before="40"/>
      </w:pPr>
      <w:r>
        <w:rPr>
          <w:rFonts w:ascii="Calibri" w:hAnsi="Calibri"/>
          <w:b/>
          <w:i w:val="0"/>
          <w:color w:val="1E4E8C"/>
        </w:rPr>
        <w:t xml:space="preserve">↩ To understand this, first recall: </w:t>
      </w:r>
      <w:r>
        <w:rPr>
          <w:rFonts w:ascii="Calibri" w:hAnsi="Calibri"/>
          <w:b w:val="0"/>
          <w:i w:val="0"/>
        </w:rPr>
        <w:t xml:space="preserve">Topic 1, where </w:t>
      </w:r>
      <w:r>
        <w:rPr>
          <w:rFonts w:ascii="Calibri" w:hAnsi="Calibri"/>
          <w:b/>
          <w:i w:val="0"/>
        </w:rPr>
        <w:t>Kathleen Gough</w:t>
      </w:r>
      <w:r>
        <w:rPr>
          <w:rFonts w:ascii="Calibri" w:hAnsi="Calibri"/>
          <w:b w:val="0"/>
          <w:i w:val="0"/>
        </w:rPr>
        <w:t>'s definition (legitimacy of the child) was the best attempt but still too narrow.</w:t>
      </w:r>
    </w:p>
    <w:p>
      <w:r>
        <w:rPr>
          <w:rFonts w:ascii="Calibri" w:hAnsi="Calibri"/>
          <w:b/>
          <w:i w:val="0"/>
        </w:rPr>
        <w:t>Edmund Leach criticised Gough's definition as too restrictive</w:t>
      </w:r>
      <w:r>
        <w:rPr>
          <w:rFonts w:ascii="Calibri" w:hAnsi="Calibri"/>
          <w:b w:val="0"/>
          <w:i w:val="0"/>
        </w:rPr>
        <w:t xml:space="preserve"> (fixated on recognised legitimate offspring). In a </w:t>
      </w:r>
      <w:r>
        <w:rPr>
          <w:rFonts w:ascii="Calibri" w:hAnsi="Calibri"/>
          <w:b/>
          <w:i w:val="0"/>
        </w:rPr>
        <w:t xml:space="preserve">1955 article in the journal </w:t>
      </w:r>
      <w:r>
        <w:rPr>
          <w:rFonts w:ascii="Calibri" w:hAnsi="Calibri"/>
          <w:b/>
          <w:i/>
        </w:rPr>
        <w:t>Man</w:t>
      </w:r>
      <w:r>
        <w:rPr>
          <w:rFonts w:ascii="Calibri" w:hAnsi="Calibri"/>
          <w:b w:val="0"/>
          <w:i w:val="0"/>
        </w:rPr>
        <w:t xml:space="preserve">, he argued that </w:t>
      </w:r>
      <w:r>
        <w:rPr>
          <w:rFonts w:ascii="Calibri" w:hAnsi="Calibri"/>
          <w:b/>
          <w:i w:val="0"/>
        </w:rPr>
        <w:t>no single definition of marriage applies to all cultures</w:t>
      </w:r>
      <w:r>
        <w:rPr>
          <w:rFonts w:ascii="Calibri" w:hAnsi="Calibri"/>
          <w:b w:val="0"/>
          <w:i w:val="0"/>
        </w:rPr>
        <w:t xml:space="preserve">. Marriage should instead be seen as a </w:t>
      </w:r>
      <w:r>
        <w:rPr>
          <w:rFonts w:ascii="Calibri" w:hAnsi="Calibri"/>
          <w:b/>
          <w:i w:val="0"/>
        </w:rPr>
        <w:t>bundle of different rights</w:t>
      </w:r>
      <w:r>
        <w:rPr>
          <w:rFonts w:ascii="Calibri" w:hAnsi="Calibri"/>
          <w:b w:val="0"/>
          <w:i w:val="0"/>
        </w:rPr>
        <w:t xml:space="preserve"> it serves to establish — a bundle whose contents </w:t>
      </w:r>
      <w:r>
        <w:rPr>
          <w:rFonts w:ascii="Calibri" w:hAnsi="Calibri"/>
          <w:b w:val="0"/>
          <w:i/>
        </w:rPr>
        <w:t>differ across cultures</w:t>
      </w:r>
      <w:r>
        <w:rPr>
          <w:rFonts w:ascii="Calibri" w:hAnsi="Calibri"/>
          <w:b w:val="0"/>
          <w:i w:val="0"/>
        </w:rPr>
        <w:t>. No society grants all ten; each grants some subset. Leach's ten rights:</w:t>
      </w:r>
    </w:p>
    <w:p>
      <w:pPr>
        <w:pStyle w:val="ListNumber"/>
        <w:spacing w:after="40"/>
      </w:pPr>
      <w:r>
        <w:t>To establish a legal father of a woman's children.</w:t>
      </w:r>
    </w:p>
    <w:p>
      <w:pPr>
        <w:pStyle w:val="ListNumber"/>
        <w:spacing w:after="40"/>
      </w:pPr>
      <w:r>
        <w:t>To establish a legal mother of a man's children.</w:t>
      </w:r>
    </w:p>
    <w:p>
      <w:pPr>
        <w:pStyle w:val="ListNumber"/>
        <w:spacing w:after="40"/>
      </w:pPr>
      <w:r>
        <w:t>To give the husband a monopoly in the wife's sexuality.</w:t>
      </w:r>
    </w:p>
    <w:p>
      <w:pPr>
        <w:pStyle w:val="ListNumber"/>
        <w:spacing w:after="40"/>
      </w:pPr>
      <w:r>
        <w:t>To give the wife a monopoly in the husband's sexuality.</w:t>
      </w:r>
    </w:p>
    <w:p>
      <w:pPr>
        <w:pStyle w:val="ListNumber"/>
        <w:spacing w:after="40"/>
      </w:pPr>
      <w:r>
        <w:t>To give the husband partial or monopolistic rights to the wife's domestic and other labour services.</w:t>
      </w:r>
    </w:p>
    <w:p>
      <w:pPr>
        <w:pStyle w:val="ListNumber"/>
        <w:spacing w:after="40"/>
      </w:pPr>
      <w:r>
        <w:t>To give the wife partial or monopolistic rights to the husband's domestic and other labour services.</w:t>
      </w:r>
    </w:p>
    <w:p>
      <w:pPr>
        <w:pStyle w:val="ListNumber"/>
        <w:spacing w:after="40"/>
      </w:pPr>
      <w:r>
        <w:t>To give the husband partial or total control over property belonging or potentially accruing to the wife.</w:t>
      </w:r>
    </w:p>
    <w:p>
      <w:pPr>
        <w:pStyle w:val="ListNumber"/>
        <w:spacing w:after="40"/>
      </w:pPr>
      <w:r>
        <w:t>To give the wife partial or total control over property belonging or potentially accruing to the husband.</w:t>
      </w:r>
    </w:p>
    <w:p>
      <w:pPr>
        <w:pStyle w:val="ListNumber"/>
        <w:spacing w:after="40"/>
      </w:pPr>
      <w:r>
        <w:t>To establish a joint fund of property — a partnership — for the benefit of the children of the marriage.</w:t>
      </w:r>
    </w:p>
    <w:p>
      <w:pPr>
        <w:pStyle w:val="ListNumber"/>
        <w:spacing w:after="40"/>
      </w:pPr>
      <w:r>
        <w:t>To establish a socially significant 'relationship of affinity' between the husband and his wife's brothers.</w:t>
      </w:r>
    </w:p>
    <w:p>
      <w:r>
        <w:rPr>
          <w:rFonts w:ascii="Calibri" w:hAnsi="Calibri"/>
          <w:b w:val="0"/>
          <w:i w:val="0"/>
        </w:rPr>
        <w:t xml:space="preserve">The genius of the list is that it </w:t>
      </w:r>
      <w:r>
        <w:rPr>
          <w:rFonts w:ascii="Calibri" w:hAnsi="Calibri"/>
          <w:b/>
          <w:i w:val="0"/>
        </w:rPr>
        <w:t>separates sex, labour, property, legitimacy and alliance</w:t>
      </w:r>
      <w:r>
        <w:rPr>
          <w:rFonts w:ascii="Calibri" w:hAnsi="Calibri"/>
          <w:b w:val="0"/>
          <w:i w:val="0"/>
        </w:rPr>
        <w:t xml:space="preserve"> into independent "rights," so a society can grant some and withhold others and </w:t>
      </w:r>
      <w:r>
        <w:rPr>
          <w:rFonts w:ascii="Calibri" w:hAnsi="Calibri"/>
          <w:b w:val="0"/>
          <w:i/>
        </w:rPr>
        <w:t>still have marriage</w:t>
      </w:r>
      <w:r>
        <w:rPr>
          <w:rFonts w:ascii="Calibri" w:hAnsi="Calibri"/>
          <w:b w:val="0"/>
          <w:i w:val="0"/>
        </w:rPr>
        <w:t>. This is exactly what the Nayar do. (</w:t>
      </w:r>
      <w:r>
        <w:rPr>
          <w:rFonts w:ascii="Calibri" w:hAnsi="Calibri"/>
          <w:b/>
          <w:i w:val="0"/>
          <w:color w:val="8A4B00"/>
        </w:rPr>
        <w:t>[ADDITION]</w:t>
      </w:r>
      <w:r>
        <w:rPr>
          <w:rFonts w:ascii="Calibri" w:hAnsi="Calibri"/>
          <w:b w:val="0"/>
          <w:i w:val="0"/>
        </w:rPr>
        <w:t xml:space="preserve"> Right (10) — affinity with the wife's brothers — anticipates </w:t>
      </w:r>
      <w:r>
        <w:rPr>
          <w:rFonts w:ascii="Calibri" w:hAnsi="Calibri"/>
          <w:b/>
          <w:i w:val="0"/>
        </w:rPr>
        <w:t>Lévi-Strauss's alliance theory</w:t>
      </w:r>
      <w:r>
        <w:rPr>
          <w:rFonts w:ascii="Calibri" w:hAnsi="Calibri"/>
          <w:b w:val="0"/>
          <w:i w:val="0"/>
        </w:rPr>
        <w:t xml:space="preserve"> of Topic 9; verify the cross-reference.)</w:t>
      </w:r>
    </w:p>
    <w:p>
      <w:pPr>
        <w:pStyle w:val="Heading2"/>
      </w:pPr>
      <w:r>
        <w:rPr>
          <w:b w:val="0"/>
          <w:i w:val="0"/>
        </w:rPr>
        <w:t>The Nayar Case Study — the classic problem</w:t>
      </w:r>
    </w:p>
    <w:p>
      <w:r>
        <w:rPr>
          <w:rFonts w:ascii="Calibri" w:hAnsi="Calibri"/>
          <w:b w:val="0"/>
          <w:i w:val="0"/>
        </w:rPr>
        <w:t xml:space="preserve">The </w:t>
      </w:r>
      <w:r>
        <w:rPr>
          <w:rFonts w:ascii="Calibri" w:hAnsi="Calibri"/>
          <w:b/>
          <w:i w:val="0"/>
        </w:rPr>
        <w:t>Nayars</w:t>
      </w:r>
      <w:r>
        <w:rPr>
          <w:rFonts w:ascii="Calibri" w:hAnsi="Calibri"/>
          <w:b w:val="0"/>
          <w:i w:val="0"/>
        </w:rPr>
        <w:t xml:space="preserve"> are a </w:t>
      </w:r>
      <w:r>
        <w:rPr>
          <w:rFonts w:ascii="Calibri" w:hAnsi="Calibri"/>
          <w:b/>
          <w:i w:val="0"/>
        </w:rPr>
        <w:t>landowning caste of Kerala</w:t>
      </w:r>
      <w:r>
        <w:rPr>
          <w:rFonts w:ascii="Calibri" w:hAnsi="Calibri"/>
          <w:b w:val="0"/>
          <w:i w:val="0"/>
        </w:rPr>
        <w:t xml:space="preserve">. Crucially, the Nayar family was </w:t>
      </w:r>
      <w:r>
        <w:rPr>
          <w:rFonts w:ascii="Calibri" w:hAnsi="Calibri"/>
          <w:b/>
          <w:i w:val="0"/>
        </w:rPr>
        <w:t>not formed through marriage</w:t>
      </w:r>
      <w:r>
        <w:rPr>
          <w:rFonts w:ascii="Calibri" w:hAnsi="Calibri"/>
          <w:b w:val="0"/>
          <w:i w:val="0"/>
        </w:rPr>
        <w:t xml:space="preserve"> at all; it consisted of male and female kin descended from a common </w:t>
      </w:r>
      <w:r>
        <w:rPr>
          <w:rFonts w:ascii="Calibri" w:hAnsi="Calibri"/>
          <w:b/>
          <w:i w:val="0"/>
        </w:rPr>
        <w:t>female ancestor</w:t>
      </w:r>
      <w:r>
        <w:rPr>
          <w:rFonts w:ascii="Calibri" w:hAnsi="Calibri"/>
          <w:b w:val="0"/>
          <w:i w:val="0"/>
        </w:rPr>
        <w:t xml:space="preserve"> — a matrilineal household called the </w:t>
      </w:r>
      <w:r>
        <w:rPr>
          <w:rFonts w:ascii="Calibri" w:hAnsi="Calibri"/>
          <w:b/>
          <w:i/>
        </w:rPr>
        <w:t>Taravad</w:t>
      </w:r>
      <w:r>
        <w:rPr>
          <w:rFonts w:ascii="Calibri" w:hAnsi="Calibri"/>
          <w:b w:val="0"/>
          <w:i w:val="0"/>
        </w:rPr>
        <w:t xml:space="preserve">, containing brothers and sisters, a woman's daughters and granddaughters, and their children. Taravad property was held jointly in the name of the </w:t>
      </w:r>
      <w:r>
        <w:rPr>
          <w:rFonts w:ascii="Calibri" w:hAnsi="Calibri"/>
          <w:b/>
          <w:i w:val="0"/>
        </w:rPr>
        <w:t>oldest surviving male</w:t>
      </w:r>
      <w:r>
        <w:rPr>
          <w:rFonts w:ascii="Calibri" w:hAnsi="Calibri"/>
          <w:b w:val="0"/>
          <w:i w:val="0"/>
        </w:rPr>
        <w:t>.</w:t>
      </w:r>
    </w:p>
    <w:p>
      <w:r>
        <w:rPr>
          <w:rFonts w:ascii="Calibri" w:hAnsi="Calibri"/>
          <w:b w:val="0"/>
          <w:i w:val="0"/>
        </w:rPr>
        <w:t xml:space="preserve">There were </w:t>
      </w:r>
      <w:r>
        <w:rPr>
          <w:rFonts w:ascii="Calibri" w:hAnsi="Calibri"/>
          <w:b/>
          <w:i w:val="0"/>
        </w:rPr>
        <w:t>two kinds of Nayar "marriage"</w:t>
      </w:r>
      <w:r>
        <w:rPr>
          <w:rFonts w:ascii="Calibri" w:hAnsi="Calibri"/>
          <w:b w:val="0"/>
          <w:i w:val="0"/>
        </w:rPr>
        <w:t>:</w:t>
      </w:r>
    </w:p>
    <w:p>
      <w:pPr>
        <w:pStyle w:val="ListBullet"/>
        <w:spacing w:after="40"/>
      </w:pPr>
      <w:r>
        <w:rPr>
          <w:rFonts w:ascii="Calibri" w:hAnsi="Calibri"/>
          <w:b/>
          <w:i w:val="0"/>
        </w:rPr>
        <w:t xml:space="preserve">Tali-tying ceremony — </w:t>
      </w:r>
      <w:r>
        <w:rPr>
          <w:rFonts w:ascii="Calibri" w:hAnsi="Calibri"/>
          <w:b w:val="0"/>
          <w:i w:val="0"/>
        </w:rPr>
        <w:t xml:space="preserve">every girl underwent it </w:t>
      </w:r>
      <w:r>
        <w:rPr>
          <w:rFonts w:ascii="Calibri" w:hAnsi="Calibri"/>
          <w:b/>
          <w:i w:val="0"/>
        </w:rPr>
        <w:t>before puberty</w:t>
      </w:r>
      <w:r>
        <w:rPr>
          <w:rFonts w:ascii="Calibri" w:hAnsi="Calibri"/>
          <w:b w:val="0"/>
          <w:i w:val="0"/>
        </w:rPr>
        <w:t xml:space="preserve">; it marked her transition to womanhood. The man who tied the </w:t>
      </w:r>
      <w:r>
        <w:rPr>
          <w:rFonts w:ascii="Calibri" w:hAnsi="Calibri"/>
          <w:b w:val="0"/>
          <w:i/>
        </w:rPr>
        <w:t>tali</w:t>
      </w:r>
      <w:r>
        <w:rPr>
          <w:rFonts w:ascii="Calibri" w:hAnsi="Calibri"/>
          <w:b w:val="0"/>
          <w:i w:val="0"/>
        </w:rPr>
        <w:t xml:space="preserve"> had </w:t>
      </w:r>
      <w:r>
        <w:rPr>
          <w:rFonts w:ascii="Calibri" w:hAnsi="Calibri"/>
          <w:b/>
          <w:i w:val="0"/>
        </w:rPr>
        <w:t>no further rights</w:t>
      </w:r>
      <w:r>
        <w:rPr>
          <w:rFonts w:ascii="Calibri" w:hAnsi="Calibri"/>
          <w:b w:val="0"/>
          <w:i w:val="0"/>
        </w:rPr>
        <w:t xml:space="preserve"> over her, nor she obligations to him — except performing certain </w:t>
      </w:r>
      <w:r>
        <w:rPr>
          <w:rFonts w:ascii="Calibri" w:hAnsi="Calibri"/>
          <w:b/>
          <w:i w:val="0"/>
        </w:rPr>
        <w:t>rituals at his death</w:t>
      </w:r>
      <w:r>
        <w:rPr>
          <w:rFonts w:ascii="Calibri" w:hAnsi="Calibri"/>
          <w:b w:val="0"/>
          <w:i w:val="0"/>
        </w:rPr>
        <w:t>.</w:t>
      </w:r>
    </w:p>
    <w:p>
      <w:pPr>
        <w:pStyle w:val="ListBullet"/>
        <w:spacing w:after="40"/>
      </w:pPr>
      <w:r>
        <w:rPr>
          <w:rFonts w:ascii="Calibri" w:hAnsi="Calibri"/>
          <w:b/>
          <w:i w:val="0"/>
        </w:rPr>
        <w:t xml:space="preserve">Sambandham relationship — </w:t>
      </w:r>
      <w:r>
        <w:rPr>
          <w:rFonts w:ascii="Calibri" w:hAnsi="Calibri"/>
          <w:b w:val="0"/>
          <w:i w:val="0"/>
        </w:rPr>
        <w:t xml:space="preserve">afterwards a woman could enter </w:t>
      </w:r>
      <w:r>
        <w:rPr>
          <w:rFonts w:ascii="Calibri" w:hAnsi="Calibri"/>
          <w:b/>
          <w:i w:val="0"/>
        </w:rPr>
        <w:t>sambandham unions with several different upper-caste men</w:t>
      </w:r>
      <w:r>
        <w:rPr>
          <w:rFonts w:ascii="Calibri" w:hAnsi="Calibri"/>
          <w:b w:val="0"/>
          <w:i w:val="0"/>
        </w:rPr>
        <w:t xml:space="preserve">, with whom she had children. She therefore had </w:t>
      </w:r>
      <w:r>
        <w:rPr>
          <w:rFonts w:ascii="Calibri" w:hAnsi="Calibri"/>
          <w:b/>
          <w:i w:val="0"/>
        </w:rPr>
        <w:t>several "husbands"</w:t>
      </w:r>
      <w:r>
        <w:rPr>
          <w:rFonts w:ascii="Calibri" w:hAnsi="Calibri"/>
          <w:b w:val="0"/>
          <w:i w:val="0"/>
        </w:rPr>
        <w:t xml:space="preserve"> (visiting husbands).</w:t>
      </w:r>
    </w:p>
    <w:p>
      <w:r>
        <w:rPr>
          <w:rFonts w:ascii="Calibri" w:hAnsi="Calibri"/>
          <w:b w:val="0"/>
          <w:i w:val="0"/>
        </w:rPr>
        <w:t xml:space="preserve">The </w:t>
      </w:r>
      <w:r>
        <w:rPr>
          <w:rFonts w:ascii="Calibri" w:hAnsi="Calibri"/>
          <w:b/>
          <w:i/>
        </w:rPr>
        <w:t>Taravad</w:t>
      </w:r>
      <w:r>
        <w:rPr>
          <w:rFonts w:ascii="Calibri" w:hAnsi="Calibri"/>
          <w:b w:val="0"/>
          <w:i w:val="0"/>
        </w:rPr>
        <w:t xml:space="preserve"> retained rights over the woman's </w:t>
      </w:r>
      <w:r>
        <w:rPr>
          <w:rFonts w:ascii="Calibri" w:hAnsi="Calibri"/>
          <w:b/>
          <w:i w:val="0"/>
        </w:rPr>
        <w:t>procreative powers</w:t>
      </w:r>
      <w:r>
        <w:rPr>
          <w:rFonts w:ascii="Calibri" w:hAnsi="Calibri"/>
          <w:b w:val="0"/>
          <w:i w:val="0"/>
        </w:rPr>
        <w:t xml:space="preserve"> and authority over her children. For a child to have </w:t>
      </w:r>
      <w:r>
        <w:rPr>
          <w:rFonts w:ascii="Calibri" w:hAnsi="Calibri"/>
          <w:b/>
          <w:i w:val="0"/>
        </w:rPr>
        <w:t>full birth-rights in the Taravad</w:t>
      </w:r>
      <w:r>
        <w:rPr>
          <w:rFonts w:ascii="Calibri" w:hAnsi="Calibri"/>
          <w:b w:val="0"/>
          <w:i w:val="0"/>
        </w:rPr>
        <w:t xml:space="preserve">, a father had to be </w:t>
      </w:r>
      <w:r>
        <w:rPr>
          <w:rFonts w:ascii="Calibri" w:hAnsi="Calibri"/>
          <w:b/>
          <w:i w:val="0"/>
        </w:rPr>
        <w:t>acknowledged</w:t>
      </w:r>
      <w:r>
        <w:rPr>
          <w:rFonts w:ascii="Calibri" w:hAnsi="Calibri"/>
          <w:b w:val="0"/>
          <w:i w:val="0"/>
        </w:rPr>
        <w:t xml:space="preserve">: any one sambandham partner could acknowledge paternity by </w:t>
      </w:r>
      <w:r>
        <w:rPr>
          <w:rFonts w:ascii="Calibri" w:hAnsi="Calibri"/>
          <w:b/>
          <w:i w:val="0"/>
        </w:rPr>
        <w:t>bearing the birth expenses</w:t>
      </w:r>
      <w:r>
        <w:rPr>
          <w:rFonts w:ascii="Calibri" w:hAnsi="Calibri"/>
          <w:b w:val="0"/>
          <w:i w:val="0"/>
        </w:rPr>
        <w:t xml:space="preserve">. Where paternity was doubtful, an assembly of neighbours coerced the current </w:t>
      </w:r>
      <w:r>
        <w:rPr>
          <w:rFonts w:ascii="Calibri" w:hAnsi="Calibri"/>
          <w:b/>
          <w:i w:val="0"/>
        </w:rPr>
        <w:t>"visiting husband"</w:t>
      </w:r>
      <w:r>
        <w:rPr>
          <w:rFonts w:ascii="Calibri" w:hAnsi="Calibri"/>
          <w:b w:val="0"/>
          <w:i w:val="0"/>
        </w:rPr>
        <w:t xml:space="preserve"> to pay. If no man of appropriate caste would take the father-role, the </w:t>
      </w:r>
      <w:r>
        <w:rPr>
          <w:rFonts w:ascii="Calibri" w:hAnsi="Calibri"/>
          <w:b/>
          <w:i w:val="0"/>
        </w:rPr>
        <w:t>woman and child were expelled from Taravad and caste</w:t>
      </w:r>
      <w:r>
        <w:rPr>
          <w:rFonts w:ascii="Calibri" w:hAnsi="Calibri"/>
          <w:b w:val="0"/>
          <w:i w:val="0"/>
        </w:rPr>
        <w:t xml:space="preserve"> — the assumption being a relationship with a lower-caste man, </w:t>
      </w:r>
      <w:r>
        <w:rPr>
          <w:rFonts w:ascii="Calibri" w:hAnsi="Calibri"/>
          <w:b/>
          <w:i w:val="0"/>
        </w:rPr>
        <w:t>polluting the entire Taravad</w:t>
      </w:r>
      <w:r>
        <w:rPr>
          <w:rFonts w:ascii="Calibri" w:hAnsi="Calibri"/>
          <w:b w:val="0"/>
          <w:i w:val="0"/>
        </w:rPr>
        <w:t>.</w:t>
      </w:r>
    </w:p>
    <w:p>
      <w:r>
        <w:rPr>
          <w:rFonts w:ascii="Calibri" w:hAnsi="Calibri"/>
          <w:b w:val="0"/>
          <w:i w:val="0"/>
        </w:rPr>
        <w:t xml:space="preserve">The care of children lay with the </w:t>
      </w:r>
      <w:r>
        <w:rPr>
          <w:rFonts w:ascii="Calibri" w:hAnsi="Calibri"/>
          <w:b/>
          <w:i w:val="0"/>
        </w:rPr>
        <w:t>group of brothers and sisters (Taravad)</w:t>
      </w:r>
      <w:r>
        <w:rPr>
          <w:rFonts w:ascii="Calibri" w:hAnsi="Calibri"/>
          <w:b w:val="0"/>
          <w:i w:val="0"/>
        </w:rPr>
        <w:t xml:space="preserve">, not the fathers. From the woman's and the Taravad's point of view, </w:t>
      </w:r>
      <w:r>
        <w:rPr>
          <w:rFonts w:ascii="Calibri" w:hAnsi="Calibri"/>
          <w:b/>
          <w:i w:val="0"/>
        </w:rPr>
        <w:t>polyandry enhanced individual and group prestige</w:t>
      </w:r>
      <w:r>
        <w:rPr>
          <w:rFonts w:ascii="Calibri" w:hAnsi="Calibri"/>
          <w:b w:val="0"/>
          <w:i w:val="0"/>
        </w:rPr>
        <w:t xml:space="preserve">, and gave access to men of many occupations whose services flowed to the Taravad. The system suited the traditional Nayar occupation of </w:t>
      </w:r>
      <w:r>
        <w:rPr>
          <w:rFonts w:ascii="Calibri" w:hAnsi="Calibri"/>
          <w:b/>
          <w:i w:val="0"/>
        </w:rPr>
        <w:t>soldiering</w:t>
      </w:r>
      <w:r>
        <w:rPr>
          <w:rFonts w:ascii="Calibri" w:hAnsi="Calibri"/>
          <w:b w:val="0"/>
          <w:i w:val="0"/>
        </w:rPr>
        <w:t xml:space="preserve">: with no permanent attachment to wife and children, a young Nayar man was free for a </w:t>
      </w:r>
      <w:r>
        <w:rPr>
          <w:rFonts w:ascii="Calibri" w:hAnsi="Calibri"/>
          <w:b/>
          <w:i w:val="0"/>
        </w:rPr>
        <w:t>military career</w:t>
      </w:r>
      <w:r>
        <w:rPr>
          <w:rFonts w:ascii="Calibri" w:hAnsi="Calibri"/>
          <w:b w:val="0"/>
          <w:i w:val="0"/>
        </w:rPr>
        <w:t xml:space="preserve">. The land was worked by </w:t>
      </w:r>
      <w:r>
        <w:rPr>
          <w:rFonts w:ascii="Calibri" w:hAnsi="Calibri"/>
          <w:b/>
          <w:i w:val="0"/>
        </w:rPr>
        <w:t>lower-caste landless serfs</w:t>
      </w:r>
      <w:r>
        <w:rPr>
          <w:rFonts w:ascii="Calibri" w:hAnsi="Calibri"/>
          <w:b w:val="0"/>
          <w:i w:val="0"/>
        </w:rPr>
        <w:t xml:space="preserve"> and managed by an older male, freeing younger men from living in the Taravad </w:t>
      </w:r>
      <w:r>
        <w:rPr>
          <w:rFonts w:ascii="Calibri" w:hAnsi="Calibri"/>
          <w:b w:val="0"/>
          <w:i/>
        </w:rPr>
        <w:t>(Mencher 1965)</w:t>
      </w:r>
      <w:r>
        <w:rPr>
          <w:rFonts w:ascii="Calibri" w:hAnsi="Calibri"/>
          <w:b w:val="0"/>
          <w:i w:val="0"/>
        </w:rPr>
        <w:t>.</w:t>
      </w:r>
    </w:p>
    <w:p>
      <w:r>
        <w:rPr>
          <w:rFonts w:ascii="Calibri" w:hAnsi="Calibri"/>
          <w:b/>
          <w:i w:val="0"/>
          <w:color w:val="8A4B00"/>
        </w:rPr>
        <w:t xml:space="preserve">[ADDITION] </w:t>
      </w:r>
      <w:r>
        <w:rPr>
          <w:rFonts w:ascii="Calibri" w:hAnsi="Calibri"/>
          <w:b w:val="0"/>
          <w:i w:val="0"/>
        </w:rPr>
        <w:t xml:space="preserve">The Nayar fieldwork is itself </w:t>
      </w:r>
      <w:r>
        <w:rPr>
          <w:rFonts w:ascii="Calibri" w:hAnsi="Calibri"/>
          <w:b/>
          <w:i/>
        </w:rPr>
        <w:t>Kathleen Gough's</w:t>
      </w:r>
      <w:r>
        <w:rPr>
          <w:rFonts w:ascii="Calibri" w:hAnsi="Calibri"/>
          <w:b w:val="0"/>
          <w:i w:val="0"/>
        </w:rPr>
        <w:t xml:space="preserve"> ("The Nayars and the Definition of Marriage," JRAI 1959). The case cleanly illustrates the </w:t>
      </w:r>
      <w:r>
        <w:rPr>
          <w:rFonts w:ascii="Calibri" w:hAnsi="Calibri"/>
          <w:b/>
          <w:i w:val="0"/>
        </w:rPr>
        <w:t>pater (social father) vs genitor (biological father)</w:t>
      </w:r>
      <w:r>
        <w:rPr>
          <w:rFonts w:ascii="Calibri" w:hAnsi="Calibri"/>
          <w:b w:val="0"/>
          <w:i w:val="0"/>
        </w:rPr>
        <w:t xml:space="preserve"> distinction — verify both.</w:t>
      </w:r>
    </w:p>
    <w:p>
      <w:pPr>
        <w:pStyle w:val="Heading2"/>
      </w:pPr>
      <w:r>
        <w:rPr>
          <w:b w:val="0"/>
          <w:i w:val="0"/>
        </w:rPr>
        <w:t>Comparison table — Leach's rights against the Nayar</w:t>
      </w:r>
    </w:p>
    <w:tbl>
      <w:tblPr>
        <w:tblStyle w:val="TableGrid"/>
        <w:tblW w:type="auto" w:w="0"/>
        <w:jc w:val="center"/>
        <w:tblLayout w:type="fixed"/>
        <w:tblLook w:firstColumn="1" w:firstRow="1" w:lastColumn="0" w:lastRow="0" w:noHBand="0" w:noVBand="1" w:val="04A0"/>
        <w:tblLayout w:type="fixed"/>
      </w:tblPr>
      <w:tblGrid>
        <w:gridCol w:w="3311"/>
        <w:gridCol w:w="3168"/>
        <w:gridCol w:w="3888"/>
      </w:tblGrid>
      <w:tr>
        <w:tc>
          <w:tcPr>
            <w:tcW w:type="dxa" w:w="331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Leach's right</w:t>
            </w:r>
          </w:p>
        </w:tc>
        <w:tc>
          <w:tcPr>
            <w:tcW w:type="dxa" w:w="316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Present among Nayar?</w:t>
            </w:r>
          </w:p>
        </w:tc>
        <w:tc>
          <w:tcPr>
            <w:tcW w:type="dxa" w:w="388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Held by whom instead</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Legal father of woman's children</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Only formally (ritual acknowledgement)</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Acknowledging sambandham man (pater), not genitor</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Monopoly over wife's sexuality</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 — polyandrous sambandham</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 man holds it</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Rights to wife's labour/domestic services</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NO</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 Taravad (her matrikin)</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Control over each other's property</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Taravad, via oldest male</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Rights over children</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NO</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 Taravad (matrilineal)</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Affinity with wife's brothers</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Weak</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Matrilineal brothers dominate</w:t>
            </w:r>
          </w:p>
        </w:tc>
      </w:tr>
    </w:tbl>
    <w:p>
      <w:pPr>
        <w:spacing w:after="40"/>
      </w:pPr>
    </w:p>
    <w:p>
      <w:pPr>
        <w:pStyle w:val="Heading2"/>
      </w:pPr>
      <w:r>
        <w:rPr>
          <w:b w:val="0"/>
          <w:i w:val="0"/>
        </w:rPr>
        <w:t>Flowchart — how the Nayar break every 'form' criterion yet still marry</w:t>
      </w:r>
    </w:p>
    <w:p>
      <w:pPr>
        <w:pStyle w:val="CodeBlock"/>
        <w:pBdr>
          <w:top w:val="single" w:sz="6" w:space="6" w:color="B9C4D6"/>
          <w:left w:val="single" w:sz="6" w:space="6" w:color="B9C4D6"/>
          <w:right w:val="single" w:sz="6" w:space="6" w:color="B9C4D6"/>
        </w:pBdr>
        <w:shd w:val="clear" w:color="auto" w:fill="F7F9FC"/>
      </w:pPr>
      <w:r>
        <w:t xml:space="preserve">   NAYAR GIRL</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[1] TALI-TYING (before puberty) --&gt; ritual "husband", NO rights after</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[2] SAMBANDHAM (many visiting husbands) --&gt; sexual access, NO monopoly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CHILD BORN --&gt; a father must be ACKNOWLEDGED (pays birth costs)</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acknowledged            NOT acknowledged</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full rights in         EXPELLED from Taravad</w:t>
      </w:r>
    </w:p>
    <w:p>
      <w:pPr>
        <w:pStyle w:val="CodeBlock"/>
        <w:pBdr>
          <w:left w:val="single" w:sz="6" w:space="6" w:color="B9C4D6"/>
          <w:right w:val="single" w:sz="6" w:space="6" w:color="B9C4D6"/>
        </w:pBdr>
        <w:shd w:val="clear" w:color="auto" w:fill="F7F9FC"/>
      </w:pPr>
      <w:r>
        <w:t xml:space="preserve">   the TARAVAD             + from caste (pollution)</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Rights over child, land, labour = held by TARAVAD (matrikin),</w:t>
      </w:r>
    </w:p>
    <w:p>
      <w:pPr>
        <w:pStyle w:val="CodeBlock"/>
        <w:pBdr>
          <w:left w:val="single" w:sz="6" w:space="6" w:color="B9C4D6"/>
          <w:right w:val="single" w:sz="6" w:space="6" w:color="B9C4D6"/>
        </w:pBdr>
        <w:shd w:val="clear" w:color="auto" w:fill="F7F9FC"/>
      </w:pPr>
      <w:r>
        <w:t xml:space="preserve">   NOT by any "husband"</w:t>
      </w:r>
    </w:p>
    <w:p>
      <w:pPr>
        <w:pStyle w:val="CodeBlock"/>
        <w:pBdr>
          <w:bottom w:val="single" w:sz="6" w:space="6" w:color="B9C4D6"/>
          <w:left w:val="single" w:sz="6" w:space="6" w:color="B9C4D6"/>
          <w:right w:val="single" w:sz="6" w:space="6" w:color="B9C4D6"/>
        </w:pBdr>
        <w:shd w:val="clear" w:color="auto" w:fill="F7F9FC"/>
      </w:pPr>
      <w:r>
        <w:t xml:space="preserve">       =&gt; marriage exists as a RIGHTS-BUNDLE, not a co-residing couple</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"Leach gave a better definition of marriage."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He deliberately refused to define it; he re-described it as a variable BUNDLE of rights.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"The tali-tier is the Nayar woman's real husband."</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He has no rights after the ritual; the sambandham partners are 'visiting husbands', and the Taravad holds the substantive rights.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"Nayar children are illegitimate because paternity is uncertain."</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Legitimacy is secured socially by ACKNOWLEDGEMENT (a pater), not by biological certainty (genitor) — Malinowski's principle of legitimacy.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"Nayar society had no marriage."</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It had marriage in the rights-transfer sense — just distributed differently (to the matrilineal Taravad).</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1 (definitions failed) — Leach is the response to that failure; Gough's narrow definition is what he criticises.</w:t>
      </w:r>
    </w:p>
    <w:p>
      <w:pPr>
        <w:spacing w:after="40"/>
      </w:pPr>
      <w:r>
        <w:rPr>
          <w:rFonts w:ascii="Calibri" w:hAnsi="Calibri"/>
          <w:b/>
          <w:i w:val="0"/>
          <w:color w:val="1F2A50"/>
        </w:rPr>
        <w:t xml:space="preserve">→ Forward: </w:t>
      </w:r>
      <w:r>
        <w:rPr>
          <w:rFonts w:ascii="Calibri" w:hAnsi="Calibri"/>
          <w:b w:val="0"/>
          <w:i w:val="0"/>
        </w:rPr>
        <w:t>Topic 6 (polyandry as a preferential/rights arrangement), Topic 7 (Nayar 'walking marriage' = a type of polyandry), Topic 9 (right 10 = alliance/affinity → Lévi-Strauss).</w:t>
      </w:r>
    </w:p>
    <w:p>
      <w:pPr>
        <w:spacing w:after="40"/>
      </w:pPr>
      <w:r>
        <w:rPr>
          <w:rFonts w:ascii="Calibri" w:hAnsi="Calibri"/>
          <w:b/>
          <w:i w:val="0"/>
          <w:color w:val="1F2A50"/>
        </w:rPr>
        <w:t xml:space="preserve">↔ Sideways (within Anthropology): </w:t>
      </w:r>
      <w:r>
        <w:rPr>
          <w:rFonts w:ascii="Calibri" w:hAnsi="Calibri"/>
          <w:b w:val="0"/>
          <w:i w:val="0"/>
        </w:rPr>
        <w:t>Kinship &amp; Descent (matriliny, Taravad, pater/genitor), Family (matrifocal &amp; consanguineal households), Social Stratification (caste pollution).</w:t>
      </w:r>
    </w:p>
    <w:p>
      <w:pPr>
        <w:spacing w:after="40"/>
      </w:pPr>
      <w:r>
        <w:rPr>
          <w:rFonts w:ascii="Calibri" w:hAnsi="Calibri"/>
          <w:b/>
          <w:i w:val="0"/>
          <w:color w:val="1F2A50"/>
        </w:rPr>
        <w:t xml:space="preserve">⇄ Other papers: </w:t>
      </w:r>
      <w:r>
        <w:rPr>
          <w:rFonts w:ascii="Calibri" w:hAnsi="Calibri"/>
          <w:b w:val="0"/>
          <w:i w:val="0"/>
        </w:rPr>
        <w:t>Sociology (matriliny, matrifocality; institution of marriage); GS-I (matrilineal communities of India — Nayar, Khasi, Garo); Polity/GS-II (matrilineal succession &amp; Kerala land reforms context).</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2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Nayar Taravad (Kerala) — rights held by matrikin, not husband; the paradigm case.</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Khasi &amp; Garo of Meghalaya — matriliny where property/lineage pass through women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Leach's ten rights (Man, 1955) — the analytical template applied to any society.</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Trobriand Islanders (Malinowski) — 'principle of legitimacy': every child needs a social father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Modern prenuptial agreements &amp; joint bank accounts </w:t>
      </w:r>
      <w:r>
        <w:rPr>
          <w:rFonts w:ascii="Calibri" w:hAnsi="Calibri"/>
          <w:b/>
          <w:i w:val="0"/>
          <w:color w:val="8A4B00"/>
          <w:sz w:val="20"/>
        </w:rPr>
        <w:t>[ADDITION example]</w:t>
      </w:r>
      <w:r>
        <w:rPr>
          <w:rFonts w:ascii="Calibri" w:hAnsi="Calibri"/>
          <w:b w:val="0"/>
          <w:i w:val="0"/>
          <w:sz w:val="20"/>
        </w:rPr>
        <w:t xml:space="preserve"> = Leach's property rights (7,8,9) made explicit.</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Surrogacy &amp; sperm-donor law separating genitor from legal pater </w:t>
      </w:r>
      <w:r>
        <w:rPr>
          <w:rFonts w:ascii="Calibri" w:hAnsi="Calibri"/>
          <w:b/>
          <w:i w:val="0"/>
          <w:color w:val="8A4B00"/>
          <w:sz w:val="20"/>
        </w:rPr>
        <w:t>[ADDITION example]</w:t>
      </w:r>
      <w:r>
        <w:rPr>
          <w:rFonts w:ascii="Calibri" w:hAnsi="Calibri"/>
          <w:b w:val="0"/>
          <w:i w:val="0"/>
          <w:sz w:val="20"/>
        </w:rPr>
        <w:t xml:space="preserve"> = the Nayar pater/genitor split in a modern courtroom.</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2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Marriage is a culturally variable BUNDLE of transferable rights (Leach), best proven by the Nayar, where those rights sit with the matrilineal Taravad, not a husband.</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Leach's ten rights, Man 1955, bundle of rights, Nayar, Taravad, tali-tying, sambandham, visiting husband, pater vs genitor, matriliny, acknowledgement of paternity.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Leach's 5 rights-domains = 'S-L-P-L-A': Sexuality, Labour, Property, Legitimacy, Affinity.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Gough too narrow -&gt; Leach: rights-bundle -&gt; Nayar proves it (Taravad holds rights)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Edmund Leach (bundle of 10 rights, 1955); Kathleen Gough (Nayar ethnography, critiqued &amp; documented); Mencher 1965 (Nayar economy/soldiering); Malinowski (principle of legitimacy).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Nayar Taravad, tali-tying vs sambandham, acknowledgement of paternity; Khasi/Garo matriliny.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pater/genitor split now visible in surrogacy &amp; donor-conception law.</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Frequently asked: 'Nayar marriage and the definition of marriage', 'critically examine Leach's approach to marriage'.</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Begin with the failure of Topic 1's definitions. Present Leach's decisive move (Man, 1955): marriage = a culturally variable bundle of rights, listing sexuality, labour, property, legitimacy and affinity. Use the Nayar Taravad as proof — tali-tying and sambandham disaggregate the rights so completely that legitimacy is secured by acknowledgement (pater), while sexual, labour and property rights rest with matrikin. Note Mencher's link to soldiering. Conclude that the rights-bundle frame both dissolves the universality problem and opens the door to alliance theory (Lévi-Strauss), making it anthropology's most durable approach to marriage.</w:t>
      </w:r>
    </w:p>
    <w:p>
      <w:r>
        <w:br w:type="page"/>
      </w:r>
    </w:p>
    <w:p>
      <w:pPr>
        <w:pStyle w:val="Heading1"/>
      </w:pPr>
      <w:r>
        <w:rPr>
          <w:b w:val="0"/>
          <w:i w:val="0"/>
        </w:rPr>
        <w:t>TOPIC 3 — The Characteristics of Marriage</w:t>
      </w:r>
    </w:p>
    <w:p>
      <w:pPr>
        <w:pStyle w:val="Heading2"/>
      </w:pPr>
      <w:r>
        <w:rPr>
          <w:b w:val="0"/>
          <w:i w:val="0"/>
        </w:rPr>
        <w:t>Why this concept exists — the problem it solves</w:t>
      </w:r>
    </w:p>
    <w:p>
      <w:r>
        <w:rPr>
          <w:rFonts w:ascii="Calibri" w:hAnsi="Calibri"/>
          <w:b w:val="0"/>
          <w:i w:val="0"/>
        </w:rPr>
        <w:t xml:space="preserve">If marriage cannot be defined by one criterion (Topic 1) but is a bundle of rights (Topic 2), we still need a </w:t>
      </w:r>
      <w:r>
        <w:rPr>
          <w:rFonts w:ascii="Calibri" w:hAnsi="Calibri"/>
          <w:b/>
          <w:i w:val="0"/>
        </w:rPr>
        <w:t>checklist of the moving parts</w:t>
      </w:r>
      <w:r>
        <w:rPr>
          <w:rFonts w:ascii="Calibri" w:hAnsi="Calibri"/>
          <w:b w:val="0"/>
          <w:i w:val="0"/>
        </w:rPr>
        <w:t xml:space="preserve"> that every marriage system arranges in its own way. These seven </w:t>
      </w:r>
      <w:r>
        <w:rPr>
          <w:rFonts w:ascii="Calibri" w:hAnsi="Calibri"/>
          <w:b/>
          <w:i w:val="0"/>
        </w:rPr>
        <w:t>characteristics</w:t>
      </w:r>
      <w:r>
        <w:rPr>
          <w:rFonts w:ascii="Calibri" w:hAnsi="Calibri"/>
          <w:b w:val="0"/>
          <w:i w:val="0"/>
        </w:rPr>
        <w:t xml:space="preserve"> are that checklist. They convert the abstract "bundle of rights" into concrete, comparable features — who may marry whom, what changes hands, where the couple lives, who holds authority, and how stable the union is. Every later topic (rules, payments, divorce) is a deep-dive into one of these characteristics.</w:t>
      </w:r>
    </w:p>
    <w:p>
      <w:pPr>
        <w:pStyle w:val="Heading2"/>
      </w:pPr>
      <w:r>
        <w:rPr>
          <w:b w:val="0"/>
          <w:i w:val="0"/>
        </w:rPr>
        <w:t>A plain-but-precise explanation — the seven characteristics</w:t>
      </w:r>
    </w:p>
    <w:p>
      <w:pPr>
        <w:spacing w:before="40"/>
      </w:pPr>
      <w:r>
        <w:rPr>
          <w:rFonts w:ascii="Calibri" w:hAnsi="Calibri"/>
          <w:b/>
          <w:i w:val="0"/>
          <w:color w:val="1E4E8C"/>
        </w:rPr>
        <w:t xml:space="preserve">↩ To understand this, first recall: </w:t>
      </w:r>
      <w:r>
        <w:rPr>
          <w:rFonts w:ascii="Calibri" w:hAnsi="Calibri"/>
          <w:b w:val="0"/>
          <w:i w:val="0"/>
        </w:rPr>
        <w:t>Topic 2, the bundle of rights — each characteristic below governs one strand of that bundle (sexuality, labour, property, alliance).</w:t>
      </w:r>
    </w:p>
    <w:p>
      <w:pPr>
        <w:pStyle w:val="Heading3"/>
      </w:pPr>
      <w:r>
        <w:rPr>
          <w:b w:val="0"/>
          <w:i w:val="0"/>
        </w:rPr>
        <w:t>1. Charter</w:t>
      </w:r>
    </w:p>
    <w:p>
      <w:r>
        <w:rPr>
          <w:rFonts w:ascii="Calibri" w:hAnsi="Calibri"/>
          <w:b/>
          <w:i w:val="0"/>
        </w:rPr>
        <w:t>The charter explains why marriage exists and what its objectives are</w:t>
      </w:r>
      <w:r>
        <w:rPr>
          <w:rFonts w:ascii="Calibri" w:hAnsi="Calibri"/>
          <w:b w:val="0"/>
          <w:i w:val="0"/>
        </w:rPr>
        <w:t xml:space="preserve">. It differs society to society: some see marriage as the </w:t>
      </w:r>
      <w:r>
        <w:rPr>
          <w:rFonts w:ascii="Calibri" w:hAnsi="Calibri"/>
          <w:b/>
          <w:i w:val="0"/>
        </w:rPr>
        <w:t>creation of God</w:t>
      </w:r>
      <w:r>
        <w:rPr>
          <w:rFonts w:ascii="Calibri" w:hAnsi="Calibri"/>
          <w:b w:val="0"/>
          <w:i w:val="0"/>
        </w:rPr>
        <w:t xml:space="preserve">, others as the </w:t>
      </w:r>
      <w:r>
        <w:rPr>
          <w:rFonts w:ascii="Calibri" w:hAnsi="Calibri"/>
          <w:b/>
          <w:i w:val="0"/>
        </w:rPr>
        <w:t>result of the ancestors' genius</w:t>
      </w:r>
      <w:r>
        <w:rPr>
          <w:rFonts w:ascii="Calibri" w:hAnsi="Calibri"/>
          <w:b w:val="0"/>
          <w:i w:val="0"/>
        </w:rPr>
        <w:t xml:space="preserve">. Objectives also differ — to create an </w:t>
      </w:r>
      <w:r>
        <w:rPr>
          <w:rFonts w:ascii="Calibri" w:hAnsi="Calibri"/>
          <w:b/>
          <w:i w:val="0"/>
        </w:rPr>
        <w:t>intimate relationship</w:t>
      </w:r>
      <w:r>
        <w:rPr>
          <w:rFonts w:ascii="Calibri" w:hAnsi="Calibri"/>
          <w:b w:val="0"/>
          <w:i w:val="0"/>
        </w:rPr>
        <w:t xml:space="preserve"> between a man and a woman; to </w:t>
      </w:r>
      <w:r>
        <w:rPr>
          <w:rFonts w:ascii="Calibri" w:hAnsi="Calibri"/>
          <w:b/>
          <w:i w:val="0"/>
        </w:rPr>
        <w:t>procreate children and perpetuate the family line</w:t>
      </w:r>
      <w:r>
        <w:rPr>
          <w:rFonts w:ascii="Calibri" w:hAnsi="Calibri"/>
          <w:b w:val="0"/>
          <w:i w:val="0"/>
        </w:rPr>
        <w:t xml:space="preserve">; to secure a socially recognised relationship involving sexual, economic and other interaction; or to make use of a </w:t>
      </w:r>
      <w:r>
        <w:rPr>
          <w:rFonts w:ascii="Calibri" w:hAnsi="Calibri"/>
          <w:b/>
          <w:i w:val="0"/>
        </w:rPr>
        <w:t>woman's economic functions</w:t>
      </w:r>
      <w:r>
        <w:rPr>
          <w:rFonts w:ascii="Calibri" w:hAnsi="Calibri"/>
          <w:b w:val="0"/>
          <w:i w:val="0"/>
        </w:rPr>
        <w:t xml:space="preserve">. Thus the charter justifies marriage and indicates how it can be viewed — as </w:t>
      </w:r>
      <w:r>
        <w:rPr>
          <w:rFonts w:ascii="Calibri" w:hAnsi="Calibri"/>
          <w:b/>
          <w:i w:val="0"/>
        </w:rPr>
        <w:t>sexual access, parentage, labour, property, or the widening of social relationships</w:t>
      </w:r>
      <w:r>
        <w:rPr>
          <w:rFonts w:ascii="Calibri" w:hAnsi="Calibri"/>
          <w:b w:val="0"/>
          <w:i w:val="0"/>
        </w:rPr>
        <w:t>. (</w:t>
      </w:r>
      <w:r>
        <w:rPr>
          <w:rFonts w:ascii="Calibri" w:hAnsi="Calibri"/>
          <w:b/>
          <w:i w:val="0"/>
          <w:color w:val="8A4B00"/>
        </w:rPr>
        <w:t>[ADDITION]</w:t>
      </w:r>
      <w:r>
        <w:rPr>
          <w:rFonts w:ascii="Calibri" w:hAnsi="Calibri"/>
          <w:b w:val="0"/>
          <w:i w:val="0"/>
        </w:rPr>
        <w:t xml:space="preserve"> "Charter" is a </w:t>
      </w:r>
      <w:r>
        <w:rPr>
          <w:rFonts w:ascii="Calibri" w:hAnsi="Calibri"/>
          <w:b/>
          <w:i w:val="0"/>
        </w:rPr>
        <w:t>Malinowskian functionalist</w:t>
      </w:r>
      <w:r>
        <w:rPr>
          <w:rFonts w:ascii="Calibri" w:hAnsi="Calibri"/>
          <w:b w:val="0"/>
          <w:i w:val="0"/>
        </w:rPr>
        <w:t xml:space="preserve"> term — myth and institution as a social charter; verify.)</w:t>
      </w:r>
    </w:p>
    <w:p>
      <w:pPr>
        <w:pStyle w:val="Heading3"/>
      </w:pPr>
      <w:r>
        <w:rPr>
          <w:b w:val="0"/>
          <w:i w:val="0"/>
        </w:rPr>
        <w:t>2. Mate Choice</w:t>
      </w:r>
    </w:p>
    <w:p>
      <w:r>
        <w:rPr>
          <w:rFonts w:ascii="Calibri" w:hAnsi="Calibri"/>
          <w:b/>
          <w:i w:val="0"/>
        </w:rPr>
        <w:t>Spouse selection</w:t>
      </w:r>
      <w:r>
        <w:rPr>
          <w:rFonts w:ascii="Calibri" w:hAnsi="Calibri"/>
          <w:b w:val="0"/>
          <w:i w:val="0"/>
        </w:rPr>
        <w:t xml:space="preserve">. In some cultures people are </w:t>
      </w:r>
      <w:r>
        <w:rPr>
          <w:rFonts w:ascii="Calibri" w:hAnsi="Calibri"/>
          <w:b/>
          <w:i w:val="0"/>
        </w:rPr>
        <w:t>free to select</w:t>
      </w:r>
      <w:r>
        <w:rPr>
          <w:rFonts w:ascii="Calibri" w:hAnsi="Calibri"/>
          <w:b w:val="0"/>
          <w:i w:val="0"/>
        </w:rPr>
        <w:t xml:space="preserve"> their spouses; in many societies they are </w:t>
      </w:r>
      <w:r>
        <w:rPr>
          <w:rFonts w:ascii="Calibri" w:hAnsi="Calibri"/>
          <w:b/>
          <w:i w:val="0"/>
        </w:rPr>
        <w:t>not free</w:t>
      </w:r>
      <w:r>
        <w:rPr>
          <w:rFonts w:ascii="Calibri" w:hAnsi="Calibri"/>
          <w:b w:val="0"/>
          <w:i w:val="0"/>
        </w:rPr>
        <w:t xml:space="preserve"> — marriages are arranged by </w:t>
      </w:r>
      <w:r>
        <w:rPr>
          <w:rFonts w:ascii="Calibri" w:hAnsi="Calibri"/>
          <w:b/>
          <w:i w:val="0"/>
        </w:rPr>
        <w:t>parents and/or kinsmen</w:t>
      </w:r>
      <w:r>
        <w:rPr>
          <w:rFonts w:ascii="Calibri" w:hAnsi="Calibri"/>
          <w:b w:val="0"/>
          <w:i w:val="0"/>
        </w:rPr>
        <w:t xml:space="preserve">. The criteria depend on who chooses. If people are free, criteria are </w:t>
      </w:r>
      <w:r>
        <w:rPr>
          <w:rFonts w:ascii="Calibri" w:hAnsi="Calibri"/>
          <w:b/>
          <w:i w:val="0"/>
        </w:rPr>
        <w:t>romantic love, sexual desire, or attaining full adult status</w:t>
      </w:r>
      <w:r>
        <w:rPr>
          <w:rFonts w:ascii="Calibri" w:hAnsi="Calibri"/>
          <w:b w:val="0"/>
          <w:i w:val="0"/>
        </w:rPr>
        <w:t xml:space="preserve">. If not free, criteria are the </w:t>
      </w:r>
      <w:r>
        <w:rPr>
          <w:rFonts w:ascii="Calibri" w:hAnsi="Calibri"/>
          <w:b/>
          <w:i w:val="0"/>
        </w:rPr>
        <w:t>size of bride price or dowry, the reputation of the potential spouse's kin group, and levirate/sororate obligations</w:t>
      </w:r>
      <w:r>
        <w:rPr>
          <w:rFonts w:ascii="Calibri" w:hAnsi="Calibri"/>
          <w:b w:val="0"/>
          <w:i w:val="0"/>
        </w:rPr>
        <w:t xml:space="preserve">. </w:t>
      </w:r>
      <w:r>
        <w:rPr>
          <w:rFonts w:ascii="Calibri" w:hAnsi="Calibri"/>
          <w:b/>
          <w:i w:val="0"/>
        </w:rPr>
        <w:t>Age</w:t>
      </w:r>
      <w:r>
        <w:rPr>
          <w:rFonts w:ascii="Calibri" w:hAnsi="Calibri"/>
          <w:b w:val="0"/>
          <w:i w:val="0"/>
        </w:rPr>
        <w:t xml:space="preserve"> and </w:t>
      </w:r>
      <w:r>
        <w:rPr>
          <w:rFonts w:ascii="Calibri" w:hAnsi="Calibri"/>
          <w:b/>
          <w:i w:val="0"/>
        </w:rPr>
        <w:t>personal qualities</w:t>
      </w:r>
      <w:r>
        <w:rPr>
          <w:rFonts w:ascii="Calibri" w:hAnsi="Calibri"/>
          <w:b w:val="0"/>
          <w:i w:val="0"/>
        </w:rPr>
        <w:t xml:space="preserve"> also influence selection.</w:t>
      </w:r>
    </w:p>
    <w:p>
      <w:pPr>
        <w:pStyle w:val="Heading3"/>
      </w:pPr>
      <w:r>
        <w:rPr>
          <w:b w:val="0"/>
          <w:i w:val="0"/>
        </w:rPr>
        <w:t>3. Financial Transactions</w:t>
      </w:r>
    </w:p>
    <w:p>
      <w:r>
        <w:rPr>
          <w:rFonts w:ascii="Calibri" w:hAnsi="Calibri"/>
          <w:b w:val="0"/>
          <w:i w:val="0"/>
        </w:rPr>
        <w:t xml:space="preserve">Marriage involves the </w:t>
      </w:r>
      <w:r>
        <w:rPr>
          <w:rFonts w:ascii="Calibri" w:hAnsi="Calibri"/>
          <w:b/>
          <w:i w:val="0"/>
        </w:rPr>
        <w:t>payment of bride price and dowry</w:t>
      </w:r>
      <w:r>
        <w:rPr>
          <w:rFonts w:ascii="Calibri" w:hAnsi="Calibri"/>
          <w:b w:val="0"/>
          <w:i w:val="0"/>
        </w:rPr>
        <w:t xml:space="preserve">. Payment may take the form of </w:t>
      </w:r>
      <w:r>
        <w:rPr>
          <w:rFonts w:ascii="Calibri" w:hAnsi="Calibri"/>
          <w:b/>
          <w:i w:val="0"/>
        </w:rPr>
        <w:t>bride service</w:t>
      </w:r>
      <w:r>
        <w:rPr>
          <w:rFonts w:ascii="Calibri" w:hAnsi="Calibri"/>
          <w:b w:val="0"/>
          <w:i w:val="0"/>
        </w:rPr>
        <w:t xml:space="preserve"> (the groom works in the bride's place instead of paying bride price). Transactions may involve </w:t>
      </w:r>
      <w:r>
        <w:rPr>
          <w:rFonts w:ascii="Calibri" w:hAnsi="Calibri"/>
          <w:b/>
          <w:i w:val="0"/>
        </w:rPr>
        <w:t>gift exchanges</w:t>
      </w:r>
      <w:r>
        <w:rPr>
          <w:rFonts w:ascii="Calibri" w:hAnsi="Calibri"/>
          <w:b w:val="0"/>
          <w:i w:val="0"/>
        </w:rPr>
        <w:t xml:space="preserve"> between two groups, or the </w:t>
      </w:r>
      <w:r>
        <w:rPr>
          <w:rFonts w:ascii="Calibri" w:hAnsi="Calibri"/>
          <w:b/>
          <w:i w:val="0"/>
        </w:rPr>
        <w:t>exchange of women</w:t>
      </w:r>
      <w:r>
        <w:rPr>
          <w:rFonts w:ascii="Calibri" w:hAnsi="Calibri"/>
          <w:b w:val="0"/>
          <w:i w:val="0"/>
        </w:rPr>
        <w:t xml:space="preserve"> between two groups. The </w:t>
      </w:r>
      <w:r>
        <w:rPr>
          <w:rFonts w:ascii="Calibri" w:hAnsi="Calibri"/>
          <w:b/>
          <w:i w:val="0"/>
        </w:rPr>
        <w:t>most common type of marriage exchange is bride price</w:t>
      </w:r>
      <w:r>
        <w:rPr>
          <w:rFonts w:ascii="Calibri" w:hAnsi="Calibri"/>
          <w:b w:val="0"/>
          <w:i w:val="0"/>
        </w:rPr>
        <w:t xml:space="preserve">. According to </w:t>
      </w:r>
      <w:r>
        <w:rPr>
          <w:rFonts w:ascii="Calibri" w:hAnsi="Calibri"/>
          <w:b/>
          <w:i w:val="0"/>
        </w:rPr>
        <w:t>Stephens</w:t>
      </w:r>
      <w:r>
        <w:rPr>
          <w:rFonts w:ascii="Calibri" w:hAnsi="Calibri"/>
          <w:b w:val="0"/>
          <w:i w:val="0"/>
        </w:rPr>
        <w:t xml:space="preserve">, presenting a </w:t>
      </w:r>
      <w:r>
        <w:rPr>
          <w:rFonts w:ascii="Calibri" w:hAnsi="Calibri"/>
          <w:b/>
          <w:i w:val="0"/>
        </w:rPr>
        <w:t>wedding ring</w:t>
      </w:r>
      <w:r>
        <w:rPr>
          <w:rFonts w:ascii="Calibri" w:hAnsi="Calibri"/>
          <w:b w:val="0"/>
          <w:i w:val="0"/>
        </w:rPr>
        <w:t xml:space="preserve"> to a bride is a kind of bride price in its rudimentary form. (Full treatment in Topic 10.)</w:t>
      </w:r>
    </w:p>
    <w:p>
      <w:pPr>
        <w:pStyle w:val="Heading3"/>
      </w:pPr>
      <w:r>
        <w:rPr>
          <w:b w:val="0"/>
          <w:i w:val="0"/>
        </w:rPr>
        <w:t>4. Ceremonials</w:t>
      </w:r>
    </w:p>
    <w:p>
      <w:r>
        <w:rPr>
          <w:rFonts w:ascii="Calibri" w:hAnsi="Calibri"/>
          <w:b w:val="0"/>
          <w:i w:val="0"/>
        </w:rPr>
        <w:t xml:space="preserve">Marriage involves </w:t>
      </w:r>
      <w:r>
        <w:rPr>
          <w:rFonts w:ascii="Calibri" w:hAnsi="Calibri"/>
          <w:b/>
          <w:i w:val="0"/>
        </w:rPr>
        <w:t>ceremonials</w:t>
      </w:r>
      <w:r>
        <w:rPr>
          <w:rFonts w:ascii="Calibri" w:hAnsi="Calibri"/>
          <w:b w:val="0"/>
          <w:i w:val="0"/>
        </w:rPr>
        <w:t xml:space="preserve"> of great diversity — ritual observances such as </w:t>
      </w:r>
      <w:r>
        <w:rPr>
          <w:rFonts w:ascii="Calibri" w:hAnsi="Calibri"/>
          <w:b/>
          <w:i w:val="0"/>
        </w:rPr>
        <w:t>fasting, drinking, singing and dancing</w:t>
      </w:r>
      <w:r>
        <w:rPr>
          <w:rFonts w:ascii="Calibri" w:hAnsi="Calibri"/>
          <w:b w:val="0"/>
          <w:i w:val="0"/>
        </w:rPr>
        <w:t xml:space="preserve">. A </w:t>
      </w:r>
      <w:r>
        <w:rPr>
          <w:rFonts w:ascii="Calibri" w:hAnsi="Calibri"/>
          <w:b/>
          <w:i w:val="0"/>
        </w:rPr>
        <w:t>betrothal ceremony</w:t>
      </w:r>
      <w:r>
        <w:rPr>
          <w:rFonts w:ascii="Calibri" w:hAnsi="Calibri"/>
          <w:b w:val="0"/>
          <w:i w:val="0"/>
        </w:rPr>
        <w:t xml:space="preserve"> with payment or gift exchange often marks the initiation, followed by </w:t>
      </w:r>
      <w:r>
        <w:rPr>
          <w:rFonts w:ascii="Calibri" w:hAnsi="Calibri"/>
          <w:b/>
          <w:i w:val="0"/>
        </w:rPr>
        <w:t>wedding ceremonies, magico-religious observances, virginity tests, instructions to the couple, and processions</w:t>
      </w:r>
      <w:r>
        <w:rPr>
          <w:rFonts w:ascii="Calibri" w:hAnsi="Calibri"/>
          <w:b w:val="0"/>
          <w:i w:val="0"/>
        </w:rPr>
        <w:t>.</w:t>
      </w:r>
    </w:p>
    <w:p>
      <w:pPr>
        <w:pStyle w:val="Heading3"/>
      </w:pPr>
      <w:r>
        <w:rPr>
          <w:b w:val="0"/>
          <w:i w:val="0"/>
        </w:rPr>
        <w:t>5. Residence</w:t>
      </w:r>
    </w:p>
    <w:p>
      <w:r>
        <w:rPr>
          <w:rFonts w:ascii="Calibri" w:hAnsi="Calibri"/>
          <w:b w:val="0"/>
          <w:i w:val="0"/>
        </w:rPr>
        <w:t xml:space="preserve">Every society has rules on </w:t>
      </w:r>
      <w:r>
        <w:rPr>
          <w:rFonts w:ascii="Calibri" w:hAnsi="Calibri"/>
          <w:b/>
          <w:i w:val="0"/>
        </w:rPr>
        <w:t>where the newly married couple must reside</w:t>
      </w:r>
      <w:r>
        <w:rPr>
          <w:rFonts w:ascii="Calibri" w:hAnsi="Calibri"/>
          <w:b w:val="0"/>
          <w:i w:val="0"/>
        </w:rPr>
        <w:t>. The main rules:</w:t>
      </w:r>
    </w:p>
    <w:tbl>
      <w:tblPr>
        <w:tblStyle w:val="TableGrid"/>
        <w:tblW w:type="auto" w:w="0"/>
        <w:jc w:val="center"/>
        <w:tblLayout w:type="fixed"/>
        <w:tblLook w:firstColumn="1" w:firstRow="1" w:lastColumn="0" w:lastRow="0" w:noHBand="0" w:noVBand="1" w:val="04A0"/>
        <w:tblLayout w:type="fixed"/>
      </w:tblPr>
      <w:tblGrid>
        <w:gridCol w:w="2880"/>
        <w:gridCol w:w="4320"/>
        <w:gridCol w:w="2880"/>
      </w:tblGrid>
      <w:tr>
        <w:tc>
          <w:tcPr>
            <w:tcW w:type="dxa" w:w="288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Residence rule</w:t>
            </w:r>
          </w:p>
        </w:tc>
        <w:tc>
          <w:tcPr>
            <w:tcW w:type="dxa" w:w="432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Couple lives with / at</w:t>
            </w:r>
          </w:p>
        </w:tc>
        <w:tc>
          <w:tcPr>
            <w:tcW w:type="dxa" w:w="288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Typical descent link</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Patrilocal (virilocal)</w:t>
            </w:r>
          </w:p>
        </w:tc>
        <w:tc>
          <w:tcPr>
            <w:tcW w:type="dxa" w:w="432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 groom's parents' residence</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Patrilineal societies</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Matrilocal (uxorilocal)</w:t>
            </w:r>
          </w:p>
        </w:tc>
        <w:tc>
          <w:tcPr>
            <w:tcW w:type="dxa" w:w="432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The bride's family household</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Some matrilineal societies</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Ambilocal / Bilocal</w:t>
            </w:r>
          </w:p>
        </w:tc>
        <w:tc>
          <w:tcPr>
            <w:tcW w:type="dxa" w:w="432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Either set of parents (their choice)</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Flexible/cognatic</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Neolocal</w:t>
            </w:r>
          </w:p>
        </w:tc>
        <w:tc>
          <w:tcPr>
            <w:tcW w:type="dxa" w:w="432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 new, independent residence away from both</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Industrial/nuclear-family societies</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Avunculocal [ADDITION]</w:t>
            </w:r>
          </w:p>
        </w:tc>
        <w:tc>
          <w:tcPr>
            <w:tcW w:type="dxa" w:w="432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 groom's mother's brother's residence</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Matrilineal + male authority</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Duolocal / Natolocal [ADDITION]</w:t>
            </w:r>
          </w:p>
        </w:tc>
        <w:tc>
          <w:tcPr>
            <w:tcW w:type="dxa" w:w="432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Spouses stay in their own natal homes (visiting)</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Nayar-type systems</w:t>
            </w:r>
          </w:p>
        </w:tc>
      </w:tr>
    </w:tbl>
    <w:p>
      <w:pPr>
        <w:spacing w:after="40"/>
      </w:pPr>
    </w:p>
    <w:p>
      <w:pPr>
        <w:pStyle w:val="Heading3"/>
      </w:pPr>
      <w:r>
        <w:rPr>
          <w:b w:val="0"/>
          <w:i w:val="0"/>
        </w:rPr>
        <w:t>6. Authority</w:t>
      </w:r>
    </w:p>
    <w:p>
      <w:r>
        <w:rPr>
          <w:rFonts w:ascii="Calibri" w:hAnsi="Calibri"/>
          <w:b w:val="0"/>
          <w:i w:val="0"/>
        </w:rPr>
        <w:t xml:space="preserve">New patterns of authority arise from marriage. Authority may lie in the </w:t>
      </w:r>
      <w:r>
        <w:rPr>
          <w:rFonts w:ascii="Calibri" w:hAnsi="Calibri"/>
          <w:b/>
          <w:i w:val="0"/>
        </w:rPr>
        <w:t>male members of the father's side (</w:t>
      </w:r>
      <w:r>
        <w:rPr>
          <w:rFonts w:ascii="Calibri" w:hAnsi="Calibri"/>
          <w:b/>
          <w:i/>
        </w:rPr>
        <w:t>patriarchy</w:t>
      </w:r>
      <w:r>
        <w:rPr>
          <w:rFonts w:ascii="Calibri" w:hAnsi="Calibri"/>
          <w:b/>
          <w:i w:val="0"/>
        </w:rPr>
        <w:t>)</w:t>
      </w:r>
      <w:r>
        <w:rPr>
          <w:rFonts w:ascii="Calibri" w:hAnsi="Calibri"/>
          <w:b w:val="0"/>
          <w:i w:val="0"/>
        </w:rPr>
        <w:t xml:space="preserve">; in the </w:t>
      </w:r>
      <w:r>
        <w:rPr>
          <w:rFonts w:ascii="Calibri" w:hAnsi="Calibri"/>
          <w:b/>
          <w:i w:val="0"/>
        </w:rPr>
        <w:t>female members (</w:t>
      </w:r>
      <w:r>
        <w:rPr>
          <w:rFonts w:ascii="Calibri" w:hAnsi="Calibri"/>
          <w:b/>
          <w:i/>
        </w:rPr>
        <w:t>matriarchy</w:t>
      </w:r>
      <w:r>
        <w:rPr>
          <w:rFonts w:ascii="Calibri" w:hAnsi="Calibri"/>
          <w:b/>
          <w:i w:val="0"/>
        </w:rPr>
        <w:t>)</w:t>
      </w:r>
      <w:r>
        <w:rPr>
          <w:rFonts w:ascii="Calibri" w:hAnsi="Calibri"/>
          <w:b w:val="0"/>
          <w:i w:val="0"/>
        </w:rPr>
        <w:t xml:space="preserve">; or in a person's </w:t>
      </w:r>
      <w:r>
        <w:rPr>
          <w:rFonts w:ascii="Calibri" w:hAnsi="Calibri"/>
          <w:b/>
          <w:i w:val="0"/>
        </w:rPr>
        <w:t>mother's brother (</w:t>
      </w:r>
      <w:r>
        <w:rPr>
          <w:rFonts w:ascii="Calibri" w:hAnsi="Calibri"/>
          <w:b/>
          <w:i/>
        </w:rPr>
        <w:t>avunculo-potestality</w:t>
      </w:r>
      <w:r>
        <w:rPr>
          <w:rFonts w:ascii="Calibri" w:hAnsi="Calibri"/>
          <w:b/>
          <w:i w:val="0"/>
        </w:rPr>
        <w:t>)</w:t>
      </w:r>
      <w:r>
        <w:rPr>
          <w:rFonts w:ascii="Calibri" w:hAnsi="Calibri"/>
          <w:b w:val="0"/>
          <w:i w:val="0"/>
        </w:rPr>
        <w:t>. (</w:t>
      </w:r>
      <w:r>
        <w:rPr>
          <w:rFonts w:ascii="Calibri" w:hAnsi="Calibri"/>
          <w:b/>
          <w:i w:val="0"/>
          <w:color w:val="8A4B00"/>
        </w:rPr>
        <w:t>[ADDITION]</w:t>
      </w:r>
      <w:r>
        <w:rPr>
          <w:rFonts w:ascii="Calibri" w:hAnsi="Calibri"/>
          <w:b w:val="0"/>
          <w:i w:val="0"/>
        </w:rPr>
        <w:t xml:space="preserve"> UPSC caution: distinguish </w:t>
      </w:r>
      <w:r>
        <w:rPr>
          <w:rFonts w:ascii="Calibri" w:hAnsi="Calibri"/>
          <w:b/>
          <w:i w:val="0"/>
        </w:rPr>
        <w:t>matriarchy</w:t>
      </w:r>
      <w:r>
        <w:rPr>
          <w:rFonts w:ascii="Calibri" w:hAnsi="Calibri"/>
          <w:b w:val="0"/>
          <w:i w:val="0"/>
        </w:rPr>
        <w:t xml:space="preserve"> — women hold public authority, ethnographically rare/contested — from </w:t>
      </w:r>
      <w:r>
        <w:rPr>
          <w:rFonts w:ascii="Calibri" w:hAnsi="Calibri"/>
          <w:b/>
          <w:i w:val="0"/>
        </w:rPr>
        <w:t>matriliny</w:t>
      </w:r>
      <w:r>
        <w:rPr>
          <w:rFonts w:ascii="Calibri" w:hAnsi="Calibri"/>
          <w:b w:val="0"/>
          <w:i w:val="0"/>
        </w:rPr>
        <w:t>, descent through women, which is common; verify.)</w:t>
      </w:r>
    </w:p>
    <w:p>
      <w:pPr>
        <w:pStyle w:val="Heading3"/>
      </w:pPr>
      <w:r>
        <w:rPr>
          <w:b w:val="0"/>
          <w:i w:val="0"/>
        </w:rPr>
        <w:t>7. Stability</w:t>
      </w:r>
    </w:p>
    <w:p>
      <w:r>
        <w:rPr>
          <w:rFonts w:ascii="Calibri" w:hAnsi="Calibri"/>
          <w:b w:val="0"/>
          <w:i w:val="0"/>
        </w:rPr>
        <w:t xml:space="preserve">Societies differ widely in </w:t>
      </w:r>
      <w:r>
        <w:rPr>
          <w:rFonts w:ascii="Calibri" w:hAnsi="Calibri"/>
          <w:b/>
          <w:i w:val="0"/>
        </w:rPr>
        <w:t>marital stability</w:t>
      </w:r>
      <w:r>
        <w:rPr>
          <w:rFonts w:ascii="Calibri" w:hAnsi="Calibri"/>
          <w:b w:val="0"/>
          <w:i w:val="0"/>
        </w:rPr>
        <w:t xml:space="preserve">. In many non-literate societies the bond is </w:t>
      </w:r>
      <w:r>
        <w:rPr>
          <w:rFonts w:ascii="Calibri" w:hAnsi="Calibri"/>
          <w:b/>
          <w:i w:val="0"/>
        </w:rPr>
        <w:t>brittle</w:t>
      </w:r>
      <w:r>
        <w:rPr>
          <w:rFonts w:ascii="Calibri" w:hAnsi="Calibri"/>
          <w:b w:val="0"/>
          <w:i w:val="0"/>
        </w:rPr>
        <w:t xml:space="preserve"> and a person may have several spouses in a lifetime; a weak union's termination is </w:t>
      </w:r>
      <w:r>
        <w:rPr>
          <w:rFonts w:ascii="Calibri" w:hAnsi="Calibri"/>
          <w:b/>
          <w:i w:val="0"/>
        </w:rPr>
        <w:t>divorce</w:t>
      </w:r>
      <w:r>
        <w:rPr>
          <w:rFonts w:ascii="Calibri" w:hAnsi="Calibri"/>
          <w:b w:val="0"/>
          <w:i w:val="0"/>
        </w:rPr>
        <w:t xml:space="preserve">. Divorce is </w:t>
      </w:r>
      <w:r>
        <w:rPr>
          <w:rFonts w:ascii="Calibri" w:hAnsi="Calibri"/>
          <w:b/>
          <w:i w:val="0"/>
        </w:rPr>
        <w:t>simple in some societies, highly complex in others</w:t>
      </w:r>
      <w:r>
        <w:rPr>
          <w:rFonts w:ascii="Calibri" w:hAnsi="Calibri"/>
          <w:b w:val="0"/>
          <w:i w:val="0"/>
        </w:rPr>
        <w:t xml:space="preserve">; some societies forbid termination until the </w:t>
      </w:r>
      <w:r>
        <w:rPr>
          <w:rFonts w:ascii="Calibri" w:hAnsi="Calibri"/>
          <w:b/>
          <w:i w:val="0"/>
        </w:rPr>
        <w:t>death of a spouse</w:t>
      </w:r>
      <w:r>
        <w:rPr>
          <w:rFonts w:ascii="Calibri" w:hAnsi="Calibri"/>
          <w:b w:val="0"/>
          <w:i w:val="0"/>
        </w:rPr>
        <w:t>. Remarriage rules also vary. (Full treatment in Topic 11.)</w:t>
      </w:r>
    </w:p>
    <w:p>
      <w:pPr>
        <w:pStyle w:val="Heading2"/>
      </w:pPr>
      <w:r>
        <w:rPr>
          <w:b w:val="0"/>
          <w:i w:val="0"/>
        </w:rPr>
        <w:t>Flowchart — the seven characteristics as one system</w:t>
      </w:r>
    </w:p>
    <w:p>
      <w:pPr>
        <w:pStyle w:val="CodeBlock"/>
        <w:pBdr>
          <w:top w:val="single" w:sz="6" w:space="6" w:color="B9C4D6"/>
          <w:left w:val="single" w:sz="6" w:space="6" w:color="B9C4D6"/>
          <w:right w:val="single" w:sz="6" w:space="6" w:color="B9C4D6"/>
        </w:pBdr>
        <w:shd w:val="clear" w:color="auto" w:fill="F7F9FC"/>
      </w:pPr>
      <w:r>
        <w:t xml:space="preserve">                 A MARRIAGE SYSTEM</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           |         |          |         |</w:t>
      </w:r>
    </w:p>
    <w:p>
      <w:pPr>
        <w:pStyle w:val="CodeBlock"/>
        <w:pBdr>
          <w:left w:val="single" w:sz="6" w:space="6" w:color="B9C4D6"/>
          <w:right w:val="single" w:sz="6" w:space="6" w:color="B9C4D6"/>
        </w:pBdr>
        <w:shd w:val="clear" w:color="auto" w:fill="F7F9FC"/>
      </w:pPr>
      <w:r>
        <w:t xml:space="preserve"> CHARTER  MATE      FINANCIAL   CEREMONIAL RESIDENCE  AUTHORITY STABILITY</w:t>
      </w:r>
    </w:p>
    <w:p>
      <w:pPr>
        <w:pStyle w:val="CodeBlock"/>
        <w:pBdr>
          <w:left w:val="single" w:sz="6" w:space="6" w:color="B9C4D6"/>
          <w:right w:val="single" w:sz="6" w:space="6" w:color="B9C4D6"/>
        </w:pBdr>
        <w:shd w:val="clear" w:color="auto" w:fill="F7F9FC"/>
      </w:pPr>
      <w:r>
        <w:t xml:space="preserve"> (why?)   CHOICE    TRANSACTION  (rites)   (where?)  (who rules?)(how firm?)</w:t>
      </w:r>
    </w:p>
    <w:p>
      <w:pPr>
        <w:pStyle w:val="CodeBlock"/>
        <w:pBdr>
          <w:left w:val="single" w:sz="6" w:space="6" w:color="B9C4D6"/>
          <w:right w:val="single" w:sz="6" w:space="6" w:color="B9C4D6"/>
        </w:pBdr>
        <w:shd w:val="clear" w:color="auto" w:fill="F7F9FC"/>
      </w:pPr>
      <w:r>
        <w:t xml:space="preserve">   |      (who?)    (what pays?)     |         |          |         |</w:t>
      </w:r>
    </w:p>
    <w:p>
      <w:pPr>
        <w:pStyle w:val="CodeBlock"/>
        <w:pBdr>
          <w:left w:val="single" w:sz="6" w:space="6" w:color="B9C4D6"/>
          <w:right w:val="single" w:sz="6" w:space="6" w:color="B9C4D6"/>
        </w:pBdr>
        <w:shd w:val="clear" w:color="auto" w:fill="F7F9FC"/>
      </w:pPr>
      <w:r>
        <w:t xml:space="preserve">   |        |           |           |         |          |         |</w:t>
      </w:r>
    </w:p>
    <w:p>
      <w:pPr>
        <w:pStyle w:val="CodeBlock"/>
        <w:pBdr>
          <w:left w:val="single" w:sz="6" w:space="6" w:color="B9C4D6"/>
          <w:right w:val="single" w:sz="6" w:space="6" w:color="B9C4D6"/>
        </w:pBdr>
        <w:shd w:val="clear" w:color="auto" w:fill="F7F9FC"/>
      </w:pPr>
      <w:r>
        <w:t xml:space="preserve"> God /   free vs     bride price/ betrothal  patri/    patri/     brittle</w:t>
      </w:r>
    </w:p>
    <w:p>
      <w:pPr>
        <w:pStyle w:val="CodeBlock"/>
        <w:pBdr>
          <w:left w:val="single" w:sz="6" w:space="6" w:color="B9C4D6"/>
          <w:right w:val="single" w:sz="6" w:space="6" w:color="B9C4D6"/>
        </w:pBdr>
        <w:shd w:val="clear" w:color="auto" w:fill="F7F9FC"/>
      </w:pPr>
      <w:r>
        <w:t xml:space="preserve"> ancestors arranged  dowry/service  +rites   matri/    matri/    &lt;-&gt; until</w:t>
      </w:r>
    </w:p>
    <w:p>
      <w:pPr>
        <w:pStyle w:val="CodeBlock"/>
        <w:pBdr>
          <w:left w:val="single" w:sz="6" w:space="6" w:color="B9C4D6"/>
          <w:right w:val="single" w:sz="6" w:space="6" w:color="B9C4D6"/>
        </w:pBdr>
        <w:shd w:val="clear" w:color="auto" w:fill="F7F9FC"/>
      </w:pPr>
      <w:r>
        <w:t xml:space="preserve"> / labour  (love vs  (Topic 10)              neo/      avunculo   death</w:t>
      </w:r>
    </w:p>
    <w:p>
      <w:pPr>
        <w:pStyle w:val="CodeBlock"/>
        <w:pBdr>
          <w:left w:val="single" w:sz="6" w:space="6" w:color="B9C4D6"/>
          <w:right w:val="single" w:sz="6" w:space="6" w:color="B9C4D6"/>
        </w:pBdr>
        <w:shd w:val="clear" w:color="auto" w:fill="F7F9FC"/>
      </w:pPr>
      <w:r>
        <w:t xml:space="preserve">           bride-                            duolocal  potestal   (Topic 11)</w:t>
      </w:r>
    </w:p>
    <w:p>
      <w:pPr>
        <w:pStyle w:val="CodeBlock"/>
        <w:pBdr>
          <w:bottom w:val="single" w:sz="6" w:space="6" w:color="B9C4D6"/>
          <w:left w:val="single" w:sz="6" w:space="6" w:color="B9C4D6"/>
          <w:right w:val="single" w:sz="6" w:space="6" w:color="B9C4D6"/>
        </w:pBdr>
        <w:shd w:val="clear" w:color="auto" w:fill="F7F9FC"/>
      </w:pPr>
      <w:r>
        <w:t xml:space="preserve">           price)</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"Matrilocal = matriarchy."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Residence (where couple lives) is independent of authority (who rules) and of descent (whose line children join).</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"A wedding must involve a ceremony."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Ceremonials vary enormously and some unions have none; Stephens even calls the wedding ring a 'rudimentary' bride price.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"Arranged marriage means the couple has no criteria."</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Criteria still operate — bride price size, kin-group reputation, levirate/sororate obligation, age, personal qualities.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"Stable marriage is the natural/universal norm."</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Many non-literate societies have brittle unions and easy serial divorce; stability is culturally engineered, not given.</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2 (bundle of rights) — each characteristic organises one strand of that bundle.</w:t>
      </w:r>
    </w:p>
    <w:p>
      <w:pPr>
        <w:spacing w:after="40"/>
      </w:pPr>
      <w:r>
        <w:rPr>
          <w:rFonts w:ascii="Calibri" w:hAnsi="Calibri"/>
          <w:b/>
          <w:i w:val="0"/>
          <w:color w:val="1F2A50"/>
        </w:rPr>
        <w:t xml:space="preserve">→ Forward: </w:t>
      </w:r>
      <w:r>
        <w:rPr>
          <w:rFonts w:ascii="Calibri" w:hAnsi="Calibri"/>
          <w:b w:val="0"/>
          <w:i w:val="0"/>
        </w:rPr>
        <w:t>Financial Transactions → Topic 10 (bride price/dowry); Mate Choice → Topics 4-6 (rules); Stability → Topic 11 (divorce).</w:t>
      </w:r>
    </w:p>
    <w:p>
      <w:pPr>
        <w:spacing w:after="40"/>
      </w:pPr>
      <w:r>
        <w:rPr>
          <w:rFonts w:ascii="Calibri" w:hAnsi="Calibri"/>
          <w:b/>
          <w:i w:val="0"/>
          <w:color w:val="1F2A50"/>
        </w:rPr>
        <w:t xml:space="preserve">↔ Sideways (within Anthropology): </w:t>
      </w:r>
      <w:r>
        <w:rPr>
          <w:rFonts w:ascii="Calibri" w:hAnsi="Calibri"/>
          <w:b w:val="0"/>
          <w:i w:val="0"/>
        </w:rPr>
        <w:t>Residence &amp; Authority → Kinship (descent, post-marital residence typology); Ceremonials → Religion (rites of passage, van Gennep).</w:t>
      </w:r>
    </w:p>
    <w:p>
      <w:pPr>
        <w:spacing w:after="40"/>
      </w:pPr>
      <w:r>
        <w:rPr>
          <w:rFonts w:ascii="Calibri" w:hAnsi="Calibri"/>
          <w:b/>
          <w:i w:val="0"/>
          <w:color w:val="1F2A50"/>
        </w:rPr>
        <w:t xml:space="preserve">⇄ Other papers: </w:t>
      </w:r>
      <w:r>
        <w:rPr>
          <w:rFonts w:ascii="Calibri" w:hAnsi="Calibri"/>
          <w:b w:val="0"/>
          <w:i w:val="0"/>
        </w:rPr>
        <w:t>Sociology (institution &amp; functions of marriage); GS-I (Indian society: arranged vs love marriage, changing patterns); Ethics (autonomy vs family authority in mate choice).</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3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Patrilocal North India — bride moves to groom's joint family (dominant Indian pattern).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Nayar — duolocal/visiting-husband residence </w:t>
      </w:r>
      <w:r>
        <w:rPr>
          <w:rFonts w:ascii="Calibri" w:hAnsi="Calibri"/>
          <w:b/>
          <w:i w:val="0"/>
          <w:color w:val="8A4B00"/>
          <w:sz w:val="20"/>
        </w:rPr>
        <w:t>[ADDITION example]</w:t>
      </w:r>
      <w:r>
        <w:rPr>
          <w:rFonts w:ascii="Calibri" w:hAnsi="Calibri"/>
          <w:b w:val="0"/>
          <w:i w:val="0"/>
          <w:sz w:val="20"/>
        </w:rPr>
        <w: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Khasi (Meghalaya) — youngest daughter (khadduh) inherits; matrilocal tendency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Malinowski's 'charter' — institutions justified by myth/function (Trobriand).</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Trobriand avunculocal authority — mother's brother over sister's son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Neolocal nuclear households in urban India </w:t>
      </w:r>
      <w:r>
        <w:rPr>
          <w:rFonts w:ascii="Calibri" w:hAnsi="Calibri"/>
          <w:b/>
          <w:i w:val="0"/>
          <w:color w:val="8A4B00"/>
          <w:sz w:val="20"/>
        </w:rPr>
        <w:t>[ADDITION example]</w:t>
      </w:r>
      <w:r>
        <w:rPr>
          <w:rFonts w:ascii="Calibri" w:hAnsi="Calibri"/>
          <w:b w:val="0"/>
          <w:i w:val="0"/>
          <w:sz w:val="20"/>
        </w:rPr>
        <w:t xml:space="preserve"> — the modern default residence rule.</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Matrimonial apps &amp; the wedding ring </w:t>
      </w:r>
      <w:r>
        <w:rPr>
          <w:rFonts w:ascii="Calibri" w:hAnsi="Calibri"/>
          <w:b/>
          <w:i w:val="0"/>
          <w:color w:val="8A4B00"/>
          <w:sz w:val="20"/>
        </w:rPr>
        <w:t>[ADDITION example]</w:t>
      </w:r>
      <w:r>
        <w:rPr>
          <w:rFonts w:ascii="Calibri" w:hAnsi="Calibri"/>
          <w:b w:val="0"/>
          <w:i w:val="0"/>
          <w:sz w:val="20"/>
        </w:rPr>
        <w:t xml:space="preserve"> — mate-choice criteria and Stephens' 'rudimentary bride price' in modern dress.</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3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Marriage everywhere arranges seven variables — charter, mate-choice, financial transaction, ceremonial, residence, authority and stability.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charter, mate choice (free vs arranged), bride price/dowry/bride service, ceremonials, residence (patri/matri/ambi/neo/avunculo/duolocal), patriarchy/matriarchy/avunculo-potestality, marital stability.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'CMFCRAS' -&gt; 'Charming Men Find Charming Reliable Attractive Spouses' = Charter, Mate-choice, Financial, Ceremonial, Residence, Authority, Stability.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WHY(charter) -&gt; WHO(mate) -&gt; WHAT PAYS(finance) -&gt; RITE -&gt; WHERE(residence) -&gt; WHO RULES(authority) -&gt; HOW FIRM(stability)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Malinowski (charter, functionalism); W. N. Stephens (wedding ring = rudimentary bride price).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Patrilocal N. India; Nayar duolocal; Trobriand avunculocal; neolocal urban households.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Residence &amp; mate-choice categories map onto the urban shift to neolocal nuclear families and app-based spouse selection.</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'characteristics/attributes of marriage' and via residence-typology and authority-typology one-liners.</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State that marriage, being a rights-bundle, is best analysed through seven comparable characteristics. Define charter (why marriage exists), mate choice (free vs arranged and their criteria), financial transactions (bride price, dowry, bride service; Stephens' ring), ceremonials, residence (patri/matri/ambi/neo/avunculo/duolocal), authority (patriarchy/matriarchy/avunculo-potestality) and stability (brittle to indissoluble). Illustrate each with Indian and classic cases. Conclude that these variables are not free-floating: they are governed by rules of marriage (Topics 4-6) and are shifting under industrialisation toward neolocal, choice-based unions.</w:t>
      </w:r>
    </w:p>
    <w:p>
      <w:r>
        <w:br w:type="page"/>
      </w:r>
    </w:p>
    <w:p>
      <w:pPr>
        <w:pStyle w:val="Heading1"/>
      </w:pPr>
      <w:r>
        <w:rPr>
          <w:b w:val="0"/>
          <w:i w:val="0"/>
        </w:rPr>
        <w:t>TOPIC 4 — Laws of Marriage I — Proscriptive Rules &amp; the Incest Taboo</w:t>
      </w:r>
    </w:p>
    <w:p>
      <w:pPr>
        <w:pStyle w:val="Heading2"/>
      </w:pPr>
      <w:r>
        <w:rPr>
          <w:b w:val="0"/>
          <w:i w:val="0"/>
        </w:rPr>
        <w:t>Why this concept exists — the problem it solves</w:t>
      </w:r>
    </w:p>
    <w:p>
      <w:r>
        <w:rPr>
          <w:rFonts w:ascii="Calibri" w:hAnsi="Calibri"/>
          <w:b w:val="0"/>
          <w:i w:val="0"/>
        </w:rPr>
        <w:t xml:space="preserve">Topics 1–3 told us marriage transfers rights. But </w:t>
      </w:r>
      <w:r>
        <w:rPr>
          <w:rFonts w:ascii="Calibri" w:hAnsi="Calibri"/>
          <w:b/>
          <w:i w:val="0"/>
        </w:rPr>
        <w:t>who is even eligible</w:t>
      </w:r>
      <w:r>
        <w:rPr>
          <w:rFonts w:ascii="Calibri" w:hAnsi="Calibri"/>
          <w:b w:val="0"/>
          <w:i w:val="0"/>
        </w:rPr>
        <w:t xml:space="preserve"> to receive them? Every society first answers a negative question: </w:t>
      </w:r>
      <w:r>
        <w:rPr>
          <w:rFonts w:ascii="Calibri" w:hAnsi="Calibri"/>
          <w:b/>
          <w:i w:val="0"/>
        </w:rPr>
        <w:t>whom must you NOT marry?</w:t>
      </w:r>
      <w:r>
        <w:rPr>
          <w:rFonts w:ascii="Calibri" w:hAnsi="Calibri"/>
          <w:b w:val="0"/>
          <w:i w:val="0"/>
        </w:rPr>
        <w:t xml:space="preserve"> Marriage in every society is regulated by rules that shape its nature, structure and functions. These fall into three kinds — </w:t>
      </w:r>
      <w:r>
        <w:rPr>
          <w:rFonts w:ascii="Calibri" w:hAnsi="Calibri"/>
          <w:b/>
          <w:i w:val="0"/>
        </w:rPr>
        <w:t>proscriptive</w:t>
      </w:r>
      <w:r>
        <w:rPr>
          <w:rFonts w:ascii="Calibri" w:hAnsi="Calibri"/>
          <w:b w:val="0"/>
          <w:i w:val="0"/>
        </w:rPr>
        <w:t xml:space="preserve"> (whom you should </w:t>
      </w:r>
      <w:r>
        <w:rPr>
          <w:rFonts w:ascii="Calibri" w:hAnsi="Calibri"/>
          <w:b w:val="0"/>
          <w:i/>
        </w:rPr>
        <w:t>not</w:t>
      </w:r>
      <w:r>
        <w:rPr>
          <w:rFonts w:ascii="Calibri" w:hAnsi="Calibri"/>
          <w:b w:val="0"/>
          <w:i w:val="0"/>
        </w:rPr>
        <w:t xml:space="preserve"> marry), </w:t>
      </w:r>
      <w:r>
        <w:rPr>
          <w:rFonts w:ascii="Calibri" w:hAnsi="Calibri"/>
          <w:b/>
          <w:i w:val="0"/>
        </w:rPr>
        <w:t>prescriptive</w:t>
      </w:r>
      <w:r>
        <w:rPr>
          <w:rFonts w:ascii="Calibri" w:hAnsi="Calibri"/>
          <w:b w:val="0"/>
          <w:i w:val="0"/>
        </w:rPr>
        <w:t xml:space="preserve"> (whom you </w:t>
      </w:r>
      <w:r>
        <w:rPr>
          <w:rFonts w:ascii="Calibri" w:hAnsi="Calibri"/>
          <w:b w:val="0"/>
          <w:i/>
        </w:rPr>
        <w:t>should</w:t>
      </w:r>
      <w:r>
        <w:rPr>
          <w:rFonts w:ascii="Calibri" w:hAnsi="Calibri"/>
          <w:b w:val="0"/>
          <w:i w:val="0"/>
        </w:rPr>
        <w:t xml:space="preserve"> marry, Topic 5) and </w:t>
      </w:r>
      <w:r>
        <w:rPr>
          <w:rFonts w:ascii="Calibri" w:hAnsi="Calibri"/>
          <w:b/>
          <w:i w:val="0"/>
        </w:rPr>
        <w:t>preferential</w:t>
      </w:r>
      <w:r>
        <w:rPr>
          <w:rFonts w:ascii="Calibri" w:hAnsi="Calibri"/>
          <w:b w:val="0"/>
          <w:i w:val="0"/>
        </w:rPr>
        <w:t xml:space="preserve"> (whom you may </w:t>
      </w:r>
      <w:r>
        <w:rPr>
          <w:rFonts w:ascii="Calibri" w:hAnsi="Calibri"/>
          <w:b w:val="0"/>
          <w:i/>
        </w:rPr>
        <w:t>prefer</w:t>
      </w:r>
      <w:r>
        <w:rPr>
          <w:rFonts w:ascii="Calibri" w:hAnsi="Calibri"/>
          <w:b w:val="0"/>
          <w:i w:val="0"/>
        </w:rPr>
        <w:t xml:space="preserve"> to marry, Topic 6). This topic covers the most universal proscription of all — the </w:t>
      </w:r>
      <w:r>
        <w:rPr>
          <w:rFonts w:ascii="Calibri" w:hAnsi="Calibri"/>
          <w:b/>
          <w:i w:val="0"/>
        </w:rPr>
        <w:t>incest taboo</w:t>
      </w:r>
      <w:r>
        <w:rPr>
          <w:rFonts w:ascii="Calibri" w:hAnsi="Calibri"/>
          <w:b w:val="0"/>
          <w:i w:val="0"/>
        </w:rPr>
        <w:t xml:space="preserve"> — and the four great theories explaining why it exists.</w:t>
      </w:r>
    </w:p>
    <w:p>
      <w:pPr>
        <w:pStyle w:val="Heading2"/>
      </w:pPr>
      <w:r>
        <w:rPr>
          <w:b w:val="0"/>
          <w:i w:val="0"/>
        </w:rPr>
        <w:t>A plain-but-precise explanation</w:t>
      </w:r>
    </w:p>
    <w:p>
      <w:r>
        <w:rPr>
          <w:rFonts w:ascii="Calibri" w:hAnsi="Calibri"/>
          <w:b w:val="0"/>
          <w:i w:val="0"/>
        </w:rPr>
        <w:t>The three types of marriage rule:</w:t>
      </w:r>
    </w:p>
    <w:p>
      <w:pPr>
        <w:pStyle w:val="ListNumber"/>
        <w:spacing w:after="40"/>
      </w:pPr>
      <w:r>
        <w:rPr>
          <w:rFonts w:ascii="Calibri" w:hAnsi="Calibri"/>
          <w:b/>
          <w:i w:val="0"/>
        </w:rPr>
        <w:t xml:space="preserve">Proscriptive rules — </w:t>
      </w:r>
      <w:r>
        <w:rPr>
          <w:rFonts w:ascii="Calibri" w:hAnsi="Calibri"/>
          <w:b w:val="0"/>
          <w:i w:val="0"/>
        </w:rPr>
        <w:t xml:space="preserve">direct whom a person </w:t>
      </w:r>
      <w:r>
        <w:rPr>
          <w:rFonts w:ascii="Calibri" w:hAnsi="Calibri"/>
          <w:b/>
          <w:i w:val="0"/>
        </w:rPr>
        <w:t>should not marry</w:t>
      </w:r>
      <w:r>
        <w:rPr>
          <w:rFonts w:ascii="Calibri" w:hAnsi="Calibri"/>
          <w:b w:val="0"/>
          <w:i w:val="0"/>
        </w:rPr>
        <w:t xml:space="preserve"> (manifest as incest taboos).</w:t>
      </w:r>
    </w:p>
    <w:p>
      <w:pPr>
        <w:pStyle w:val="ListNumber"/>
        <w:spacing w:after="40"/>
      </w:pPr>
      <w:r>
        <w:rPr>
          <w:rFonts w:ascii="Calibri" w:hAnsi="Calibri"/>
          <w:b/>
          <w:i w:val="0"/>
        </w:rPr>
        <w:t xml:space="preserve">Prescriptive rules — </w:t>
      </w:r>
      <w:r>
        <w:rPr>
          <w:rFonts w:ascii="Calibri" w:hAnsi="Calibri"/>
          <w:b w:val="0"/>
          <w:i w:val="0"/>
        </w:rPr>
        <w:t xml:space="preserve">direct whom a person </w:t>
      </w:r>
      <w:r>
        <w:rPr>
          <w:rFonts w:ascii="Calibri" w:hAnsi="Calibri"/>
          <w:b/>
          <w:i w:val="0"/>
        </w:rPr>
        <w:t>should marry</w:t>
      </w:r>
      <w:r>
        <w:rPr>
          <w:rFonts w:ascii="Calibri" w:hAnsi="Calibri"/>
          <w:b w:val="0"/>
          <w:i w:val="0"/>
        </w:rPr>
        <w:t xml:space="preserve"> (endogamy / exogamy — Topic 5).</w:t>
      </w:r>
    </w:p>
    <w:p>
      <w:pPr>
        <w:pStyle w:val="ListNumber"/>
        <w:spacing w:after="40"/>
      </w:pPr>
      <w:r>
        <w:rPr>
          <w:rFonts w:ascii="Calibri" w:hAnsi="Calibri"/>
          <w:b/>
          <w:i w:val="0"/>
        </w:rPr>
        <w:t xml:space="preserve">Preferential rules — </w:t>
      </w:r>
      <w:r>
        <w:rPr>
          <w:rFonts w:ascii="Calibri" w:hAnsi="Calibri"/>
          <w:b w:val="0"/>
          <w:i w:val="0"/>
        </w:rPr>
        <w:t xml:space="preserve">define whom one may </w:t>
      </w:r>
      <w:r>
        <w:rPr>
          <w:rFonts w:ascii="Calibri" w:hAnsi="Calibri"/>
          <w:b/>
          <w:i w:val="0"/>
        </w:rPr>
        <w:t>prefer</w:t>
      </w:r>
      <w:r>
        <w:rPr>
          <w:rFonts w:ascii="Calibri" w:hAnsi="Calibri"/>
          <w:b w:val="0"/>
          <w:i w:val="0"/>
        </w:rPr>
        <w:t xml:space="preserve"> to marry (cousin, levirate, sororate — Topic 6).</w:t>
      </w:r>
    </w:p>
    <w:p>
      <w:r>
        <w:rPr>
          <w:rFonts w:ascii="Calibri" w:hAnsi="Calibri"/>
          <w:b w:val="0"/>
          <w:i w:val="0"/>
        </w:rPr>
        <w:t xml:space="preserve">The most </w:t>
      </w:r>
      <w:r>
        <w:rPr>
          <w:rFonts w:ascii="Calibri" w:hAnsi="Calibri"/>
          <w:b/>
          <w:i w:val="0"/>
        </w:rPr>
        <w:t>universal prohibition</w:t>
      </w:r>
      <w:r>
        <w:rPr>
          <w:rFonts w:ascii="Calibri" w:hAnsi="Calibri"/>
          <w:b w:val="0"/>
          <w:i w:val="0"/>
        </w:rPr>
        <w:t xml:space="preserve"> is on mating among certain kin — </w:t>
      </w:r>
      <w:r>
        <w:rPr>
          <w:rFonts w:ascii="Calibri" w:hAnsi="Calibri"/>
          <w:b/>
          <w:i w:val="0"/>
        </w:rPr>
        <w:t>mother–son, father–daughter, sister–brother</w:t>
      </w:r>
      <w:r>
        <w:rPr>
          <w:rFonts w:ascii="Calibri" w:hAnsi="Calibri"/>
          <w:b w:val="0"/>
          <w:i w:val="0"/>
        </w:rPr>
        <w:t xml:space="preserve">. The taboo always extends beyond this immediate group: some societies extend it to </w:t>
      </w:r>
      <w:r>
        <w:rPr>
          <w:rFonts w:ascii="Calibri" w:hAnsi="Calibri"/>
          <w:b/>
          <w:i w:val="0"/>
        </w:rPr>
        <w:t>first cousins</w:t>
      </w:r>
      <w:r>
        <w:rPr>
          <w:rFonts w:ascii="Calibri" w:hAnsi="Calibri"/>
          <w:b w:val="0"/>
          <w:i w:val="0"/>
        </w:rPr>
        <w:t xml:space="preserve"> (children of parents' siblings); others prohibit mating with anyone related up to the </w:t>
      </w:r>
      <w:r>
        <w:rPr>
          <w:rFonts w:ascii="Calibri" w:hAnsi="Calibri"/>
          <w:b/>
          <w:i w:val="0"/>
        </w:rPr>
        <w:t>fifth generation</w:t>
      </w:r>
      <w:r>
        <w:rPr>
          <w:rFonts w:ascii="Calibri" w:hAnsi="Calibri"/>
          <w:b w:val="0"/>
          <w:i w:val="0"/>
        </w:rPr>
        <w:t xml:space="preserve">. These prohibitions on mating between (real or classificatory) relatives are the </w:t>
      </w:r>
      <w:r>
        <w:rPr>
          <w:rFonts w:ascii="Calibri" w:hAnsi="Calibri"/>
          <w:b/>
          <w:i w:val="0"/>
        </w:rPr>
        <w:t>incest taboos</w:t>
      </w:r>
      <w:r>
        <w:rPr>
          <w:rFonts w:ascii="Calibri" w:hAnsi="Calibri"/>
          <w:b w:val="0"/>
          <w:i w:val="0"/>
        </w:rPr>
        <w:t>, in which every society's proscriptive rules are manifest.</w:t>
      </w:r>
    </w:p>
    <w:p>
      <w:r>
        <w:rPr>
          <w:rFonts w:ascii="Calibri" w:hAnsi="Calibri"/>
          <w:b w:val="0"/>
          <w:i w:val="0"/>
        </w:rPr>
        <w:t xml:space="preserve">Because </w:t>
      </w:r>
      <w:r>
        <w:rPr>
          <w:rFonts w:ascii="Calibri" w:hAnsi="Calibri"/>
          <w:b/>
          <w:i w:val="0"/>
        </w:rPr>
        <w:t>sexual access is one of the most important rights conferred by marriage</w:t>
      </w:r>
      <w:r>
        <w:rPr>
          <w:rFonts w:ascii="Calibri" w:hAnsi="Calibri"/>
          <w:b w:val="0"/>
          <w:i w:val="0"/>
        </w:rPr>
        <w:t xml:space="preserve">, incest taboos effectively prohibit both mating and marriage among certain kin. The </w:t>
      </w:r>
      <w:r>
        <w:rPr>
          <w:rFonts w:ascii="Calibri" w:hAnsi="Calibri"/>
          <w:b/>
          <w:i w:val="0"/>
        </w:rPr>
        <w:t>outstanding exception</w:t>
      </w:r>
      <w:r>
        <w:rPr>
          <w:rFonts w:ascii="Calibri" w:hAnsi="Calibri"/>
          <w:b w:val="0"/>
          <w:i w:val="0"/>
        </w:rPr>
        <w:t xml:space="preserve"> is </w:t>
      </w:r>
      <w:r>
        <w:rPr>
          <w:rFonts w:ascii="Calibri" w:hAnsi="Calibri"/>
          <w:b/>
          <w:i w:val="0"/>
        </w:rPr>
        <w:t>brother–sister marriage among royalty in ancient Egypt and traditional Hawaiian society</w:t>
      </w:r>
      <w:r>
        <w:rPr>
          <w:rFonts w:ascii="Calibri" w:hAnsi="Calibri"/>
          <w:b w:val="0"/>
          <w:i w:val="0"/>
        </w:rPr>
        <w:t>. (</w:t>
      </w:r>
      <w:r>
        <w:rPr>
          <w:rFonts w:ascii="Calibri" w:hAnsi="Calibri"/>
          <w:b/>
          <w:i w:val="0"/>
          <w:color w:val="8A4B00"/>
        </w:rPr>
        <w:t>[ADDITION]</w:t>
      </w:r>
      <w:r>
        <w:rPr>
          <w:rFonts w:ascii="Calibri" w:hAnsi="Calibri"/>
          <w:b w:val="0"/>
          <w:i w:val="0"/>
        </w:rPr>
        <w:t xml:space="preserve"> Add the </w:t>
      </w:r>
      <w:r>
        <w:rPr>
          <w:rFonts w:ascii="Calibri" w:hAnsi="Calibri"/>
          <w:b/>
          <w:i w:val="0"/>
        </w:rPr>
        <w:t>Inca royalty</w:t>
      </w:r>
      <w:r>
        <w:rPr>
          <w:rFonts w:ascii="Calibri" w:hAnsi="Calibri"/>
          <w:b w:val="0"/>
          <w:i w:val="0"/>
        </w:rPr>
        <w:t xml:space="preserve"> and the </w:t>
      </w:r>
      <w:r>
        <w:rPr>
          <w:rFonts w:ascii="Calibri" w:hAnsi="Calibri"/>
          <w:b/>
          <w:i w:val="0"/>
        </w:rPr>
        <w:t>Ptolemies (Cleopatra)</w:t>
      </w:r>
      <w:r>
        <w:rPr>
          <w:rFonts w:ascii="Calibri" w:hAnsi="Calibri"/>
          <w:b w:val="0"/>
          <w:i w:val="0"/>
        </w:rPr>
        <w:t xml:space="preserve"> as further royal-incest examples — verify.)</w:t>
      </w:r>
    </w:p>
    <w:p>
      <w:pPr>
        <w:pStyle w:val="Heading2"/>
      </w:pPr>
      <w:r>
        <w:rPr>
          <w:b w:val="0"/>
          <w:i w:val="0"/>
        </w:rPr>
        <w:t>The four theories of the incest taboo</w:t>
      </w:r>
    </w:p>
    <w:p>
      <w:pPr>
        <w:spacing w:before="40"/>
      </w:pPr>
      <w:r>
        <w:rPr>
          <w:rFonts w:ascii="Calibri" w:hAnsi="Calibri"/>
          <w:b/>
          <w:i w:val="0"/>
          <w:color w:val="1E4E8C"/>
        </w:rPr>
        <w:t xml:space="preserve">↩ To understand this, first recall: </w:t>
      </w:r>
      <w:r>
        <w:rPr>
          <w:rFonts w:ascii="Calibri" w:hAnsi="Calibri"/>
          <w:b w:val="0"/>
          <w:i w:val="0"/>
        </w:rPr>
        <w:t>Topic 3's characteristic of 'mate choice' — the taboo is the outer boundary of who may be chosen.</w:t>
      </w:r>
    </w:p>
    <w:p>
      <w:pPr>
        <w:pStyle w:val="Heading3"/>
      </w:pPr>
      <w:r>
        <w:rPr>
          <w:b w:val="0"/>
          <w:i w:val="0"/>
        </w:rPr>
        <w:t>Theory 1 — Inbreeding Avoidance</w:t>
      </w:r>
    </w:p>
    <w:p>
      <w:r>
        <w:rPr>
          <w:rFonts w:ascii="Calibri" w:hAnsi="Calibri"/>
          <w:b w:val="0"/>
          <w:i w:val="0"/>
        </w:rPr>
        <w:t xml:space="preserve">Mating between close kin produces </w:t>
      </w:r>
      <w:r>
        <w:rPr>
          <w:rFonts w:ascii="Calibri" w:hAnsi="Calibri"/>
          <w:b/>
          <w:i w:val="0"/>
        </w:rPr>
        <w:t>deficient, weak children</w:t>
      </w:r>
      <w:r>
        <w:rPr>
          <w:rFonts w:ascii="Calibri" w:hAnsi="Calibri"/>
          <w:b w:val="0"/>
          <w:i w:val="0"/>
        </w:rPr>
        <w:t xml:space="preserve"> and is genetically harmful; the taboo is </w:t>
      </w:r>
      <w:r>
        <w:rPr>
          <w:rFonts w:ascii="Calibri" w:hAnsi="Calibri"/>
          <w:b/>
          <w:i w:val="0"/>
        </w:rPr>
        <w:t>adaptive</w:t>
      </w:r>
      <w:r>
        <w:rPr>
          <w:rFonts w:ascii="Calibri" w:hAnsi="Calibri"/>
          <w:b w:val="0"/>
          <w:i w:val="0"/>
        </w:rPr>
        <w:t xml:space="preserve"> because it limits inbreeding. Proposed in the </w:t>
      </w:r>
      <w:r>
        <w:rPr>
          <w:rFonts w:ascii="Calibri" w:hAnsi="Calibri"/>
          <w:b/>
          <w:i w:val="0"/>
        </w:rPr>
        <w:t>late nineteenth century</w:t>
      </w:r>
      <w:r>
        <w:rPr>
          <w:rFonts w:ascii="Calibri" w:hAnsi="Calibri"/>
          <w:b w:val="0"/>
          <w:i w:val="0"/>
        </w:rPr>
        <w:t xml:space="preserve">, it was </w:t>
      </w:r>
      <w:r>
        <w:rPr>
          <w:rFonts w:ascii="Calibri" w:hAnsi="Calibri"/>
          <w:b/>
          <w:i w:val="0"/>
        </w:rPr>
        <w:t>rejected for decades</w:t>
      </w:r>
      <w:r>
        <w:rPr>
          <w:rFonts w:ascii="Calibri" w:hAnsi="Calibri"/>
          <w:b w:val="0"/>
          <w:i w:val="0"/>
        </w:rPr>
        <w:t xml:space="preserve"> (inbreeding can bring out </w:t>
      </w:r>
      <w:r>
        <w:rPr>
          <w:rFonts w:ascii="Calibri" w:hAnsi="Calibri"/>
          <w:b/>
          <w:i w:val="0"/>
        </w:rPr>
        <w:t>both superior and inferior</w:t>
      </w:r>
      <w:r>
        <w:rPr>
          <w:rFonts w:ascii="Calibri" w:hAnsi="Calibri"/>
          <w:b w:val="0"/>
          <w:i w:val="0"/>
        </w:rPr>
        <w:t xml:space="preserve"> recessive genes). But recent </w:t>
      </w:r>
      <w:r>
        <w:rPr>
          <w:rFonts w:ascii="Calibri" w:hAnsi="Calibri"/>
          <w:b/>
          <w:i w:val="0"/>
        </w:rPr>
        <w:t>population genetics</w:t>
      </w:r>
      <w:r>
        <w:rPr>
          <w:rFonts w:ascii="Calibri" w:hAnsi="Calibri"/>
          <w:b w:val="0"/>
          <w:i w:val="0"/>
        </w:rPr>
        <w:t xml:space="preserve"> revives the older view: the proportion of </w:t>
      </w:r>
      <w:r>
        <w:rPr>
          <w:rFonts w:ascii="Calibri" w:hAnsi="Calibri"/>
          <w:b/>
          <w:i w:val="0"/>
        </w:rPr>
        <w:t>negative recessive traits is very high</w:t>
      </w:r>
      <w:r>
        <w:rPr>
          <w:rFonts w:ascii="Calibri" w:hAnsi="Calibri"/>
          <w:b w:val="0"/>
          <w:i w:val="0"/>
        </w:rPr>
        <w:t xml:space="preserve">, so inbreeding has definite disadvantages — especially for </w:t>
      </w:r>
      <w:r>
        <w:rPr>
          <w:rFonts w:ascii="Calibri" w:hAnsi="Calibri"/>
          <w:b/>
          <w:i w:val="0"/>
        </w:rPr>
        <w:t>primary relatives</w:t>
      </w:r>
      <w:r>
        <w:rPr>
          <w:rFonts w:ascii="Calibri" w:hAnsi="Calibri"/>
          <w:b w:val="0"/>
          <w:i w:val="0"/>
        </w:rPr>
        <w:t xml:space="preserve"> (mother-son, father-daughter, sister-brother) more than first cousins. How could pre-scientific peoples know? They needn't: groups with the taboo simply had </w:t>
      </w:r>
      <w:r>
        <w:rPr>
          <w:rFonts w:ascii="Calibri" w:hAnsi="Calibri"/>
          <w:b/>
          <w:i w:val="0"/>
        </w:rPr>
        <w:t>more surviving children</w:t>
      </w:r>
      <w:r>
        <w:rPr>
          <w:rFonts w:ascii="Calibri" w:hAnsi="Calibri"/>
          <w:b w:val="0"/>
          <w:i w:val="0"/>
        </w:rPr>
        <w:t>, so the taboo spread as taboo-less groups died out.</w:t>
      </w:r>
    </w:p>
    <w:p>
      <w:pPr>
        <w:pStyle w:val="Heading3"/>
      </w:pPr>
      <w:r>
        <w:rPr>
          <w:b w:val="0"/>
          <w:i w:val="0"/>
        </w:rPr>
        <w:t>Theory 2 — Familiarity Breeds Avoidance</w:t>
      </w:r>
    </w:p>
    <w:p>
      <w:r>
        <w:rPr>
          <w:rFonts w:ascii="Calibri" w:hAnsi="Calibri"/>
          <w:b w:val="0"/>
          <w:i w:val="0"/>
        </w:rPr>
        <w:t xml:space="preserve">The taboo merely formalises a </w:t>
      </w:r>
      <w:r>
        <w:rPr>
          <w:rFonts w:ascii="Calibri" w:hAnsi="Calibri"/>
          <w:b/>
          <w:i w:val="0"/>
        </w:rPr>
        <w:t>natural aversion between people who grew up together</w:t>
      </w:r>
      <w:r>
        <w:rPr>
          <w:rFonts w:ascii="Calibri" w:hAnsi="Calibri"/>
          <w:b w:val="0"/>
          <w:i w:val="0"/>
        </w:rPr>
        <w:t>. (</w:t>
      </w:r>
      <w:r>
        <w:rPr>
          <w:rFonts w:ascii="Calibri" w:hAnsi="Calibri"/>
          <w:b/>
          <w:i w:val="0"/>
          <w:color w:val="8A4B00"/>
        </w:rPr>
        <w:t>[ADDITION]</w:t>
      </w:r>
      <w:r>
        <w:rPr>
          <w:rFonts w:ascii="Calibri" w:hAnsi="Calibri"/>
          <w:b w:val="0"/>
          <w:i w:val="0"/>
        </w:rPr>
        <w:t xml:space="preserve"> This is the famous </w:t>
      </w:r>
      <w:r>
        <w:rPr>
          <w:rFonts w:ascii="Calibri" w:hAnsi="Calibri"/>
          <w:b/>
          <w:i w:val="0"/>
        </w:rPr>
        <w:t>Westermarck effect / Westermarck hypothesis</w:t>
      </w:r>
      <w:r>
        <w:rPr>
          <w:rFonts w:ascii="Calibri" w:hAnsi="Calibri"/>
          <w:b w:val="0"/>
          <w:i w:val="0"/>
        </w:rPr>
        <w:t xml:space="preserve"> — verify.) Two evidences: (a) the </w:t>
      </w:r>
      <w:r>
        <w:rPr>
          <w:rFonts w:ascii="Calibri" w:hAnsi="Calibri"/>
          <w:b/>
          <w:i w:val="0"/>
        </w:rPr>
        <w:t>Israeli kibbutz</w:t>
      </w:r>
      <w:r>
        <w:rPr>
          <w:rFonts w:ascii="Calibri" w:hAnsi="Calibri"/>
          <w:b w:val="0"/>
          <w:i w:val="0"/>
        </w:rPr>
        <w:t xml:space="preserve"> — children who "see each other naked" have little sexual interest; kibbutz mates are </w:t>
      </w:r>
      <w:r>
        <w:rPr>
          <w:rFonts w:ascii="Calibri" w:hAnsi="Calibri"/>
          <w:b/>
          <w:i w:val="0"/>
        </w:rPr>
        <w:t>almost never chosen from the peer group</w:t>
      </w:r>
      <w:r>
        <w:rPr>
          <w:rFonts w:ascii="Calibri" w:hAnsi="Calibri"/>
          <w:b w:val="0"/>
          <w:i w:val="0"/>
        </w:rPr>
        <w:t xml:space="preserve"> but from another kibbutz, though marriage between members is not discouraged </w:t>
      </w:r>
      <w:r>
        <w:rPr>
          <w:rFonts w:ascii="Calibri" w:hAnsi="Calibri"/>
          <w:b w:val="0"/>
          <w:i/>
        </w:rPr>
        <w:t>(Talmon, 1964)</w:t>
      </w:r>
      <w:r>
        <w:rPr>
          <w:rFonts w:ascii="Calibri" w:hAnsi="Calibri"/>
          <w:b w:val="0"/>
          <w:i w:val="0"/>
        </w:rPr>
        <w:t xml:space="preserve">; (b) </w:t>
      </w:r>
      <w:r>
        <w:rPr>
          <w:rFonts w:ascii="Calibri" w:hAnsi="Calibri"/>
          <w:b/>
          <w:i w:val="0"/>
        </w:rPr>
        <w:t>Arthur Wolf's (1968)</w:t>
      </w:r>
      <w:r>
        <w:rPr>
          <w:rFonts w:ascii="Calibri" w:hAnsi="Calibri"/>
          <w:b w:val="0"/>
          <w:i w:val="0"/>
        </w:rPr>
        <w:t xml:space="preserve"> study of Taiwanese </w:t>
      </w:r>
      <w:r>
        <w:rPr>
          <w:rFonts w:ascii="Calibri" w:hAnsi="Calibri"/>
          <w:b/>
          <w:i w:val="0"/>
        </w:rPr>
        <w:t>"daughter-in-law-raised-from-childhood"</w:t>
      </w:r>
      <w:r>
        <w:rPr>
          <w:rFonts w:ascii="Calibri" w:hAnsi="Calibri"/>
          <w:b w:val="0"/>
          <w:i w:val="0"/>
        </w:rPr>
        <w:t xml:space="preserve"> (minor) marriages — a girl given or sold as an infant to a family with a son, raised as his playmate, then married — which prove </w:t>
      </w:r>
      <w:r>
        <w:rPr>
          <w:rFonts w:ascii="Calibri" w:hAnsi="Calibri"/>
          <w:b/>
          <w:i w:val="0"/>
        </w:rPr>
        <w:t>less successful</w:t>
      </w:r>
      <w:r>
        <w:rPr>
          <w:rFonts w:ascii="Calibri" w:hAnsi="Calibri"/>
          <w:b w:val="0"/>
          <w:i w:val="0"/>
        </w:rPr>
        <w:t xml:space="preserve">: more sexual difficulties, fewer children, more extra-marital affairs. </w:t>
      </w:r>
      <w:r>
        <w:rPr>
          <w:rFonts w:ascii="Calibri" w:hAnsi="Calibri"/>
          <w:b/>
          <w:i w:val="0"/>
        </w:rPr>
        <w:t>Criticisms:</w:t>
      </w:r>
      <w:r>
        <w:rPr>
          <w:rFonts w:ascii="Calibri" w:hAnsi="Calibri"/>
          <w:b w:val="0"/>
          <w:i w:val="0"/>
        </w:rPr>
        <w:t xml:space="preserve"> it fails to explain why a </w:t>
      </w:r>
      <w:r>
        <w:rPr>
          <w:rFonts w:ascii="Calibri" w:hAnsi="Calibri"/>
          <w:b/>
          <w:i w:val="0"/>
        </w:rPr>
        <w:t>formal, strongly-sanctioned taboo</w:t>
      </w:r>
      <w:r>
        <w:rPr>
          <w:rFonts w:ascii="Calibri" w:hAnsi="Calibri"/>
          <w:b w:val="0"/>
          <w:i w:val="0"/>
        </w:rPr>
        <w:t xml:space="preserve"> is needed to prevent a supposedly natural aversion; and it is contradicted by the fact that </w:t>
      </w:r>
      <w:r>
        <w:rPr>
          <w:rFonts w:ascii="Calibri" w:hAnsi="Calibri"/>
          <w:b/>
          <w:i w:val="0"/>
        </w:rPr>
        <w:t>incest does occur</w:t>
      </w:r>
      <w:r>
        <w:rPr>
          <w:rFonts w:ascii="Calibri" w:hAnsi="Calibri"/>
          <w:b w:val="0"/>
          <w:i w:val="0"/>
        </w:rPr>
        <w:t xml:space="preserve"> in many parts of the world.</w:t>
      </w:r>
    </w:p>
    <w:p>
      <w:pPr>
        <w:pStyle w:val="Heading3"/>
      </w:pPr>
      <w:r>
        <w:rPr>
          <w:b w:val="0"/>
          <w:i w:val="0"/>
        </w:rPr>
        <w:t>Theory 3 — Preventing Disruption of the Family</w:t>
      </w:r>
    </w:p>
    <w:p>
      <w:r>
        <w:rPr>
          <w:rFonts w:ascii="Calibri" w:hAnsi="Calibri"/>
          <w:b/>
          <w:i w:val="0"/>
        </w:rPr>
        <w:t>Malinowski and Freud</w:t>
      </w:r>
      <w:r>
        <w:rPr>
          <w:rFonts w:ascii="Calibri" w:hAnsi="Calibri"/>
          <w:b w:val="0"/>
          <w:i w:val="0"/>
        </w:rPr>
        <w:t xml:space="preserve"> held that the desire for sex within the family is </w:t>
      </w:r>
      <w:r>
        <w:rPr>
          <w:rFonts w:ascii="Calibri" w:hAnsi="Calibri"/>
          <w:b/>
          <w:i w:val="0"/>
        </w:rPr>
        <w:t>very strong</w:t>
      </w:r>
      <w:r>
        <w:rPr>
          <w:rFonts w:ascii="Calibri" w:hAnsi="Calibri"/>
          <w:b w:val="0"/>
          <w:i w:val="0"/>
        </w:rPr>
        <w:t>. (</w:t>
      </w:r>
      <w:r>
        <w:rPr>
          <w:rFonts w:ascii="Calibri" w:hAnsi="Calibri"/>
          <w:b/>
          <w:i w:val="0"/>
          <w:color w:val="8A4B00"/>
        </w:rPr>
        <w:t>[ADDITION]</w:t>
      </w:r>
      <w:r>
        <w:rPr>
          <w:rFonts w:ascii="Calibri" w:hAnsi="Calibri"/>
          <w:b w:val="0"/>
          <w:i w:val="0"/>
        </w:rPr>
        <w:t xml:space="preserve"> Freud's </w:t>
      </w:r>
      <w:r>
        <w:rPr>
          <w:rFonts w:ascii="Calibri" w:hAnsi="Calibri"/>
          <w:b/>
          <w:i/>
        </w:rPr>
        <w:t>Totem and Taboo, 1913</w:t>
      </w:r>
      <w:r>
        <w:rPr>
          <w:rFonts w:ascii="Calibri" w:hAnsi="Calibri"/>
          <w:b w:val="0"/>
          <w:i w:val="0"/>
        </w:rPr>
        <w:t xml:space="preserve">; verify.) Malinowski argued that as children become adolescents they would naturally seek to satisfy sexual urges </w:t>
      </w:r>
      <w:r>
        <w:rPr>
          <w:rFonts w:ascii="Calibri" w:hAnsi="Calibri"/>
          <w:b/>
          <w:i w:val="0"/>
        </w:rPr>
        <w:t>within the family</w:t>
      </w:r>
      <w:r>
        <w:rPr>
          <w:rFonts w:ascii="Calibri" w:hAnsi="Calibri"/>
          <w:b w:val="0"/>
          <w:i w:val="0"/>
        </w:rPr>
        <w:t xml:space="preserve">; this would breed conflict, disrupt role relationships (fathers–sons, mothers–daughters would </w:t>
      </w:r>
      <w:r>
        <w:rPr>
          <w:rFonts w:ascii="Calibri" w:hAnsi="Calibri"/>
          <w:b/>
          <w:i w:val="0"/>
        </w:rPr>
        <w:t>compete</w:t>
      </w:r>
      <w:r>
        <w:rPr>
          <w:rFonts w:ascii="Calibri" w:hAnsi="Calibri"/>
          <w:b w:val="0"/>
          <w:i w:val="0"/>
        </w:rPr>
        <w:t xml:space="preserve">), and hinder the </w:t>
      </w:r>
      <w:r>
        <w:rPr>
          <w:rFonts w:ascii="Calibri" w:hAnsi="Calibri"/>
          <w:b/>
          <w:i w:val="0"/>
        </w:rPr>
        <w:t>harmonious transmission of cultural values</w:t>
      </w:r>
      <w:r>
        <w:rPr>
          <w:rFonts w:ascii="Calibri" w:hAnsi="Calibri"/>
          <w:b w:val="0"/>
          <w:i w:val="0"/>
        </w:rPr>
        <w:t xml:space="preserve">. The taboo arose to </w:t>
      </w:r>
      <w:r>
        <w:rPr>
          <w:rFonts w:ascii="Calibri" w:hAnsi="Calibri"/>
          <w:b/>
          <w:i w:val="0"/>
        </w:rPr>
        <w:t>direct sexual desire outward</w:t>
      </w:r>
      <w:r>
        <w:rPr>
          <w:rFonts w:ascii="Calibri" w:hAnsi="Calibri"/>
          <w:b w:val="0"/>
          <w:i w:val="0"/>
        </w:rPr>
        <w:t xml:space="preserve">. Critique: sexual </w:t>
      </w:r>
      <w:r>
        <w:rPr>
          <w:rFonts w:ascii="Calibri" w:hAnsi="Calibri"/>
          <w:b w:val="0"/>
          <w:i/>
        </w:rPr>
        <w:t>rivalry</w:t>
      </w:r>
      <w:r>
        <w:rPr>
          <w:rFonts w:ascii="Calibri" w:hAnsi="Calibri"/>
          <w:b w:val="0"/>
          <w:i w:val="0"/>
        </w:rPr>
        <w:t xml:space="preserve"> could instead be handled by </w:t>
      </w:r>
      <w:r>
        <w:rPr>
          <w:rFonts w:ascii="Calibri" w:hAnsi="Calibri"/>
          <w:b/>
          <w:i w:val="0"/>
        </w:rPr>
        <w:t>regulating competition</w:t>
      </w:r>
      <w:r>
        <w:rPr>
          <w:rFonts w:ascii="Calibri" w:hAnsi="Calibri"/>
          <w:b w:val="0"/>
          <w:i w:val="0"/>
        </w:rPr>
        <w:t xml:space="preserve"> — but that would not solve the </w:t>
      </w:r>
      <w:r>
        <w:rPr>
          <w:rFonts w:ascii="Calibri" w:hAnsi="Calibri"/>
          <w:b/>
          <w:i w:val="0"/>
        </w:rPr>
        <w:t>genetic problem</w:t>
      </w:r>
      <w:r>
        <w:rPr>
          <w:rFonts w:ascii="Calibri" w:hAnsi="Calibri"/>
          <w:b w:val="0"/>
          <w:i w:val="0"/>
        </w:rPr>
        <w:t xml:space="preserve">. Only the familial incest taboo has </w:t>
      </w:r>
      <w:r>
        <w:rPr>
          <w:rFonts w:ascii="Calibri" w:hAnsi="Calibri"/>
          <w:b/>
          <w:i w:val="0"/>
        </w:rPr>
        <w:t>both</w:t>
      </w:r>
      <w:r>
        <w:rPr>
          <w:rFonts w:ascii="Calibri" w:hAnsi="Calibri"/>
          <w:b w:val="0"/>
          <w:i w:val="0"/>
        </w:rPr>
        <w:t xml:space="preserve"> advantages: it prevents family disruption </w:t>
      </w:r>
      <w:r>
        <w:rPr>
          <w:rFonts w:ascii="Calibri" w:hAnsi="Calibri"/>
          <w:b w:val="0"/>
          <w:i/>
        </w:rPr>
        <w:t>and</w:t>
      </w:r>
      <w:r>
        <w:rPr>
          <w:rFonts w:ascii="Calibri" w:hAnsi="Calibri"/>
          <w:b w:val="0"/>
          <w:i w:val="0"/>
        </w:rPr>
        <w:t xml:space="preserve"> promotes outbreeding.</w:t>
      </w:r>
    </w:p>
    <w:p>
      <w:pPr>
        <w:pStyle w:val="Heading3"/>
      </w:pPr>
      <w:r>
        <w:rPr>
          <w:b w:val="0"/>
          <w:i w:val="0"/>
        </w:rPr>
        <w:t>Theory 4 — Forming Wider Alliances</w:t>
      </w:r>
    </w:p>
    <w:p>
      <w:r>
        <w:rPr>
          <w:rFonts w:ascii="Calibri" w:hAnsi="Calibri"/>
          <w:b/>
          <w:i w:val="0"/>
        </w:rPr>
        <w:t>Claude Lévi-Strauss (1969)</w:t>
      </w:r>
      <w:r>
        <w:rPr>
          <w:rFonts w:ascii="Calibri" w:hAnsi="Calibri"/>
          <w:b w:val="0"/>
          <w:i w:val="0"/>
        </w:rPr>
        <w:t xml:space="preserve"> stressed cooperation among </w:t>
      </w:r>
      <w:r>
        <w:rPr>
          <w:rFonts w:ascii="Calibri" w:hAnsi="Calibri"/>
          <w:b/>
          <w:i w:val="0"/>
        </w:rPr>
        <w:t>groups larger than the nuclear family</w:t>
      </w:r>
      <w:r>
        <w:rPr>
          <w:rFonts w:ascii="Calibri" w:hAnsi="Calibri"/>
          <w:b w:val="0"/>
          <w:i w:val="0"/>
        </w:rPr>
        <w:t xml:space="preserve">. The incest taboo </w:t>
      </w:r>
      <w:r>
        <w:rPr>
          <w:rFonts w:ascii="Calibri" w:hAnsi="Calibri"/>
          <w:b/>
          <w:i w:val="0"/>
        </w:rPr>
        <w:t>forces people to marry outside the family</w:t>
      </w:r>
      <w:r>
        <w:rPr>
          <w:rFonts w:ascii="Calibri" w:hAnsi="Calibri"/>
          <w:b w:val="0"/>
          <w:i w:val="0"/>
        </w:rPr>
        <w:t xml:space="preserve">, joining families into a larger social community — a key to the </w:t>
      </w:r>
      <w:r>
        <w:rPr>
          <w:rFonts w:ascii="Calibri" w:hAnsi="Calibri"/>
          <w:b/>
          <w:i w:val="0"/>
        </w:rPr>
        <w:t>success of the human species</w:t>
      </w:r>
      <w:r>
        <w:rPr>
          <w:rFonts w:ascii="Calibri" w:hAnsi="Calibri"/>
          <w:b w:val="0"/>
          <w:i w:val="0"/>
        </w:rPr>
        <w:t xml:space="preserve">. Alliance theory does </w:t>
      </w:r>
      <w:r>
        <w:rPr>
          <w:rFonts w:ascii="Calibri" w:hAnsi="Calibri"/>
          <w:b/>
          <w:i w:val="0"/>
        </w:rPr>
        <w:t>not explain the origin</w:t>
      </w:r>
      <w:r>
        <w:rPr>
          <w:rFonts w:ascii="Calibri" w:hAnsi="Calibri"/>
          <w:b w:val="0"/>
          <w:i w:val="0"/>
        </w:rPr>
        <w:t xml:space="preserve"> of the taboo, but it powerfully explains its </w:t>
      </w:r>
      <w:r>
        <w:rPr>
          <w:rFonts w:ascii="Calibri" w:hAnsi="Calibri"/>
          <w:b/>
          <w:i w:val="0"/>
        </w:rPr>
        <w:t>persistence and extension</w:t>
      </w:r>
      <w:r>
        <w:rPr>
          <w:rFonts w:ascii="Calibri" w:hAnsi="Calibri"/>
          <w:b w:val="0"/>
          <w:i w:val="0"/>
        </w:rPr>
        <w:t xml:space="preserve"> to ever-wider kin. (</w:t>
      </w:r>
      <w:r>
        <w:rPr>
          <w:rFonts w:ascii="Calibri" w:hAnsi="Calibri"/>
          <w:b/>
          <w:i w:val="0"/>
          <w:color w:val="8A4B00"/>
        </w:rPr>
        <w:t>[ADDITION]</w:t>
      </w:r>
      <w:r>
        <w:rPr>
          <w:rFonts w:ascii="Calibri" w:hAnsi="Calibri"/>
          <w:b w:val="0"/>
          <w:i w:val="0"/>
        </w:rPr>
        <w:t xml:space="preserve"> This is the seed of Lévi-Strauss's </w:t>
      </w:r>
      <w:r>
        <w:rPr>
          <w:rFonts w:ascii="Calibri" w:hAnsi="Calibri"/>
          <w:b/>
          <w:i w:val="0"/>
        </w:rPr>
        <w:t>alliance theory</w:t>
      </w:r>
      <w:r>
        <w:rPr>
          <w:rFonts w:ascii="Calibri" w:hAnsi="Calibri"/>
          <w:b w:val="0"/>
          <w:i w:val="0"/>
        </w:rPr>
        <w:t xml:space="preserve"> developed in Topic 9; cf. Tylor's "marry out or be killed out" in Topic 5 — verify.)</w:t>
      </w:r>
    </w:p>
    <w:p>
      <w:r>
        <w:rPr>
          <w:rFonts w:ascii="Calibri" w:hAnsi="Calibri"/>
          <w:b/>
          <w:i w:val="0"/>
        </w:rPr>
        <w:t xml:space="preserve">Summary. </w:t>
      </w:r>
      <w:r>
        <w:rPr>
          <w:rFonts w:ascii="Calibri" w:hAnsi="Calibri"/>
          <w:b w:val="0"/>
          <w:i w:val="0"/>
        </w:rPr>
        <w:t xml:space="preserve">In other animals incest is prevented by </w:t>
      </w:r>
      <w:r>
        <w:rPr>
          <w:rFonts w:ascii="Calibri" w:hAnsi="Calibri"/>
          <w:b/>
          <w:i w:val="0"/>
        </w:rPr>
        <w:t>expelling juniors at sexual maturity</w:t>
      </w:r>
      <w:r>
        <w:rPr>
          <w:rFonts w:ascii="Calibri" w:hAnsi="Calibri"/>
          <w:b w:val="0"/>
          <w:i w:val="0"/>
        </w:rPr>
        <w:t xml:space="preserve">. Because humans mature slowly — </w:t>
      </w:r>
      <w:r>
        <w:rPr>
          <w:rFonts w:ascii="Calibri" w:hAnsi="Calibri"/>
          <w:b/>
          <w:i w:val="0"/>
        </w:rPr>
        <w:t>sexually mature before intellectually mature</w:t>
      </w:r>
      <w:r>
        <w:rPr>
          <w:rFonts w:ascii="Calibri" w:hAnsi="Calibri"/>
          <w:b w:val="0"/>
          <w:i w:val="0"/>
        </w:rPr>
        <w:t xml:space="preserve"> — the familial incest taboo is the </w:t>
      </w:r>
      <w:r>
        <w:rPr>
          <w:rFonts w:ascii="Calibri" w:hAnsi="Calibri"/>
          <w:b/>
          <w:i w:val="0"/>
        </w:rPr>
        <w:t>most efficient means</w:t>
      </w:r>
      <w:r>
        <w:rPr>
          <w:rFonts w:ascii="Calibri" w:hAnsi="Calibri"/>
          <w:b w:val="0"/>
          <w:i w:val="0"/>
        </w:rPr>
        <w:t xml:space="preserve"> of promoting genetic variability, familial harmony and community cooperation, which explains its spread and persistence.</w:t>
      </w:r>
    </w:p>
    <w:p>
      <w:pPr>
        <w:pStyle w:val="Heading2"/>
      </w:pPr>
      <w:r>
        <w:rPr>
          <w:b w:val="0"/>
          <w:i w:val="0"/>
        </w:rPr>
        <w:t>Comparison table — the four theories at a glance</w:t>
      </w:r>
    </w:p>
    <w:tbl>
      <w:tblPr>
        <w:tblStyle w:val="TableGrid"/>
        <w:tblW w:type="auto" w:w="0"/>
        <w:jc w:val="center"/>
        <w:tblLayout w:type="fixed"/>
        <w:tblLook w:firstColumn="1" w:firstRow="1" w:lastColumn="0" w:lastRow="0" w:noHBand="0" w:noVBand="1" w:val="04A0"/>
        <w:tblLayout w:type="fixed"/>
      </w:tblPr>
      <w:tblGrid>
        <w:gridCol w:w="2736"/>
        <w:gridCol w:w="2880"/>
        <w:gridCol w:w="3168"/>
        <w:gridCol w:w="3311"/>
      </w:tblGrid>
      <w:tr>
        <w:tc>
          <w:tcPr>
            <w:tcW w:type="dxa" w:w="273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Theory</w:t>
            </w:r>
          </w:p>
        </w:tc>
        <w:tc>
          <w:tcPr>
            <w:tcW w:type="dxa" w:w="288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Chief thinker</w:t>
            </w:r>
          </w:p>
        </w:tc>
        <w:tc>
          <w:tcPr>
            <w:tcW w:type="dxa" w:w="316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Core claim</w:t>
            </w:r>
          </w:p>
        </w:tc>
        <w:tc>
          <w:tcPr>
            <w:tcW w:type="dxa" w:w="331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Fatal weakness / status</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Inbreeding Avoidance</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Late-19th c.; revived by pop. genetics</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Taboo limits genetically harmful inbreeding</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How could pre-scientific people know? Answer: selection, not awareness</w:t>
            </w:r>
          </w:p>
        </w:tc>
      </w:tr>
      <w:tr>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Familiarity Breeds Avoidance</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Westermarck effect; Talmon 1964; Wolf 1968</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Co-rearing kills sexual interest; taboo formalises it</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Why need a taboo for a 'natural' aversion? Incest still occurs</w:t>
            </w:r>
          </w:p>
        </w:tc>
      </w:tr>
      <w:tr>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Preventing Family Disruption</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Malinowski &amp; Freud</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Taboo stops intra-family sexual rivalry</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Rivalry could be regulated; misses the genetic problem</w:t>
            </w:r>
          </w:p>
        </w:tc>
      </w:tr>
      <w:tr>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Forming Wider Alliances</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Lévi-Strauss (1969)</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Taboo forces out-marriage → builds society</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Explains persistence, NOT origin</w:t>
            </w:r>
          </w:p>
        </w:tc>
      </w:tr>
    </w:tbl>
    <w:p>
      <w:pPr>
        <w:spacing w:after="40"/>
      </w:pPr>
    </w:p>
    <w:p>
      <w:pPr>
        <w:pStyle w:val="Heading2"/>
      </w:pPr>
      <w:r>
        <w:rPr>
          <w:b w:val="0"/>
          <w:i w:val="0"/>
        </w:rPr>
        <w:t>Flowchart — one taboo, four explanations</w:t>
      </w:r>
    </w:p>
    <w:p>
      <w:pPr>
        <w:pStyle w:val="CodeBlock"/>
        <w:pBdr>
          <w:top w:val="single" w:sz="6" w:space="6" w:color="B9C4D6"/>
          <w:left w:val="single" w:sz="6" w:space="6" w:color="B9C4D6"/>
          <w:right w:val="single" w:sz="6" w:space="6" w:color="B9C4D6"/>
        </w:pBdr>
        <w:shd w:val="clear" w:color="auto" w:fill="F7F9FC"/>
      </w:pPr>
      <w:r>
        <w:t xml:space="preserve">             WHY does the INCEST TABOO exist?</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           |             |</w:t>
      </w:r>
    </w:p>
    <w:p>
      <w:pPr>
        <w:pStyle w:val="CodeBlock"/>
        <w:pBdr>
          <w:left w:val="single" w:sz="6" w:space="6" w:color="B9C4D6"/>
          <w:right w:val="single" w:sz="6" w:space="6" w:color="B9C4D6"/>
        </w:pBdr>
        <w:shd w:val="clear" w:color="auto" w:fill="F7F9FC"/>
      </w:pPr>
      <w:r>
        <w:t xml:space="preserve"> BIOLOGY   PSYCHOLOGY   FAMILY      SOCIETY</w:t>
      </w:r>
    </w:p>
    <w:p>
      <w:pPr>
        <w:pStyle w:val="CodeBlock"/>
        <w:pBdr>
          <w:left w:val="single" w:sz="6" w:space="6" w:color="B9C4D6"/>
          <w:right w:val="single" w:sz="6" w:space="6" w:color="B9C4D6"/>
        </w:pBdr>
        <w:shd w:val="clear" w:color="auto" w:fill="F7F9FC"/>
      </w:pPr>
      <w:r>
        <w:t xml:space="preserve">    |         |         ORDER         |</w:t>
      </w:r>
    </w:p>
    <w:p>
      <w:pPr>
        <w:pStyle w:val="CodeBlock"/>
        <w:pBdr>
          <w:left w:val="single" w:sz="6" w:space="6" w:color="B9C4D6"/>
          <w:right w:val="single" w:sz="6" w:space="6" w:color="B9C4D6"/>
        </w:pBdr>
        <w:shd w:val="clear" w:color="auto" w:fill="F7F9FC"/>
      </w:pPr>
      <w:r>
        <w:t xml:space="preserve"> Inbreeding Familiarity Malinowski/  Levi-Strauss</w:t>
      </w:r>
    </w:p>
    <w:p>
      <w:pPr>
        <w:pStyle w:val="CodeBlock"/>
        <w:pBdr>
          <w:left w:val="single" w:sz="6" w:space="6" w:color="B9C4D6"/>
          <w:right w:val="single" w:sz="6" w:space="6" w:color="B9C4D6"/>
        </w:pBdr>
        <w:shd w:val="clear" w:color="auto" w:fill="F7F9FC"/>
      </w:pPr>
      <w:r>
        <w:t xml:space="preserve"> Avoidance  breeds      Freud:       (1969):</w:t>
      </w:r>
    </w:p>
    <w:p>
      <w:pPr>
        <w:pStyle w:val="CodeBlock"/>
        <w:pBdr>
          <w:left w:val="single" w:sz="6" w:space="6" w:color="B9C4D6"/>
          <w:right w:val="single" w:sz="6" w:space="6" w:color="B9C4D6"/>
        </w:pBdr>
        <w:shd w:val="clear" w:color="auto" w:fill="F7F9FC"/>
      </w:pPr>
      <w:r>
        <w:t xml:space="preserve"> (bad genes)avoidance   stop rivalry force marriage OUT</w:t>
      </w:r>
    </w:p>
    <w:p>
      <w:pPr>
        <w:pStyle w:val="CodeBlock"/>
        <w:pBdr>
          <w:left w:val="single" w:sz="6" w:space="6" w:color="B9C4D6"/>
          <w:right w:val="single" w:sz="6" w:space="6" w:color="B9C4D6"/>
        </w:pBdr>
        <w:shd w:val="clear" w:color="auto" w:fill="F7F9FC"/>
      </w:pPr>
      <w:r>
        <w:t xml:space="preserve">    |       (kibbutz,   inside family -&gt; WIDER ALLIANCE</w:t>
      </w:r>
    </w:p>
    <w:p>
      <w:pPr>
        <w:pStyle w:val="CodeBlock"/>
        <w:pBdr>
          <w:left w:val="single" w:sz="6" w:space="6" w:color="B9C4D6"/>
          <w:right w:val="single" w:sz="6" w:space="6" w:color="B9C4D6"/>
        </w:pBdr>
        <w:shd w:val="clear" w:color="auto" w:fill="F7F9FC"/>
      </w:pPr>
      <w:r>
        <w:t xml:space="preserve">    |        Wolf 1968)      |             |</w:t>
      </w:r>
    </w:p>
    <w:p>
      <w:pPr>
        <w:pStyle w:val="CodeBlock"/>
        <w:pBdr>
          <w:left w:val="single" w:sz="6" w:space="6" w:color="B9C4D6"/>
          <w:right w:val="single" w:sz="6" w:space="6" w:color="B9C4D6"/>
        </w:pBdr>
        <w:shd w:val="clear" w:color="auto" w:fill="F7F9FC"/>
      </w:pPr>
      <w:r>
        <w:t xml:space="preserve">    |         |             |             |</w:t>
      </w:r>
    </w:p>
    <w:p>
      <w:pPr>
        <w:pStyle w:val="CodeBlock"/>
        <w:pBdr>
          <w:left w:val="single" w:sz="6" w:space="6" w:color="B9C4D6"/>
          <w:right w:val="single" w:sz="6" w:space="6" w:color="B9C4D6"/>
        </w:pBdr>
        <w:shd w:val="clear" w:color="auto" w:fill="F7F9FC"/>
      </w:pPr>
      <w:r>
        <w:t xml:space="preserve"> explains   explains      explains      explains</w:t>
      </w:r>
    </w:p>
    <w:p>
      <w:pPr>
        <w:pStyle w:val="CodeBlock"/>
        <w:pBdr>
          <w:left w:val="single" w:sz="6" w:space="6" w:color="B9C4D6"/>
          <w:right w:val="single" w:sz="6" w:space="6" w:color="B9C4D6"/>
        </w:pBdr>
        <w:shd w:val="clear" w:color="auto" w:fill="F7F9FC"/>
      </w:pPr>
      <w:r>
        <w:t xml:space="preserve"> selection  aversion      harmony       persistence</w:t>
      </w:r>
    </w:p>
    <w:p>
      <w:pPr>
        <w:pStyle w:val="CodeBlock"/>
        <w:pBdr>
          <w:left w:val="single" w:sz="6" w:space="6" w:color="B9C4D6"/>
          <w:right w:val="single" w:sz="6" w:space="6" w:color="B9C4D6"/>
        </w:pBdr>
        <w:shd w:val="clear" w:color="auto" w:fill="F7F9FC"/>
      </w:pPr>
      <w:r>
        <w:t xml:space="preserve">    \_________\____________/_____________/</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Combined verdict: only the FAMILIAL taboo delivers</w:t>
      </w:r>
    </w:p>
    <w:p>
      <w:pPr>
        <w:pStyle w:val="CodeBlock"/>
        <w:pBdr>
          <w:bottom w:val="single" w:sz="6" w:space="6" w:color="B9C4D6"/>
          <w:left w:val="single" w:sz="6" w:space="6" w:color="B9C4D6"/>
          <w:right w:val="single" w:sz="6" w:space="6" w:color="B9C4D6"/>
        </w:pBdr>
        <w:shd w:val="clear" w:color="auto" w:fill="F7F9FC"/>
      </w:pPr>
      <w:r>
        <w:t xml:space="preserve">     BOTH genetic variability AND social alliance</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"Incest taboo = exogamy."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Incest taboo prohibits MATING among close kin; exogamy (Topic 5) prescribes MARRIAGE outside a defined group. Related but not identical.</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"Pre-scientific people knew inbreeding was harmful."</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They needn't have — selection favoured taboo-bearing groups regardless of conscious knowledge.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"The taboo proves incest never happens."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Incest does occur worldwide; the taboo's existence is precisely evidence the impulse is not automatically absent.</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"One theory is 'correct'."</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The theories are complementary: only the familial taboo secures both the biological (variability) and social (alliance) advantages together.</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3 (mate choice) — the taboo is the outer limit of eligible partners; Topic 2 (sexual access is the key right the taboo restricts).</w:t>
      </w:r>
    </w:p>
    <w:p>
      <w:pPr>
        <w:spacing w:after="40"/>
      </w:pPr>
      <w:r>
        <w:rPr>
          <w:rFonts w:ascii="Calibri" w:hAnsi="Calibri"/>
          <w:b/>
          <w:i w:val="0"/>
          <w:color w:val="1F2A50"/>
        </w:rPr>
        <w:t xml:space="preserve">→ Forward: </w:t>
      </w:r>
      <w:r>
        <w:rPr>
          <w:rFonts w:ascii="Calibri" w:hAnsi="Calibri"/>
          <w:b w:val="0"/>
          <w:i w:val="0"/>
        </w:rPr>
        <w:t>Topic 5 (exogamy as the extension of the taboo into marriage rules) and Topic 9 (Lévi-Strauss's alliance theory in full).</w:t>
      </w:r>
    </w:p>
    <w:p>
      <w:pPr>
        <w:spacing w:after="40"/>
      </w:pPr>
      <w:r>
        <w:rPr>
          <w:rFonts w:ascii="Calibri" w:hAnsi="Calibri"/>
          <w:b/>
          <w:i w:val="0"/>
          <w:color w:val="1F2A50"/>
        </w:rPr>
        <w:t xml:space="preserve">↔ Sideways (within Anthropology): </w:t>
      </w:r>
      <w:r>
        <w:rPr>
          <w:rFonts w:ascii="Calibri" w:hAnsi="Calibri"/>
          <w:b w:val="0"/>
          <w:i w:val="0"/>
        </w:rPr>
        <w:t>Kinship (classificatory kin, up to fifth generation), Human Genetics/Physical Anthro (recessive traits, inbreeding depression), Religion (taboo, Totem and Taboo).</w:t>
      </w:r>
    </w:p>
    <w:p>
      <w:pPr>
        <w:spacing w:after="40"/>
      </w:pPr>
      <w:r>
        <w:rPr>
          <w:rFonts w:ascii="Calibri" w:hAnsi="Calibri"/>
          <w:b/>
          <w:i w:val="0"/>
          <w:color w:val="1F2A50"/>
        </w:rPr>
        <w:t xml:space="preserve">⇄ Other papers: </w:t>
      </w:r>
      <w:r>
        <w:rPr>
          <w:rFonts w:ascii="Calibri" w:hAnsi="Calibri"/>
          <w:b w:val="0"/>
          <w:i w:val="0"/>
        </w:rPr>
        <w:t>Sociology (incest taboo as universal norm; Freud, Lévi-Strauss); GS-I (gotra exogamy, sapinda rules in Indian society); Ethics (universality of moral prohibitions — is the incest taboo evidence of moral universals?).</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4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Gotra &amp; sapinda exogamy in Hindu marriage </w:t>
      </w:r>
      <w:r>
        <w:rPr>
          <w:rFonts w:ascii="Calibri" w:hAnsi="Calibri"/>
          <w:b/>
          <w:i w:val="0"/>
          <w:color w:val="8A4B00"/>
          <w:sz w:val="20"/>
        </w:rPr>
        <w:t>[ADDITION example]</w:t>
      </w:r>
      <w:r>
        <w:rPr>
          <w:rFonts w:ascii="Calibri" w:hAnsi="Calibri"/>
          <w:b w:val="0"/>
          <w:i w:val="0"/>
          <w:sz w:val="20"/>
        </w:rPr>
        <w:t xml:space="preserve"> — the taboo extended by lineage rules (see Topic 5).</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Prohibited-degrees provisions of the Hindu Marriage Act 1955 </w:t>
      </w:r>
      <w:r>
        <w:rPr>
          <w:rFonts w:ascii="Calibri" w:hAnsi="Calibri"/>
          <w:b/>
          <w:i w:val="0"/>
          <w:color w:val="8A4B00"/>
          <w:sz w:val="20"/>
        </w:rPr>
        <w:t>[ADDITION example]</w:t>
      </w:r>
      <w:r>
        <w:rPr>
          <w:rFonts w:ascii="Calibri" w:hAnsi="Calibri"/>
          <w:b w:val="0"/>
          <w:i w:val="0"/>
          <w:sz w:val="20"/>
        </w:rPr>
        <w:t xml:space="preserve"> — the incest taboo codified in Indian law.</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Ancient Egyptian &amp; Hawaiian royalty — sanctioned brother-sister marriage (the exception).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Israeli kibbutz (Talmon 1964) — peers reared together avoid marrying each other.</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Taiwanese minor marriage (Wolf 1968) — co-reared 'daughter-in-law' marriages fare poorly.</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Ptolemaic Egypt (Cleopatra) &amp; Inca royalty </w:t>
      </w:r>
      <w:r>
        <w:rPr>
          <w:rFonts w:ascii="Calibri" w:hAnsi="Calibri"/>
          <w:b/>
          <w:i w:val="0"/>
          <w:color w:val="8A4B00"/>
          <w:sz w:val="20"/>
        </w:rPr>
        <w:t>[ADDITION example]</w:t>
      </w:r>
      <w:r>
        <w:rPr>
          <w:rFonts w:ascii="Calibri" w:hAnsi="Calibri"/>
          <w:b w:val="0"/>
          <w:i w:val="0"/>
          <w:sz w:val="20"/>
        </w:rPr>
        <w:t xml:space="preserve"> — further royal exceptions.</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'Genetic sexual attraction' cases of separated-then-reunited kin </w:t>
      </w:r>
      <w:r>
        <w:rPr>
          <w:rFonts w:ascii="Calibri" w:hAnsi="Calibri"/>
          <w:b/>
          <w:i w:val="0"/>
          <w:color w:val="8A4B00"/>
          <w:sz w:val="20"/>
        </w:rPr>
        <w:t>[ADDITION example]</w:t>
      </w:r>
      <w:r>
        <w:rPr>
          <w:rFonts w:ascii="Calibri" w:hAnsi="Calibri"/>
          <w:b w:val="0"/>
          <w:i w:val="0"/>
          <w:sz w:val="20"/>
        </w:rPr>
        <w:t xml:space="preserve"> — cited to question the Westermarck effect.</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Consanguineous-marriage health screening / genetic counselling </w:t>
      </w:r>
      <w:r>
        <w:rPr>
          <w:rFonts w:ascii="Calibri" w:hAnsi="Calibri"/>
          <w:b/>
          <w:i w:val="0"/>
          <w:color w:val="8A4B00"/>
          <w:sz w:val="20"/>
        </w:rPr>
        <w:t>[ADDITION example]</w:t>
      </w:r>
      <w:r>
        <w:rPr>
          <w:rFonts w:ascii="Calibri" w:hAnsi="Calibri"/>
          <w:b w:val="0"/>
          <w:i w:val="0"/>
          <w:sz w:val="20"/>
        </w:rPr>
        <w:t xml:space="preserve"> — inbreeding-avoidance theory in a modern clinic.</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4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The incest taboo, the most universal proscriptive rule, bars mating among close kin and is explained by four complementary theories (biology, psychology, family order, alliance).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proscriptive/prescriptive/preferential rules, incest taboo, primary relatives, classificatory kin, inbreeding avoidance, Westermarck effect, kibbutz (Talmon), Wolf 1968, Malinowski, Freud, Lévi-Strauss 1969, alliance.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4 theories = 'B-P-F-A': Biology (inbreeding), Psychology (familiarity), Family (disruption), Alliance (Levi-Strauss).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MUST-NOT-marry -&gt; incest taboo -&gt; 4 whys: bad genes / no interest / family peace / build society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Westermarck (familiarity/aversion); Talmon 1964 (kibbutz); Arthur Wolf 1968 (Taiwan); Malinowski &amp; Freud (family disruption); Lévi-Strauss 1969 (alliance).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Egyptian/Hawaiian royal exception; kibbutz; Taiwanese minor marriage; gotra exogamy.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Inbreeding-avoidance theory links to modern genetic counselling; alliance theory links to Topic 9 &amp; to marriage-based political alliances.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Recurrent: 'incest taboo and its explanations', 'discuss theories of incest taboo with examples'.</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Frame marriage rules as three kinds and place the incest taboo as the universal proscriptive rule barring mating among primary kin and beyond. Present the four theories: inbreeding avoidance (population genetics, selection without awareness); familiarity/Westermarck effect (kibbutz-Talmon, Wolf's Taiwan minor marriages, plus its two criticisms); Malinowski-Freud's prevention of family disruption; and Lévi-Strauss's alliance theory (persistence via out-marriage). Note the royal exceptions (Egypt, Hawaii). Conclude that no single theory suffices; only the familial taboo simultaneously secures genetic variability, family harmony and social alliance — which is why it is near-universal, and why it flows naturally into exogamy (Topic 5).</w:t>
      </w:r>
    </w:p>
    <w:p>
      <w:r>
        <w:br w:type="page"/>
      </w:r>
    </w:p>
    <w:p>
      <w:pPr>
        <w:pStyle w:val="Heading1"/>
      </w:pPr>
      <w:r>
        <w:rPr>
          <w:b w:val="0"/>
          <w:i w:val="0"/>
        </w:rPr>
        <w:t>TOPIC 5 — Laws of Marriage II — Prescriptive Rules: Endogamy &amp; Exogamy</w:t>
      </w:r>
    </w:p>
    <w:p>
      <w:pPr>
        <w:pStyle w:val="Heading2"/>
      </w:pPr>
      <w:r>
        <w:rPr>
          <w:b w:val="0"/>
          <w:i w:val="0"/>
        </w:rPr>
        <w:t>Why this concept exists — the problem it solves</w:t>
      </w:r>
    </w:p>
    <w:p>
      <w:r>
        <w:rPr>
          <w:rFonts w:ascii="Calibri" w:hAnsi="Calibri"/>
          <w:b w:val="0"/>
          <w:i w:val="0"/>
        </w:rPr>
        <w:t xml:space="preserve">The incest taboo (Topic 4) says whom you must </w:t>
      </w:r>
      <w:r>
        <w:rPr>
          <w:rFonts w:ascii="Calibri" w:hAnsi="Calibri"/>
          <w:b w:val="0"/>
          <w:i/>
        </w:rPr>
        <w:t>not</w:t>
      </w:r>
      <w:r>
        <w:rPr>
          <w:rFonts w:ascii="Calibri" w:hAnsi="Calibri"/>
          <w:b w:val="0"/>
          <w:i w:val="0"/>
        </w:rPr>
        <w:t xml:space="preserve"> marry, but it leaves a huge field open. Societies narrow that field with </w:t>
      </w:r>
      <w:r>
        <w:rPr>
          <w:rFonts w:ascii="Calibri" w:hAnsi="Calibri"/>
          <w:b/>
          <w:i w:val="0"/>
        </w:rPr>
        <w:t>prescriptive rules</w:t>
      </w:r>
      <w:r>
        <w:rPr>
          <w:rFonts w:ascii="Calibri" w:hAnsi="Calibri"/>
          <w:b w:val="0"/>
          <w:i w:val="0"/>
        </w:rPr>
        <w:t xml:space="preserve"> that say whom you </w:t>
      </w:r>
      <w:r>
        <w:rPr>
          <w:rFonts w:ascii="Calibri" w:hAnsi="Calibri"/>
          <w:b w:val="0"/>
          <w:i/>
        </w:rPr>
        <w:t>should</w:t>
      </w:r>
      <w:r>
        <w:rPr>
          <w:rFonts w:ascii="Calibri" w:hAnsi="Calibri"/>
          <w:b w:val="0"/>
          <w:i w:val="0"/>
        </w:rPr>
        <w:t xml:space="preserve"> marry — and they do so with a matched pair of opposite pulls: </w:t>
      </w:r>
      <w:r>
        <w:rPr>
          <w:rFonts w:ascii="Calibri" w:hAnsi="Calibri"/>
          <w:b/>
          <w:i w:val="0"/>
        </w:rPr>
        <w:t>endogamy</w:t>
      </w:r>
      <w:r>
        <w:rPr>
          <w:rFonts w:ascii="Calibri" w:hAnsi="Calibri"/>
          <w:b w:val="0"/>
          <w:i w:val="0"/>
        </w:rPr>
        <w:t xml:space="preserve"> (marry </w:t>
      </w:r>
      <w:r>
        <w:rPr>
          <w:rFonts w:ascii="Calibri" w:hAnsi="Calibri"/>
          <w:b w:val="0"/>
          <w:i/>
        </w:rPr>
        <w:t>in</w:t>
      </w:r>
      <w:r>
        <w:rPr>
          <w:rFonts w:ascii="Calibri" w:hAnsi="Calibri"/>
          <w:b w:val="0"/>
          <w:i w:val="0"/>
        </w:rPr>
        <w:t xml:space="preserve">) and </w:t>
      </w:r>
      <w:r>
        <w:rPr>
          <w:rFonts w:ascii="Calibri" w:hAnsi="Calibri"/>
          <w:b/>
          <w:i w:val="0"/>
        </w:rPr>
        <w:t>exogamy</w:t>
      </w:r>
      <w:r>
        <w:rPr>
          <w:rFonts w:ascii="Calibri" w:hAnsi="Calibri"/>
          <w:b w:val="0"/>
          <w:i w:val="0"/>
        </w:rPr>
        <w:t xml:space="preserve"> (marry </w:t>
      </w:r>
      <w:r>
        <w:rPr>
          <w:rFonts w:ascii="Calibri" w:hAnsi="Calibri"/>
          <w:b w:val="0"/>
          <w:i/>
        </w:rPr>
        <w:t>out</w:t>
      </w:r>
      <w:r>
        <w:rPr>
          <w:rFonts w:ascii="Calibri" w:hAnsi="Calibri"/>
          <w:b w:val="0"/>
          <w:i w:val="0"/>
        </w:rPr>
        <w:t xml:space="preserve">). This topic solves the puzzle of how a society can hold both rules at once, and shows that exogamy is not merely an extension of the incest taboo but a positive engine of </w:t>
      </w:r>
      <w:r>
        <w:rPr>
          <w:rFonts w:ascii="Calibri" w:hAnsi="Calibri"/>
          <w:b/>
          <w:i w:val="0"/>
        </w:rPr>
        <w:t>alliance and survival</w:t>
      </w:r>
      <w:r>
        <w:rPr>
          <w:rFonts w:ascii="Calibri" w:hAnsi="Calibri"/>
          <w:b w:val="0"/>
          <w:i w:val="0"/>
        </w:rPr>
        <w:t xml:space="preserve"> — the bridge to Lévi-Strauss in Topic 9.</w:t>
      </w:r>
    </w:p>
    <w:p>
      <w:pPr>
        <w:pStyle w:val="Heading2"/>
      </w:pPr>
      <w:r>
        <w:rPr>
          <w:b w:val="0"/>
          <w:i w:val="0"/>
        </w:rPr>
        <w:t>A plain-but-precise explanation</w:t>
      </w:r>
    </w:p>
    <w:p>
      <w:pPr>
        <w:spacing w:before="40"/>
      </w:pPr>
      <w:r>
        <w:rPr>
          <w:rFonts w:ascii="Calibri" w:hAnsi="Calibri"/>
          <w:b/>
          <w:i w:val="0"/>
          <w:color w:val="1E4E8C"/>
        </w:rPr>
        <w:t xml:space="preserve">↩ To understand this, first recall: </w:t>
      </w:r>
      <w:r>
        <w:rPr>
          <w:rFonts w:ascii="Calibri" w:hAnsi="Calibri"/>
          <w:b w:val="0"/>
          <w:i w:val="0"/>
        </w:rPr>
        <w:t xml:space="preserve">Topic 4 — proscriptive incest taboo. Exogamy is often theorised as its </w:t>
      </w:r>
      <w:r>
        <w:rPr>
          <w:rFonts w:ascii="Calibri" w:hAnsi="Calibri"/>
          <w:b w:val="0"/>
          <w:i/>
        </w:rPr>
        <w:t>extension</w:t>
      </w:r>
      <w:r>
        <w:rPr>
          <w:rFonts w:ascii="Calibri" w:hAnsi="Calibri"/>
          <w:b w:val="0"/>
          <w:i w:val="0"/>
        </w:rPr>
        <w:t xml:space="preserve"> into marriage rules, but it does much more.</w:t>
      </w:r>
    </w:p>
    <w:p>
      <w:r>
        <w:rPr>
          <w:rFonts w:ascii="Calibri" w:hAnsi="Calibri"/>
          <w:b/>
          <w:i w:val="0"/>
        </w:rPr>
        <w:t>Endogamy</w:t>
      </w:r>
      <w:r>
        <w:rPr>
          <w:rFonts w:ascii="Calibri" w:hAnsi="Calibri"/>
          <w:b w:val="0"/>
          <w:i w:val="0"/>
        </w:rPr>
        <w:t xml:space="preserve"> is the expectation that a marriage partner be chosen </w:t>
      </w:r>
      <w:r>
        <w:rPr>
          <w:rFonts w:ascii="Calibri" w:hAnsi="Calibri"/>
          <w:b/>
          <w:i w:val="0"/>
        </w:rPr>
        <w:t>from within the social group</w:t>
      </w:r>
      <w:r>
        <w:rPr>
          <w:rFonts w:ascii="Calibri" w:hAnsi="Calibri"/>
          <w:b w:val="0"/>
          <w:i w:val="0"/>
        </w:rPr>
        <w:t xml:space="preserve"> of which one is a member. </w:t>
      </w:r>
      <w:r>
        <w:rPr>
          <w:rFonts w:ascii="Calibri" w:hAnsi="Calibri"/>
          <w:b/>
          <w:i w:val="0"/>
        </w:rPr>
        <w:t>Exogamy</w:t>
      </w:r>
      <w:r>
        <w:rPr>
          <w:rFonts w:ascii="Calibri" w:hAnsi="Calibri"/>
          <w:b w:val="0"/>
          <w:i w:val="0"/>
        </w:rPr>
        <w:t xml:space="preserve"> is the expectation that the partner come </w:t>
      </w:r>
      <w:r>
        <w:rPr>
          <w:rFonts w:ascii="Calibri" w:hAnsi="Calibri"/>
          <w:b/>
          <w:i w:val="0"/>
        </w:rPr>
        <w:t>from a social group of which one is NOT a member</w:t>
      </w:r>
      <w:r>
        <w:rPr>
          <w:rFonts w:ascii="Calibri" w:hAnsi="Calibri"/>
          <w:b w:val="0"/>
          <w:i w:val="0"/>
        </w:rPr>
        <w:t xml:space="preserve">. Every society has </w:t>
      </w:r>
      <w:r>
        <w:rPr>
          <w:rFonts w:ascii="Calibri" w:hAnsi="Calibri"/>
          <w:b/>
          <w:i w:val="0"/>
        </w:rPr>
        <w:t>both</w:t>
      </w:r>
      <w:r>
        <w:rPr>
          <w:rFonts w:ascii="Calibri" w:hAnsi="Calibri"/>
          <w:b w:val="0"/>
          <w:i w:val="0"/>
        </w:rPr>
        <w:t xml:space="preserve"> endogamous and exogamous groups operating at different levels.</w:t>
      </w:r>
    </w:p>
    <w:p>
      <w:r>
        <w:rPr>
          <w:rFonts w:ascii="Calibri" w:hAnsi="Calibri"/>
          <w:b w:val="0"/>
          <w:i w:val="0"/>
        </w:rPr>
        <w:t xml:space="preserve">The classic Indian illustration is the </w:t>
      </w:r>
      <w:r>
        <w:rPr>
          <w:rFonts w:ascii="Calibri" w:hAnsi="Calibri"/>
          <w:b/>
          <w:i w:val="0"/>
        </w:rPr>
        <w:t>Todas</w:t>
      </w:r>
      <w:r>
        <w:rPr>
          <w:rFonts w:ascii="Calibri" w:hAnsi="Calibri"/>
          <w:b w:val="0"/>
          <w:i w:val="0"/>
        </w:rPr>
        <w:t xml:space="preserve">: their society is divided into </w:t>
      </w:r>
      <w:r>
        <w:rPr>
          <w:rFonts w:ascii="Calibri" w:hAnsi="Calibri"/>
          <w:b/>
          <w:i w:val="0"/>
        </w:rPr>
        <w:t>two endogamous moieties</w:t>
      </w:r>
      <w:r>
        <w:rPr>
          <w:rFonts w:ascii="Calibri" w:hAnsi="Calibri"/>
          <w:b w:val="0"/>
          <w:i w:val="0"/>
        </w:rPr>
        <w:t xml:space="preserve">, each with separate economic and ritual functions; each endogamous moiety contains several </w:t>
      </w:r>
      <w:r>
        <w:rPr>
          <w:rFonts w:ascii="Calibri" w:hAnsi="Calibri"/>
          <w:b/>
          <w:i w:val="0"/>
        </w:rPr>
        <w:t>exogamous clans</w:t>
      </w:r>
      <w:r>
        <w:rPr>
          <w:rFonts w:ascii="Calibri" w:hAnsi="Calibri"/>
          <w:b w:val="0"/>
          <w:i w:val="0"/>
        </w:rPr>
        <w:t xml:space="preserve">. So a woman </w:t>
      </w:r>
      <w:r>
        <w:rPr>
          <w:rFonts w:ascii="Calibri" w:hAnsi="Calibri"/>
          <w:b/>
          <w:i w:val="0"/>
        </w:rPr>
        <w:t>should marry a man from another clan of the same moiety</w:t>
      </w:r>
      <w:r>
        <w:rPr>
          <w:rFonts w:ascii="Calibri" w:hAnsi="Calibri"/>
          <w:b w:val="0"/>
          <w:i w:val="0"/>
        </w:rPr>
        <w:t xml:space="preserve"> — exogamy at the clan level nested inside endogamy at the moiety level. (</w:t>
      </w:r>
      <w:r>
        <w:rPr>
          <w:rFonts w:ascii="Calibri" w:hAnsi="Calibri"/>
          <w:b/>
          <w:i w:val="0"/>
          <w:color w:val="8A4B00"/>
        </w:rPr>
        <w:t>[ADDITION]</w:t>
      </w:r>
      <w:r>
        <w:rPr>
          <w:rFonts w:ascii="Calibri" w:hAnsi="Calibri"/>
          <w:b w:val="0"/>
          <w:i w:val="0"/>
        </w:rPr>
        <w:t xml:space="preserve"> A </w:t>
      </w:r>
      <w:r>
        <w:rPr>
          <w:rFonts w:ascii="Calibri" w:hAnsi="Calibri"/>
          <w:b/>
          <w:i w:val="0"/>
        </w:rPr>
        <w:t>moiety</w:t>
      </w:r>
      <w:r>
        <w:rPr>
          <w:rFonts w:ascii="Calibri" w:hAnsi="Calibri"/>
          <w:b w:val="0"/>
          <w:i w:val="0"/>
        </w:rPr>
        <w:t xml:space="preserve"> is one of two halves into which a society is divided; verify.)</w:t>
      </w:r>
    </w:p>
    <w:p>
      <w:r>
        <w:rPr>
          <w:rFonts w:ascii="Calibri" w:hAnsi="Calibri"/>
          <w:b w:val="0"/>
          <w:i w:val="0"/>
        </w:rPr>
        <w:t xml:space="preserve">Exogamy has often been theorised as an </w:t>
      </w:r>
      <w:r>
        <w:rPr>
          <w:rFonts w:ascii="Calibri" w:hAnsi="Calibri"/>
          <w:b/>
          <w:i w:val="0"/>
        </w:rPr>
        <w:t>extension of the incest taboo</w:t>
      </w:r>
      <w:r>
        <w:rPr>
          <w:rFonts w:ascii="Calibri" w:hAnsi="Calibri"/>
          <w:b w:val="0"/>
          <w:i w:val="0"/>
        </w:rPr>
        <w:t xml:space="preserve"> covering ever more relatives — but it is </w:t>
      </w:r>
      <w:r>
        <w:rPr>
          <w:rFonts w:ascii="Calibri" w:hAnsi="Calibri"/>
          <w:b/>
          <w:i w:val="0"/>
        </w:rPr>
        <w:t>more than a mere extension</w:t>
      </w:r>
      <w:r>
        <w:rPr>
          <w:rFonts w:ascii="Calibri" w:hAnsi="Calibri"/>
          <w:b w:val="0"/>
          <w:i w:val="0"/>
        </w:rPr>
        <w:t xml:space="preserve"> and has its own advantages. It </w:t>
      </w:r>
      <w:r>
        <w:rPr>
          <w:rFonts w:ascii="Calibri" w:hAnsi="Calibri"/>
          <w:b/>
          <w:i w:val="0"/>
        </w:rPr>
        <w:t>brings many families together</w:t>
      </w:r>
      <w:r>
        <w:rPr>
          <w:rFonts w:ascii="Calibri" w:hAnsi="Calibri"/>
          <w:b w:val="0"/>
          <w:i w:val="0"/>
        </w:rPr>
        <w:t xml:space="preserve"> and </w:t>
      </w:r>
      <w:r>
        <w:rPr>
          <w:rFonts w:ascii="Calibri" w:hAnsi="Calibri"/>
          <w:b/>
          <w:i w:val="0"/>
        </w:rPr>
        <w:t>promotes group survival</w:t>
      </w:r>
      <w:r>
        <w:rPr>
          <w:rFonts w:ascii="Calibri" w:hAnsi="Calibri"/>
          <w:b w:val="0"/>
          <w:i w:val="0"/>
        </w:rPr>
        <w:t xml:space="preserve">: two groups tied by marriage are </w:t>
      </w:r>
      <w:r>
        <w:rPr>
          <w:rFonts w:ascii="Calibri" w:hAnsi="Calibri"/>
          <w:b/>
          <w:i w:val="0"/>
        </w:rPr>
        <w:t>forced to depend on each other for continued reproduction</w:t>
      </w:r>
      <w:r>
        <w:rPr>
          <w:rFonts w:ascii="Calibri" w:hAnsi="Calibri"/>
          <w:b w:val="0"/>
          <w:i w:val="0"/>
        </w:rPr>
        <w:t>, and awareness of this dependence regulates their relations.</w:t>
      </w:r>
    </w:p>
    <w:p>
      <w:r>
        <w:rPr>
          <w:rFonts w:ascii="Calibri" w:hAnsi="Calibri"/>
          <w:b/>
          <w:i w:val="0"/>
        </w:rPr>
        <w:t>Three thinkers on the origins of exogamy:</w:t>
      </w:r>
    </w:p>
    <w:p>
      <w:pPr>
        <w:pStyle w:val="ListBullet"/>
        <w:spacing w:after="40"/>
      </w:pPr>
      <w:r>
        <w:rPr>
          <w:rFonts w:ascii="Calibri" w:hAnsi="Calibri"/>
          <w:b/>
          <w:i w:val="0"/>
        </w:rPr>
        <w:t xml:space="preserve">Tylor — </w:t>
      </w:r>
      <w:r>
        <w:rPr>
          <w:rFonts w:ascii="Calibri" w:hAnsi="Calibri"/>
          <w:b w:val="0"/>
          <w:i w:val="0"/>
        </w:rPr>
        <w:t xml:space="preserve">Palaeolithic hunter-gatherers entered this </w:t>
      </w:r>
      <w:r>
        <w:rPr>
          <w:rFonts w:ascii="Calibri" w:hAnsi="Calibri"/>
          <w:b/>
          <w:i w:val="0"/>
        </w:rPr>
        <w:t>mode of alliance</w:t>
      </w:r>
      <w:r>
        <w:rPr>
          <w:rFonts w:ascii="Calibri" w:hAnsi="Calibri"/>
          <w:b w:val="0"/>
          <w:i w:val="0"/>
        </w:rPr>
        <w:t xml:space="preserve"> to maintain peace with other bands; exogamy is a positive outcome for survival. (</w:t>
      </w:r>
      <w:r>
        <w:rPr>
          <w:rFonts w:ascii="Calibri" w:hAnsi="Calibri"/>
          <w:b/>
          <w:i w:val="0"/>
          <w:color w:val="8A4B00"/>
        </w:rPr>
        <w:t>[ADDITION]</w:t>
      </w:r>
      <w:r>
        <w:rPr>
          <w:rFonts w:ascii="Calibri" w:hAnsi="Calibri"/>
          <w:b w:val="0"/>
          <w:i w:val="0"/>
        </w:rPr>
        <w:t xml:space="preserve"> Tylor's celebrated maxim: </w:t>
      </w:r>
      <w:r>
        <w:rPr>
          <w:rFonts w:ascii="Calibri" w:hAnsi="Calibri"/>
          <w:b/>
          <w:i/>
        </w:rPr>
        <w:t>"marry out or be killed out"</w:t>
      </w:r>
      <w:r>
        <w:rPr>
          <w:rFonts w:ascii="Calibri" w:hAnsi="Calibri"/>
          <w:b w:val="0"/>
          <w:i w:val="0"/>
        </w:rPr>
        <w:t>; verify.)</w:t>
      </w:r>
    </w:p>
    <w:p>
      <w:pPr>
        <w:pStyle w:val="ListBullet"/>
        <w:spacing w:after="40"/>
      </w:pPr>
      <w:r>
        <w:rPr>
          <w:rFonts w:ascii="Calibri" w:hAnsi="Calibri"/>
          <w:b/>
          <w:i w:val="0"/>
        </w:rPr>
        <w:t xml:space="preserve">Herbert Risley — </w:t>
      </w:r>
      <w:r>
        <w:rPr>
          <w:rFonts w:ascii="Calibri" w:hAnsi="Calibri"/>
          <w:b w:val="0"/>
          <w:i w:val="0"/>
        </w:rPr>
        <w:t xml:space="preserve">the </w:t>
      </w:r>
      <w:r>
        <w:rPr>
          <w:rFonts w:ascii="Calibri" w:hAnsi="Calibri"/>
          <w:b/>
          <w:i w:val="0"/>
        </w:rPr>
        <w:t>desire for variety in life</w:t>
      </w:r>
      <w:r>
        <w:rPr>
          <w:rFonts w:ascii="Calibri" w:hAnsi="Calibri"/>
          <w:b w:val="0"/>
          <w:i w:val="0"/>
        </w:rPr>
        <w:t xml:space="preserve"> led people to seek ties with strangers, producing exogamy.</w:t>
      </w:r>
    </w:p>
    <w:p>
      <w:pPr>
        <w:pStyle w:val="ListBullet"/>
        <w:spacing w:after="40"/>
      </w:pPr>
      <w:r>
        <w:rPr>
          <w:rFonts w:ascii="Calibri" w:hAnsi="Calibri"/>
          <w:b/>
          <w:i w:val="0"/>
        </w:rPr>
        <w:t xml:space="preserve">Audrey Richards — </w:t>
      </w:r>
      <w:r>
        <w:rPr>
          <w:rFonts w:ascii="Calibri" w:hAnsi="Calibri"/>
          <w:b w:val="0"/>
          <w:i w:val="0"/>
        </w:rPr>
        <w:t xml:space="preserve">constant </w:t>
      </w:r>
      <w:r>
        <w:rPr>
          <w:rFonts w:ascii="Calibri" w:hAnsi="Calibri"/>
          <w:b/>
          <w:i w:val="0"/>
        </w:rPr>
        <w:t>food scarcity</w:t>
      </w:r>
      <w:r>
        <w:rPr>
          <w:rFonts w:ascii="Calibri" w:hAnsi="Calibri"/>
          <w:b w:val="0"/>
          <w:i w:val="0"/>
        </w:rPr>
        <w:t xml:space="preserve"> among hunter-gatherers compelled </w:t>
      </w:r>
      <w:r>
        <w:rPr>
          <w:rFonts w:ascii="Calibri" w:hAnsi="Calibri"/>
          <w:b/>
          <w:i w:val="0"/>
        </w:rPr>
        <w:t>female infanticide</w:t>
      </w:r>
      <w:r>
        <w:rPr>
          <w:rFonts w:ascii="Calibri" w:hAnsi="Calibri"/>
          <w:b w:val="0"/>
          <w:i w:val="0"/>
        </w:rPr>
        <w:t xml:space="preserve">, which caused a </w:t>
      </w:r>
      <w:r>
        <w:rPr>
          <w:rFonts w:ascii="Calibri" w:hAnsi="Calibri"/>
          <w:b/>
          <w:i w:val="0"/>
        </w:rPr>
        <w:t>scarcity of women</w:t>
      </w:r>
      <w:r>
        <w:rPr>
          <w:rFonts w:ascii="Calibri" w:hAnsi="Calibri"/>
          <w:b w:val="0"/>
          <w:i w:val="0"/>
        </w:rPr>
        <w:t xml:space="preserve">, which in turn led to obtaining women from outside the band through </w:t>
      </w:r>
      <w:r>
        <w:rPr>
          <w:rFonts w:ascii="Calibri" w:hAnsi="Calibri"/>
          <w:b/>
          <w:i w:val="0"/>
        </w:rPr>
        <w:t>bride capture</w:t>
      </w:r>
      <w:r>
        <w:rPr>
          <w:rFonts w:ascii="Calibri" w:hAnsi="Calibri"/>
          <w:b w:val="0"/>
          <w:i w:val="0"/>
        </w:rPr>
        <w:t>.</w:t>
      </w:r>
    </w:p>
    <w:p>
      <w:r>
        <w:rPr>
          <w:rFonts w:ascii="Calibri" w:hAnsi="Calibri"/>
          <w:b/>
          <w:i w:val="0"/>
        </w:rPr>
        <w:t xml:space="preserve">Endogamy, by contrast, </w:t>
      </w:r>
      <w:r>
        <w:rPr>
          <w:rFonts w:ascii="Calibri" w:hAnsi="Calibri"/>
          <w:b w:val="0"/>
          <w:i w:val="0"/>
        </w:rPr>
        <w:t xml:space="preserve">is followed to </w:t>
      </w:r>
      <w:r>
        <w:rPr>
          <w:rFonts w:ascii="Calibri" w:hAnsi="Calibri"/>
          <w:b/>
          <w:i w:val="0"/>
        </w:rPr>
        <w:t>maintain the purity of the group</w:t>
      </w:r>
      <w:r>
        <w:rPr>
          <w:rFonts w:ascii="Calibri" w:hAnsi="Calibri"/>
          <w:b w:val="0"/>
          <w:i w:val="0"/>
        </w:rPr>
        <w:t xml:space="preserve"> or to </w:t>
      </w:r>
      <w:r>
        <w:rPr>
          <w:rFonts w:ascii="Calibri" w:hAnsi="Calibri"/>
          <w:b/>
          <w:i w:val="0"/>
        </w:rPr>
        <w:t>prevent the intermixture of biological traits which are unknown</w:t>
      </w:r>
      <w:r>
        <w:rPr>
          <w:rFonts w:ascii="Calibri" w:hAnsi="Calibri"/>
          <w:b w:val="0"/>
          <w:i w:val="0"/>
        </w:rPr>
        <w:t>.</w:t>
      </w:r>
    </w:p>
    <w:p>
      <w:r>
        <w:rPr>
          <w:rFonts w:ascii="Calibri" w:hAnsi="Calibri"/>
          <w:b/>
          <w:i w:val="0"/>
          <w:color w:val="8A4B00"/>
        </w:rPr>
        <w:t xml:space="preserve">[ADDITION] </w:t>
      </w:r>
      <w:r>
        <w:rPr>
          <w:rFonts w:ascii="Calibri" w:hAnsi="Calibri"/>
          <w:b w:val="0"/>
          <w:i w:val="0"/>
        </w:rPr>
        <w:t xml:space="preserve">In the Indian context the same pair operates as a </w:t>
      </w:r>
      <w:r>
        <w:rPr>
          <w:rFonts w:ascii="Calibri" w:hAnsi="Calibri"/>
          <w:b/>
          <w:i w:val="0"/>
        </w:rPr>
        <w:t>layered system</w:t>
      </w:r>
      <w:r>
        <w:rPr>
          <w:rFonts w:ascii="Calibri" w:hAnsi="Calibri"/>
          <w:b w:val="0"/>
          <w:i w:val="0"/>
        </w:rPr>
        <w:t xml:space="preserve">: </w:t>
      </w:r>
      <w:r>
        <w:rPr>
          <w:rFonts w:ascii="Calibri" w:hAnsi="Calibri"/>
          <w:b/>
          <w:i w:val="0"/>
        </w:rPr>
        <w:t>caste (jati) endogamy</w:t>
      </w:r>
      <w:r>
        <w:rPr>
          <w:rFonts w:ascii="Calibri" w:hAnsi="Calibri"/>
          <w:b w:val="0"/>
          <w:i w:val="0"/>
        </w:rPr>
        <w:t xml:space="preserve"> on the outside, and inside it </w:t>
      </w:r>
      <w:r>
        <w:rPr>
          <w:rFonts w:ascii="Calibri" w:hAnsi="Calibri"/>
          <w:b/>
          <w:i w:val="0"/>
        </w:rPr>
        <w:t>gotra / pravara / sapinda exogamy</w:t>
      </w:r>
      <w:r>
        <w:rPr>
          <w:rFonts w:ascii="Calibri" w:hAnsi="Calibri"/>
          <w:b w:val="0"/>
          <w:i w:val="0"/>
        </w:rPr>
        <w:t xml:space="preserve"> and even </w:t>
      </w:r>
      <w:r>
        <w:rPr>
          <w:rFonts w:ascii="Calibri" w:hAnsi="Calibri"/>
          <w:b/>
          <w:i w:val="0"/>
        </w:rPr>
        <w:t>village exogamy</w:t>
      </w:r>
      <w:r>
        <w:rPr>
          <w:rFonts w:ascii="Calibri" w:hAnsi="Calibri"/>
          <w:b w:val="0"/>
          <w:i w:val="0"/>
        </w:rPr>
        <w:t xml:space="preserve"> in the north. Hierarchy-crossing variants — </w:t>
      </w:r>
      <w:r>
        <w:rPr>
          <w:rFonts w:ascii="Calibri" w:hAnsi="Calibri"/>
          <w:b/>
          <w:i w:val="0"/>
        </w:rPr>
        <w:t>hypergamy (anuloma, woman marries up)</w:t>
      </w:r>
      <w:r>
        <w:rPr>
          <w:rFonts w:ascii="Calibri" w:hAnsi="Calibri"/>
          <w:b w:val="0"/>
          <w:i w:val="0"/>
        </w:rPr>
        <w:t xml:space="preserve"> and </w:t>
      </w:r>
      <w:r>
        <w:rPr>
          <w:rFonts w:ascii="Calibri" w:hAnsi="Calibri"/>
          <w:b/>
          <w:i w:val="0"/>
        </w:rPr>
        <w:t>hypogamy (pratiloma, woman marries down)</w:t>
      </w:r>
      <w:r>
        <w:rPr>
          <w:rFonts w:ascii="Calibri" w:hAnsi="Calibri"/>
          <w:b w:val="0"/>
          <w:i w:val="0"/>
        </w:rPr>
        <w:t xml:space="preserve"> — sit on top of this; hypergamy returns in Topic 10 (dowry). Verify all Indian terms.</w:t>
      </w:r>
    </w:p>
    <w:p>
      <w:pPr>
        <w:pStyle w:val="Heading2"/>
      </w:pPr>
      <w:r>
        <w:rPr>
          <w:b w:val="0"/>
          <w:i w:val="0"/>
        </w:rPr>
        <w:t>Comparison table — endogamy vs exogamy</w:t>
      </w:r>
    </w:p>
    <w:tbl>
      <w:tblPr>
        <w:tblStyle w:val="TableGrid"/>
        <w:tblW w:type="auto" w:w="0"/>
        <w:jc w:val="center"/>
        <w:tblLayout w:type="fixed"/>
        <w:tblLook w:firstColumn="1" w:firstRow="1" w:lastColumn="0" w:lastRow="0" w:noHBand="0" w:noVBand="1" w:val="04A0"/>
        <w:tblLayout w:type="fixed"/>
      </w:tblPr>
      <w:tblGrid>
        <w:gridCol w:w="2880"/>
        <w:gridCol w:w="3600"/>
        <w:gridCol w:w="3600"/>
      </w:tblGrid>
      <w:tr>
        <w:tc>
          <w:tcPr>
            <w:tcW w:type="dxa" w:w="288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Aspect</w:t>
            </w:r>
          </w:p>
        </w:tc>
        <w:tc>
          <w:tcPr>
            <w:tcW w:type="dxa" w:w="360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Endogamy</w:t>
            </w:r>
          </w:p>
        </w:tc>
        <w:tc>
          <w:tcPr>
            <w:tcW w:type="dxa" w:w="360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Exogamy</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Rule</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Marry WITHIN one's own group</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Marry OUTSIDE one's group</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Purpose</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Preserve group 'purity', concentrate resources</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Build alliances, ensure group survival</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Relation to incest taboo</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Independent — group closure</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Often its extension, but does more</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Indian example</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Caste / jati / moiety endogamy</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Gotra, sapinda, village, clan exogamy</w:t>
            </w:r>
          </w:p>
        </w:tc>
      </w:tr>
      <w:tr>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Toda case</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Two endogamous moieties</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Exogamous clans within each moiety</w:t>
            </w:r>
          </w:p>
        </w:tc>
      </w:tr>
      <w:tr>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Key thinkers</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(purity logic)</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Tylor, Risley, Audrey Richards</w:t>
            </w:r>
          </w:p>
        </w:tc>
      </w:tr>
    </w:tbl>
    <w:p>
      <w:pPr>
        <w:spacing w:after="40"/>
      </w:pPr>
    </w:p>
    <w:p>
      <w:pPr>
        <w:pStyle w:val="Heading2"/>
      </w:pPr>
      <w:r>
        <w:rPr>
          <w:b w:val="0"/>
          <w:i w:val="0"/>
        </w:rPr>
        <w:t>Flowchart — nested endogamy and exogamy (the Toda model)</w:t>
      </w:r>
    </w:p>
    <w:p>
      <w:pPr>
        <w:pStyle w:val="CodeBlock"/>
        <w:pBdr>
          <w:top w:val="single" w:sz="6" w:space="6" w:color="B9C4D6"/>
          <w:left w:val="single" w:sz="6" w:space="6" w:color="B9C4D6"/>
          <w:right w:val="single" w:sz="6" w:space="6" w:color="B9C4D6"/>
        </w:pBdr>
        <w:shd w:val="clear" w:color="auto" w:fill="F7F9FC"/>
      </w:pPr>
      <w:r>
        <w:t xml:space="preserve">              TODA SOCIETY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MOIETY A               MOIETY B      &lt;-- ENDOGAMY (marry within a moiety)</w:t>
      </w:r>
    </w:p>
    <w:p>
      <w:pPr>
        <w:pStyle w:val="CodeBlock"/>
        <w:pBdr>
          <w:left w:val="single" w:sz="6" w:space="6" w:color="B9C4D6"/>
          <w:right w:val="single" w:sz="6" w:space="6" w:color="B9C4D6"/>
        </w:pBdr>
        <w:shd w:val="clear" w:color="auto" w:fill="F7F9FC"/>
      </w:pPr>
      <w:r>
        <w:t xml:space="preserve">   (endogamous)           (endogamous)</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clan a1 a2 a3 ...     clan b1 b2 ...  &lt;-- EXOGAMY (marry outside own clan)</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RULE: woman of clan a1 MARRIES a man</w:t>
      </w:r>
    </w:p>
    <w:p>
      <w:pPr>
        <w:pStyle w:val="CodeBlock"/>
        <w:pBdr>
          <w:left w:val="single" w:sz="6" w:space="6" w:color="B9C4D6"/>
          <w:right w:val="single" w:sz="6" w:space="6" w:color="B9C4D6"/>
        </w:pBdr>
        <w:shd w:val="clear" w:color="auto" w:fill="F7F9FC"/>
      </w:pPr>
      <w:r>
        <w:t xml:space="preserve">         of clan a2/a3 (another clan) but</w:t>
      </w:r>
    </w:p>
    <w:p>
      <w:pPr>
        <w:pStyle w:val="CodeBlock"/>
        <w:pBdr>
          <w:left w:val="single" w:sz="6" w:space="6" w:color="B9C4D6"/>
          <w:right w:val="single" w:sz="6" w:space="6" w:color="B9C4D6"/>
        </w:pBdr>
        <w:shd w:val="clear" w:color="auto" w:fill="F7F9FC"/>
      </w:pPr>
      <w:r>
        <w:t xml:space="preserve">         of the SAME moiety A</w:t>
      </w:r>
    </w:p>
    <w:p>
      <w:pPr>
        <w:pStyle w:val="CodeBlock"/>
        <w:pBdr>
          <w:bottom w:val="single" w:sz="6" w:space="6" w:color="B9C4D6"/>
          <w:left w:val="single" w:sz="6" w:space="6" w:color="B9C4D6"/>
          <w:right w:val="single" w:sz="6" w:space="6" w:color="B9C4D6"/>
        </w:pBdr>
        <w:shd w:val="clear" w:color="auto" w:fill="F7F9FC"/>
      </w:pPr>
      <w:r>
        <w:t xml:space="preserve">        =&gt; EXOGAMY nested INSIDE ENDOGAMY</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"A society is either endogamous or exogamous."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Every society is BOTH, at different levels — e.g. caste-endogamous but gotra-exogamous.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"Exogamy is just the incest taboo stretched out."</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It overlaps but adds positive functions the taboo lacks: alliance, survival, exchange (Tylor, Richards).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"Endogamy is always about caste."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Caste is the Indian case; endogamy also operates by moiety, class, religion, race, tribe.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"Hypergamy and hypogamy are the same as endogamy."</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They are cross-level marriages (marrying up/down a hierarchy), distinct from within-group endogamy.</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4 (incest taboo) — exogamy is often its extension; Topic 3 (mate choice) — these rules set the eligible pool.</w:t>
      </w:r>
    </w:p>
    <w:p>
      <w:pPr>
        <w:spacing w:after="40"/>
      </w:pPr>
      <w:r>
        <w:rPr>
          <w:rFonts w:ascii="Calibri" w:hAnsi="Calibri"/>
          <w:b/>
          <w:i w:val="0"/>
          <w:color w:val="1F2A50"/>
        </w:rPr>
        <w:t xml:space="preserve">→ Forward: </w:t>
      </w:r>
      <w:r>
        <w:rPr>
          <w:rFonts w:ascii="Calibri" w:hAnsi="Calibri"/>
          <w:b w:val="0"/>
          <w:i w:val="0"/>
        </w:rPr>
        <w:t>Topic 6 (preferential rules operate WITHIN the endogamous/exogamous frame); Topic 9 (exogamy → Lévi-Strauss alliance &amp; solidarity); Topic 10 (hypergamy → dowry).</w:t>
      </w:r>
    </w:p>
    <w:p>
      <w:pPr>
        <w:spacing w:after="40"/>
      </w:pPr>
      <w:r>
        <w:rPr>
          <w:rFonts w:ascii="Calibri" w:hAnsi="Calibri"/>
          <w:b/>
          <w:i w:val="0"/>
          <w:color w:val="1F2A50"/>
        </w:rPr>
        <w:t xml:space="preserve">↔ Sideways (within Anthropology): </w:t>
      </w:r>
      <w:r>
        <w:rPr>
          <w:rFonts w:ascii="Calibri" w:hAnsi="Calibri"/>
          <w:b w:val="0"/>
          <w:i w:val="0"/>
        </w:rPr>
        <w:t>Kinship (clan, lineage, gotra, sapinda), Social Stratification (caste jati endogamy), Race/Physical Anthro (endogamy &amp; gene-pool isolation).</w:t>
      </w:r>
    </w:p>
    <w:p>
      <w:pPr>
        <w:spacing w:after="40"/>
      </w:pPr>
      <w:r>
        <w:rPr>
          <w:rFonts w:ascii="Calibri" w:hAnsi="Calibri"/>
          <w:b/>
          <w:i w:val="0"/>
          <w:color w:val="1F2A50"/>
        </w:rPr>
        <w:t xml:space="preserve">⇄ Other papers: </w:t>
      </w:r>
      <w:r>
        <w:rPr>
          <w:rFonts w:ascii="Calibri" w:hAnsi="Calibri"/>
          <w:b w:val="0"/>
          <w:i w:val="0"/>
        </w:rPr>
        <w:t>Sociology (caste endogamy, Ghurye/Srinivas); GS-I (caste system, gotra rules, inter-caste marriage, honour killings); Polity (Special Marriage Act 1954; anti-honour-killing law debates); Ethics (autonomy vs group purity in mate choice).</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5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Toda of Nilgiris — two endogamous moieties, each with exogamous clans (the textbook case).</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Caste (jati) endogamy across India + gotra/sapinda exogamy </w:t>
      </w:r>
      <w:r>
        <w:rPr>
          <w:rFonts w:ascii="Calibri" w:hAnsi="Calibri"/>
          <w:b/>
          <w:i w:val="0"/>
          <w:color w:val="8A4B00"/>
          <w:sz w:val="20"/>
        </w:rPr>
        <w:t>[ADDITION example]</w:t>
      </w:r>
      <w:r>
        <w:rPr>
          <w:rFonts w:ascii="Calibri" w:hAnsi="Calibri"/>
          <w:b w:val="0"/>
          <w:i w:val="0"/>
          <w:sz w:val="20"/>
        </w:rPr>
        <w: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Village exogamy in North India (marry outside one's village)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Tylor — Palaeolithic bands 'marry out or be killed out' for peace/alliance.</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Audrey Richards — female infanticide → woman scarcity → bride capture → exogamy.</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Herbert Risley — 'desire for variety' as a driver of exogamy.</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Religious/community endogamy in modern arranged marriages </w:t>
      </w:r>
      <w:r>
        <w:rPr>
          <w:rFonts w:ascii="Calibri" w:hAnsi="Calibri"/>
          <w:b/>
          <w:i w:val="0"/>
          <w:color w:val="8A4B00"/>
          <w:sz w:val="20"/>
        </w:rPr>
        <w:t>[ADDITION example]</w:t>
      </w:r>
      <w:r>
        <w:rPr>
          <w:rFonts w:ascii="Calibri" w:hAnsi="Calibri"/>
          <w:b w:val="0"/>
          <w:i w:val="0"/>
          <w:sz w:val="20"/>
        </w:rPr>
        <w:t xml:space="preserve"> — endogamy alive in matrimonial ads.</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Khap panchayat opposition to same-gotra/same-village marriage </w:t>
      </w:r>
      <w:r>
        <w:rPr>
          <w:rFonts w:ascii="Calibri" w:hAnsi="Calibri"/>
          <w:b/>
          <w:i w:val="0"/>
          <w:color w:val="8A4B00"/>
          <w:sz w:val="20"/>
        </w:rPr>
        <w:t>[ADDITION example]</w:t>
      </w:r>
      <w:r>
        <w:rPr>
          <w:rFonts w:ascii="Calibri" w:hAnsi="Calibri"/>
          <w:b w:val="0"/>
          <w:i w:val="0"/>
          <w:sz w:val="20"/>
        </w:rPr>
        <w:t xml:space="preserve"> — exogamy rules enforced coercively today.</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5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Prescriptive rules pull two ways at once — endogamy (marry within, for purity) and exogamy (marry out, for alliance and survival) — nested at different social levels.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prescriptive rules, endogamy, exogamy, moiety, clan, gotra/sapinda/pravara, village exogamy, caste endogamy, hypergamy (anuloma)/hypogamy (pratiloma), bride capture, Tylor, Risley, Audrey Richards.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'IN for purity, OUT for peace' — endogamy = purity, exogamy = peace/alliance. Toda = 'moiety IN, clan OUT'.</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MUST-marry rule -&gt; ENDOGAMY(within) + EXOGAMY(outside) -&gt; nested levels (caste IN / gotra OUT)</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Tylor ('marry out or be killed out'); Herbert Risley (desire for variety); Audrey Richards (infanticide → bride capture).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Toda moieties/clans; caste endogamy + gotra exogamy; village exogamy; khap enforcement.</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Endogamy/exogamy → live debates on inter-caste marriage, honour killings, Special Marriage Act.</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'endogamy and exogamy with examples' and via the Toda case; also as 'rules of marriage'.</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Explain that prescriptive rules positively channel marriage through endogamy and exogamy, present in every society at different levels. Define both; use the Toda (endogamous moieties, exogamous clans) as the model, and India's caste-endogamy-plus-gotra-exogamy as the living case. Show exogamy is more than an extension of the incest taboo, citing Tylor (alliance/'marry out or be killed out'), Risley (variety) and Audrey Richards (infanticide→bride capture), while endogamy preserves group purity. Add hypergamy/hypogamy as hierarchy-crossing variants. Conclude by linking exogamy to Lévi-Strauss's alliance theory and to contemporary conflicts over inter-caste and same-gotra marriage.</w:t>
      </w:r>
    </w:p>
    <w:p>
      <w:r>
        <w:br w:type="page"/>
      </w:r>
    </w:p>
    <w:p>
      <w:pPr>
        <w:pStyle w:val="Heading1"/>
      </w:pPr>
      <w:r>
        <w:rPr>
          <w:b w:val="0"/>
          <w:i w:val="0"/>
        </w:rPr>
        <w:t>TOPIC 6 — Laws of Marriage III — Preferential Rules &amp; their Functional Significance</w:t>
      </w:r>
    </w:p>
    <w:p>
      <w:pPr>
        <w:pStyle w:val="Heading2"/>
      </w:pPr>
      <w:r>
        <w:rPr>
          <w:b w:val="0"/>
          <w:i w:val="0"/>
        </w:rPr>
        <w:t>Why this concept exists — the problem it solves</w:t>
      </w:r>
    </w:p>
    <w:p>
      <w:r>
        <w:rPr>
          <w:rFonts w:ascii="Calibri" w:hAnsi="Calibri"/>
          <w:b w:val="0"/>
          <w:i w:val="0"/>
        </w:rPr>
        <w:t xml:space="preserve">Proscriptive rules forbid, prescriptive rules command — but between "forbidden" and "compulsory" lies a huge middle ground of </w:t>
      </w:r>
      <w:r>
        <w:rPr>
          <w:rFonts w:ascii="Calibri" w:hAnsi="Calibri"/>
          <w:b/>
          <w:i w:val="0"/>
        </w:rPr>
        <w:t>gentle steering</w:t>
      </w:r>
      <w:r>
        <w:rPr>
          <w:rFonts w:ascii="Calibri" w:hAnsi="Calibri"/>
          <w:b w:val="0"/>
          <w:i w:val="0"/>
        </w:rPr>
        <w:t xml:space="preserve">. </w:t>
      </w:r>
      <w:r>
        <w:rPr>
          <w:rFonts w:ascii="Calibri" w:hAnsi="Calibri"/>
          <w:b/>
          <w:i w:val="0"/>
        </w:rPr>
        <w:t>Preferential rules</w:t>
      </w:r>
      <w:r>
        <w:rPr>
          <w:rFonts w:ascii="Calibri" w:hAnsi="Calibri"/>
          <w:b w:val="0"/>
          <w:i w:val="0"/>
        </w:rPr>
        <w:t xml:space="preserve"> occupy it: a person is </w:t>
      </w:r>
      <w:r>
        <w:rPr>
          <w:rFonts w:ascii="Calibri" w:hAnsi="Calibri"/>
          <w:b/>
          <w:i w:val="0"/>
        </w:rPr>
        <w:t>expected to prefer certain categories of relatives</w:t>
      </w:r>
      <w:r>
        <w:rPr>
          <w:rFonts w:ascii="Calibri" w:hAnsi="Calibri"/>
          <w:b w:val="0"/>
          <w:i w:val="0"/>
        </w:rPr>
        <w:t xml:space="preserve"> for marriage without being strictly obliged to. This topic solves the question of </w:t>
      </w:r>
      <w:r>
        <w:rPr>
          <w:rFonts w:ascii="Calibri" w:hAnsi="Calibri"/>
          <w:b/>
          <w:i w:val="0"/>
        </w:rPr>
        <w:t>how societies repeatedly re-tie the same alliances</w:t>
      </w:r>
      <w:r>
        <w:rPr>
          <w:rFonts w:ascii="Calibri" w:hAnsi="Calibri"/>
          <w:b w:val="0"/>
          <w:i w:val="0"/>
        </w:rPr>
        <w:t xml:space="preserve"> — through cousin marriage, levirate and sororate — and why these preferences are such powerful engines of social solidarity, especially in India.</w:t>
      </w:r>
    </w:p>
    <w:p>
      <w:pPr>
        <w:pStyle w:val="Heading2"/>
      </w:pPr>
      <w:r>
        <w:rPr>
          <w:b w:val="0"/>
          <w:i w:val="0"/>
        </w:rPr>
        <w:t>A plain-but-precise explanation</w:t>
      </w:r>
    </w:p>
    <w:p>
      <w:pPr>
        <w:spacing w:before="40"/>
      </w:pPr>
      <w:r>
        <w:rPr>
          <w:rFonts w:ascii="Calibri" w:hAnsi="Calibri"/>
          <w:b/>
          <w:i w:val="0"/>
          <w:color w:val="1E4E8C"/>
        </w:rPr>
        <w:t xml:space="preserve">↩ To understand this, first recall: </w:t>
      </w:r>
      <w:r>
        <w:rPr>
          <w:rFonts w:ascii="Calibri" w:hAnsi="Calibri"/>
          <w:b w:val="0"/>
          <w:i w:val="0"/>
        </w:rPr>
        <w:t>Topic 5 — endogamy/exogamy set the eligible pool; preferential rules pick favoured partners WITHIN that pool. The best examples are cousin marriage, levirate and sororate.</w:t>
      </w:r>
    </w:p>
    <w:p>
      <w:pPr>
        <w:pStyle w:val="Heading3"/>
      </w:pPr>
      <w:r>
        <w:rPr>
          <w:b w:val="0"/>
          <w:i w:val="0"/>
        </w:rPr>
        <w:t>Cousin marriages — two types</w:t>
      </w:r>
    </w:p>
    <w:p>
      <w:r>
        <w:rPr>
          <w:rFonts w:ascii="Calibri" w:hAnsi="Calibri"/>
          <w:b/>
          <w:i w:val="0"/>
        </w:rPr>
        <w:t>Parallel cousin marriage</w:t>
      </w:r>
      <w:r>
        <w:rPr>
          <w:rFonts w:ascii="Calibri" w:hAnsi="Calibri"/>
          <w:b w:val="0"/>
          <w:i w:val="0"/>
        </w:rPr>
        <w:t xml:space="preserve"> is marriage between the children of </w:t>
      </w:r>
      <w:r>
        <w:rPr>
          <w:rFonts w:ascii="Calibri" w:hAnsi="Calibri"/>
          <w:b/>
          <w:i w:val="0"/>
        </w:rPr>
        <w:t>two brothers or two sisters</w:t>
      </w:r>
      <w:r>
        <w:rPr>
          <w:rFonts w:ascii="Calibri" w:hAnsi="Calibri"/>
          <w:b w:val="0"/>
          <w:i w:val="0"/>
        </w:rPr>
        <w:t xml:space="preserve">. To an individual, his </w:t>
      </w:r>
      <w:r>
        <w:rPr>
          <w:rFonts w:ascii="Calibri" w:hAnsi="Calibri"/>
          <w:b/>
          <w:i w:val="0"/>
        </w:rPr>
        <w:t>father's brother's child or mother's sister's child</w:t>
      </w:r>
      <w:r>
        <w:rPr>
          <w:rFonts w:ascii="Calibri" w:hAnsi="Calibri"/>
          <w:b w:val="0"/>
          <w:i w:val="0"/>
        </w:rPr>
        <w:t xml:space="preserve"> is a parallel cousin. Parallel-cousin marriages are </w:t>
      </w:r>
      <w:r>
        <w:rPr>
          <w:rFonts w:ascii="Calibri" w:hAnsi="Calibri"/>
          <w:b/>
          <w:i w:val="0"/>
        </w:rPr>
        <w:t>very rare</w:t>
      </w:r>
      <w:r>
        <w:rPr>
          <w:rFonts w:ascii="Calibri" w:hAnsi="Calibri"/>
          <w:b w:val="0"/>
          <w:i w:val="0"/>
        </w:rPr>
        <w:t xml:space="preserve">, and among them </w:t>
      </w:r>
      <w:r>
        <w:rPr>
          <w:rFonts w:ascii="Calibri" w:hAnsi="Calibri"/>
          <w:b/>
          <w:i w:val="0"/>
        </w:rPr>
        <w:t>patrilateral parallel-cousin marriages</w:t>
      </w:r>
      <w:r>
        <w:rPr>
          <w:rFonts w:ascii="Calibri" w:hAnsi="Calibri"/>
          <w:b w:val="0"/>
          <w:i w:val="0"/>
        </w:rPr>
        <w:t xml:space="preserve"> are the more common. (</w:t>
      </w:r>
      <w:r>
        <w:rPr>
          <w:rFonts w:ascii="Calibri" w:hAnsi="Calibri"/>
          <w:b/>
          <w:i w:val="0"/>
          <w:color w:val="8A4B00"/>
        </w:rPr>
        <w:t>[ADDITION]</w:t>
      </w:r>
      <w:r>
        <w:rPr>
          <w:rFonts w:ascii="Calibri" w:hAnsi="Calibri"/>
          <w:b w:val="0"/>
          <w:i w:val="0"/>
        </w:rPr>
        <w:t xml:space="preserve"> The classic case is Arab/West-Asian </w:t>
      </w:r>
      <w:r>
        <w:rPr>
          <w:rFonts w:ascii="Calibri" w:hAnsi="Calibri"/>
          <w:b/>
          <w:i w:val="0"/>
        </w:rPr>
        <w:t>father's-brother's-daughter (FBD, bint 'amm) marriage</w:t>
      </w:r>
      <w:r>
        <w:rPr>
          <w:rFonts w:ascii="Calibri" w:hAnsi="Calibri"/>
          <w:b w:val="0"/>
          <w:i w:val="0"/>
        </w:rPr>
        <w:t>; verify.)</w:t>
      </w:r>
    </w:p>
    <w:p>
      <w:r>
        <w:rPr>
          <w:rFonts w:ascii="Calibri" w:hAnsi="Calibri"/>
          <w:b/>
          <w:i w:val="0"/>
        </w:rPr>
        <w:t>Cross-cousin marriage</w:t>
      </w:r>
      <w:r>
        <w:rPr>
          <w:rFonts w:ascii="Calibri" w:hAnsi="Calibri"/>
          <w:b w:val="0"/>
          <w:i w:val="0"/>
        </w:rPr>
        <w:t xml:space="preserve"> is marriage between the children of </w:t>
      </w:r>
      <w:r>
        <w:rPr>
          <w:rFonts w:ascii="Calibri" w:hAnsi="Calibri"/>
          <w:b/>
          <w:i w:val="0"/>
        </w:rPr>
        <w:t>a brother and a sister</w:t>
      </w:r>
      <w:r>
        <w:rPr>
          <w:rFonts w:ascii="Calibri" w:hAnsi="Calibri"/>
          <w:b w:val="0"/>
          <w:i w:val="0"/>
        </w:rPr>
        <w:t xml:space="preserve">. Two forms exist — </w:t>
      </w:r>
      <w:r>
        <w:rPr>
          <w:rFonts w:ascii="Calibri" w:hAnsi="Calibri"/>
          <w:b/>
          <w:i w:val="0"/>
        </w:rPr>
        <w:t>matrilineal (matrilateral)</w:t>
      </w:r>
      <w:r>
        <w:rPr>
          <w:rFonts w:ascii="Calibri" w:hAnsi="Calibri"/>
          <w:b w:val="0"/>
          <w:i w:val="0"/>
        </w:rPr>
        <w:t xml:space="preserve"> and </w:t>
      </w:r>
      <w:r>
        <w:rPr>
          <w:rFonts w:ascii="Calibri" w:hAnsi="Calibri"/>
          <w:b/>
          <w:i w:val="0"/>
        </w:rPr>
        <w:t>patrilineal (patrilateral)</w:t>
      </w:r>
      <w:r>
        <w:rPr>
          <w:rFonts w:ascii="Calibri" w:hAnsi="Calibri"/>
          <w:b w:val="0"/>
          <w:i w:val="0"/>
        </w:rPr>
        <w:t xml:space="preserve"> cross-cousin marriage. When a person may choose </w:t>
      </w:r>
      <w:r>
        <w:rPr>
          <w:rFonts w:ascii="Calibri" w:hAnsi="Calibri"/>
          <w:b/>
          <w:i w:val="0"/>
        </w:rPr>
        <w:t>either</w:t>
      </w:r>
      <w:r>
        <w:rPr>
          <w:rFonts w:ascii="Calibri" w:hAnsi="Calibri"/>
          <w:b w:val="0"/>
          <w:i w:val="0"/>
        </w:rPr>
        <w:t xml:space="preserve">, the rule is called </w:t>
      </w:r>
      <w:r>
        <w:rPr>
          <w:rFonts w:ascii="Calibri" w:hAnsi="Calibri"/>
          <w:b/>
          <w:i w:val="0"/>
        </w:rPr>
        <w:t>bilateral or symmetrical cross-cousin marriage</w:t>
      </w:r>
      <w:r>
        <w:rPr>
          <w:rFonts w:ascii="Calibri" w:hAnsi="Calibri"/>
          <w:b w:val="0"/>
          <w:i w:val="0"/>
        </w:rPr>
        <w:t xml:space="preserve">. Cross-cousin marriages are </w:t>
      </w:r>
      <w:r>
        <w:rPr>
          <w:rFonts w:ascii="Calibri" w:hAnsi="Calibri"/>
          <w:b/>
          <w:i w:val="0"/>
        </w:rPr>
        <w:t>discontinuously distributed</w:t>
      </w:r>
      <w:r>
        <w:rPr>
          <w:rFonts w:ascii="Calibri" w:hAnsi="Calibri"/>
          <w:b w:val="0"/>
          <w:i w:val="0"/>
        </w:rPr>
        <w:t xml:space="preserve"> across the world and are </w:t>
      </w:r>
      <w:r>
        <w:rPr>
          <w:rFonts w:ascii="Calibri" w:hAnsi="Calibri"/>
          <w:b/>
          <w:i w:val="0"/>
        </w:rPr>
        <w:t>very common in South India</w:t>
      </w:r>
      <w:r>
        <w:rPr>
          <w:rFonts w:ascii="Calibri" w:hAnsi="Calibri"/>
          <w:b w:val="0"/>
          <w:i w:val="0"/>
        </w:rPr>
        <w:t>. (</w:t>
      </w:r>
      <w:r>
        <w:rPr>
          <w:rFonts w:ascii="Calibri" w:hAnsi="Calibri"/>
          <w:b/>
          <w:i w:val="0"/>
          <w:color w:val="8A4B00"/>
        </w:rPr>
        <w:t>[ADDITION]</w:t>
      </w:r>
      <w:r>
        <w:rPr>
          <w:rFonts w:ascii="Calibri" w:hAnsi="Calibri"/>
          <w:b w:val="0"/>
          <w:i w:val="0"/>
        </w:rPr>
        <w:t xml:space="preserve"> In kin notation </w:t>
      </w:r>
      <w:r>
        <w:rPr>
          <w:rFonts w:ascii="Calibri" w:hAnsi="Calibri"/>
          <w:b/>
          <w:i w:val="0"/>
        </w:rPr>
        <w:t>MBD</w:t>
      </w:r>
      <w:r>
        <w:rPr>
          <w:rFonts w:ascii="Calibri" w:hAnsi="Calibri"/>
          <w:b w:val="0"/>
          <w:i w:val="0"/>
        </w:rPr>
        <w:t xml:space="preserve"> = mother's-brother's-daughter = matrilateral cross cousin; </w:t>
      </w:r>
      <w:r>
        <w:rPr>
          <w:rFonts w:ascii="Calibri" w:hAnsi="Calibri"/>
          <w:b/>
          <w:i w:val="0"/>
        </w:rPr>
        <w:t>FZD</w:t>
      </w:r>
      <w:r>
        <w:rPr>
          <w:rFonts w:ascii="Calibri" w:hAnsi="Calibri"/>
          <w:b w:val="0"/>
          <w:i w:val="0"/>
        </w:rPr>
        <w:t xml:space="preserve"> = father's-sister's-daughter = patrilateral cross cousin. Lévi-Strauss tied </w:t>
      </w:r>
      <w:r>
        <w:rPr>
          <w:rFonts w:ascii="Calibri" w:hAnsi="Calibri"/>
          <w:b/>
          <w:i w:val="0"/>
        </w:rPr>
        <w:t>MBD marriage to 'generalised exchange'</w:t>
      </w:r>
      <w:r>
        <w:rPr>
          <w:rFonts w:ascii="Calibri" w:hAnsi="Calibri"/>
          <w:b w:val="0"/>
          <w:i w:val="0"/>
        </w:rPr>
        <w:t xml:space="preserve"> and cross-cousin marriage to </w:t>
      </w:r>
      <w:r>
        <w:rPr>
          <w:rFonts w:ascii="Calibri" w:hAnsi="Calibri"/>
          <w:b/>
          <w:i w:val="0"/>
        </w:rPr>
        <w:t>Dravidian kinship</w:t>
      </w:r>
      <w:r>
        <w:rPr>
          <w:rFonts w:ascii="Calibri" w:hAnsi="Calibri"/>
          <w:b w:val="0"/>
          <w:i w:val="0"/>
        </w:rPr>
        <w:t>; verify.)</w:t>
      </w:r>
    </w:p>
    <w:p>
      <w:pPr>
        <w:pStyle w:val="Heading3"/>
      </w:pPr>
      <w:r>
        <w:rPr>
          <w:b w:val="0"/>
          <w:i w:val="0"/>
        </w:rPr>
        <w:t>Kin diagram — cross vs parallel cousins (△ = male, ○ = female, = marriage)</w:t>
      </w:r>
    </w:p>
    <w:p>
      <w:pPr>
        <w:pStyle w:val="CodeBlock"/>
        <w:pBdr>
          <w:top w:val="single" w:sz="6" w:space="6" w:color="B9C4D6"/>
          <w:left w:val="single" w:sz="6" w:space="6" w:color="B9C4D6"/>
          <w:right w:val="single" w:sz="6" w:space="6" w:color="B9C4D6"/>
        </w:pBdr>
        <w:shd w:val="clear" w:color="auto" w:fill="F7F9FC"/>
      </w:pPr>
      <w:r>
        <w:t xml:space="preserve">                 (common grandparents)</w:t>
      </w:r>
    </w:p>
    <w:p>
      <w:pPr>
        <w:pStyle w:val="CodeBlock"/>
        <w:pBdr>
          <w:left w:val="single" w:sz="6" w:space="6" w:color="B9C4D6"/>
          <w:right w:val="single" w:sz="6" w:space="6" w:color="B9C4D6"/>
        </w:pBdr>
        <w:shd w:val="clear" w:color="auto" w:fill="F7F9FC"/>
      </w:pPr>
      <w:r>
        <w:t xml:space="preserve">              ___________|___________</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  =  ○                 △  =  ○</w:t>
      </w:r>
    </w:p>
    <w:p>
      <w:pPr>
        <w:pStyle w:val="CodeBlock"/>
        <w:pBdr>
          <w:left w:val="single" w:sz="6" w:space="6" w:color="B9C4D6"/>
          <w:right w:val="single" w:sz="6" w:space="6" w:color="B9C4D6"/>
        </w:pBdr>
        <w:shd w:val="clear" w:color="auto" w:fill="F7F9FC"/>
      </w:pPr>
      <w:r>
        <w:t xml:space="preserve">     (father) (F's sister)   (M's brother)(mother)</w:t>
      </w:r>
    </w:p>
    <w:p>
      <w:pPr>
        <w:pStyle w:val="CodeBlock"/>
        <w:pBdr>
          <w:left w:val="single" w:sz="6" w:space="6" w:color="B9C4D6"/>
          <w:right w:val="single" w:sz="6" w:space="6" w:color="B9C4D6"/>
        </w:pBdr>
        <w:shd w:val="clear" w:color="auto" w:fill="F7F9FC"/>
      </w:pPr>
      <w:r>
        <w:t xml:space="preserve">        |          |             |          |</w:t>
      </w:r>
    </w:p>
    <w:p>
      <w:pPr>
        <w:pStyle w:val="CodeBlock"/>
        <w:pBdr>
          <w:left w:val="single" w:sz="6" w:space="6" w:color="B9C4D6"/>
          <w:right w:val="single" w:sz="6" w:space="6" w:color="B9C4D6"/>
        </w:pBdr>
        <w:shd w:val="clear" w:color="auto" w:fill="F7F9FC"/>
      </w:pPr>
      <w:r>
        <w:t xml:space="preserve">      EGO       cousin        cousin       EGO</w:t>
      </w:r>
    </w:p>
    <w:p>
      <w:pPr>
        <w:pStyle w:val="CodeBlock"/>
        <w:pBdr>
          <w:left w:val="single" w:sz="6" w:space="6" w:color="B9C4D6"/>
          <w:right w:val="single" w:sz="6" w:space="6" w:color="B9C4D6"/>
        </w:pBdr>
        <w:shd w:val="clear" w:color="auto" w:fill="F7F9FC"/>
      </w:pPr>
      <w:r>
        <w:t xml:space="preserve">                (CROSS:        (CROSS)</w:t>
      </w:r>
    </w:p>
    <w:p>
      <w:pPr>
        <w:pStyle w:val="CodeBlock"/>
        <w:pBdr>
          <w:left w:val="single" w:sz="6" w:space="6" w:color="B9C4D6"/>
          <w:right w:val="single" w:sz="6" w:space="6" w:color="B9C4D6"/>
        </w:pBdr>
        <w:shd w:val="clear" w:color="auto" w:fill="F7F9FC"/>
      </w:pPr>
      <w:r>
        <w:t xml:space="preserve">                 child of a brother &amp; a sister)</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PARALLEL cousin = child of two BROTHERS (FBC) or two SISTERS (MZC)</w:t>
      </w:r>
    </w:p>
    <w:p>
      <w:pPr>
        <w:pStyle w:val="CodeBlock"/>
        <w:pBdr>
          <w:left w:val="single" w:sz="6" w:space="6" w:color="B9C4D6"/>
          <w:right w:val="single" w:sz="6" w:space="6" w:color="B9C4D6"/>
        </w:pBdr>
        <w:shd w:val="clear" w:color="auto" w:fill="F7F9FC"/>
      </w:pPr>
      <w:r>
        <w:t xml:space="preserve">   CROSS   cousin  = child of a BROTHER and a SISTER (FZC / MBC)</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Preferred (S. India): CROSS-cousin marriage  [EGO marries MBD or FZD]</w:t>
      </w:r>
    </w:p>
    <w:p>
      <w:pPr>
        <w:pStyle w:val="CodeBlock"/>
        <w:pBdr>
          <w:bottom w:val="single" w:sz="6" w:space="6" w:color="B9C4D6"/>
          <w:left w:val="single" w:sz="6" w:space="6" w:color="B9C4D6"/>
          <w:right w:val="single" w:sz="6" w:space="6" w:color="B9C4D6"/>
        </w:pBdr>
        <w:shd w:val="clear" w:color="auto" w:fill="F7F9FC"/>
      </w:pPr>
      <w:r>
        <w:t xml:space="preserve">   Rare / Arab world   : PARALLEL cousin (FBD) marriage</w:t>
      </w:r>
    </w:p>
    <w:p>
      <w:pPr>
        <w:pStyle w:val="Heading3"/>
      </w:pPr>
      <w:r>
        <w:rPr>
          <w:b w:val="0"/>
          <w:i w:val="0"/>
        </w:rPr>
        <w:t>Levirate and Sororate — marriages after a death</w:t>
      </w:r>
    </w:p>
    <w:p>
      <w:r>
        <w:rPr>
          <w:rFonts w:ascii="Calibri" w:hAnsi="Calibri"/>
          <w:b w:val="0"/>
          <w:i w:val="0"/>
        </w:rPr>
        <w:t xml:space="preserve">These </w:t>
      </w:r>
      <w:r>
        <w:rPr>
          <w:rFonts w:ascii="Calibri" w:hAnsi="Calibri"/>
          <w:b/>
          <w:i w:val="0"/>
        </w:rPr>
        <w:t>go into effect following the death of one spouse</w:t>
      </w:r>
      <w:r>
        <w:rPr>
          <w:rFonts w:ascii="Calibri" w:hAnsi="Calibri"/>
          <w:b w:val="0"/>
          <w:i w:val="0"/>
        </w:rPr>
        <w:t>.</w:t>
      </w:r>
    </w:p>
    <w:p>
      <w:r>
        <w:rPr>
          <w:rFonts w:ascii="Calibri" w:hAnsi="Calibri"/>
          <w:b/>
          <w:i w:val="0"/>
        </w:rPr>
        <w:t>Levirate</w:t>
      </w:r>
      <w:r>
        <w:rPr>
          <w:rFonts w:ascii="Calibri" w:hAnsi="Calibri"/>
          <w:b w:val="0"/>
          <w:i w:val="0"/>
        </w:rPr>
        <w:t xml:space="preserve"> is the practice of </w:t>
      </w:r>
      <w:r>
        <w:rPr>
          <w:rFonts w:ascii="Calibri" w:hAnsi="Calibri"/>
          <w:b/>
          <w:i w:val="0"/>
        </w:rPr>
        <w:t>requiring or permitting a man to marry the wife of his deceased brother</w:t>
      </w:r>
      <w:r>
        <w:rPr>
          <w:rFonts w:ascii="Calibri" w:hAnsi="Calibri"/>
          <w:b w:val="0"/>
          <w:i w:val="0"/>
        </w:rPr>
        <w:t xml:space="preserve">. The prime concern is a </w:t>
      </w:r>
      <w:r>
        <w:rPr>
          <w:rFonts w:ascii="Calibri" w:hAnsi="Calibri"/>
          <w:b/>
          <w:i w:val="0"/>
        </w:rPr>
        <w:t>legal heir for the deceased</w:t>
      </w:r>
      <w:r>
        <w:rPr>
          <w:rFonts w:ascii="Calibri" w:hAnsi="Calibri"/>
          <w:b w:val="0"/>
          <w:i w:val="0"/>
        </w:rPr>
        <w:t xml:space="preserve">. Levirate often coincides with </w:t>
      </w:r>
      <w:r>
        <w:rPr>
          <w:rFonts w:ascii="Calibri" w:hAnsi="Calibri"/>
          <w:b/>
          <w:i w:val="0"/>
        </w:rPr>
        <w:t>polygyny</w:t>
      </w:r>
      <w:r>
        <w:rPr>
          <w:rFonts w:ascii="Calibri" w:hAnsi="Calibri"/>
          <w:b w:val="0"/>
          <w:i w:val="0"/>
        </w:rPr>
        <w:t xml:space="preserve"> and is </w:t>
      </w:r>
      <w:r>
        <w:rPr>
          <w:rFonts w:ascii="Calibri" w:hAnsi="Calibri"/>
          <w:b/>
          <w:i w:val="0"/>
        </w:rPr>
        <w:t>very common in the Middle East</w:t>
      </w:r>
      <w:r>
        <w:rPr>
          <w:rFonts w:ascii="Calibri" w:hAnsi="Calibri"/>
          <w:b w:val="0"/>
          <w:i w:val="0"/>
        </w:rPr>
        <w:t xml:space="preserve">; a man's exercise of levirate establishes his claim on his </w:t>
      </w:r>
      <w:r>
        <w:rPr>
          <w:rFonts w:ascii="Calibri" w:hAnsi="Calibri"/>
          <w:b/>
          <w:i w:val="0"/>
        </w:rPr>
        <w:t>deceased brother's property</w:t>
      </w:r>
      <w:r>
        <w:rPr>
          <w:rFonts w:ascii="Calibri" w:hAnsi="Calibri"/>
          <w:b w:val="0"/>
          <w:i w:val="0"/>
        </w:rPr>
        <w:t xml:space="preserve">. If restricted to the </w:t>
      </w:r>
      <w:r>
        <w:rPr>
          <w:rFonts w:ascii="Calibri" w:hAnsi="Calibri"/>
          <w:b/>
          <w:i w:val="0"/>
        </w:rPr>
        <w:t>younger brother</w:t>
      </w:r>
      <w:r>
        <w:rPr>
          <w:rFonts w:ascii="Calibri" w:hAnsi="Calibri"/>
          <w:b w:val="0"/>
          <w:i w:val="0"/>
        </w:rPr>
        <w:t xml:space="preserve">, it is </w:t>
      </w:r>
      <w:r>
        <w:rPr>
          <w:rFonts w:ascii="Calibri" w:hAnsi="Calibri"/>
          <w:b/>
          <w:i w:val="0"/>
        </w:rPr>
        <w:t>junior levirate</w:t>
      </w:r>
      <w:r>
        <w:rPr>
          <w:rFonts w:ascii="Calibri" w:hAnsi="Calibri"/>
          <w:b w:val="0"/>
          <w:i w:val="0"/>
        </w:rPr>
        <w:t>. (</w:t>
      </w:r>
      <w:r>
        <w:rPr>
          <w:rFonts w:ascii="Calibri" w:hAnsi="Calibri"/>
          <w:b/>
          <w:i w:val="0"/>
          <w:color w:val="8A4B00"/>
        </w:rPr>
        <w:t>[ADDITION]</w:t>
      </w:r>
      <w:r>
        <w:rPr>
          <w:rFonts w:ascii="Calibri" w:hAnsi="Calibri"/>
          <w:b w:val="0"/>
          <w:i w:val="0"/>
        </w:rPr>
        <w:t xml:space="preserve"> Biblical levirate — Deuteronomy 25 — is the classic Western instance; verify.)</w:t>
      </w:r>
    </w:p>
    <w:p>
      <w:r>
        <w:rPr>
          <w:rFonts w:ascii="Calibri" w:hAnsi="Calibri"/>
          <w:b/>
          <w:i w:val="0"/>
        </w:rPr>
        <w:t>Sororate</w:t>
      </w:r>
      <w:r>
        <w:rPr>
          <w:rFonts w:ascii="Calibri" w:hAnsi="Calibri"/>
          <w:b w:val="0"/>
          <w:i w:val="0"/>
        </w:rPr>
        <w:t xml:space="preserve"> is </w:t>
      </w:r>
      <w:r>
        <w:rPr>
          <w:rFonts w:ascii="Calibri" w:hAnsi="Calibri"/>
          <w:b/>
          <w:i w:val="0"/>
        </w:rPr>
        <w:t>complementary to levirate</w:t>
      </w:r>
      <w:r>
        <w:rPr>
          <w:rFonts w:ascii="Calibri" w:hAnsi="Calibri"/>
          <w:b w:val="0"/>
          <w:i w:val="0"/>
        </w:rPr>
        <w:t xml:space="preserve">: a man marries the </w:t>
      </w:r>
      <w:r>
        <w:rPr>
          <w:rFonts w:ascii="Calibri" w:hAnsi="Calibri"/>
          <w:b/>
          <w:i w:val="0"/>
        </w:rPr>
        <w:t>sister of his deceased wife</w:t>
      </w:r>
      <w:r>
        <w:rPr>
          <w:rFonts w:ascii="Calibri" w:hAnsi="Calibri"/>
          <w:b w:val="0"/>
          <w:i w:val="0"/>
        </w:rPr>
        <w:t xml:space="preserve">. The term also applies when the husband of a </w:t>
      </w:r>
      <w:r>
        <w:rPr>
          <w:rFonts w:ascii="Calibri" w:hAnsi="Calibri"/>
          <w:b/>
          <w:i w:val="0"/>
        </w:rPr>
        <w:t>childless woman</w:t>
      </w:r>
      <w:r>
        <w:rPr>
          <w:rFonts w:ascii="Calibri" w:hAnsi="Calibri"/>
          <w:b w:val="0"/>
          <w:i w:val="0"/>
        </w:rPr>
        <w:t xml:space="preserve"> is given her sister in marriage, and the </w:t>
      </w:r>
      <w:r>
        <w:rPr>
          <w:rFonts w:ascii="Calibri" w:hAnsi="Calibri"/>
          <w:b/>
          <w:i w:val="0"/>
        </w:rPr>
        <w:t>children of the second woman are counted as the childless woman's</w:t>
      </w:r>
      <w:r>
        <w:rPr>
          <w:rFonts w:ascii="Calibri" w:hAnsi="Calibri"/>
          <w:b w:val="0"/>
          <w:i w:val="0"/>
        </w:rPr>
        <w:t>.</w:t>
      </w:r>
    </w:p>
    <w:p>
      <w:r>
        <w:rPr>
          <w:rFonts w:ascii="Calibri" w:hAnsi="Calibri"/>
          <w:b w:val="0"/>
          <w:i w:val="0"/>
        </w:rPr>
        <w:t xml:space="preserve">Both </w:t>
      </w:r>
      <w:r>
        <w:rPr>
          <w:rFonts w:ascii="Calibri" w:hAnsi="Calibri"/>
          <w:b/>
          <w:i w:val="0"/>
        </w:rPr>
        <w:t>occur with polygyny, patrilocal residence and patrilineal descent</w:t>
      </w:r>
      <w:r>
        <w:rPr>
          <w:rFonts w:ascii="Calibri" w:hAnsi="Calibri"/>
          <w:b w:val="0"/>
          <w:i w:val="0"/>
        </w:rPr>
        <w:t xml:space="preserve">, and are sometimes a natural extension of </w:t>
      </w:r>
      <w:r>
        <w:rPr>
          <w:rFonts w:ascii="Calibri" w:hAnsi="Calibri"/>
          <w:b/>
          <w:i w:val="0"/>
        </w:rPr>
        <w:t>sororal polygyny</w:t>
      </w:r>
      <w:r>
        <w:rPr>
          <w:rFonts w:ascii="Calibri" w:hAnsi="Calibri"/>
          <w:b w:val="0"/>
          <w:i w:val="0"/>
        </w:rPr>
        <w:t xml:space="preserve"> (as among the </w:t>
      </w:r>
      <w:r>
        <w:rPr>
          <w:rFonts w:ascii="Calibri" w:hAnsi="Calibri"/>
          <w:b/>
          <w:i w:val="0"/>
        </w:rPr>
        <w:t>Arapaho</w:t>
      </w:r>
      <w:r>
        <w:rPr>
          <w:rFonts w:ascii="Calibri" w:hAnsi="Calibri"/>
          <w:b w:val="0"/>
          <w:i w:val="0"/>
        </w:rPr>
        <w:t xml:space="preserve">). Functionally, both provide widows with </w:t>
      </w:r>
      <w:r>
        <w:rPr>
          <w:rFonts w:ascii="Calibri" w:hAnsi="Calibri"/>
          <w:b/>
          <w:i w:val="0"/>
        </w:rPr>
        <w:t>reliable social and economic support from near relatives</w:t>
      </w:r>
      <w:r>
        <w:rPr>
          <w:rFonts w:ascii="Calibri" w:hAnsi="Calibri"/>
          <w:b w:val="0"/>
          <w:i w:val="0"/>
        </w:rPr>
        <w:t xml:space="preserve">: </w:t>
      </w:r>
      <w:r>
        <w:rPr>
          <w:rFonts w:ascii="Calibri" w:hAnsi="Calibri"/>
          <w:b/>
          <w:i w:val="0"/>
        </w:rPr>
        <w:t>levirate ensures continuity of the line</w:t>
      </w:r>
      <w:r>
        <w:rPr>
          <w:rFonts w:ascii="Calibri" w:hAnsi="Calibri"/>
          <w:b w:val="0"/>
          <w:i w:val="0"/>
        </w:rPr>
        <w:t xml:space="preserve"> if a man dies childless, and </w:t>
      </w:r>
      <w:r>
        <w:rPr>
          <w:rFonts w:ascii="Calibri" w:hAnsi="Calibri"/>
          <w:b/>
          <w:i w:val="0"/>
        </w:rPr>
        <w:t>sororate ensures that a man who paid bride price retains the privilege he is entitled to</w:t>
      </w:r>
      <w:r>
        <w:rPr>
          <w:rFonts w:ascii="Calibri" w:hAnsi="Calibri"/>
          <w:b w:val="0"/>
          <w:i w:val="0"/>
        </w:rPr>
        <w:t xml:space="preserve"> — the services of a wife.</w:t>
      </w:r>
    </w:p>
    <w:p>
      <w:pPr>
        <w:pStyle w:val="Heading2"/>
      </w:pPr>
      <w:r>
        <w:rPr>
          <w:b w:val="0"/>
          <w:i w:val="0"/>
        </w:rPr>
        <w:t>Comparison tables</w:t>
      </w:r>
    </w:p>
    <w:p>
      <w:pPr>
        <w:pStyle w:val="Heading3"/>
      </w:pPr>
      <w:r>
        <w:rPr>
          <w:b w:val="0"/>
          <w:i w:val="0"/>
        </w:rPr>
        <w:t>Cross vs parallel cousin marriage</w:t>
      </w:r>
    </w:p>
    <w:tbl>
      <w:tblPr>
        <w:tblStyle w:val="TableGrid"/>
        <w:tblW w:type="auto" w:w="0"/>
        <w:jc w:val="center"/>
        <w:tblLayout w:type="fixed"/>
        <w:tblLook w:firstColumn="1" w:firstRow="1" w:lastColumn="0" w:lastRow="0" w:noHBand="0" w:noVBand="1" w:val="04A0"/>
        <w:tblLayout w:type="fixed"/>
      </w:tblPr>
      <w:tblGrid>
        <w:gridCol w:w="2448"/>
        <w:gridCol w:w="3744"/>
        <w:gridCol w:w="3888"/>
      </w:tblGrid>
      <w:tr>
        <w:tc>
          <w:tcPr>
            <w:tcW w:type="dxa" w:w="244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Aspect</w:t>
            </w:r>
          </w:p>
        </w:tc>
        <w:tc>
          <w:tcPr>
            <w:tcW w:type="dxa" w:w="3744"/>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Parallel cousin</w:t>
            </w:r>
          </w:p>
        </w:tc>
        <w:tc>
          <w:tcPr>
            <w:tcW w:type="dxa" w:w="388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Cross cousin</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Definition</w:t>
            </w:r>
          </w:p>
        </w:tc>
        <w:tc>
          <w:tcPr>
            <w:tcW w:type="dxa" w:w="374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Children of two brothers OR two sisters</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Children of a brother AND a sister</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Relatives</w:t>
            </w:r>
          </w:p>
        </w:tc>
        <w:tc>
          <w:tcPr>
            <w:tcW w:type="dxa" w:w="374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FBC (father's brother's child), MZC</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MBC (mother's brother's child), FZC</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Frequency</w:t>
            </w:r>
          </w:p>
        </w:tc>
        <w:tc>
          <w:tcPr>
            <w:tcW w:type="dxa" w:w="374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Very rare (Arab FBD an exception)</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Widespread; common in South India</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Sub-forms</w:t>
            </w:r>
          </w:p>
        </w:tc>
        <w:tc>
          <w:tcPr>
            <w:tcW w:type="dxa" w:w="374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Patrilateral &gt; matrilateral</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Matrilateral / patrilateral / bilateral (symmetrical)</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Theory link [ADDITION]</w:t>
            </w:r>
          </w:p>
        </w:tc>
        <w:tc>
          <w:tcPr>
            <w:tcW w:type="dxa" w:w="374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Keeps property within patriline</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Lévi-Strauss: exchange &amp; Dravidian kinship</w:t>
            </w:r>
          </w:p>
        </w:tc>
      </w:tr>
    </w:tbl>
    <w:p>
      <w:pPr>
        <w:spacing w:after="40"/>
      </w:pPr>
    </w:p>
    <w:p>
      <w:pPr>
        <w:pStyle w:val="Heading3"/>
      </w:pPr>
      <w:r>
        <w:rPr>
          <w:b w:val="0"/>
          <w:i w:val="0"/>
        </w:rPr>
        <w:t>Levirate vs sororate</w:t>
      </w:r>
    </w:p>
    <w:tbl>
      <w:tblPr>
        <w:tblStyle w:val="TableGrid"/>
        <w:tblW w:type="auto" w:w="0"/>
        <w:jc w:val="center"/>
        <w:tblLayout w:type="fixed"/>
        <w:tblLook w:firstColumn="1" w:firstRow="1" w:lastColumn="0" w:lastRow="0" w:noHBand="0" w:noVBand="1" w:val="04A0"/>
        <w:tblLayout w:type="fixed"/>
      </w:tblPr>
      <w:tblGrid>
        <w:gridCol w:w="2448"/>
        <w:gridCol w:w="3816"/>
        <w:gridCol w:w="3816"/>
      </w:tblGrid>
      <w:tr>
        <w:tc>
          <w:tcPr>
            <w:tcW w:type="dxa" w:w="244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Aspect</w:t>
            </w:r>
          </w:p>
        </w:tc>
        <w:tc>
          <w:tcPr>
            <w:tcW w:type="dxa" w:w="381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Levirate</w:t>
            </w:r>
          </w:p>
        </w:tc>
        <w:tc>
          <w:tcPr>
            <w:tcW w:type="dxa" w:w="381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Sororate</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Trigger</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Death of the HUSBAND</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Death (or barrenness) of the WIFE</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Who remarries whom</w:t>
            </w:r>
          </w:p>
        </w:tc>
        <w:tc>
          <w:tcPr>
            <w:tcW w:type="dxa" w:w="381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Man marries deceased brother's widow</w:t>
            </w:r>
          </w:p>
        </w:tc>
        <w:tc>
          <w:tcPr>
            <w:tcW w:type="dxa" w:w="381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Man marries deceased wife's sister</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Prime concern</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Legal heir + brother's property</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Retain wife-services already paid for (bride price)</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Special form</w:t>
            </w:r>
          </w:p>
        </w:tc>
        <w:tc>
          <w:tcPr>
            <w:tcW w:type="dxa" w:w="381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Junior levirate (younger brother only)</w:t>
            </w:r>
          </w:p>
        </w:tc>
        <w:tc>
          <w:tcPr>
            <w:tcW w:type="dxa" w:w="381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Barren-wife's sister substituted; her kids = first wife's</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Common context</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Middle East; polygyny</w:t>
            </w:r>
          </w:p>
        </w:tc>
        <w:tc>
          <w:tcPr>
            <w:tcW w:type="dxa" w:w="381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Polygyny, patrilocal, patrilineal (Arapaho)</w:t>
            </w:r>
          </w:p>
        </w:tc>
      </w:tr>
    </w:tbl>
    <w:p>
      <w:pPr>
        <w:spacing w:after="40"/>
      </w:pPr>
    </w:p>
    <w:p>
      <w:pPr>
        <w:pStyle w:val="Heading2"/>
      </w:pPr>
      <w:r>
        <w:rPr>
          <w:b w:val="0"/>
          <w:i w:val="0"/>
        </w:rPr>
        <w:t>Functional significance — why these rules build solidarity</w:t>
      </w:r>
    </w:p>
    <w:p>
      <w:r>
        <w:rPr>
          <w:rFonts w:ascii="Calibri" w:hAnsi="Calibri"/>
          <w:b w:val="0"/>
          <w:i w:val="0"/>
        </w:rPr>
        <w:t xml:space="preserve">In traditional Indian and other societies, marriage is </w:t>
      </w:r>
      <w:r>
        <w:rPr>
          <w:rFonts w:ascii="Calibri" w:hAnsi="Calibri"/>
          <w:b/>
          <w:i w:val="0"/>
        </w:rPr>
        <w:t>not just an intimate union but a strategic alliance</w:t>
      </w:r>
      <w:r>
        <w:rPr>
          <w:rFonts w:ascii="Calibri" w:hAnsi="Calibri"/>
          <w:b w:val="0"/>
          <w:i w:val="0"/>
        </w:rPr>
        <w:t xml:space="preserve"> intertwining families, communities and larger groups. Preferential and prescribed systems are </w:t>
      </w:r>
      <w:r>
        <w:rPr>
          <w:rFonts w:ascii="Calibri" w:hAnsi="Calibri"/>
          <w:b/>
          <w:i w:val="0"/>
        </w:rPr>
        <w:t>crucial mechanisms of social cohesion</w:t>
      </w:r>
      <w:r>
        <w:rPr>
          <w:rFonts w:ascii="Calibri" w:hAnsi="Calibri"/>
          <w:b w:val="0"/>
          <w:i w:val="0"/>
        </w:rPr>
        <w:t>.</w:t>
      </w:r>
    </w:p>
    <w:p>
      <w:pPr>
        <w:pStyle w:val="Heading3"/>
      </w:pPr>
      <w:r>
        <w:rPr>
          <w:b w:val="0"/>
          <w:i w:val="0"/>
        </w:rPr>
        <w:t>Preferential systems (a preferred category, no strict obligation)</w:t>
      </w:r>
    </w:p>
    <w:p>
      <w:pPr>
        <w:pStyle w:val="ListBullet"/>
        <w:spacing w:after="40"/>
      </w:pPr>
      <w:r>
        <w:rPr>
          <w:rFonts w:ascii="Calibri" w:hAnsi="Calibri"/>
          <w:b/>
          <w:i w:val="0"/>
        </w:rPr>
        <w:t xml:space="preserve">Reinforcement of social boundaries — </w:t>
      </w:r>
      <w:r>
        <w:rPr>
          <w:rFonts w:ascii="Calibri" w:hAnsi="Calibri"/>
          <w:b w:val="0"/>
          <w:i w:val="0"/>
        </w:rPr>
        <w:t xml:space="preserve">preferring alliances within social, caste or ethnic confines (e.g. marrying within the same </w:t>
      </w:r>
      <w:r>
        <w:rPr>
          <w:rFonts w:ascii="Calibri" w:hAnsi="Calibri"/>
          <w:b/>
          <w:i w:val="0"/>
        </w:rPr>
        <w:t>jati</w:t>
      </w:r>
      <w:r>
        <w:rPr>
          <w:rFonts w:ascii="Calibri" w:hAnsi="Calibri"/>
          <w:b w:val="0"/>
          <w:i w:val="0"/>
        </w:rPr>
        <w:t>) solidifies group boundaries and a strong sense of unity and identity.</w:t>
      </w:r>
    </w:p>
    <w:p>
      <w:pPr>
        <w:pStyle w:val="ListBullet"/>
        <w:spacing w:after="40"/>
      </w:pPr>
      <w:r>
        <w:rPr>
          <w:rFonts w:ascii="Calibri" w:hAnsi="Calibri"/>
          <w:b/>
          <w:i w:val="0"/>
        </w:rPr>
        <w:t xml:space="preserve">Maintaining socio-economic equilibrium — </w:t>
      </w:r>
      <w:r>
        <w:rPr>
          <w:rFonts w:ascii="Calibri" w:hAnsi="Calibri"/>
          <w:b w:val="0"/>
          <w:i w:val="0"/>
        </w:rPr>
        <w:t xml:space="preserve">marrying within the same class/caste keeps </w:t>
      </w:r>
      <w:r>
        <w:rPr>
          <w:rFonts w:ascii="Calibri" w:hAnsi="Calibri"/>
          <w:b/>
          <w:i w:val="0"/>
        </w:rPr>
        <w:t>wealth, property and resources concentrated</w:t>
      </w:r>
      <w:r>
        <w:rPr>
          <w:rFonts w:ascii="Calibri" w:hAnsi="Calibri"/>
          <w:b w:val="0"/>
          <w:i w:val="0"/>
        </w:rPr>
        <w:t>, ensuring stability and reducing conflict.</w:t>
      </w:r>
    </w:p>
    <w:p>
      <w:pPr>
        <w:pStyle w:val="Heading3"/>
      </w:pPr>
      <w:r>
        <w:rPr>
          <w:b w:val="0"/>
          <w:i w:val="0"/>
        </w:rPr>
        <w:t>Prescribed systems (specific unions dictated, rooted in kinship)</w:t>
      </w:r>
    </w:p>
    <w:p>
      <w:pPr>
        <w:pStyle w:val="ListBullet"/>
        <w:spacing w:after="40"/>
      </w:pPr>
      <w:r>
        <w:rPr>
          <w:rFonts w:ascii="Calibri" w:hAnsi="Calibri"/>
          <w:b/>
          <w:i w:val="0"/>
        </w:rPr>
        <w:t xml:space="preserve">Consolidation of kinship ties — </w:t>
      </w:r>
      <w:r>
        <w:rPr>
          <w:rFonts w:ascii="Calibri" w:hAnsi="Calibri"/>
          <w:b w:val="0"/>
          <w:i w:val="0"/>
        </w:rPr>
        <w:t xml:space="preserve">marrying within a prescribed kin group repeatedly reaffirms shared rights and responsibilities, </w:t>
      </w:r>
      <w:r>
        <w:rPr>
          <w:rFonts w:ascii="Calibri" w:hAnsi="Calibri"/>
          <w:b/>
          <w:i w:val="0"/>
        </w:rPr>
        <w:t>cementing familial ties</w:t>
      </w:r>
      <w:r>
        <w:rPr>
          <w:rFonts w:ascii="Calibri" w:hAnsi="Calibri"/>
          <w:b w:val="0"/>
          <w:i w:val="0"/>
        </w:rPr>
        <w:t>.</w:t>
      </w:r>
    </w:p>
    <w:p>
      <w:pPr>
        <w:pStyle w:val="ListBullet"/>
        <w:spacing w:after="40"/>
      </w:pPr>
      <w:r>
        <w:rPr>
          <w:rFonts w:ascii="Calibri" w:hAnsi="Calibri"/>
          <w:b/>
          <w:i w:val="0"/>
        </w:rPr>
        <w:t xml:space="preserve">Predictable social dynamics — </w:t>
      </w:r>
      <w:r>
        <w:rPr>
          <w:rFonts w:ascii="Calibri" w:hAnsi="Calibri"/>
          <w:b w:val="0"/>
          <w:i w:val="0"/>
        </w:rPr>
        <w:t xml:space="preserve">prescribed norms give members a </w:t>
      </w:r>
      <w:r>
        <w:rPr>
          <w:rFonts w:ascii="Calibri" w:hAnsi="Calibri"/>
          <w:b/>
          <w:i w:val="0"/>
        </w:rPr>
        <w:t>clear blueprint of roles, rights and responsibilities</w:t>
      </w:r>
      <w:r>
        <w:rPr>
          <w:rFonts w:ascii="Calibri" w:hAnsi="Calibri"/>
          <w:b w:val="0"/>
          <w:i w:val="0"/>
        </w:rPr>
        <w:t>, mitigating conflict.</w:t>
      </w:r>
    </w:p>
    <w:p>
      <w:pPr>
        <w:pStyle w:val="ListBullet"/>
        <w:spacing w:after="40"/>
      </w:pPr>
      <w:r>
        <w:rPr>
          <w:rFonts w:ascii="Calibri" w:hAnsi="Calibri"/>
          <w:b/>
          <w:i w:val="0"/>
        </w:rPr>
        <w:t xml:space="preserve">Strategic alliances — </w:t>
      </w:r>
      <w:r>
        <w:rPr>
          <w:rFonts w:ascii="Calibri" w:hAnsi="Calibri"/>
          <w:b w:val="0"/>
          <w:i w:val="0"/>
        </w:rPr>
        <w:t xml:space="preserve">prescriptions consolidate power and resources. Among the </w:t>
      </w:r>
      <w:r>
        <w:rPr>
          <w:rFonts w:ascii="Calibri" w:hAnsi="Calibri"/>
          <w:b/>
          <w:i w:val="0"/>
        </w:rPr>
        <w:t>Todas of the Nilgiri hills</w:t>
      </w:r>
      <w:r>
        <w:rPr>
          <w:rFonts w:ascii="Calibri" w:hAnsi="Calibri"/>
          <w:b w:val="0"/>
          <w:i w:val="0"/>
        </w:rPr>
        <w:t xml:space="preserve">, </w:t>
      </w:r>
      <w:r>
        <w:rPr>
          <w:rFonts w:ascii="Calibri" w:hAnsi="Calibri"/>
          <w:b/>
          <w:i w:val="0"/>
        </w:rPr>
        <w:t>fraternal polyandry</w:t>
      </w:r>
      <w:r>
        <w:rPr>
          <w:rFonts w:ascii="Calibri" w:hAnsi="Calibri"/>
          <w:b w:val="0"/>
          <w:i w:val="0"/>
        </w:rPr>
        <w:t xml:space="preserve"> kept </w:t>
      </w:r>
      <w:r>
        <w:rPr>
          <w:rFonts w:ascii="Calibri" w:hAnsi="Calibri"/>
          <w:b/>
          <w:i w:val="0"/>
        </w:rPr>
        <w:t>land holdings undivided among brothers</w:t>
      </w:r>
      <w:r>
        <w:rPr>
          <w:rFonts w:ascii="Calibri" w:hAnsi="Calibri"/>
          <w:b w:val="0"/>
          <w:i w:val="0"/>
        </w:rPr>
        <w:t xml:space="preserve"> in a region of limited arable land, bolstering economic stability and kin unity.</w:t>
      </w:r>
    </w:p>
    <w:p>
      <w:pPr>
        <w:pStyle w:val="Heading2"/>
      </w:pPr>
      <w:r>
        <w:rPr>
          <w:b w:val="0"/>
          <w:i w:val="0"/>
        </w:rPr>
        <w:t>Flowchart — preferential rules as re-tied alliances</w:t>
      </w:r>
    </w:p>
    <w:p>
      <w:pPr>
        <w:pStyle w:val="CodeBlock"/>
        <w:pBdr>
          <w:top w:val="single" w:sz="6" w:space="6" w:color="B9C4D6"/>
          <w:left w:val="single" w:sz="6" w:space="6" w:color="B9C4D6"/>
          <w:right w:val="single" w:sz="6" w:space="6" w:color="B9C4D6"/>
        </w:pBdr>
        <w:shd w:val="clear" w:color="auto" w:fill="F7F9FC"/>
      </w:pPr>
      <w:r>
        <w:t xml:space="preserve">        PREFERENTIAL RULES ("prefer to marry")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COUSIN MARRIAGE   LEVIRATE           SORORATE</w:t>
      </w:r>
    </w:p>
    <w:p>
      <w:pPr>
        <w:pStyle w:val="CodeBlock"/>
        <w:pBdr>
          <w:left w:val="single" w:sz="6" w:space="6" w:color="B9C4D6"/>
          <w:right w:val="single" w:sz="6" w:space="6" w:color="B9C4D6"/>
        </w:pBdr>
        <w:shd w:val="clear" w:color="auto" w:fill="F7F9FC"/>
      </w:pPr>
      <w:r>
        <w:t xml:space="preserve">     |             (brother's         (wife's sister</w:t>
      </w:r>
    </w:p>
    <w:p>
      <w:pPr>
        <w:pStyle w:val="CodeBlock"/>
        <w:pBdr>
          <w:left w:val="single" w:sz="6" w:space="6" w:color="B9C4D6"/>
          <w:right w:val="single" w:sz="6" w:space="6" w:color="B9C4D6"/>
        </w:pBdr>
        <w:shd w:val="clear" w:color="auto" w:fill="F7F9FC"/>
      </w:pPr>
      <w:r>
        <w:t xml:space="preserve">  cross / parallel  widow)             after death/</w:t>
      </w:r>
    </w:p>
    <w:p>
      <w:pPr>
        <w:pStyle w:val="CodeBlock"/>
        <w:pBdr>
          <w:left w:val="single" w:sz="6" w:space="6" w:color="B9C4D6"/>
          <w:right w:val="single" w:sz="6" w:space="6" w:color="B9C4D6"/>
        </w:pBdr>
        <w:shd w:val="clear" w:color="auto" w:fill="F7F9FC"/>
      </w:pPr>
      <w:r>
        <w:t xml:space="preserve">     |                 \                barrenness)</w:t>
      </w:r>
    </w:p>
    <w:p>
      <w:pPr>
        <w:pStyle w:val="CodeBlock"/>
        <w:pBdr>
          <w:left w:val="single" w:sz="6" w:space="6" w:color="B9C4D6"/>
          <w:right w:val="single" w:sz="6" w:space="6" w:color="B9C4D6"/>
        </w:pBdr>
        <w:shd w:val="clear" w:color="auto" w:fill="F7F9FC"/>
      </w:pPr>
      <w:r>
        <w:t xml:space="preserve"> re-tie the SAME        \                  /</w:t>
      </w:r>
    </w:p>
    <w:p>
      <w:pPr>
        <w:pStyle w:val="CodeBlock"/>
        <w:pBdr>
          <w:left w:val="single" w:sz="6" w:space="6" w:color="B9C4D6"/>
          <w:right w:val="single" w:sz="6" w:space="6" w:color="B9C4D6"/>
        </w:pBdr>
        <w:shd w:val="clear" w:color="auto" w:fill="F7F9FC"/>
      </w:pPr>
      <w:r>
        <w:t xml:space="preserve"> two lineages next  ---&gt; keep HEIR,  keep WIFE-SERVICE,</w:t>
      </w:r>
    </w:p>
    <w:p>
      <w:pPr>
        <w:pStyle w:val="CodeBlock"/>
        <w:pBdr>
          <w:left w:val="single" w:sz="6" w:space="6" w:color="B9C4D6"/>
          <w:right w:val="single" w:sz="6" w:space="6" w:color="B9C4D6"/>
        </w:pBdr>
        <w:shd w:val="clear" w:color="auto" w:fill="F7F9FC"/>
      </w:pPr>
      <w:r>
        <w:t xml:space="preserve"> generation             keep PROPERTY  keep ALLIANCE</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v                           v    v</w:t>
      </w:r>
    </w:p>
    <w:p>
      <w:pPr>
        <w:pStyle w:val="CodeBlock"/>
        <w:pBdr>
          <w:left w:val="single" w:sz="6" w:space="6" w:color="B9C4D6"/>
          <w:right w:val="single" w:sz="6" w:space="6" w:color="B9C4D6"/>
        </w:pBdr>
        <w:shd w:val="clear" w:color="auto" w:fill="F7F9FC"/>
      </w:pPr>
      <w:r>
        <w:t xml:space="preserve"> SOCIAL SOLIDARITY: alliances renewed, resources</w:t>
      </w:r>
    </w:p>
    <w:p>
      <w:pPr>
        <w:pStyle w:val="CodeBlock"/>
        <w:pBdr>
          <w:left w:val="single" w:sz="6" w:space="6" w:color="B9C4D6"/>
          <w:right w:val="single" w:sz="6" w:space="6" w:color="B9C4D6"/>
        </w:pBdr>
        <w:shd w:val="clear" w:color="auto" w:fill="F7F9FC"/>
      </w:pPr>
      <w:r>
        <w:t xml:space="preserve"> concentrated, kinship consolidated (Toda polyandry</w:t>
      </w:r>
    </w:p>
    <w:p>
      <w:pPr>
        <w:pStyle w:val="CodeBlock"/>
        <w:pBdr>
          <w:bottom w:val="single" w:sz="6" w:space="6" w:color="B9C4D6"/>
          <w:left w:val="single" w:sz="6" w:space="6" w:color="B9C4D6"/>
          <w:right w:val="single" w:sz="6" w:space="6" w:color="B9C4D6"/>
        </w:pBdr>
        <w:shd w:val="clear" w:color="auto" w:fill="F7F9FC"/>
      </w:pPr>
      <w:r>
        <w:t xml:space="preserve"> keeps land undivided)</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"Cross and parallel cousins are the same thing."</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Cross = children of a brother AND a sister; parallel = children of two brothers OR two sisters. Only cross-cousin marriage is widely preferred.</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"Cousin marriage violates the incest taboo."</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Preferred cousins are outside the tabooed primary kin; societies define them as marriageable, even ideal.</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"Levirate is a widow being 'inherited' as property."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Its stated logic is providing an heir for the deceased and social-economic security for the widow; it is a kin obligation, not ownership.</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"Sororate only applies when the wife dies."</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It also applies to a barren wife, whose sister's children are then counted as hers.</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5 (endogamy/exogamy set the pool); Topic 4 (preferred cousins lie outside the incest taboo).</w:t>
      </w:r>
    </w:p>
    <w:p>
      <w:pPr>
        <w:spacing w:after="40"/>
      </w:pPr>
      <w:r>
        <w:rPr>
          <w:rFonts w:ascii="Calibri" w:hAnsi="Calibri"/>
          <w:b/>
          <w:i w:val="0"/>
          <w:color w:val="1F2A50"/>
        </w:rPr>
        <w:t xml:space="preserve">→ Forward: </w:t>
      </w:r>
      <w:r>
        <w:rPr>
          <w:rFonts w:ascii="Calibri" w:hAnsi="Calibri"/>
          <w:b w:val="0"/>
          <w:i w:val="0"/>
        </w:rPr>
        <w:t>Topic 7 (sororal &amp; fraternal polyandry/polygyny), Topic 9 (alliance &amp; Lévi-Strauss's solidarity theory), Topic 10 (bride price sustains sororate).</w:t>
      </w:r>
    </w:p>
    <w:p>
      <w:pPr>
        <w:spacing w:after="40"/>
      </w:pPr>
      <w:r>
        <w:rPr>
          <w:rFonts w:ascii="Calibri" w:hAnsi="Calibri"/>
          <w:b/>
          <w:i w:val="0"/>
          <w:color w:val="1F2A50"/>
        </w:rPr>
        <w:t xml:space="preserve">↔ Sideways (within Anthropology): </w:t>
      </w:r>
      <w:r>
        <w:rPr>
          <w:rFonts w:ascii="Calibri" w:hAnsi="Calibri"/>
          <w:b w:val="0"/>
          <w:i w:val="0"/>
        </w:rPr>
        <w:t>Kinship (cross/parallel distinction, Dravidian terminology, lineage/property), Descent (matri/patrilateral).</w:t>
      </w:r>
    </w:p>
    <w:p>
      <w:pPr>
        <w:spacing w:after="40"/>
      </w:pPr>
      <w:r>
        <w:rPr>
          <w:rFonts w:ascii="Calibri" w:hAnsi="Calibri"/>
          <w:b/>
          <w:i w:val="0"/>
          <w:color w:val="1F2A50"/>
        </w:rPr>
        <w:t xml:space="preserve">⇄ Other papers: </w:t>
      </w:r>
      <w:r>
        <w:rPr>
          <w:rFonts w:ascii="Calibri" w:hAnsi="Calibri"/>
          <w:b w:val="0"/>
          <w:i w:val="0"/>
        </w:rPr>
        <w:t>Sociology (kinship &amp; marriage alliance; caste endogamy); GS-I (South Indian cross-cousin/maternal-uncle marriage; changing kin norms); Ethics (consent &amp; choice within preferential systems).</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6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South India — cross-cousin (MBD/FZD) &amp; maternal-uncle marriage widely preferred.</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Toda of Nilgiris — fraternal polyandry keeps land undivided among brothers.</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Dravidian kinship terminology equating cross-cousins with 'spouse' category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Levirate in the Middle East (often with polygyny); junior levirate variant.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Sororate among the Arapaho (extension of sororal polygyny).</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Arab father's-brother's-daughter (FBD) parallel-cousin marriage </w:t>
      </w:r>
      <w:r>
        <w:rPr>
          <w:rFonts w:ascii="Calibri" w:hAnsi="Calibri"/>
          <w:b/>
          <w:i w:val="0"/>
          <w:color w:val="8A4B00"/>
          <w:sz w:val="20"/>
        </w:rPr>
        <w:t>[ADDITION example]</w:t>
      </w:r>
      <w:r>
        <w:rPr>
          <w:rFonts w:ascii="Calibri" w:hAnsi="Calibri"/>
          <w:b w:val="0"/>
          <w:i w:val="0"/>
          <w:sz w:val="20"/>
        </w:rPr>
        <w: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Biblical levirate, Deuteronomy 25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Continued cousin-marriage preference in parts of South India &amp; among some communities </w:t>
      </w:r>
      <w:r>
        <w:rPr>
          <w:rFonts w:ascii="Calibri" w:hAnsi="Calibri"/>
          <w:b/>
          <w:i w:val="0"/>
          <w:color w:val="8A4B00"/>
          <w:sz w:val="20"/>
        </w:rPr>
        <w:t>[ADDITION example]</w:t>
      </w:r>
      <w:r>
        <w:rPr>
          <w:rFonts w:ascii="Calibri" w:hAnsi="Calibri"/>
          <w:b w:val="0"/>
          <w:i w:val="0"/>
          <w:sz w:val="20"/>
        </w:rPr>
        <w:t xml:space="preserve"> — preferential rule surviving into the present.</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Widow remarriage within the family for children's security </w:t>
      </w:r>
      <w:r>
        <w:rPr>
          <w:rFonts w:ascii="Calibri" w:hAnsi="Calibri"/>
          <w:b/>
          <w:i w:val="0"/>
          <w:color w:val="8A4B00"/>
          <w:sz w:val="20"/>
        </w:rPr>
        <w:t>[ADDITION example]</w:t>
      </w:r>
      <w:r>
        <w:rPr>
          <w:rFonts w:ascii="Calibri" w:hAnsi="Calibri"/>
          <w:b w:val="0"/>
          <w:i w:val="0"/>
          <w:sz w:val="20"/>
        </w:rPr>
        <w:t xml:space="preserve"> — levirate logic in contemporary practice.</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6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Preferential rules steer (not force) marriage toward favoured kin — cross/parallel cousins, levirate, sororate — repeatedly re-tying alliances and building social solidarity.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preferential rules, cross-cousin (MBD/FZD), parallel cousin (FBD), bilateral/symmetrical, matrilateral/patrilateral, levirate, junior levirate, sororate, sororal polygyny, Arapaho, Toda, Dravidian kinship, solidarity.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'CROSS you can, PARALLEL you can't (mostly)'. Levirate = 'Lost husband → his brother'; Sororate = 'Sister substitutes'.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prefer-to-marry -&gt; cousin(cross/parallel) + levirate(bro's widow) + sororate(wife's sister) -&gt; renew alliance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Lévi-Strauss (cross-cousin/exchange, alliance) [ADDITION]; ethnographic: Toda (fraternal polyandry), Arapaho (sororate).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S. Indian cross-cousin marriage; Toda land-undivided polyandry; Middle-East levirate; Arapaho sororate; Arab FBD marriage.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Cross-cousin preference &amp; family widow-remarriage persist; feed debates on consanguinity and choice.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'levirate and sororate', 'cross-cousin vs parallel-cousin marriage', 'preferential marriage and social solidarity'.</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Position preferential rules between the forbidden (proscriptive) and the compulsory (prescriptive): they express a preference without obligation. Define cross-cousin (children of a brother and sister; MBD/FZD; bilateral form) and parallel-cousin (two brothers/sisters; rare, FBD exception) marriage, noting South India's strong cross-cousin preference. Explain levirate (brother's widow; heir + property; junior levirate) and sororate (wife's sister; retained wife-service; barren-wife substitution), their link to polygyny and patriliny. Conclude with functional significance: reinforcement of social boundaries, socio-economic equilibrium, consolidation of kinship, predictability, and strategic alliance (Toda polyandry keeping land undivided) — showing marriage as society's alliance machine, the bridge to Lévi-Strauss.</w:t>
      </w:r>
    </w:p>
    <w:p>
      <w:r>
        <w:br w:type="page"/>
      </w:r>
    </w:p>
    <w:p>
      <w:pPr>
        <w:pStyle w:val="Heading1"/>
      </w:pPr>
      <w:r>
        <w:rPr>
          <w:b w:val="0"/>
          <w:i w:val="0"/>
        </w:rPr>
        <w:t>TOPIC 7 — Types &amp; Forms of Marriage — How Many Spouses?</w:t>
      </w:r>
    </w:p>
    <w:p>
      <w:pPr>
        <w:pStyle w:val="Heading2"/>
      </w:pPr>
      <w:r>
        <w:rPr>
          <w:b w:val="0"/>
          <w:i w:val="0"/>
        </w:rPr>
        <w:t>Why this concept exists — the problem it solves</w:t>
      </w:r>
    </w:p>
    <w:p>
      <w:r>
        <w:rPr>
          <w:rFonts w:ascii="Calibri" w:hAnsi="Calibri"/>
          <w:b w:val="0"/>
          <w:i w:val="0"/>
        </w:rPr>
        <w:t xml:space="preserve">Having settled </w:t>
      </w:r>
      <w:r>
        <w:rPr>
          <w:rFonts w:ascii="Calibri" w:hAnsi="Calibri"/>
          <w:b w:val="0"/>
          <w:i/>
        </w:rPr>
        <w:t>whom</w:t>
      </w:r>
      <w:r>
        <w:rPr>
          <w:rFonts w:ascii="Calibri" w:hAnsi="Calibri"/>
          <w:b w:val="0"/>
          <w:i w:val="0"/>
        </w:rPr>
        <w:t xml:space="preserve"> one may marry (Topics 4–6), anthropology's next perennial question is </w:t>
      </w:r>
      <w:r>
        <w:rPr>
          <w:rFonts w:ascii="Calibri" w:hAnsi="Calibri"/>
          <w:b/>
          <w:i w:val="0"/>
        </w:rPr>
        <w:t>how many persons one may marry at a time</w:t>
      </w:r>
      <w:r>
        <w:rPr>
          <w:rFonts w:ascii="Calibri" w:hAnsi="Calibri"/>
          <w:b w:val="0"/>
          <w:i w:val="0"/>
        </w:rPr>
        <w:t xml:space="preserve">. The answer classifies every marriage system by the </w:t>
      </w:r>
      <w:r>
        <w:rPr>
          <w:rFonts w:ascii="Calibri" w:hAnsi="Calibri"/>
          <w:b/>
          <w:i w:val="0"/>
        </w:rPr>
        <w:t>number of spouses</w:t>
      </w:r>
      <w:r>
        <w:rPr>
          <w:rFonts w:ascii="Calibri" w:hAnsi="Calibri"/>
          <w:b w:val="0"/>
          <w:i w:val="0"/>
        </w:rPr>
        <w:t xml:space="preserve">. This matters because the number of spouses is tightly linked to sex ratios, property, prestige and ecology — and because the exotic forms (especially </w:t>
      </w:r>
      <w:r>
        <w:rPr>
          <w:rFonts w:ascii="Calibri" w:hAnsi="Calibri"/>
          <w:b/>
          <w:i w:val="0"/>
        </w:rPr>
        <w:t>polyandry</w:t>
      </w:r>
      <w:r>
        <w:rPr>
          <w:rFonts w:ascii="Calibri" w:hAnsi="Calibri"/>
          <w:b w:val="0"/>
          <w:i w:val="0"/>
        </w:rPr>
        <w:t>) are exactly the cases that broke the definitions in Topic 1. Getting the typology right lets you place any society on a single map.</w:t>
      </w:r>
    </w:p>
    <w:p>
      <w:pPr>
        <w:pStyle w:val="Heading2"/>
      </w:pPr>
      <w:r>
        <w:rPr>
          <w:b w:val="0"/>
          <w:i w:val="0"/>
        </w:rPr>
        <w:t>A plain-but-precise explanation — the master classification</w:t>
      </w:r>
    </w:p>
    <w:p>
      <w:pPr>
        <w:spacing w:before="40"/>
      </w:pPr>
      <w:r>
        <w:rPr>
          <w:rFonts w:ascii="Calibri" w:hAnsi="Calibri"/>
          <w:b/>
          <w:i w:val="0"/>
          <w:color w:val="1E4E8C"/>
        </w:rPr>
        <w:t xml:space="preserve">↩ To understand this, first recall: </w:t>
      </w:r>
      <w:r>
        <w:rPr>
          <w:rFonts w:ascii="Calibri" w:hAnsi="Calibri"/>
          <w:b w:val="0"/>
          <w:i w:val="0"/>
        </w:rPr>
        <w:t>Topic 1, where polygyny and polyandry broke Seligman's dyadic definition — this topic is the full catalogue of those forms.</w:t>
      </w:r>
    </w:p>
    <w:p>
      <w:pPr>
        <w:pStyle w:val="ListNumber"/>
        <w:spacing w:after="40"/>
      </w:pPr>
      <w:r>
        <w:rPr>
          <w:rFonts w:ascii="Calibri" w:hAnsi="Calibri"/>
          <w:b/>
          <w:i w:val="0"/>
        </w:rPr>
        <w:t xml:space="preserve">Monogamy — </w:t>
      </w:r>
      <w:r>
        <w:rPr>
          <w:rFonts w:ascii="Calibri" w:hAnsi="Calibri"/>
          <w:b w:val="0"/>
          <w:i w:val="0"/>
        </w:rPr>
        <w:t xml:space="preserve">marriage of </w:t>
      </w:r>
      <w:r>
        <w:rPr>
          <w:rFonts w:ascii="Calibri" w:hAnsi="Calibri"/>
          <w:b/>
          <w:i w:val="0"/>
        </w:rPr>
        <w:t>one man to one woman</w:t>
      </w:r>
      <w:r>
        <w:rPr>
          <w:rFonts w:ascii="Calibri" w:hAnsi="Calibri"/>
          <w:b w:val="0"/>
          <w:i w:val="0"/>
        </w:rPr>
        <w:t xml:space="preserve"> at a time.</w:t>
      </w:r>
    </w:p>
    <w:p>
      <w:pPr>
        <w:pStyle w:val="ListNumber"/>
        <w:spacing w:after="40"/>
      </w:pPr>
      <w:r>
        <w:rPr>
          <w:rFonts w:ascii="Calibri" w:hAnsi="Calibri"/>
          <w:b/>
          <w:i w:val="0"/>
        </w:rPr>
        <w:t xml:space="preserve">Polygamy — </w:t>
      </w:r>
      <w:r>
        <w:rPr>
          <w:rFonts w:ascii="Calibri" w:hAnsi="Calibri"/>
          <w:b w:val="0"/>
          <w:i w:val="0"/>
        </w:rPr>
        <w:t>(</w:t>
      </w:r>
      <w:r>
        <w:rPr>
          <w:rFonts w:ascii="Calibri" w:hAnsi="Calibri"/>
          <w:b/>
          <w:i w:val="0"/>
        </w:rPr>
        <w:t>plural marriage</w:t>
      </w:r>
      <w:r>
        <w:rPr>
          <w:rFonts w:ascii="Calibri" w:hAnsi="Calibri"/>
          <w:b w:val="0"/>
          <w:i w:val="0"/>
        </w:rPr>
        <w:t xml:space="preserve">), any of: </w:t>
      </w:r>
    </w:p>
    <w:p>
      <w:pPr>
        <w:pStyle w:val="ListBullet2"/>
        <w:spacing w:after="40"/>
      </w:pPr>
      <w:r>
        <w:rPr>
          <w:rFonts w:ascii="Calibri" w:hAnsi="Calibri"/>
          <w:b/>
          <w:i w:val="0"/>
        </w:rPr>
        <w:t xml:space="preserve">Polygyny — </w:t>
      </w:r>
      <w:r>
        <w:rPr>
          <w:rFonts w:ascii="Calibri" w:hAnsi="Calibri"/>
          <w:b w:val="0"/>
          <w:i w:val="0"/>
        </w:rPr>
        <w:t xml:space="preserve">one man to </w:t>
      </w:r>
      <w:r>
        <w:rPr>
          <w:rFonts w:ascii="Calibri" w:hAnsi="Calibri"/>
          <w:b/>
          <w:i w:val="0"/>
        </w:rPr>
        <w:t>two or more women</w:t>
      </w:r>
      <w:r>
        <w:rPr>
          <w:rFonts w:ascii="Calibri" w:hAnsi="Calibri"/>
          <w:b w:val="0"/>
          <w:i w:val="0"/>
        </w:rPr>
        <w:t xml:space="preserve"> at a time.</w:t>
      </w:r>
    </w:p>
    <w:p>
      <w:pPr>
        <w:pStyle w:val="ListBullet2"/>
        <w:spacing w:after="40"/>
      </w:pPr>
      <w:r>
        <w:rPr>
          <w:rFonts w:ascii="Calibri" w:hAnsi="Calibri"/>
          <w:b/>
          <w:i w:val="0"/>
        </w:rPr>
        <w:t xml:space="preserve">Polyandry — </w:t>
      </w:r>
      <w:r>
        <w:rPr>
          <w:rFonts w:ascii="Calibri" w:hAnsi="Calibri"/>
          <w:b w:val="0"/>
          <w:i w:val="0"/>
        </w:rPr>
        <w:t xml:space="preserve">one woman to </w:t>
      </w:r>
      <w:r>
        <w:rPr>
          <w:rFonts w:ascii="Calibri" w:hAnsi="Calibri"/>
          <w:b/>
          <w:i w:val="0"/>
        </w:rPr>
        <w:t>two or more men</w:t>
      </w:r>
      <w:r>
        <w:rPr>
          <w:rFonts w:ascii="Calibri" w:hAnsi="Calibri"/>
          <w:b w:val="0"/>
          <w:i w:val="0"/>
        </w:rPr>
        <w:t xml:space="preserve"> at a time.</w:t>
      </w:r>
    </w:p>
    <w:p>
      <w:pPr>
        <w:pStyle w:val="ListBullet2"/>
        <w:spacing w:after="40"/>
      </w:pPr>
      <w:r>
        <w:rPr>
          <w:rFonts w:ascii="Calibri" w:hAnsi="Calibri"/>
          <w:b/>
          <w:i w:val="0"/>
        </w:rPr>
        <w:t xml:space="preserve">Group marriage — </w:t>
      </w:r>
      <w:r>
        <w:rPr>
          <w:rFonts w:ascii="Calibri" w:hAnsi="Calibri"/>
          <w:b w:val="0"/>
          <w:i w:val="0"/>
        </w:rPr>
        <w:t xml:space="preserve">two or more women to </w:t>
      </w:r>
      <w:r>
        <w:rPr>
          <w:rFonts w:ascii="Calibri" w:hAnsi="Calibri"/>
          <w:b/>
          <w:i w:val="0"/>
        </w:rPr>
        <w:t>two or more men</w:t>
      </w:r>
      <w:r>
        <w:rPr>
          <w:rFonts w:ascii="Calibri" w:hAnsi="Calibri"/>
          <w:b w:val="0"/>
          <w:i w:val="0"/>
        </w:rPr>
        <w:t xml:space="preserve"> at a time.</w:t>
      </w:r>
    </w:p>
    <w:p>
      <w:pPr>
        <w:pStyle w:val="Heading3"/>
      </w:pPr>
      <w:r>
        <w:rPr>
          <w:b w:val="0"/>
          <w:i w:val="0"/>
        </w:rPr>
        <w:t>Monogamy</w:t>
      </w:r>
    </w:p>
    <w:p>
      <w:r>
        <w:rPr>
          <w:rFonts w:ascii="Calibri" w:hAnsi="Calibri"/>
          <w:b w:val="0"/>
          <w:i w:val="0"/>
        </w:rPr>
        <w:t xml:space="preserve">Evolutionists once believed monogamy — like monotheism and industrialism — was a </w:t>
      </w:r>
      <w:r>
        <w:rPr>
          <w:rFonts w:ascii="Calibri" w:hAnsi="Calibri"/>
          <w:b/>
          <w:i w:val="0"/>
        </w:rPr>
        <w:t>sign of progress and civilization</w:t>
      </w:r>
      <w:r>
        <w:rPr>
          <w:rFonts w:ascii="Calibri" w:hAnsi="Calibri"/>
          <w:b w:val="0"/>
          <w:i w:val="0"/>
        </w:rPr>
        <w:t xml:space="preserve">. This is false: whether a society permits one or several partners is </w:t>
      </w:r>
      <w:r>
        <w:rPr>
          <w:rFonts w:ascii="Calibri" w:hAnsi="Calibri"/>
          <w:b/>
          <w:i w:val="0"/>
        </w:rPr>
        <w:t>unrelated to its level of civilization</w:t>
      </w:r>
      <w:r>
        <w:rPr>
          <w:rFonts w:ascii="Calibri" w:hAnsi="Calibri"/>
          <w:b w:val="0"/>
          <w:i w:val="0"/>
        </w:rPr>
        <w:t xml:space="preserve">. Monogamy occurs </w:t>
      </w:r>
      <w:r>
        <w:rPr>
          <w:rFonts w:ascii="Calibri" w:hAnsi="Calibri"/>
          <w:b/>
          <w:i w:val="0"/>
        </w:rPr>
        <w:t>worldwide</w:t>
      </w:r>
      <w:r>
        <w:rPr>
          <w:rFonts w:ascii="Calibri" w:hAnsi="Calibri"/>
          <w:b w:val="0"/>
          <w:i w:val="0"/>
        </w:rPr>
        <w:t xml:space="preserve">. </w:t>
      </w:r>
      <w:r>
        <w:rPr>
          <w:rFonts w:ascii="Calibri" w:hAnsi="Calibri"/>
          <w:b/>
          <w:i w:val="0"/>
        </w:rPr>
        <w:t>Economic and demographic factors</w:t>
      </w:r>
      <w:r>
        <w:rPr>
          <w:rFonts w:ascii="Calibri" w:hAnsi="Calibri"/>
          <w:b w:val="0"/>
          <w:i w:val="0"/>
        </w:rPr>
        <w:t xml:space="preserve"> limit spouse numbers — usually only the </w:t>
      </w:r>
      <w:r>
        <w:rPr>
          <w:rFonts w:ascii="Calibri" w:hAnsi="Calibri"/>
          <w:b/>
          <w:i w:val="0"/>
        </w:rPr>
        <w:t>most powerful and wealthy men</w:t>
      </w:r>
      <w:r>
        <w:rPr>
          <w:rFonts w:ascii="Calibri" w:hAnsi="Calibri"/>
          <w:b w:val="0"/>
          <w:i w:val="0"/>
        </w:rPr>
        <w:t xml:space="preserve"> can afford more than one wife, and sometimes there simply are </w:t>
      </w:r>
      <w:r>
        <w:rPr>
          <w:rFonts w:ascii="Calibri" w:hAnsi="Calibri"/>
          <w:b/>
          <w:i w:val="0"/>
        </w:rPr>
        <w:t>not enough women</w:t>
      </w:r>
      <w:r>
        <w:rPr>
          <w:rFonts w:ascii="Calibri" w:hAnsi="Calibri"/>
          <w:b w:val="0"/>
          <w:i w:val="0"/>
        </w:rPr>
        <w:t xml:space="preserve">. The Western form is </w:t>
      </w:r>
      <w:r>
        <w:rPr>
          <w:rFonts w:ascii="Calibri" w:hAnsi="Calibri"/>
          <w:b/>
          <w:i w:val="0"/>
        </w:rPr>
        <w:t>serial monogamy</w:t>
      </w:r>
      <w:r>
        <w:rPr>
          <w:rFonts w:ascii="Calibri" w:hAnsi="Calibri"/>
          <w:b w:val="0"/>
          <w:i w:val="0"/>
        </w:rPr>
        <w:t xml:space="preserve"> — a pattern of marriage, divorce and remarriage, so one is married to only one person at a time yet may have several spouses across a life. Preferential/prescribed forms limit linkages (e.g. </w:t>
      </w:r>
      <w:r>
        <w:rPr>
          <w:rFonts w:ascii="Calibri" w:hAnsi="Calibri"/>
          <w:b/>
          <w:i w:val="0"/>
        </w:rPr>
        <w:t>Khasi, Santhal, Kadars</w:t>
      </w:r>
      <w:r>
        <w:rPr>
          <w:rFonts w:ascii="Calibri" w:hAnsi="Calibri"/>
          <w:b w:val="0"/>
          <w:i w:val="0"/>
        </w:rPr>
        <w:t xml:space="preserve">), and a </w:t>
      </w:r>
      <w:r>
        <w:rPr>
          <w:rFonts w:ascii="Calibri" w:hAnsi="Calibri"/>
          <w:b/>
          <w:i w:val="0"/>
        </w:rPr>
        <w:t>high bride price</w:t>
      </w:r>
      <w:r>
        <w:rPr>
          <w:rFonts w:ascii="Calibri" w:hAnsi="Calibri"/>
          <w:b w:val="0"/>
          <w:i w:val="0"/>
        </w:rPr>
        <w:t xml:space="preserve"> can force monogamy. (</w:t>
      </w:r>
      <w:r>
        <w:rPr>
          <w:rFonts w:ascii="Calibri" w:hAnsi="Calibri"/>
          <w:b/>
          <w:i w:val="0"/>
          <w:color w:val="8A4B00"/>
        </w:rPr>
        <w:t>[ADDITION]</w:t>
      </w:r>
      <w:r>
        <w:rPr>
          <w:rFonts w:ascii="Calibri" w:hAnsi="Calibri"/>
          <w:b w:val="0"/>
          <w:i w:val="0"/>
        </w:rPr>
        <w:t xml:space="preserve"> The discredited evolutionist ladder is </w:t>
      </w:r>
      <w:r>
        <w:rPr>
          <w:rFonts w:ascii="Calibri" w:hAnsi="Calibri"/>
          <w:b/>
          <w:i w:val="0"/>
        </w:rPr>
        <w:t>Morgan's promiscuity → group → polygamy → monogamy</w:t>
      </w:r>
      <w:r>
        <w:rPr>
          <w:rFonts w:ascii="Calibri" w:hAnsi="Calibri"/>
          <w:b w:val="0"/>
          <w:i w:val="0"/>
        </w:rPr>
        <w:t xml:space="preserve"> sequence; verify.)</w:t>
      </w:r>
    </w:p>
    <w:p>
      <w:pPr>
        <w:pStyle w:val="Heading3"/>
      </w:pPr>
      <w:r>
        <w:rPr>
          <w:b w:val="0"/>
          <w:i w:val="0"/>
        </w:rPr>
        <w:t>Polygamy — polygyny</w:t>
      </w:r>
    </w:p>
    <w:p>
      <w:r>
        <w:rPr>
          <w:rFonts w:ascii="Calibri" w:hAnsi="Calibri"/>
          <w:b/>
          <w:i w:val="0"/>
        </w:rPr>
        <w:t>Polygyny</w:t>
      </w:r>
      <w:r>
        <w:rPr>
          <w:rFonts w:ascii="Calibri" w:hAnsi="Calibri"/>
          <w:b w:val="0"/>
          <w:i w:val="0"/>
        </w:rPr>
        <w:t xml:space="preserve"> is the marriage of one man to </w:t>
      </w:r>
      <w:r>
        <w:rPr>
          <w:rFonts w:ascii="Calibri" w:hAnsi="Calibri"/>
          <w:b/>
          <w:i w:val="0"/>
        </w:rPr>
        <w:t>several women</w:t>
      </w:r>
      <w:r>
        <w:rPr>
          <w:rFonts w:ascii="Calibri" w:hAnsi="Calibri"/>
          <w:b w:val="0"/>
          <w:i w:val="0"/>
        </w:rPr>
        <w:t xml:space="preserve">. It is found among the </w:t>
      </w:r>
      <w:r>
        <w:rPr>
          <w:rFonts w:ascii="Calibri" w:hAnsi="Calibri"/>
          <w:b/>
          <w:i w:val="0"/>
        </w:rPr>
        <w:t>Baiga, Nagas, Gonds and Todas</w:t>
      </w:r>
      <w:r>
        <w:rPr>
          <w:rFonts w:ascii="Calibri" w:hAnsi="Calibri"/>
          <w:b w:val="0"/>
          <w:i w:val="0"/>
        </w:rPr>
        <w:t xml:space="preserve">. If the co-wives are </w:t>
      </w:r>
      <w:r>
        <w:rPr>
          <w:rFonts w:ascii="Calibri" w:hAnsi="Calibri"/>
          <w:b/>
          <w:i w:val="0"/>
        </w:rPr>
        <w:t>sisters</w:t>
      </w:r>
      <w:r>
        <w:rPr>
          <w:rFonts w:ascii="Calibri" w:hAnsi="Calibri"/>
          <w:b w:val="0"/>
          <w:i w:val="0"/>
        </w:rPr>
        <w:t xml:space="preserve">, it is </w:t>
      </w:r>
      <w:r>
        <w:rPr>
          <w:rFonts w:ascii="Calibri" w:hAnsi="Calibri"/>
          <w:b/>
          <w:i w:val="0"/>
        </w:rPr>
        <w:t>sororal polygyny</w:t>
      </w:r>
      <w:r>
        <w:rPr>
          <w:rFonts w:ascii="Calibri" w:hAnsi="Calibri"/>
          <w:b w:val="0"/>
          <w:i w:val="0"/>
        </w:rPr>
        <w:t>.</w:t>
      </w:r>
    </w:p>
    <w:p>
      <w:pPr>
        <w:pStyle w:val="Heading3"/>
      </w:pPr>
      <w:r>
        <w:rPr>
          <w:b w:val="0"/>
          <w:i w:val="0"/>
        </w:rPr>
        <w:t>Polygamy — polyandry (six kinds)</w:t>
      </w:r>
    </w:p>
    <w:p>
      <w:r>
        <w:rPr>
          <w:rFonts w:ascii="Calibri" w:hAnsi="Calibri"/>
          <w:b/>
          <w:i w:val="0"/>
        </w:rPr>
        <w:t>Polyandry</w:t>
      </w:r>
      <w:r>
        <w:rPr>
          <w:rFonts w:ascii="Calibri" w:hAnsi="Calibri"/>
          <w:b w:val="0"/>
          <w:i w:val="0"/>
        </w:rPr>
        <w:t xml:space="preserve"> is the marriage of one woman to </w:t>
      </w:r>
      <w:r>
        <w:rPr>
          <w:rFonts w:ascii="Calibri" w:hAnsi="Calibri"/>
          <w:b/>
          <w:i w:val="0"/>
        </w:rPr>
        <w:t>many men</w:t>
      </w:r>
      <w:r>
        <w:rPr>
          <w:rFonts w:ascii="Calibri" w:hAnsi="Calibri"/>
          <w:b w:val="0"/>
          <w:i w:val="0"/>
        </w:rPr>
        <w:t xml:space="preserve">; it is comparatively </w:t>
      </w:r>
      <w:r>
        <w:rPr>
          <w:rFonts w:ascii="Calibri" w:hAnsi="Calibri"/>
          <w:b/>
          <w:i w:val="0"/>
        </w:rPr>
        <w:t>restricted</w:t>
      </w:r>
      <w:r>
        <w:rPr>
          <w:rFonts w:ascii="Calibri" w:hAnsi="Calibri"/>
          <w:b w:val="0"/>
          <w:i w:val="0"/>
        </w:rPr>
        <w:t xml:space="preserve"> and, in India, found among the </w:t>
      </w:r>
      <w:r>
        <w:rPr>
          <w:rFonts w:ascii="Calibri" w:hAnsi="Calibri"/>
          <w:b/>
          <w:i w:val="0"/>
        </w:rPr>
        <w:t>Todas, Kota, Khasa and Ladakhi Bota</w:t>
      </w:r>
      <w:r>
        <w:rPr>
          <w:rFonts w:ascii="Calibri" w:hAnsi="Calibri"/>
          <w:b w:val="0"/>
          <w:i w:val="0"/>
        </w:rPr>
        <w:t xml:space="preserve">. It is the umbrella term for </w:t>
      </w:r>
      <w:r>
        <w:rPr>
          <w:rFonts w:ascii="Calibri" w:hAnsi="Calibri"/>
          <w:b/>
          <w:i w:val="0"/>
        </w:rPr>
        <w:t>one woman maintaining sexual access to more than one man</w:t>
      </w:r>
      <w:r>
        <w:rPr>
          <w:rFonts w:ascii="Calibri" w:hAnsi="Calibri"/>
          <w:b w:val="0"/>
          <w:i w:val="0"/>
        </w:rPr>
        <w:t>. Levine and Peters distinguish six kinds:</w:t>
      </w:r>
    </w:p>
    <w:tbl>
      <w:tblPr>
        <w:tblStyle w:val="TableGrid"/>
        <w:tblW w:type="auto" w:w="0"/>
        <w:jc w:val="center"/>
        <w:tblLayout w:type="fixed"/>
        <w:tblLook w:firstColumn="1" w:firstRow="1" w:lastColumn="0" w:lastRow="0" w:noHBand="0" w:noVBand="1" w:val="04A0"/>
        <w:tblLayout w:type="fixed"/>
      </w:tblPr>
      <w:tblGrid>
        <w:gridCol w:w="2232"/>
        <w:gridCol w:w="4392"/>
        <w:gridCol w:w="3311"/>
      </w:tblGrid>
      <w:tr>
        <w:tc>
          <w:tcPr>
            <w:tcW w:type="dxa" w:w="223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Type of polyandry</w:t>
            </w:r>
          </w:p>
        </w:tc>
        <w:tc>
          <w:tcPr>
            <w:tcW w:type="dxa" w:w="439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Definition</w:t>
            </w:r>
          </w:p>
        </w:tc>
        <w:tc>
          <w:tcPr>
            <w:tcW w:type="dxa" w:w="331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Ethnographic examples (as cited)</w:t>
            </w:r>
          </w:p>
        </w:tc>
      </w:tr>
      <w:tr>
        <w:tc>
          <w:tcPr>
            <w:tcW w:type="dxa" w:w="22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Fraternal (adelphic)</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One woman married to two+ BROTHERS with equal rights; one ceremony; one family unit (Levine 1980; Peters 1982)</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Tigara of Alaska (Rainey 1947); Paviotso of Nevada (Park 1937)</w:t>
            </w:r>
          </w:p>
        </w:tc>
      </w:tr>
      <w:tr>
        <w:tc>
          <w:tcPr>
            <w:tcW w:type="dxa" w:w="22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Associated</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Woman marries two+ men SEPARATELY; men ranked (2nd husband junior; assistant, or 1st ill)</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Marquesas Islanders (Frayser 1985; Handy 1923); Cubeo of Colombia (Goldman 1963)</w:t>
            </w:r>
          </w:p>
        </w:tc>
      </w:tr>
      <w:tr>
        <w:tc>
          <w:tcPr>
            <w:tcW w:type="dxa" w:w="22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Polykoity</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Married to ONE man but has sex with others; partible paternity (multiple 'genetic' fathers)</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Yanomami of Brazil (Alès 2002); Ache of Paraguay (Ellsworth 2014)</w:t>
            </w:r>
          </w:p>
        </w:tc>
      </w:tr>
      <w:tr>
        <w:tc>
          <w:tcPr>
            <w:tcW w:type="dxa" w:w="22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Secondary</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Original couple part, each takes new mates, yet continue sex; little jealousy; expected</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Bush people, Kalahari (Silberbauer 1972); Irigwe of Nigeria (Sangree 1980)</w:t>
            </w:r>
          </w:p>
        </w:tc>
      </w:tr>
      <w:tr>
        <w:tc>
          <w:tcPr>
            <w:tcW w:type="dxa" w:w="22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Walking ('Nayar polyandry')</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Woman unmarried or married to the clan; she chooses partners within clan limits; no ceremony; economically independent</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Lele of Congo (Tew 1951); Mosuo of China (Walsh 2005)</w:t>
            </w:r>
          </w:p>
        </w:tc>
      </w:tr>
      <w:tr>
        <w:tc>
          <w:tcPr>
            <w:tcW w:type="dxa" w:w="22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Familial</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Married to one man; expected to be sexually available to others, esp. his family; may/ may not be her choice</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Point Hope, Alaska (Vanstone 1962); Cherokee of New York (Reid 1970)</w:t>
            </w:r>
          </w:p>
        </w:tc>
      </w:tr>
    </w:tbl>
    <w:p>
      <w:pPr>
        <w:spacing w:after="40"/>
      </w:pPr>
    </w:p>
    <w:p>
      <w:r>
        <w:rPr>
          <w:rFonts w:ascii="Calibri" w:hAnsi="Calibri"/>
          <w:b w:val="0"/>
          <w:i w:val="0"/>
        </w:rPr>
        <w:t xml:space="preserve">Polyandry is </w:t>
      </w:r>
      <w:r>
        <w:rPr>
          <w:rFonts w:ascii="Calibri" w:hAnsi="Calibri"/>
          <w:b/>
          <w:i w:val="0"/>
        </w:rPr>
        <w:t>not everywhere explicable by a preponderance of men over women</w:t>
      </w:r>
      <w:r>
        <w:rPr>
          <w:rFonts w:ascii="Calibri" w:hAnsi="Calibri"/>
          <w:b w:val="0"/>
          <w:i w:val="0"/>
        </w:rPr>
        <w:t xml:space="preserve"> (contra Westermarck): in </w:t>
      </w:r>
      <w:r>
        <w:rPr>
          <w:rFonts w:ascii="Calibri" w:hAnsi="Calibri"/>
          <w:b/>
          <w:i w:val="0"/>
        </w:rPr>
        <w:t>Ladakh</w:t>
      </w:r>
      <w:r>
        <w:rPr>
          <w:rFonts w:ascii="Calibri" w:hAnsi="Calibri"/>
          <w:b w:val="0"/>
          <w:i w:val="0"/>
        </w:rPr>
        <w:t xml:space="preserve"> the women were </w:t>
      </w:r>
      <w:r>
        <w:rPr>
          <w:rFonts w:ascii="Calibri" w:hAnsi="Calibri"/>
          <w:b/>
          <w:i w:val="0"/>
        </w:rPr>
        <w:t>more numerous</w:t>
      </w:r>
      <w:r>
        <w:rPr>
          <w:rFonts w:ascii="Calibri" w:hAnsi="Calibri"/>
          <w:b w:val="0"/>
          <w:i w:val="0"/>
        </w:rPr>
        <w:t xml:space="preserve">; among the </w:t>
      </w:r>
      <w:r>
        <w:rPr>
          <w:rFonts w:ascii="Calibri" w:hAnsi="Calibri"/>
          <w:b/>
          <w:i w:val="0"/>
        </w:rPr>
        <w:t>Todas</w:t>
      </w:r>
      <w:r>
        <w:rPr>
          <w:rFonts w:ascii="Calibri" w:hAnsi="Calibri"/>
          <w:b w:val="0"/>
          <w:i w:val="0"/>
        </w:rPr>
        <w:t xml:space="preserve">, </w:t>
      </w:r>
      <w:r>
        <w:rPr>
          <w:rFonts w:ascii="Calibri" w:hAnsi="Calibri"/>
          <w:b/>
          <w:i w:val="0"/>
        </w:rPr>
        <w:t>property considerations and sex disparity</w:t>
      </w:r>
      <w:r>
        <w:rPr>
          <w:rFonts w:ascii="Calibri" w:hAnsi="Calibri"/>
          <w:b w:val="0"/>
          <w:i w:val="0"/>
        </w:rPr>
        <w:t xml:space="preserve"> (female infanticide-skewed ratios) explain the institution. (</w:t>
      </w:r>
      <w:r>
        <w:rPr>
          <w:rFonts w:ascii="Calibri" w:hAnsi="Calibri"/>
          <w:b/>
          <w:i w:val="0"/>
          <w:color w:val="8A4B00"/>
        </w:rPr>
        <w:t>[ADDITION]</w:t>
      </w:r>
      <w:r>
        <w:rPr>
          <w:rFonts w:ascii="Calibri" w:hAnsi="Calibri"/>
          <w:b w:val="0"/>
          <w:i w:val="0"/>
        </w:rPr>
        <w:t xml:space="preserve"> Compare </w:t>
      </w:r>
      <w:r>
        <w:rPr>
          <w:rFonts w:ascii="Calibri" w:hAnsi="Calibri"/>
          <w:b/>
          <w:i w:val="0"/>
        </w:rPr>
        <w:t>Tibetan fraternal polyandry</w:t>
      </w:r>
      <w:r>
        <w:rPr>
          <w:rFonts w:ascii="Calibri" w:hAnsi="Calibri"/>
          <w:b w:val="0"/>
          <w:i w:val="0"/>
        </w:rPr>
        <w:t>, where marrying brothers to one wife keeps the family estate undivided; verify.)</w:t>
      </w:r>
    </w:p>
    <w:p>
      <w:pPr>
        <w:pStyle w:val="Heading3"/>
      </w:pPr>
      <w:r>
        <w:rPr>
          <w:b w:val="0"/>
          <w:i w:val="0"/>
        </w:rPr>
        <w:t>Group marriage</w:t>
      </w:r>
    </w:p>
    <w:p>
      <w:r>
        <w:rPr>
          <w:rFonts w:ascii="Calibri" w:hAnsi="Calibri"/>
          <w:b/>
          <w:i w:val="0"/>
        </w:rPr>
        <w:t>Group marriage</w:t>
      </w:r>
      <w:r>
        <w:rPr>
          <w:rFonts w:ascii="Calibri" w:hAnsi="Calibri"/>
          <w:b w:val="0"/>
          <w:i w:val="0"/>
        </w:rPr>
        <w:t xml:space="preserve"> is a form in which </w:t>
      </w:r>
      <w:r>
        <w:rPr>
          <w:rFonts w:ascii="Calibri" w:hAnsi="Calibri"/>
          <w:b/>
          <w:i w:val="0"/>
        </w:rPr>
        <w:t>sets of males and sets of females share equal rights over each other</w:t>
      </w:r>
      <w:r>
        <w:rPr>
          <w:rFonts w:ascii="Calibri" w:hAnsi="Calibri"/>
          <w:b w:val="0"/>
          <w:i w:val="0"/>
        </w:rPr>
        <w:t xml:space="preserve">, as reported for the </w:t>
      </w:r>
      <w:r>
        <w:rPr>
          <w:rFonts w:ascii="Calibri" w:hAnsi="Calibri"/>
          <w:b/>
          <w:i w:val="0"/>
        </w:rPr>
        <w:t>Marquesan of Polynesia</w:t>
      </w:r>
      <w:r>
        <w:rPr>
          <w:rFonts w:ascii="Calibri" w:hAnsi="Calibri"/>
          <w:b w:val="0"/>
          <w:i w:val="0"/>
        </w:rPr>
        <w:t>.</w:t>
      </w:r>
    </w:p>
    <w:p>
      <w:pPr>
        <w:pStyle w:val="Heading2"/>
      </w:pPr>
      <w:r>
        <w:rPr>
          <w:b w:val="0"/>
          <w:i w:val="0"/>
        </w:rPr>
        <w:t>Comparison table — the four forms</w:t>
      </w:r>
    </w:p>
    <w:tbl>
      <w:tblPr>
        <w:tblStyle w:val="TableGrid"/>
        <w:tblW w:type="auto" w:w="0"/>
        <w:jc w:val="center"/>
        <w:tblLayout w:type="fixed"/>
        <w:tblLook w:firstColumn="1" w:firstRow="1" w:lastColumn="0" w:lastRow="0" w:noHBand="0" w:noVBand="1" w:val="04A0"/>
        <w:tblLayout w:type="fixed"/>
      </w:tblPr>
      <w:tblGrid>
        <w:gridCol w:w="2160"/>
        <w:gridCol w:w="2880"/>
        <w:gridCol w:w="3311"/>
        <w:gridCol w:w="3168"/>
      </w:tblGrid>
      <w:tr>
        <w:tc>
          <w:tcPr>
            <w:tcW w:type="dxa" w:w="216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Form</w:t>
            </w:r>
          </w:p>
        </w:tc>
        <w:tc>
          <w:tcPr>
            <w:tcW w:type="dxa" w:w="288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Structure</w:t>
            </w:r>
          </w:p>
        </w:tc>
        <w:tc>
          <w:tcPr>
            <w:tcW w:type="dxa" w:w="331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Typical driver</w:t>
            </w:r>
          </w:p>
        </w:tc>
        <w:tc>
          <w:tcPr>
            <w:tcW w:type="dxa" w:w="316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Example societies</w:t>
            </w:r>
          </w:p>
        </w:tc>
      </w:tr>
      <w:tr>
        <w:tc>
          <w:tcPr>
            <w:tcW w:type="dxa" w:w="21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Monogamy</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1 man – 1 woman</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Demography/economy; bride-price ceiling</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Worldwide; Khasi, Santhal, Kadars; serial in the West</w:t>
            </w:r>
          </w:p>
        </w:tc>
      </w:tr>
      <w:tr>
        <w:tc>
          <w:tcPr>
            <w:tcW w:type="dxa" w:w="21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Polygyny</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1 man – many women</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Wealth/prestige; sororal if co-wives are sisters</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Baiga, Nagas, Gonds, Todas</w:t>
            </w:r>
          </w:p>
        </w:tc>
      </w:tr>
      <w:tr>
        <w:tc>
          <w:tcPr>
            <w:tcW w:type="dxa" w:w="21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Polyandry</w:t>
            </w:r>
          </w:p>
        </w:tc>
        <w:tc>
          <w:tcPr>
            <w:tcW w:type="dxa" w:w="288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1 woman – many men</w:t>
            </w:r>
          </w:p>
        </w:tc>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Property + skewed sex ratio; land undivided</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Toda, Kota, Khasa, Ladakhi Bota</w:t>
            </w:r>
          </w:p>
        </w:tc>
      </w:tr>
      <w:tr>
        <w:tc>
          <w:tcPr>
            <w:tcW w:type="dxa" w:w="21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Group marriage</w:t>
            </w:r>
          </w:p>
        </w:tc>
        <w:tc>
          <w:tcPr>
            <w:tcW w:type="dxa" w:w="288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Sets of men – sets of women</w:t>
            </w:r>
          </w:p>
        </w:tc>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Shared rights over each other</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Marquesan of Polynesia</w:t>
            </w:r>
          </w:p>
        </w:tc>
      </w:tr>
    </w:tbl>
    <w:p>
      <w:pPr>
        <w:spacing w:after="40"/>
      </w:pPr>
    </w:p>
    <w:p>
      <w:pPr>
        <w:pStyle w:val="Heading2"/>
      </w:pPr>
      <w:r>
        <w:rPr>
          <w:b w:val="0"/>
          <w:i w:val="0"/>
        </w:rPr>
        <w:t>Flowchart — the typology of marriage forms</w:t>
      </w:r>
    </w:p>
    <w:p>
      <w:pPr>
        <w:pStyle w:val="CodeBlock"/>
        <w:pBdr>
          <w:top w:val="single" w:sz="6" w:space="6" w:color="B9C4D6"/>
          <w:left w:val="single" w:sz="6" w:space="6" w:color="B9C4D6"/>
          <w:right w:val="single" w:sz="6" w:space="6" w:color="B9C4D6"/>
        </w:pBdr>
        <w:shd w:val="clear" w:color="auto" w:fill="F7F9FC"/>
      </w:pPr>
      <w:r>
        <w:t xml:space="preserve">        HOW MANY SPOUSES AT A TIME?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MONOGAMY               POLYGAMY (plural)</w:t>
      </w:r>
    </w:p>
    <w:p>
      <w:pPr>
        <w:pStyle w:val="CodeBlock"/>
        <w:pBdr>
          <w:left w:val="single" w:sz="6" w:space="6" w:color="B9C4D6"/>
          <w:right w:val="single" w:sz="6" w:space="6" w:color="B9C4D6"/>
        </w:pBdr>
        <w:shd w:val="clear" w:color="auto" w:fill="F7F9FC"/>
      </w:pPr>
      <w:r>
        <w:t xml:space="preserve">     1 man-1 woman              |</w:t>
      </w:r>
    </w:p>
    <w:p>
      <w:pPr>
        <w:pStyle w:val="CodeBlock"/>
        <w:pBdr>
          <w:left w:val="single" w:sz="6" w:space="6" w:color="B9C4D6"/>
          <w:right w:val="single" w:sz="6" w:space="6" w:color="B9C4D6"/>
        </w:pBdr>
        <w:shd w:val="clear" w:color="auto" w:fill="F7F9FC"/>
      </w:pPr>
      <w:r>
        <w:t xml:space="preserve">     (serial = W. type)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POLYGYNY      POLYANDRY   GROUP</w:t>
      </w:r>
    </w:p>
    <w:p>
      <w:pPr>
        <w:pStyle w:val="CodeBlock"/>
        <w:pBdr>
          <w:left w:val="single" w:sz="6" w:space="6" w:color="B9C4D6"/>
          <w:right w:val="single" w:sz="6" w:space="6" w:color="B9C4D6"/>
        </w:pBdr>
        <w:shd w:val="clear" w:color="auto" w:fill="F7F9FC"/>
      </w:pPr>
      <w:r>
        <w:t xml:space="preserve">                     1M-manyW      1W-manyM    setsM-setsW</w:t>
      </w:r>
    </w:p>
    <w:p>
      <w:pPr>
        <w:pStyle w:val="CodeBlock"/>
        <w:pBdr>
          <w:left w:val="single" w:sz="6" w:space="6" w:color="B9C4D6"/>
          <w:right w:val="single" w:sz="6" w:space="6" w:color="B9C4D6"/>
        </w:pBdr>
        <w:shd w:val="clear" w:color="auto" w:fill="F7F9FC"/>
      </w:pPr>
      <w:r>
        <w:t xml:space="preserve">                     (sororal if       |       (Marquesan)</w:t>
      </w:r>
    </w:p>
    <w:p>
      <w:pPr>
        <w:pStyle w:val="CodeBlock"/>
        <w:pBdr>
          <w:left w:val="single" w:sz="6" w:space="6" w:color="B9C4D6"/>
          <w:right w:val="single" w:sz="6" w:space="6" w:color="B9C4D6"/>
        </w:pBdr>
        <w:shd w:val="clear" w:color="auto" w:fill="F7F9FC"/>
      </w:pPr>
      <w:r>
        <w:t xml:space="preserve">                      wives=sisters)   |</w:t>
      </w:r>
    </w:p>
    <w:p>
      <w:pPr>
        <w:pStyle w:val="CodeBlock"/>
        <w:pBdr>
          <w:left w:val="single" w:sz="6" w:space="6" w:color="B9C4D6"/>
          <w:right w:val="single" w:sz="6" w:space="6" w:color="B9C4D6"/>
        </w:pBdr>
        <w:shd w:val="clear" w:color="auto" w:fill="F7F9FC"/>
      </w:pPr>
      <w:r>
        <w:t xml:space="preserve">                                6 KINDS:</w:t>
      </w:r>
    </w:p>
    <w:p>
      <w:pPr>
        <w:pStyle w:val="CodeBlock"/>
        <w:pBdr>
          <w:left w:val="single" w:sz="6" w:space="6" w:color="B9C4D6"/>
          <w:right w:val="single" w:sz="6" w:space="6" w:color="B9C4D6"/>
        </w:pBdr>
        <w:shd w:val="clear" w:color="auto" w:fill="F7F9FC"/>
      </w:pPr>
      <w:r>
        <w:t xml:space="preserve">                        Fraternal | Associated | Polykoity</w:t>
      </w:r>
    </w:p>
    <w:p>
      <w:pPr>
        <w:pStyle w:val="CodeBlock"/>
        <w:pBdr>
          <w:bottom w:val="single" w:sz="6" w:space="6" w:color="B9C4D6"/>
          <w:left w:val="single" w:sz="6" w:space="6" w:color="B9C4D6"/>
          <w:right w:val="single" w:sz="6" w:space="6" w:color="B9C4D6"/>
        </w:pBdr>
        <w:shd w:val="clear" w:color="auto" w:fill="F7F9FC"/>
      </w:pPr>
      <w:r>
        <w:t xml:space="preserve">                        Secondary | Walking(Nayar) | Familial</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"Monogamy is the most evolved/civilised form."</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Form of marriage is unrelated to civilisational level; monogamy is worldwide, not a pinnacle.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"Polyandry happens only where men outnumber women."</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Not so — in Ladakh women were more numerous; Toda polyandry is driven by property + sex disparity, not simple male surplus.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"Fraternal and associated polyandry are the same."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Fraternal = one ceremony, brothers, equal rights; associated = separate marriages, ranked non-kin husbands.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"Polykoity/walking marriage aren't 'real' marriage."</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They are recognised polyandrous forms; recall Topic 2 — marriage is a rights-bundle, not a fixed co-residing dyad.</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1 (polygyny/polyandry broke Seligman); Topic 2 (Nayar 'walking marriage'); Topic 6 (sororal polygyny, Toda fraternal polyandry).</w:t>
      </w:r>
    </w:p>
    <w:p>
      <w:pPr>
        <w:spacing w:after="40"/>
      </w:pPr>
      <w:r>
        <w:rPr>
          <w:rFonts w:ascii="Calibri" w:hAnsi="Calibri"/>
          <w:b/>
          <w:i w:val="0"/>
          <w:color w:val="1F2A50"/>
        </w:rPr>
        <w:t xml:space="preserve">→ Forward: </w:t>
      </w:r>
      <w:r>
        <w:rPr>
          <w:rFonts w:ascii="Calibri" w:hAnsi="Calibri"/>
          <w:b w:val="0"/>
          <w:i w:val="0"/>
        </w:rPr>
        <w:t>Topic 8 (tribal-India ways of acquiring mates often produce these forms); Topic 10 (bride price ceiling forces monogamy; property drives polyandry).</w:t>
      </w:r>
    </w:p>
    <w:p>
      <w:pPr>
        <w:spacing w:after="40"/>
      </w:pPr>
      <w:r>
        <w:rPr>
          <w:rFonts w:ascii="Calibri" w:hAnsi="Calibri"/>
          <w:b/>
          <w:i w:val="0"/>
          <w:color w:val="1F2A50"/>
        </w:rPr>
        <w:t xml:space="preserve">↔ Sideways (within Anthropology): </w:t>
      </w:r>
      <w:r>
        <w:rPr>
          <w:rFonts w:ascii="Calibri" w:hAnsi="Calibri"/>
          <w:b w:val="0"/>
          <w:i w:val="0"/>
        </w:rPr>
        <w:t>Physical Anthro/Demography (sex ratios, female infanticide), Ecological Anthro (land scarcity → Toda/Tibetan polyandry), Kinship (partible paternity, pater/genitor).</w:t>
      </w:r>
    </w:p>
    <w:p>
      <w:pPr>
        <w:spacing w:after="40"/>
      </w:pPr>
      <w:r>
        <w:rPr>
          <w:rFonts w:ascii="Calibri" w:hAnsi="Calibri"/>
          <w:b/>
          <w:i w:val="0"/>
          <w:color w:val="1F2A50"/>
        </w:rPr>
        <w:t xml:space="preserve">⇄ Other papers: </w:t>
      </w:r>
      <w:r>
        <w:rPr>
          <w:rFonts w:ascii="Calibri" w:hAnsi="Calibri"/>
          <w:b w:val="0"/>
          <w:i w:val="0"/>
        </w:rPr>
        <w:t>Sociology (marriage forms; monogamy/polygamy); GS-I (polygyny/polyandry among Indian tribes; sex ratio &amp; infanticide); Polity (personal law &amp; polygamy debate, UCC); Ethics (gender, consent in plural marriage).</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7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Polygyny — Baiga, Nagas, Gonds, Todas.</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Polyandry — Toda, Kota, Khasa, Ladakhi Bota; fraternal polyandry keeps Toda land undivided.</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Monogamy-tending — Khasi, Santhal, Kadars (preferential limits).</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Fraternal: Tigara (Alaska), Paviotso (Nevada); Associated: Marquesas, Cubeo (Colombia).</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Polykoity: Yanomami (Brazil), Ache (Paraguay) — partible paternity.</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Walking: Lele (Congo), Mosuo (China); Familial: Point Hope Alaska, Cherokee of New York.</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Group marriage: Marquesan of Polynesia.</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Tibetan fraternal polyandry (estate undivided)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Western serial monogamy (marriage → divorce → remarriage) </w:t>
      </w:r>
      <w:r>
        <w:rPr>
          <w:rFonts w:ascii="Calibri" w:hAnsi="Calibri"/>
          <w:b/>
          <w:i w:val="0"/>
          <w:color w:val="8A4B00"/>
          <w:sz w:val="20"/>
        </w:rPr>
        <w:t>[ADDITION example]</w:t>
      </w:r>
      <w:r>
        <w:rPr>
          <w:rFonts w:ascii="Calibri" w:hAnsi="Calibri"/>
          <w:b w:val="0"/>
          <w:i w:val="0"/>
          <w:sz w:val="20"/>
        </w:rPr>
        <w:t xml:space="preserve"> — the note's own modern case.</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Legal polygamy debates &amp; Uniform Civil Code discourse in India </w:t>
      </w:r>
      <w:r>
        <w:rPr>
          <w:rFonts w:ascii="Calibri" w:hAnsi="Calibri"/>
          <w:b/>
          <w:i w:val="0"/>
          <w:color w:val="8A4B00"/>
          <w:sz w:val="20"/>
        </w:rPr>
        <w:t>[ADDITION example]</w:t>
      </w:r>
      <w:r>
        <w:rPr>
          <w:rFonts w:ascii="Calibri" w:hAnsi="Calibri"/>
          <w:b w:val="0"/>
          <w:i w:val="0"/>
          <w:sz w:val="20"/>
        </w:rPr>
        <w:t xml:space="preserve"> — the typology in a policy arena.</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7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Marriage forms are classified by spouse-number: monogamy, polygyny, polyandry (six kinds) and group marriage — form being unrelated to 'civilisational level'.</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monogamy, serial monogamy, polygamy/plural marriage, polygyny, sororal polygyny, polyandry, fraternal/adelphic, associated, polykoity, partible paternity, secondary, walking (Nayar), familial, group marriage, Toda, Ladakh, sex ratio.</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Polyandry 6 = 'FAP-SWF': Fraternal, Associated, Polykoity, Secondary, Walking, Familial.</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MONO(1-1) | POLYGYNY(1M-manyW) | POLYANDRY(1W-manyM=6 kinds) | GROUP(sets)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Levine 1980 &amp; Peters 1982 (polyandry typology); Westermarck (male-surplus theory, refuted for Ladakh/Toda); Morgan (evolutionist ladder) [ADDITION].</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Toda polyandry &amp; polygyny; Ladakhi Bota; Yanomami polykoity; Mosuo walking marriage; Marquesan group marriage.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Serial monogamy &amp; polygamy/UCC debates are the living edge of this typology.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'forms of marriage', 'types of polyandry', 'polyandry among Indian tribes with reasons (Toda)'.</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Classify marriage by number of spouses: monogamy (worldwide, serial in the West, sometimes forced by bride-price ceilings), polygyny (wealth/prestige; sororal variant; Baiga/Naga/Gond/Toda), polyandry (restricted; Toda/Kota/Khasa/Ladakhi Bota) and group marriage (Marquesan). Detail the six polyandry types with examples. Refute the evolutionist claim that monogamy marks civilisation and Westermarck's male-surplus theory, using Ladakh (female surplus) and Toda (property + skewed sex ratio). Conclude that spouse-number reflects ecology, property and demography, not moral progress — connecting to sex-ratio and Uniform-Civil-Code debates today.</w:t>
      </w:r>
    </w:p>
    <w:p>
      <w:r>
        <w:br w:type="page"/>
      </w:r>
    </w:p>
    <w:p>
      <w:pPr>
        <w:pStyle w:val="Heading1"/>
      </w:pPr>
      <w:r>
        <w:rPr>
          <w:b w:val="0"/>
          <w:i w:val="0"/>
        </w:rPr>
        <w:t>TOPIC 8 — Ways of Acquiring Mates in Tribal India</w:t>
      </w:r>
    </w:p>
    <w:p>
      <w:pPr>
        <w:pStyle w:val="Heading2"/>
      </w:pPr>
      <w:r>
        <w:rPr>
          <w:b w:val="0"/>
          <w:i w:val="0"/>
        </w:rPr>
        <w:t>Why this concept exists — the problem it solves</w:t>
      </w:r>
    </w:p>
    <w:p>
      <w:r>
        <w:rPr>
          <w:rFonts w:ascii="Calibri" w:hAnsi="Calibri"/>
          <w:b w:val="0"/>
          <w:i w:val="0"/>
        </w:rPr>
        <w:t xml:space="preserve">The abstract rules and forms (Topics 4–7) become vivid when we ask a concrete Indian question: </w:t>
      </w:r>
      <w:r>
        <w:rPr>
          <w:rFonts w:ascii="Calibri" w:hAnsi="Calibri"/>
          <w:b/>
          <w:i w:val="0"/>
        </w:rPr>
        <w:t>how does a young person in a tribe actually get a spouse?</w:t>
      </w:r>
      <w:r>
        <w:rPr>
          <w:rFonts w:ascii="Calibri" w:hAnsi="Calibri"/>
          <w:b w:val="0"/>
          <w:i w:val="0"/>
        </w:rPr>
        <w:t xml:space="preserve"> Tribal India offers a remarkable spectrum of </w:t>
      </w:r>
      <w:r>
        <w:rPr>
          <w:rFonts w:ascii="Calibri" w:hAnsi="Calibri"/>
          <w:b/>
          <w:i w:val="0"/>
        </w:rPr>
        <w:t>eight recognised ways</w:t>
      </w:r>
      <w:r>
        <w:rPr>
          <w:rFonts w:ascii="Calibri" w:hAnsi="Calibri"/>
          <w:b w:val="0"/>
          <w:i w:val="0"/>
        </w:rPr>
        <w:t xml:space="preserve"> — from courtship-on-trial to capture, purchase, service and even the girl forcing herself on an unwilling man. This topic solves the "examples" problem for the whole chapter: it is the single richest Indian example-bank, and it shows how bride-price economics (Topic 10) shapes the </w:t>
      </w:r>
      <w:r>
        <w:rPr>
          <w:rFonts w:ascii="Calibri" w:hAnsi="Calibri"/>
          <w:b w:val="0"/>
          <w:i/>
        </w:rPr>
        <w:t>method</w:t>
      </w:r>
      <w:r>
        <w:rPr>
          <w:rFonts w:ascii="Calibri" w:hAnsi="Calibri"/>
          <w:b w:val="0"/>
          <w:i w:val="0"/>
        </w:rPr>
        <w:t xml:space="preserve"> of acquiring a mate.</w:t>
      </w:r>
    </w:p>
    <w:p>
      <w:pPr>
        <w:pStyle w:val="Heading2"/>
      </w:pPr>
      <w:r>
        <w:rPr>
          <w:b w:val="0"/>
          <w:i w:val="0"/>
        </w:rPr>
        <w:t>A plain-but-precise explanation — the eight ways</w:t>
      </w:r>
    </w:p>
    <w:p>
      <w:r>
        <w:rPr>
          <w:rFonts w:ascii="Calibri" w:hAnsi="Calibri"/>
          <w:b w:val="0"/>
          <w:i/>
        </w:rPr>
        <w:t xml:space="preserve">(Source cited in the notes: Majumdar, D.N. &amp; Madan, T.N., </w:t>
      </w:r>
      <w:r>
        <w:rPr>
          <w:rFonts w:ascii="Calibri" w:hAnsi="Calibri"/>
          <w:b/>
          <w:i/>
        </w:rPr>
        <w:t>An Introduction to Social Anthropology</w:t>
      </w:r>
      <w:r>
        <w:rPr>
          <w:rFonts w:ascii="Calibri" w:hAnsi="Calibri"/>
          <w:b w:val="0"/>
          <w:i/>
        </w:rPr>
        <w:t xml:space="preserve">, 1985, updated 2004; Rana, J.P.S., </w:t>
      </w:r>
      <w:r>
        <w:rPr>
          <w:rFonts w:ascii="Calibri" w:hAnsi="Calibri"/>
          <w:b/>
          <w:i/>
        </w:rPr>
        <w:t>Marriage and Customs of Tribes of India</w:t>
      </w:r>
      <w:r>
        <w:rPr>
          <w:rFonts w:ascii="Calibri" w:hAnsi="Calibri"/>
          <w:b w:val="0"/>
          <w:i/>
        </w:rPr>
        <w:t>, 1998.)</w:t>
      </w:r>
    </w:p>
    <w:p>
      <w:pPr>
        <w:spacing w:before="40"/>
      </w:pPr>
      <w:r>
        <w:rPr>
          <w:rFonts w:ascii="Calibri" w:hAnsi="Calibri"/>
          <w:b/>
          <w:i w:val="0"/>
          <w:color w:val="1E4E8C"/>
        </w:rPr>
        <w:t xml:space="preserve">↩ To understand this, first recall: </w:t>
      </w:r>
      <w:r>
        <w:rPr>
          <w:rFonts w:ascii="Calibri" w:hAnsi="Calibri"/>
          <w:b w:val="0"/>
          <w:i w:val="0"/>
        </w:rPr>
        <w:t xml:space="preserve">Topic 3 (mate choice — free vs arranged) and Topic 7 (forms). Many of these methods are ways of </w:t>
      </w:r>
      <w:r>
        <w:rPr>
          <w:rFonts w:ascii="Calibri" w:hAnsi="Calibri"/>
          <w:b/>
          <w:i w:val="0"/>
        </w:rPr>
        <w:t>avoiding or paying bride price</w:t>
      </w:r>
      <w:r>
        <w:rPr>
          <w:rFonts w:ascii="Calibri" w:hAnsi="Calibri"/>
          <w:b w:val="0"/>
          <w:i w:val="0"/>
        </w:rPr>
        <w:t>, which is Topic 10.</w:t>
      </w:r>
    </w:p>
    <w:p>
      <w:pPr>
        <w:pStyle w:val="ListNumber"/>
        <w:spacing w:after="40"/>
      </w:pPr>
      <w:r>
        <w:rPr>
          <w:rFonts w:ascii="Calibri" w:hAnsi="Calibri"/>
          <w:b/>
          <w:i w:val="0"/>
        </w:rPr>
        <w:t xml:space="preserve">Probationary Marriage — </w:t>
      </w:r>
      <w:r>
        <w:rPr>
          <w:rFonts w:ascii="Calibri" w:hAnsi="Calibri"/>
          <w:b w:val="0"/>
          <w:i w:val="0"/>
        </w:rPr>
        <w:t xml:space="preserve">The young man is permitted to </w:t>
      </w:r>
      <w:r>
        <w:rPr>
          <w:rFonts w:ascii="Calibri" w:hAnsi="Calibri"/>
          <w:b/>
          <w:i w:val="0"/>
        </w:rPr>
        <w:t>stay with his lover in her residence for weeks</w:t>
      </w:r>
      <w:r>
        <w:rPr>
          <w:rFonts w:ascii="Calibri" w:hAnsi="Calibri"/>
          <w:b w:val="0"/>
          <w:i w:val="0"/>
        </w:rPr>
        <w:t xml:space="preserve">; if compatible they marry, if not they separate and he </w:t>
      </w:r>
      <w:r>
        <w:rPr>
          <w:rFonts w:ascii="Calibri" w:hAnsi="Calibri"/>
          <w:b/>
          <w:i w:val="0"/>
        </w:rPr>
        <w:t>pays compensation to the girl's parents</w:t>
      </w:r>
      <w:r>
        <w:rPr>
          <w:rFonts w:ascii="Calibri" w:hAnsi="Calibri"/>
          <w:b w:val="0"/>
          <w:i w:val="0"/>
        </w:rPr>
        <w:t xml:space="preserve">. Found among </w:t>
      </w:r>
      <w:r>
        <w:rPr>
          <w:rFonts w:ascii="Calibri" w:hAnsi="Calibri"/>
          <w:b/>
          <w:i w:val="0"/>
        </w:rPr>
        <w:t>some Kuki and other ethnic groups of the North-eastern states</w:t>
      </w:r>
      <w:r>
        <w:rPr>
          <w:rFonts w:ascii="Calibri" w:hAnsi="Calibri"/>
          <w:b w:val="0"/>
          <w:i w:val="0"/>
        </w:rPr>
        <w:t>.</w:t>
      </w:r>
    </w:p>
    <w:p>
      <w:pPr>
        <w:pStyle w:val="ListNumber"/>
        <w:spacing w:after="40"/>
      </w:pPr>
      <w:r>
        <w:rPr>
          <w:rFonts w:ascii="Calibri" w:hAnsi="Calibri"/>
          <w:b/>
          <w:i w:val="0"/>
        </w:rPr>
        <w:t xml:space="preserve">Marriage by Capture — </w:t>
      </w:r>
      <w:r>
        <w:rPr>
          <w:rFonts w:ascii="Calibri" w:hAnsi="Calibri"/>
          <w:b w:val="0"/>
          <w:i w:val="0"/>
        </w:rPr>
        <w:t xml:space="preserve">Becoming less popular (social advance, the Indian Penal Code) but continuing among the </w:t>
      </w:r>
      <w:r>
        <w:rPr>
          <w:rFonts w:ascii="Calibri" w:hAnsi="Calibri"/>
          <w:b/>
          <w:i w:val="0"/>
        </w:rPr>
        <w:t>Nagas</w:t>
      </w:r>
      <w:r>
        <w:rPr>
          <w:rFonts w:ascii="Calibri" w:hAnsi="Calibri"/>
          <w:b w:val="0"/>
          <w:i w:val="0"/>
        </w:rPr>
        <w:t xml:space="preserve">, where fear of raids has caused </w:t>
      </w:r>
      <w:r>
        <w:rPr>
          <w:rFonts w:ascii="Calibri" w:hAnsi="Calibri"/>
          <w:b/>
          <w:i w:val="0"/>
        </w:rPr>
        <w:t>female infanticide</w:t>
      </w:r>
      <w:r>
        <w:rPr>
          <w:rFonts w:ascii="Calibri" w:hAnsi="Calibri"/>
          <w:b w:val="0"/>
          <w:i w:val="0"/>
        </w:rPr>
        <w:t xml:space="preserve">. Among the </w:t>
      </w:r>
      <w:r>
        <w:rPr>
          <w:rFonts w:ascii="Calibri" w:hAnsi="Calibri"/>
          <w:b/>
          <w:i w:val="0"/>
        </w:rPr>
        <w:t>Gonds</w:t>
      </w:r>
      <w:r>
        <w:rPr>
          <w:rFonts w:ascii="Calibri" w:hAnsi="Calibri"/>
          <w:b w:val="0"/>
          <w:i w:val="0"/>
        </w:rPr>
        <w:t xml:space="preserve"> capture happens </w:t>
      </w:r>
      <w:r>
        <w:rPr>
          <w:rFonts w:ascii="Calibri" w:hAnsi="Calibri"/>
          <w:b/>
          <w:i w:val="0"/>
        </w:rPr>
        <w:t>at the request of the girl's parents</w:t>
      </w:r>
      <w:r>
        <w:rPr>
          <w:rFonts w:ascii="Calibri" w:hAnsi="Calibri"/>
          <w:b w:val="0"/>
          <w:i w:val="0"/>
        </w:rPr>
        <w:t xml:space="preserve">; if a girl is unattached too long, her parents ask her </w:t>
      </w:r>
      <w:r>
        <w:rPr>
          <w:rFonts w:ascii="Calibri" w:hAnsi="Calibri"/>
          <w:b/>
          <w:i w:val="0"/>
        </w:rPr>
        <w:t>cross-cousins to take her away</w:t>
      </w:r>
      <w:r>
        <w:rPr>
          <w:rFonts w:ascii="Calibri" w:hAnsi="Calibri"/>
          <w:b w:val="0"/>
          <w:i w:val="0"/>
        </w:rPr>
        <w:t xml:space="preserve">. The bride's party makes a </w:t>
      </w:r>
      <w:r>
        <w:rPr>
          <w:rFonts w:ascii="Calibri" w:hAnsi="Calibri"/>
          <w:b/>
          <w:i w:val="0"/>
        </w:rPr>
        <w:t>pretence of resistance</w:t>
      </w:r>
      <w:r>
        <w:rPr>
          <w:rFonts w:ascii="Calibri" w:hAnsi="Calibri"/>
          <w:b w:val="0"/>
          <w:i w:val="0"/>
        </w:rPr>
        <w:t xml:space="preserve"> — this is </w:t>
      </w:r>
      <w:r>
        <w:rPr>
          <w:rFonts w:ascii="Calibri" w:hAnsi="Calibri"/>
          <w:b/>
          <w:i w:val="0"/>
        </w:rPr>
        <w:t>ceremonial capture</w:t>
      </w:r>
      <w:r>
        <w:rPr>
          <w:rFonts w:ascii="Calibri" w:hAnsi="Calibri"/>
          <w:b w:val="0"/>
          <w:i w:val="0"/>
        </w:rPr>
        <w:t xml:space="preserve">. Ex. </w:t>
      </w:r>
      <w:r>
        <w:rPr>
          <w:rFonts w:ascii="Calibri" w:hAnsi="Calibri"/>
          <w:b/>
          <w:i w:val="0"/>
        </w:rPr>
        <w:t>Kharia, Birhor</w:t>
      </w:r>
      <w:r>
        <w:rPr>
          <w:rFonts w:ascii="Calibri" w:hAnsi="Calibri"/>
          <w:b w:val="0"/>
          <w:i w:val="0"/>
        </w:rPr>
        <w:t>. (</w:t>
      </w:r>
      <w:r>
        <w:rPr>
          <w:rFonts w:ascii="Calibri" w:hAnsi="Calibri"/>
          <w:b/>
          <w:i w:val="0"/>
          <w:color w:val="8A4B00"/>
        </w:rPr>
        <w:t>[ADDITION]</w:t>
      </w:r>
      <w:r>
        <w:rPr>
          <w:rFonts w:ascii="Calibri" w:hAnsi="Calibri"/>
          <w:b w:val="0"/>
          <w:i w:val="0"/>
        </w:rPr>
        <w:t xml:space="preserve"> Sanskrit tradition calls capture-marriage </w:t>
      </w:r>
      <w:r>
        <w:rPr>
          <w:rFonts w:ascii="Calibri" w:hAnsi="Calibri"/>
          <w:b/>
          <w:i w:val="0"/>
        </w:rPr>
        <w:t>Rakshasa vivaha</w:t>
      </w:r>
      <w:r>
        <w:rPr>
          <w:rFonts w:ascii="Calibri" w:hAnsi="Calibri"/>
          <w:b w:val="0"/>
          <w:i w:val="0"/>
        </w:rPr>
        <w:t>; verify.)</w:t>
      </w:r>
    </w:p>
    <w:p>
      <w:pPr>
        <w:pStyle w:val="ListNumber"/>
        <w:spacing w:after="40"/>
      </w:pPr>
      <w:r>
        <w:rPr>
          <w:rFonts w:ascii="Calibri" w:hAnsi="Calibri"/>
          <w:b/>
          <w:i w:val="0"/>
        </w:rPr>
        <w:t xml:space="preserve">Marriage by Trial — </w:t>
      </w:r>
      <w:r>
        <w:rPr>
          <w:rFonts w:ascii="Calibri" w:hAnsi="Calibri"/>
          <w:b w:val="0"/>
          <w:i w:val="0"/>
        </w:rPr>
        <w:t xml:space="preserve">A </w:t>
      </w:r>
      <w:r>
        <w:rPr>
          <w:rFonts w:ascii="Calibri" w:hAnsi="Calibri"/>
          <w:b/>
          <w:i w:val="0"/>
        </w:rPr>
        <w:t>recognition of personal courage and bravery</w:t>
      </w:r>
      <w:r>
        <w:rPr>
          <w:rFonts w:ascii="Calibri" w:hAnsi="Calibri"/>
          <w:b w:val="0"/>
          <w:i w:val="0"/>
        </w:rPr>
        <w:t xml:space="preserve">; some tribes require a young man to </w:t>
      </w:r>
      <w:r>
        <w:rPr>
          <w:rFonts w:ascii="Calibri" w:hAnsi="Calibri"/>
          <w:b/>
          <w:i w:val="0"/>
        </w:rPr>
        <w:t>prove his powers</w:t>
      </w:r>
      <w:r>
        <w:rPr>
          <w:rFonts w:ascii="Calibri" w:hAnsi="Calibri"/>
          <w:b w:val="0"/>
          <w:i w:val="0"/>
        </w:rPr>
        <w:t xml:space="preserve"> before he can claim a bride; if he succeeds he may </w:t>
      </w:r>
      <w:r>
        <w:rPr>
          <w:rFonts w:ascii="Calibri" w:hAnsi="Calibri"/>
          <w:b/>
          <w:i w:val="0"/>
        </w:rPr>
        <w:t>name any girl as his wife</w:t>
      </w:r>
      <w:r>
        <w:rPr>
          <w:rFonts w:ascii="Calibri" w:hAnsi="Calibri"/>
          <w:b w:val="0"/>
          <w:i w:val="0"/>
        </w:rPr>
        <w:t xml:space="preserve">. Ex. </w:t>
      </w:r>
      <w:r>
        <w:rPr>
          <w:rFonts w:ascii="Calibri" w:hAnsi="Calibri"/>
          <w:b/>
          <w:i w:val="0"/>
        </w:rPr>
        <w:t>Bhils</w:t>
      </w:r>
      <w:r>
        <w:rPr>
          <w:rFonts w:ascii="Calibri" w:hAnsi="Calibri"/>
          <w:b w:val="0"/>
          <w:i w:val="0"/>
        </w:rPr>
        <w:t>. (</w:t>
      </w:r>
      <w:r>
        <w:rPr>
          <w:rFonts w:ascii="Calibri" w:hAnsi="Calibri"/>
          <w:b/>
          <w:i w:val="0"/>
          <w:color w:val="8A4B00"/>
        </w:rPr>
        <w:t>[ADDITION]</w:t>
      </w:r>
      <w:r>
        <w:rPr>
          <w:rFonts w:ascii="Calibri" w:hAnsi="Calibri"/>
          <w:b w:val="0"/>
          <w:i w:val="0"/>
        </w:rPr>
        <w:t xml:space="preserve"> Associated with the Bhil </w:t>
      </w:r>
      <w:r>
        <w:rPr>
          <w:rFonts w:ascii="Calibri" w:hAnsi="Calibri"/>
          <w:b/>
          <w:i w:val="0"/>
        </w:rPr>
        <w:t>'Gol-gadhedo'</w:t>
      </w:r>
      <w:r>
        <w:rPr>
          <w:rFonts w:ascii="Calibri" w:hAnsi="Calibri"/>
          <w:b w:val="0"/>
          <w:i w:val="0"/>
        </w:rPr>
        <w:t xml:space="preserve"> courtship contest — verify.)</w:t>
      </w:r>
    </w:p>
    <w:p>
      <w:pPr>
        <w:pStyle w:val="ListNumber"/>
        <w:spacing w:after="40"/>
      </w:pPr>
      <w:r>
        <w:rPr>
          <w:rFonts w:ascii="Calibri" w:hAnsi="Calibri"/>
          <w:b/>
          <w:i w:val="0"/>
        </w:rPr>
        <w:t xml:space="preserve">Marriage by Purchase — </w:t>
      </w:r>
      <w:r>
        <w:rPr>
          <w:rFonts w:ascii="Calibri" w:hAnsi="Calibri"/>
          <w:b w:val="0"/>
          <w:i w:val="0"/>
        </w:rPr>
        <w:t xml:space="preserve">Prevalent in all parts of tribal India; </w:t>
      </w:r>
      <w:r>
        <w:rPr>
          <w:rFonts w:ascii="Calibri" w:hAnsi="Calibri"/>
          <w:b/>
          <w:i w:val="0"/>
        </w:rPr>
        <w:t>bride price</w:t>
      </w:r>
      <w:r>
        <w:rPr>
          <w:rFonts w:ascii="Calibri" w:hAnsi="Calibri"/>
          <w:b w:val="0"/>
          <w:i w:val="0"/>
        </w:rPr>
        <w:t xml:space="preserve"> is the most common transaction preceding the marriage contract, paid in </w:t>
      </w:r>
      <w:r>
        <w:rPr>
          <w:rFonts w:ascii="Calibri" w:hAnsi="Calibri"/>
          <w:b/>
          <w:i w:val="0"/>
        </w:rPr>
        <w:t>cash or kind</w:t>
      </w:r>
      <w:r>
        <w:rPr>
          <w:rFonts w:ascii="Calibri" w:hAnsi="Calibri"/>
          <w:b w:val="0"/>
          <w:i w:val="0"/>
        </w:rPr>
        <w:t xml:space="preserve">. Ex. </w:t>
      </w:r>
      <w:r>
        <w:rPr>
          <w:rFonts w:ascii="Calibri" w:hAnsi="Calibri"/>
          <w:b/>
          <w:i w:val="0"/>
        </w:rPr>
        <w:t>Kondh, Juang, Ho, Munda, Rengma Nagas</w:t>
      </w:r>
      <w:r>
        <w:rPr>
          <w:rFonts w:ascii="Calibri" w:hAnsi="Calibri"/>
          <w:b w:val="0"/>
          <w:i w:val="0"/>
        </w:rPr>
        <w:t>.</w:t>
      </w:r>
    </w:p>
    <w:p>
      <w:pPr>
        <w:pStyle w:val="ListNumber"/>
        <w:spacing w:after="40"/>
      </w:pPr>
      <w:r>
        <w:rPr>
          <w:rFonts w:ascii="Calibri" w:hAnsi="Calibri"/>
          <w:b/>
          <w:i w:val="0"/>
        </w:rPr>
        <w:t xml:space="preserve">Marriage by Service — </w:t>
      </w:r>
      <w:r>
        <w:rPr>
          <w:rFonts w:ascii="Calibri" w:hAnsi="Calibri"/>
          <w:b w:val="0"/>
          <w:i w:val="0"/>
        </w:rPr>
        <w:t xml:space="preserve">A </w:t>
      </w:r>
      <w:r>
        <w:rPr>
          <w:rFonts w:ascii="Calibri" w:hAnsi="Calibri"/>
          <w:b/>
          <w:i w:val="0"/>
        </w:rPr>
        <w:t>solution to bride price</w:t>
      </w:r>
      <w:r>
        <w:rPr>
          <w:rFonts w:ascii="Calibri" w:hAnsi="Calibri"/>
          <w:b w:val="0"/>
          <w:i w:val="0"/>
        </w:rPr>
        <w:t xml:space="preserve"> ("marriage by suitor service"): the young man </w:t>
      </w:r>
      <w:r>
        <w:rPr>
          <w:rFonts w:ascii="Calibri" w:hAnsi="Calibri"/>
          <w:b/>
          <w:i w:val="0"/>
        </w:rPr>
        <w:t>works in the would-be in-laws' place</w:t>
      </w:r>
      <w:r>
        <w:rPr>
          <w:rFonts w:ascii="Calibri" w:hAnsi="Calibri"/>
          <w:b w:val="0"/>
          <w:i w:val="0"/>
        </w:rPr>
        <w:t xml:space="preserve"> and marries after some years. Among the </w:t>
      </w:r>
      <w:r>
        <w:rPr>
          <w:rFonts w:ascii="Calibri" w:hAnsi="Calibri"/>
          <w:b/>
          <w:i w:val="0"/>
        </w:rPr>
        <w:t>Birhor</w:t>
      </w:r>
      <w:r>
        <w:rPr>
          <w:rFonts w:ascii="Calibri" w:hAnsi="Calibri"/>
          <w:b w:val="0"/>
          <w:i w:val="0"/>
        </w:rPr>
        <w:t xml:space="preserve">, the father-in-law gives a loan to the son-in-law to pay bride price, and the son-in-law stays in his house until it is repaid. Also among </w:t>
      </w:r>
      <w:r>
        <w:rPr>
          <w:rFonts w:ascii="Calibri" w:hAnsi="Calibri"/>
          <w:b/>
          <w:i w:val="0"/>
        </w:rPr>
        <w:t>Gonds and Baiga</w:t>
      </w:r>
      <w:r>
        <w:rPr>
          <w:rFonts w:ascii="Calibri" w:hAnsi="Calibri"/>
          <w:b w:val="0"/>
          <w:i w:val="0"/>
        </w:rPr>
        <w:t>. (</w:t>
      </w:r>
      <w:r>
        <w:rPr>
          <w:rFonts w:ascii="Calibri" w:hAnsi="Calibri"/>
          <w:b/>
          <w:i w:val="0"/>
          <w:color w:val="8A4B00"/>
        </w:rPr>
        <w:t>[ADDITION]</w:t>
      </w:r>
      <w:r>
        <w:rPr>
          <w:rFonts w:ascii="Calibri" w:hAnsi="Calibri"/>
          <w:b w:val="0"/>
          <w:i w:val="0"/>
        </w:rPr>
        <w:t xml:space="preserve"> Compare the Biblical Jacob serving Laban for Rachel; verify.)</w:t>
      </w:r>
    </w:p>
    <w:p>
      <w:pPr>
        <w:pStyle w:val="ListNumber"/>
        <w:spacing w:after="40"/>
      </w:pPr>
      <w:r>
        <w:rPr>
          <w:rFonts w:ascii="Calibri" w:hAnsi="Calibri"/>
          <w:b/>
          <w:i w:val="0"/>
        </w:rPr>
        <w:t xml:space="preserve">Marriage by Exchange — </w:t>
      </w:r>
      <w:r>
        <w:rPr>
          <w:rFonts w:ascii="Calibri" w:hAnsi="Calibri"/>
          <w:b w:val="0"/>
          <w:i w:val="0"/>
        </w:rPr>
        <w:t xml:space="preserve">Like service, a mode of </w:t>
      </w:r>
      <w:r>
        <w:rPr>
          <w:rFonts w:ascii="Calibri" w:hAnsi="Calibri"/>
          <w:b/>
          <w:i w:val="0"/>
        </w:rPr>
        <w:t>avoiding bride price</w:t>
      </w:r>
      <w:r>
        <w:rPr>
          <w:rFonts w:ascii="Calibri" w:hAnsi="Calibri"/>
          <w:b w:val="0"/>
          <w:i w:val="0"/>
        </w:rPr>
        <w:t xml:space="preserve">, managed by </w:t>
      </w:r>
      <w:r>
        <w:rPr>
          <w:rFonts w:ascii="Calibri" w:hAnsi="Calibri"/>
          <w:b/>
          <w:i w:val="0"/>
        </w:rPr>
        <w:t>exchanging women between two households</w:t>
      </w:r>
      <w:r>
        <w:rPr>
          <w:rFonts w:ascii="Calibri" w:hAnsi="Calibri"/>
          <w:b w:val="0"/>
          <w:i w:val="0"/>
        </w:rPr>
        <w:t xml:space="preserve">; found practically all over India. The </w:t>
      </w:r>
      <w:r>
        <w:rPr>
          <w:rFonts w:ascii="Calibri" w:hAnsi="Calibri"/>
          <w:b/>
          <w:i w:val="0"/>
        </w:rPr>
        <w:t>Khasi</w:t>
      </w:r>
      <w:r>
        <w:rPr>
          <w:rFonts w:ascii="Calibri" w:hAnsi="Calibri"/>
          <w:b w:val="0"/>
          <w:i w:val="0"/>
        </w:rPr>
        <w:t xml:space="preserve"> are the exceptional case who </w:t>
      </w:r>
      <w:r>
        <w:rPr>
          <w:rFonts w:ascii="Calibri" w:hAnsi="Calibri"/>
          <w:b/>
          <w:i w:val="0"/>
        </w:rPr>
        <w:t>prohibit</w:t>
      </w:r>
      <w:r>
        <w:rPr>
          <w:rFonts w:ascii="Calibri" w:hAnsi="Calibri"/>
          <w:b w:val="0"/>
          <w:i w:val="0"/>
        </w:rPr>
        <w:t xml:space="preserve"> this type.</w:t>
      </w:r>
    </w:p>
    <w:p>
      <w:pPr>
        <w:pStyle w:val="ListNumber"/>
        <w:spacing w:after="40"/>
      </w:pPr>
      <w:r>
        <w:rPr>
          <w:rFonts w:ascii="Calibri" w:hAnsi="Calibri"/>
          <w:b/>
          <w:i w:val="0"/>
        </w:rPr>
        <w:t xml:space="preserve">Marriage by Intrusion — </w:t>
      </w:r>
      <w:r>
        <w:rPr>
          <w:rFonts w:ascii="Calibri" w:hAnsi="Calibri"/>
          <w:b w:val="0"/>
          <w:i w:val="0"/>
        </w:rPr>
        <w:t xml:space="preserve">A </w:t>
      </w:r>
      <w:r>
        <w:rPr>
          <w:rFonts w:ascii="Calibri" w:hAnsi="Calibri"/>
          <w:b/>
          <w:i w:val="0"/>
        </w:rPr>
        <w:t>girl desirous of marrying an unwilling young man</w:t>
      </w:r>
      <w:r>
        <w:rPr>
          <w:rFonts w:ascii="Calibri" w:hAnsi="Calibri"/>
          <w:b w:val="0"/>
          <w:i w:val="0"/>
        </w:rPr>
        <w:t xml:space="preserve"> thrusts herself upon him; she is subjected to </w:t>
      </w:r>
      <w:r>
        <w:rPr>
          <w:rFonts w:ascii="Calibri" w:hAnsi="Calibri"/>
          <w:b/>
          <w:i w:val="0"/>
        </w:rPr>
        <w:t>humiliation, insult, harsh treatment, turned out and refused food</w:t>
      </w:r>
      <w:r>
        <w:rPr>
          <w:rFonts w:ascii="Calibri" w:hAnsi="Calibri"/>
          <w:b w:val="0"/>
          <w:i w:val="0"/>
        </w:rPr>
        <w:t xml:space="preserve">, but refuses to abandon her intention and is </w:t>
      </w:r>
      <w:r>
        <w:rPr>
          <w:rFonts w:ascii="Calibri" w:hAnsi="Calibri"/>
          <w:b/>
          <w:i w:val="0"/>
        </w:rPr>
        <w:t>finally accepted</w:t>
      </w:r>
      <w:r>
        <w:rPr>
          <w:rFonts w:ascii="Calibri" w:hAnsi="Calibri"/>
          <w:b w:val="0"/>
          <w:i w:val="0"/>
        </w:rPr>
        <w:t xml:space="preserve">. Ex. </w:t>
      </w:r>
      <w:r>
        <w:rPr>
          <w:rFonts w:ascii="Calibri" w:hAnsi="Calibri"/>
          <w:b/>
          <w:i w:val="0"/>
        </w:rPr>
        <w:t>Birhor, Ho</w:t>
      </w:r>
      <w:r>
        <w:rPr>
          <w:rFonts w:ascii="Calibri" w:hAnsi="Calibri"/>
          <w:b w:val="0"/>
          <w:i w:val="0"/>
        </w:rPr>
        <w:t>.</w:t>
      </w:r>
    </w:p>
    <w:p>
      <w:pPr>
        <w:pStyle w:val="ListNumber"/>
        <w:spacing w:after="40"/>
      </w:pPr>
      <w:r>
        <w:rPr>
          <w:rFonts w:ascii="Calibri" w:hAnsi="Calibri"/>
          <w:b/>
          <w:i w:val="0"/>
        </w:rPr>
        <w:t xml:space="preserve">Inheritance of Widows — </w:t>
      </w:r>
      <w:r>
        <w:rPr>
          <w:rFonts w:ascii="Calibri" w:hAnsi="Calibri"/>
          <w:b w:val="0"/>
          <w:i w:val="0"/>
        </w:rPr>
        <w:t xml:space="preserve">A man </w:t>
      </w:r>
      <w:r>
        <w:rPr>
          <w:rFonts w:ascii="Calibri" w:hAnsi="Calibri"/>
          <w:b/>
          <w:i w:val="0"/>
        </w:rPr>
        <w:t>inherits a widow</w:t>
      </w:r>
      <w:r>
        <w:rPr>
          <w:rFonts w:ascii="Calibri" w:hAnsi="Calibri"/>
          <w:b w:val="0"/>
          <w:i w:val="0"/>
        </w:rPr>
        <w:t xml:space="preserve"> (other than his mother) of his family; even for the sake of property, a </w:t>
      </w:r>
      <w:r>
        <w:rPr>
          <w:rFonts w:ascii="Calibri" w:hAnsi="Calibri"/>
          <w:b/>
          <w:i w:val="0"/>
        </w:rPr>
        <w:t>brother's widow</w:t>
      </w:r>
      <w:r>
        <w:rPr>
          <w:rFonts w:ascii="Calibri" w:hAnsi="Calibri"/>
          <w:b w:val="0"/>
          <w:i w:val="0"/>
        </w:rPr>
        <w:t xml:space="preserve"> can be inherited. Ex. </w:t>
      </w:r>
      <w:r>
        <w:rPr>
          <w:rFonts w:ascii="Calibri" w:hAnsi="Calibri"/>
          <w:b/>
          <w:i w:val="0"/>
        </w:rPr>
        <w:t>Sema-Nagas</w:t>
      </w:r>
      <w:r>
        <w:rPr>
          <w:rFonts w:ascii="Calibri" w:hAnsi="Calibri"/>
          <w:b w:val="0"/>
          <w:i w:val="0"/>
        </w:rPr>
        <w:t xml:space="preserve">. (Note the overlap with </w:t>
      </w:r>
      <w:r>
        <w:rPr>
          <w:rFonts w:ascii="Calibri" w:hAnsi="Calibri"/>
          <w:b/>
          <w:i w:val="0"/>
        </w:rPr>
        <w:t>levirate</w:t>
      </w:r>
      <w:r>
        <w:rPr>
          <w:rFonts w:ascii="Calibri" w:hAnsi="Calibri"/>
          <w:b w:val="0"/>
          <w:i w:val="0"/>
        </w:rPr>
        <w:t>, Topic 6.)</w:t>
      </w:r>
    </w:p>
    <w:p>
      <w:pPr>
        <w:pStyle w:val="Heading2"/>
      </w:pPr>
      <w:r>
        <w:rPr>
          <w:b w:val="0"/>
          <w:i w:val="0"/>
        </w:rPr>
        <w:t>Summary table — the eight ways, their logic and tribes</w:t>
      </w:r>
    </w:p>
    <w:tbl>
      <w:tblPr>
        <w:tblStyle w:val="TableGrid"/>
        <w:tblW w:type="auto" w:w="0"/>
        <w:jc w:val="center"/>
        <w:tblLayout w:type="fixed"/>
        <w:tblLook w:firstColumn="1" w:firstRow="1" w:lastColumn="0" w:lastRow="0" w:noHBand="0" w:noVBand="1" w:val="04A0"/>
        <w:tblLayout w:type="fixed"/>
      </w:tblPr>
      <w:tblGrid>
        <w:gridCol w:w="3311"/>
        <w:gridCol w:w="3600"/>
        <w:gridCol w:w="3168"/>
      </w:tblGrid>
      <w:tr>
        <w:tc>
          <w:tcPr>
            <w:tcW w:type="dxa" w:w="331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Way of acquiring a mate</w:t>
            </w:r>
          </w:p>
        </w:tc>
        <w:tc>
          <w:tcPr>
            <w:tcW w:type="dxa" w:w="360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Core logic</w:t>
            </w:r>
          </w:p>
        </w:tc>
        <w:tc>
          <w:tcPr>
            <w:tcW w:type="dxa" w:w="316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Tribes cited</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1. Probationary</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Trial cohabitation; compensation if it fails</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Kuki &amp; NE groups</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2. Capture (often ceremonial)</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Real/mock seizure; parents may request it</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Nagas, Gonds; Kharia, Birhor</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3. Trial</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Prove courage/bravery to win a bride</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Bhils</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4. Purchase</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Pay bride price (cash/kind)</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Kondh, Juang, Ho, Munda, Rengma Nagas</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5. Service</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Work off the bride price (suitor service)</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Birhor, Gonds, Baiga</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6. Exchange</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Swap women between households (no bride price)</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All-India; Khasi PROHIBIT it</w:t>
            </w:r>
          </w:p>
        </w:tc>
      </w:tr>
      <w:tr>
        <w:tc>
          <w:tcPr>
            <w:tcW w:type="dxa" w:w="331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7. Intrusion</w:t>
            </w:r>
          </w:p>
        </w:tc>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Girl forces herself on an unwilling man</w:t>
            </w:r>
          </w:p>
        </w:tc>
        <w:tc>
          <w:tcPr>
            <w:tcW w:type="dxa" w:w="316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Birhor, Ho</w:t>
            </w:r>
          </w:p>
        </w:tc>
      </w:tr>
      <w:tr>
        <w:tc>
          <w:tcPr>
            <w:tcW w:type="dxa" w:w="331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8. Inheritance of widows</w:t>
            </w:r>
          </w:p>
        </w:tc>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Inherit widow (esp. brother's) for property/heir</w:t>
            </w:r>
          </w:p>
        </w:tc>
        <w:tc>
          <w:tcPr>
            <w:tcW w:type="dxa" w:w="316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Sema-Nagas</w:t>
            </w:r>
          </w:p>
        </w:tc>
      </w:tr>
    </w:tbl>
    <w:p>
      <w:pPr>
        <w:spacing w:after="40"/>
      </w:pPr>
    </w:p>
    <w:p>
      <w:pPr>
        <w:pStyle w:val="Heading2"/>
      </w:pPr>
      <w:r>
        <w:rPr>
          <w:b w:val="0"/>
          <w:i w:val="0"/>
        </w:rPr>
        <w:t>Flowchart — do you have to pay bride price?</w:t>
      </w:r>
    </w:p>
    <w:p>
      <w:pPr>
        <w:pStyle w:val="CodeBlock"/>
        <w:pBdr>
          <w:top w:val="single" w:sz="6" w:space="6" w:color="B9C4D6"/>
          <w:left w:val="single" w:sz="6" w:space="6" w:color="B9C4D6"/>
          <w:right w:val="single" w:sz="6" w:space="6" w:color="B9C4D6"/>
        </w:pBdr>
        <w:shd w:val="clear" w:color="auto" w:fill="F7F9FC"/>
      </w:pPr>
      <w:r>
        <w:t xml:space="preserve">        HOW TO ACQUIRE A MATE (tribal India)</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can the man/family PAY bride price?</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YES                    NO -&gt; avoid it</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[4] PURCHASE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[2] CAPTURE      [5] SERVICE   [6] EXCHANGE</w:t>
      </w:r>
    </w:p>
    <w:p>
      <w:pPr>
        <w:pStyle w:val="CodeBlock"/>
        <w:pBdr>
          <w:left w:val="single" w:sz="6" w:space="6" w:color="B9C4D6"/>
          <w:right w:val="single" w:sz="6" w:space="6" w:color="B9C4D6"/>
        </w:pBdr>
        <w:shd w:val="clear" w:color="auto" w:fill="F7F9FC"/>
      </w:pPr>
      <w:r>
        <w:t xml:space="preserve">        (or ceremonial)  (work it off)  (swap women)</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Special routes: [1] PROBATION (trial), [3] TRIAL (bravery),</w:t>
      </w:r>
    </w:p>
    <w:p>
      <w:pPr>
        <w:pStyle w:val="CodeBlock"/>
        <w:pBdr>
          <w:left w:val="single" w:sz="6" w:space="6" w:color="B9C4D6"/>
          <w:right w:val="single" w:sz="6" w:space="6" w:color="B9C4D6"/>
        </w:pBdr>
        <w:shd w:val="clear" w:color="auto" w:fill="F7F9FC"/>
      </w:pPr>
      <w:r>
        <w:t xml:space="preserve">                     [7] INTRUSION (girl insists),</w:t>
      </w:r>
    </w:p>
    <w:p>
      <w:pPr>
        <w:pStyle w:val="CodeBlock"/>
        <w:pBdr>
          <w:bottom w:val="single" w:sz="6" w:space="6" w:color="B9C4D6"/>
          <w:left w:val="single" w:sz="6" w:space="6" w:color="B9C4D6"/>
          <w:right w:val="single" w:sz="6" w:space="6" w:color="B9C4D6"/>
        </w:pBdr>
        <w:shd w:val="clear" w:color="auto" w:fill="F7F9FC"/>
      </w:pPr>
      <w:r>
        <w:t xml:space="preserve">                     [8] WIDOW INHERITANCE (levirate-like)</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"Marriage by capture is always violent abduction."</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Often it is CEREMONIAL — a mock resistance, sometimes at the girl's parents' request (Gonds).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"Marriage by service means the man is a servant/slave."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It is an honourable way to 'work off' bride price (suitor service); among Birhor it is even loan-based.</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"All tribes practise marriage by exchange."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It is widespread but the Khasi explicitly prohibit it — a key exception.</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"Marriage by intrusion is just elopement."</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It is the reverse of capture — the WOMAN pursues an unwilling man and endures hardship until accepted.</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3 (mate choice), Topic 6 (widow inheritance = levirate), Topic 5 (exchange &amp; alliance).</w:t>
      </w:r>
    </w:p>
    <w:p>
      <w:pPr>
        <w:spacing w:after="40"/>
      </w:pPr>
      <w:r>
        <w:rPr>
          <w:rFonts w:ascii="Calibri" w:hAnsi="Calibri"/>
          <w:b/>
          <w:i w:val="0"/>
          <w:color w:val="1F2A50"/>
        </w:rPr>
        <w:t xml:space="preserve">→ Forward: </w:t>
      </w:r>
      <w:r>
        <w:rPr>
          <w:rFonts w:ascii="Calibri" w:hAnsi="Calibri"/>
          <w:b w:val="0"/>
          <w:i w:val="0"/>
        </w:rPr>
        <w:t>Topic 10 (purchase/service/exchange are all about bride price economics), Topic 9 (marriage as alliance).</w:t>
      </w:r>
    </w:p>
    <w:p>
      <w:pPr>
        <w:spacing w:after="40"/>
      </w:pPr>
      <w:r>
        <w:rPr>
          <w:rFonts w:ascii="Calibri" w:hAnsi="Calibri"/>
          <w:b/>
          <w:i w:val="0"/>
          <w:color w:val="1F2A50"/>
        </w:rPr>
        <w:t xml:space="preserve">↔ Sideways (within Anthropology): </w:t>
      </w:r>
      <w:r>
        <w:rPr>
          <w:rFonts w:ascii="Calibri" w:hAnsi="Calibri"/>
          <w:b w:val="0"/>
          <w:i w:val="0"/>
        </w:rPr>
        <w:t>Tribal/Indian Anthropology (tribes of India), Economic Anthropology (bride price, exchange), Kinship (cross-cousin capture among Gonds).</w:t>
      </w:r>
    </w:p>
    <w:p>
      <w:pPr>
        <w:spacing w:after="40"/>
      </w:pPr>
      <w:r>
        <w:rPr>
          <w:rFonts w:ascii="Calibri" w:hAnsi="Calibri"/>
          <w:b/>
          <w:i w:val="0"/>
          <w:color w:val="1F2A50"/>
        </w:rPr>
        <w:t xml:space="preserve">⇄ Other papers: </w:t>
      </w:r>
      <w:r>
        <w:rPr>
          <w:rFonts w:ascii="Calibri" w:hAnsi="Calibri"/>
          <w:b w:val="0"/>
          <w:i w:val="0"/>
        </w:rPr>
        <w:t>GS-I (tribal societies of India, PVTGs, North-East); Sociology (marriage among tribes); Ethics (consent &amp; coercion in capture/intrusion); Polity (protective legislation, Fifth/Sixth Schedule areas).</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8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Capture — Nagas, Gonds; ceremonial capture among Kharia, Birhor.</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Purchase — Kondh, Juang, Ho, Munda, Rengma Nagas; Service — Birhor, Gonds, Baiga.</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Trial — Bhils; Intrusion — Birhor, Ho; Widow inheritance — Sema-Nagas.</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Probation — Kuki &amp; NE groups; Exchange — all-India, PROHIBITED by Khasi.</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 comparative</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Rakshasa vivaha (capture) in Sanskrit dharma texts </w:t>
      </w:r>
      <w:r>
        <w:rPr>
          <w:rFonts w:ascii="Calibri" w:hAnsi="Calibri"/>
          <w:b/>
          <w:i w:val="0"/>
          <w:color w:val="8A4B00"/>
          <w:sz w:val="20"/>
        </w:rPr>
        <w:t>[ADDITION example]</w:t>
      </w:r>
      <w:r>
        <w:rPr>
          <w:rFonts w:ascii="Calibri" w:hAnsi="Calibri"/>
          <w:b w:val="0"/>
          <w:i w:val="0"/>
          <w:sz w:val="20"/>
        </w:rPr>
        <w: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Jacob serving Laban for Rachel (marriage by service, Bible) </w:t>
      </w:r>
      <w:r>
        <w:rPr>
          <w:rFonts w:ascii="Calibri" w:hAnsi="Calibri"/>
          <w:b/>
          <w:i w:val="0"/>
          <w:color w:val="8A4B00"/>
          <w:sz w:val="20"/>
        </w:rPr>
        <w:t>[ADDITION example]</w:t>
      </w:r>
      <w:r>
        <w:rPr>
          <w:rFonts w:ascii="Calibri" w:hAnsi="Calibri"/>
          <w:b w:val="0"/>
          <w:i w:val="0"/>
          <w:sz w:val="20"/>
        </w:rPr>
        <w: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The eight classical Hindu marriage forms (Brahma…Paishacha) </w:t>
      </w:r>
      <w:r>
        <w:rPr>
          <w:rFonts w:ascii="Calibri" w:hAnsi="Calibri"/>
          <w:b/>
          <w:i w:val="0"/>
          <w:color w:val="8A4B00"/>
          <w:sz w:val="20"/>
        </w:rPr>
        <w:t>[ADDITION example]</w:t>
      </w:r>
      <w:r>
        <w:rPr>
          <w:rFonts w:ascii="Calibri" w:hAnsi="Calibri"/>
          <w:b w:val="0"/>
          <w:i w:val="0"/>
          <w:sz w:val="20"/>
        </w:rPr>
        <w:t xml:space="preserve"> — a cross-reference frame.</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'Bride-price to dowry' shift in mobile tribal economies </w:t>
      </w:r>
      <w:r>
        <w:rPr>
          <w:rFonts w:ascii="Calibri" w:hAnsi="Calibri"/>
          <w:b/>
          <w:i w:val="0"/>
          <w:color w:val="8A4B00"/>
          <w:sz w:val="20"/>
        </w:rPr>
        <w:t>[ADDITION example]</w:t>
      </w:r>
      <w:r>
        <w:rPr>
          <w:rFonts w:ascii="Calibri" w:hAnsi="Calibri"/>
          <w:b w:val="0"/>
          <w:i w:val="0"/>
          <w:sz w:val="20"/>
        </w:rPr>
        <w:t xml:space="preserve"> — the method changing with the market (Topic 10).</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Elopement &amp; self-choice marriages replacing capture as IPC/education spread </w:t>
      </w:r>
      <w:r>
        <w:rPr>
          <w:rFonts w:ascii="Calibri" w:hAnsi="Calibri"/>
          <w:b/>
          <w:i w:val="0"/>
          <w:color w:val="8A4B00"/>
          <w:sz w:val="20"/>
        </w:rPr>
        <w:t>[ADDITION example]</w:t>
      </w:r>
      <w:r>
        <w:rPr>
          <w:rFonts w:ascii="Calibri" w:hAnsi="Calibri"/>
          <w:b w:val="0"/>
          <w:i w:val="0"/>
          <w:sz w:val="20"/>
        </w:rPr>
        <w:t xml:space="preserve"> — the note's own 'social advance' point.</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8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Tribal India recognises eight ways of acquiring a mate — probation, capture, trial, purchase, service, exchange, intrusion and widow-inheritance — largely organised around whether bride price is paid or avoided.</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Majumdar &amp; Madan; probationary, capture (ceremonial), trial, purchase, service (suitor service), exchange, intrusion, inheritance of widows; Kuki, Naga, Gond, Bhil, Kondh, Ho, Munda, Birhor, Baiga, Khasi, Sema-Naga.</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'P-C-T-P-S-E-I-W' -&gt; 'Please Come To Party, Serve Everyone Inside Well': Probation, Capture, Trial, Purchase, Service, Exchange, Intrusion, Widow-inheritance.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pay bride-price? YES-&gt;purchase/capture ; NO-&gt;service/exchange ; special-&gt;probation/trial/intrusion/widow</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Majumdar &amp; Madan (1985); Rana (1998).</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Ceremonial capture (Gond/Kharia/Birhor); service (Birhor); intrusion (Ho); widow-inheritance (Sema-Naga); exchange prohibited by Khasi.</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Bride-price avoidance methods illuminate the contemporary bride-price→dowry transition and self-choice marriages.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'ways of acquiring mates among Indian tribes with examples' — high-yield example bank.</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Introduce with Majumdar &amp; Madan's catalogue of tribal-Indian mate-acquisition. Present the eight ways with tribes: probationary (Kuki), capture/ceremonial capture (Naga, Gond; Kharia, Birhor), trial (Bhil), purchase (Kondh, Ho, Munda), service (Birhor, Gond, Baiga), exchange (all-India; Khasi prohibit), intrusion (Ho, Birhor), and widow inheritance (Sema-Naga, overlapping levirate). Show the organising logic — most are strategies to pay or avoid bride price. Conclude that these forms are declining under the IPC, education and market integration (bride-price→dowry), making them both an ethnographic treasure and a marker of social change.</w:t>
      </w:r>
    </w:p>
    <w:p>
      <w:r>
        <w:br w:type="page"/>
      </w:r>
    </w:p>
    <w:p>
      <w:pPr>
        <w:pStyle w:val="Heading1"/>
      </w:pPr>
      <w:r>
        <w:rPr>
          <w:b w:val="0"/>
          <w:i w:val="0"/>
        </w:rPr>
        <w:t>TOPIC 9 — Functions of Marriage &amp; Marriage-as-Alliance (Lévi-Strauss)</w:t>
      </w:r>
    </w:p>
    <w:p>
      <w:pPr>
        <w:pStyle w:val="Heading2"/>
      </w:pPr>
      <w:r>
        <w:rPr>
          <w:b w:val="0"/>
          <w:i w:val="0"/>
        </w:rPr>
        <w:t>Why this concept exists — the problem it solves</w:t>
      </w:r>
    </w:p>
    <w:p>
      <w:r>
        <w:rPr>
          <w:rFonts w:ascii="Calibri" w:hAnsi="Calibri"/>
          <w:b w:val="0"/>
          <w:i w:val="0"/>
        </w:rPr>
        <w:t xml:space="preserve">We have described marriage from every angle — but </w:t>
      </w:r>
      <w:r>
        <w:rPr>
          <w:rFonts w:ascii="Calibri" w:hAnsi="Calibri"/>
          <w:b/>
          <w:i w:val="0"/>
        </w:rPr>
        <w:t>what does it DO for society?</w:t>
      </w:r>
      <w:r>
        <w:rPr>
          <w:rFonts w:ascii="Calibri" w:hAnsi="Calibri"/>
          <w:b w:val="0"/>
          <w:i w:val="0"/>
        </w:rPr>
        <w:t xml:space="preserve"> This topic answers with two lenses. The first is </w:t>
      </w:r>
      <w:r>
        <w:rPr>
          <w:rFonts w:ascii="Calibri" w:hAnsi="Calibri"/>
          <w:b/>
          <w:i w:val="0"/>
        </w:rPr>
        <w:t>functionalist</w:t>
      </w:r>
      <w:r>
        <w:rPr>
          <w:rFonts w:ascii="Calibri" w:hAnsi="Calibri"/>
          <w:b w:val="0"/>
          <w:i w:val="0"/>
        </w:rPr>
        <w:t xml:space="preserve">: marriage performs biological, economic, social and educational tasks that a society cannot do without. The second is the deeper </w:t>
      </w:r>
      <w:r>
        <w:rPr>
          <w:rFonts w:ascii="Calibri" w:hAnsi="Calibri"/>
          <w:b/>
          <w:i w:val="0"/>
        </w:rPr>
        <w:t>alliance</w:t>
      </w:r>
      <w:r>
        <w:rPr>
          <w:rFonts w:ascii="Calibri" w:hAnsi="Calibri"/>
          <w:b w:val="0"/>
          <w:i w:val="0"/>
        </w:rPr>
        <w:t xml:space="preserve"> lens: </w:t>
      </w:r>
      <w:r>
        <w:rPr>
          <w:rFonts w:ascii="Calibri" w:hAnsi="Calibri"/>
          <w:b/>
          <w:i w:val="0"/>
        </w:rPr>
        <w:t>Lévi-Strauss's insight</w:t>
      </w:r>
      <w:r>
        <w:rPr>
          <w:rFonts w:ascii="Calibri" w:hAnsi="Calibri"/>
          <w:b w:val="0"/>
          <w:i w:val="0"/>
        </w:rPr>
        <w:t xml:space="preserve"> that it is </w:t>
      </w:r>
      <w:r>
        <w:rPr>
          <w:rFonts w:ascii="Calibri" w:hAnsi="Calibri"/>
          <w:b/>
          <w:i w:val="0"/>
        </w:rPr>
        <w:t>marital alliances, not descent</w:t>
      </w:r>
      <w:r>
        <w:rPr>
          <w:rFonts w:ascii="Calibri" w:hAnsi="Calibri"/>
          <w:b w:val="0"/>
          <w:i w:val="0"/>
        </w:rPr>
        <w:t xml:space="preserve">, that hold society together. This is the </w:t>
      </w:r>
      <w:r>
        <w:rPr>
          <w:rFonts w:ascii="Calibri" w:hAnsi="Calibri"/>
          <w:b/>
          <w:i w:val="0"/>
        </w:rPr>
        <w:t>intellectual summit of the chapter</w:t>
      </w:r>
      <w:r>
        <w:rPr>
          <w:rFonts w:ascii="Calibri" w:hAnsi="Calibri"/>
          <w:b w:val="0"/>
          <w:i w:val="0"/>
        </w:rPr>
        <w:t xml:space="preserve"> — the payoff of the incest-taboo/exogamy thread from Topics 4–6, and the reason marriage is anthropology's master institution.</w:t>
      </w:r>
    </w:p>
    <w:p>
      <w:pPr>
        <w:pStyle w:val="Heading2"/>
      </w:pPr>
      <w:r>
        <w:rPr>
          <w:b w:val="0"/>
          <w:i w:val="0"/>
        </w:rPr>
        <w:t>A plain-but-precise explanation — the four functions of marriage</w:t>
      </w:r>
    </w:p>
    <w:p>
      <w:pPr>
        <w:spacing w:before="40"/>
      </w:pPr>
      <w:r>
        <w:rPr>
          <w:rFonts w:ascii="Calibri" w:hAnsi="Calibri"/>
          <w:b/>
          <w:i w:val="0"/>
          <w:color w:val="1E4E8C"/>
        </w:rPr>
        <w:t xml:space="preserve">↩ To understand this, first recall: </w:t>
      </w:r>
      <w:r>
        <w:rPr>
          <w:rFonts w:ascii="Calibri" w:hAnsi="Calibri"/>
          <w:b w:val="0"/>
          <w:i w:val="0"/>
        </w:rPr>
        <w:t>Topic 3's 'charter' (why marriage exists). The functions below are what the charter delivers in practice, and Topic 4's alliance theory of the incest taboo, which culminates here.</w:t>
      </w:r>
    </w:p>
    <w:p>
      <w:pPr>
        <w:pStyle w:val="ListNumber"/>
        <w:spacing w:after="40"/>
      </w:pPr>
      <w:r>
        <w:rPr>
          <w:rFonts w:ascii="Calibri" w:hAnsi="Calibri"/>
          <w:b/>
          <w:i w:val="0"/>
        </w:rPr>
        <w:t xml:space="preserve">Biological function — </w:t>
      </w:r>
      <w:r>
        <w:rPr>
          <w:rFonts w:ascii="Calibri" w:hAnsi="Calibri"/>
          <w:b w:val="0"/>
          <w:i w:val="0"/>
        </w:rPr>
        <w:t xml:space="preserve">reproduction. Marriage forms a </w:t>
      </w:r>
      <w:r>
        <w:rPr>
          <w:rFonts w:ascii="Calibri" w:hAnsi="Calibri"/>
          <w:b/>
          <w:i w:val="0"/>
        </w:rPr>
        <w:t>permanent mating pair</w:t>
      </w:r>
      <w:r>
        <w:rPr>
          <w:rFonts w:ascii="Calibri" w:hAnsi="Calibri"/>
          <w:b w:val="0"/>
          <w:i w:val="0"/>
        </w:rPr>
        <w:t xml:space="preserve"> with </w:t>
      </w:r>
      <w:r>
        <w:rPr>
          <w:rFonts w:ascii="Calibri" w:hAnsi="Calibri"/>
          <w:b/>
          <w:i w:val="0"/>
        </w:rPr>
        <w:t>exclusive sexual rights</w:t>
      </w:r>
      <w:r>
        <w:rPr>
          <w:rFonts w:ascii="Calibri" w:hAnsi="Calibri"/>
          <w:b w:val="0"/>
          <w:i w:val="0"/>
        </w:rPr>
        <w:t xml:space="preserve">, regulating and socially validating long-term </w:t>
      </w:r>
      <w:r>
        <w:rPr>
          <w:rFonts w:ascii="Calibri" w:hAnsi="Calibri"/>
          <w:b/>
          <w:i w:val="0"/>
        </w:rPr>
        <w:t>legitimate sexual relations</w:t>
      </w:r>
      <w:r>
        <w:rPr>
          <w:rFonts w:ascii="Calibri" w:hAnsi="Calibri"/>
          <w:b w:val="0"/>
          <w:i w:val="0"/>
        </w:rPr>
        <w:t xml:space="preserve">; through reproduction </w:t>
      </w:r>
      <w:r>
        <w:rPr>
          <w:rFonts w:ascii="Calibri" w:hAnsi="Calibri"/>
          <w:b/>
          <w:i w:val="0"/>
        </w:rPr>
        <w:t>society is perpetuated</w:t>
      </w:r>
      <w:r>
        <w:rPr>
          <w:rFonts w:ascii="Calibri" w:hAnsi="Calibri"/>
          <w:b w:val="0"/>
          <w:i w:val="0"/>
        </w:rPr>
        <w:t>.</w:t>
      </w:r>
    </w:p>
    <w:p>
      <w:pPr>
        <w:pStyle w:val="ListNumber"/>
        <w:spacing w:after="40"/>
      </w:pPr>
      <w:r>
        <w:rPr>
          <w:rFonts w:ascii="Calibri" w:hAnsi="Calibri"/>
          <w:b/>
          <w:i w:val="0"/>
        </w:rPr>
        <w:t xml:space="preserve">Economic function — </w:t>
      </w:r>
      <w:r>
        <w:rPr>
          <w:rFonts w:ascii="Calibri" w:hAnsi="Calibri"/>
          <w:b w:val="0"/>
          <w:i w:val="0"/>
        </w:rPr>
        <w:t xml:space="preserve">wherever a </w:t>
      </w:r>
      <w:r>
        <w:rPr>
          <w:rFonts w:ascii="Calibri" w:hAnsi="Calibri"/>
          <w:b/>
          <w:i w:val="0"/>
        </w:rPr>
        <w:t>division of labour by sex</w:t>
      </w:r>
      <w:r>
        <w:rPr>
          <w:rFonts w:ascii="Calibri" w:hAnsi="Calibri"/>
          <w:b w:val="0"/>
          <w:i w:val="0"/>
        </w:rPr>
        <w:t xml:space="preserve"> exists, society needs a mechanism for men and women to </w:t>
      </w:r>
      <w:r>
        <w:rPr>
          <w:rFonts w:ascii="Calibri" w:hAnsi="Calibri"/>
          <w:b/>
          <w:i w:val="0"/>
        </w:rPr>
        <w:t>share the produce of their labour</w:t>
      </w:r>
      <w:r>
        <w:rPr>
          <w:rFonts w:ascii="Calibri" w:hAnsi="Calibri"/>
          <w:b w:val="0"/>
          <w:i w:val="0"/>
        </w:rPr>
        <w:t xml:space="preserve">. Marriage organises this division at the individual level, bringing </w:t>
      </w:r>
      <w:r>
        <w:rPr>
          <w:rFonts w:ascii="Calibri" w:hAnsi="Calibri"/>
          <w:b/>
          <w:i w:val="0"/>
        </w:rPr>
        <w:t>economic cooperation</w:t>
      </w:r>
      <w:r>
        <w:rPr>
          <w:rFonts w:ascii="Calibri" w:hAnsi="Calibri"/>
          <w:b w:val="0"/>
          <w:i w:val="0"/>
        </w:rPr>
        <w:t xml:space="preserve"> and ensuring survival.</w:t>
      </w:r>
    </w:p>
    <w:p>
      <w:pPr>
        <w:pStyle w:val="ListNumber"/>
        <w:spacing w:after="40"/>
      </w:pPr>
      <w:r>
        <w:rPr>
          <w:rFonts w:ascii="Calibri" w:hAnsi="Calibri"/>
          <w:b/>
          <w:i w:val="0"/>
        </w:rPr>
        <w:t xml:space="preserve">Social function — </w:t>
      </w:r>
      <w:r>
        <w:rPr>
          <w:rFonts w:ascii="Calibri" w:hAnsi="Calibri"/>
          <w:b w:val="0"/>
          <w:i w:val="0"/>
        </w:rPr>
        <w:t xml:space="preserve">marriage perpetuates the </w:t>
      </w:r>
      <w:r>
        <w:rPr>
          <w:rFonts w:ascii="Calibri" w:hAnsi="Calibri"/>
          <w:b/>
          <w:i w:val="0"/>
        </w:rPr>
        <w:t>family line</w:t>
      </w:r>
      <w:r>
        <w:rPr>
          <w:rFonts w:ascii="Calibri" w:hAnsi="Calibri"/>
          <w:b w:val="0"/>
          <w:i w:val="0"/>
        </w:rPr>
        <w:t xml:space="preserve">, is a way to </w:t>
      </w:r>
      <w:r>
        <w:rPr>
          <w:rFonts w:ascii="Calibri" w:hAnsi="Calibri"/>
          <w:b/>
          <w:i w:val="0"/>
        </w:rPr>
        <w:t>acquire new kinsmen</w:t>
      </w:r>
      <w:r>
        <w:rPr>
          <w:rFonts w:ascii="Calibri" w:hAnsi="Calibri"/>
          <w:b w:val="0"/>
          <w:i w:val="0"/>
        </w:rPr>
        <w:t xml:space="preserve">, and </w:t>
      </w:r>
      <w:r>
        <w:rPr>
          <w:rFonts w:ascii="Calibri" w:hAnsi="Calibri"/>
          <w:b/>
          <w:i w:val="0"/>
        </w:rPr>
        <w:t>links kin groups</w:t>
      </w:r>
      <w:r>
        <w:rPr>
          <w:rFonts w:ascii="Calibri" w:hAnsi="Calibri"/>
          <w:b w:val="0"/>
          <w:i w:val="0"/>
        </w:rPr>
        <w:t xml:space="preserve">, thereby </w:t>
      </w:r>
      <w:r>
        <w:rPr>
          <w:rFonts w:ascii="Calibri" w:hAnsi="Calibri"/>
          <w:b/>
          <w:i w:val="0"/>
        </w:rPr>
        <w:t>forming wider alliances</w:t>
      </w:r>
      <w:r>
        <w:rPr>
          <w:rFonts w:ascii="Calibri" w:hAnsi="Calibri"/>
          <w:b w:val="0"/>
          <w:i w:val="0"/>
        </w:rPr>
        <w:t xml:space="preserve"> (this is the seed of Lévi-Strauss below).</w:t>
      </w:r>
    </w:p>
    <w:p>
      <w:pPr>
        <w:pStyle w:val="ListNumber"/>
        <w:spacing w:after="40"/>
      </w:pPr>
      <w:r>
        <w:rPr>
          <w:rFonts w:ascii="Calibri" w:hAnsi="Calibri"/>
          <w:b/>
          <w:i w:val="0"/>
        </w:rPr>
        <w:t xml:space="preserve">Educational function — </w:t>
      </w:r>
      <w:r>
        <w:rPr>
          <w:rFonts w:ascii="Calibri" w:hAnsi="Calibri"/>
          <w:b w:val="0"/>
          <w:i w:val="0"/>
        </w:rPr>
        <w:t xml:space="preserve">the care and protection of children. Human infants have the </w:t>
      </w:r>
      <w:r>
        <w:rPr>
          <w:rFonts w:ascii="Calibri" w:hAnsi="Calibri"/>
          <w:b/>
          <w:i w:val="0"/>
        </w:rPr>
        <w:t>longest dependency of any primate</w:t>
      </w:r>
      <w:r>
        <w:rPr>
          <w:rFonts w:ascii="Calibri" w:hAnsi="Calibri"/>
          <w:b w:val="0"/>
          <w:i w:val="0"/>
        </w:rPr>
        <w:t xml:space="preserve">; the family's key task is the </w:t>
      </w:r>
      <w:r>
        <w:rPr>
          <w:rFonts w:ascii="Calibri" w:hAnsi="Calibri"/>
          <w:b/>
          <w:i w:val="0"/>
        </w:rPr>
        <w:t>enculturation of the child</w:t>
      </w:r>
      <w:r>
        <w:rPr>
          <w:rFonts w:ascii="Calibri" w:hAnsi="Calibri"/>
          <w:b w:val="0"/>
          <w:i w:val="0"/>
        </w:rPr>
        <w:t xml:space="preserve"> — fitting the child into the mainstream of society.</w:t>
      </w:r>
    </w:p>
    <w:p>
      <w:pPr>
        <w:pStyle w:val="Heading2"/>
      </w:pPr>
      <w:r>
        <w:rPr>
          <w:b w:val="0"/>
          <w:i w:val="0"/>
        </w:rPr>
        <w:t>Comparison table — the four functions</w:t>
      </w:r>
    </w:p>
    <w:tbl>
      <w:tblPr>
        <w:tblStyle w:val="TableGrid"/>
        <w:tblW w:type="auto" w:w="0"/>
        <w:jc w:val="center"/>
        <w:tblLayout w:type="fixed"/>
        <w:tblLook w:firstColumn="1" w:firstRow="1" w:lastColumn="0" w:lastRow="0" w:noHBand="0" w:noVBand="1" w:val="04A0"/>
        <w:tblLayout w:type="fixed"/>
      </w:tblPr>
      <w:tblGrid>
        <w:gridCol w:w="2304"/>
        <w:gridCol w:w="4031"/>
        <w:gridCol w:w="4176"/>
      </w:tblGrid>
      <w:tr>
        <w:tc>
          <w:tcPr>
            <w:tcW w:type="dxa" w:w="2304"/>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Function</w:t>
            </w:r>
          </w:p>
        </w:tc>
        <w:tc>
          <w:tcPr>
            <w:tcW w:type="dxa" w:w="403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Problem it solves</w:t>
            </w:r>
          </w:p>
        </w:tc>
        <w:tc>
          <w:tcPr>
            <w:tcW w:type="dxa" w:w="417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How marriage solves it</w:t>
            </w:r>
          </w:p>
        </w:tc>
      </w:tr>
      <w:tr>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Biological</w:t>
            </w:r>
          </w:p>
        </w:tc>
        <w:tc>
          <w:tcPr>
            <w:tcW w:type="dxa" w:w="40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Regulating reproduction &amp; sex</w:t>
            </w:r>
          </w:p>
        </w:tc>
        <w:tc>
          <w:tcPr>
            <w:tcW w:type="dxa" w:w="417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Permanent mating pair, exclusive sexual rights, legitimacy</w:t>
            </w:r>
          </w:p>
        </w:tc>
      </w:tr>
      <w:tr>
        <w:tc>
          <w:tcPr>
            <w:tcW w:type="dxa" w:w="23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Economic</w:t>
            </w:r>
          </w:p>
        </w:tc>
        <w:tc>
          <w:tcPr>
            <w:tcW w:type="dxa" w:w="40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Sexual division of labour, sharing produce</w:t>
            </w:r>
          </w:p>
        </w:tc>
        <w:tc>
          <w:tcPr>
            <w:tcW w:type="dxa" w:w="417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Economic cooperation between spouses; survival</w:t>
            </w:r>
          </w:p>
        </w:tc>
      </w:tr>
      <w:tr>
        <w:tc>
          <w:tcPr>
            <w:tcW w:type="dxa" w:w="23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Social</w:t>
            </w:r>
          </w:p>
        </w:tc>
        <w:tc>
          <w:tcPr>
            <w:tcW w:type="dxa" w:w="403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Isolation of families; need for allies</w:t>
            </w:r>
          </w:p>
        </w:tc>
        <w:tc>
          <w:tcPr>
            <w:tcW w:type="dxa" w:w="417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Acquires new kin; links groups into wider alliances</w:t>
            </w:r>
          </w:p>
        </w:tc>
      </w:tr>
      <w:tr>
        <w:tc>
          <w:tcPr>
            <w:tcW w:type="dxa" w:w="23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Educational</w:t>
            </w:r>
          </w:p>
        </w:tc>
        <w:tc>
          <w:tcPr>
            <w:tcW w:type="dxa" w:w="403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Long human infant dependency</w:t>
            </w:r>
          </w:p>
        </w:tc>
        <w:tc>
          <w:tcPr>
            <w:tcW w:type="dxa" w:w="417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Enculturation &amp; protection of children</w:t>
            </w:r>
          </w:p>
        </w:tc>
      </w:tr>
    </w:tbl>
    <w:p>
      <w:pPr>
        <w:spacing w:after="40"/>
      </w:pPr>
    </w:p>
    <w:p>
      <w:pPr>
        <w:pStyle w:val="Heading2"/>
      </w:pPr>
      <w:r>
        <w:rPr>
          <w:b w:val="0"/>
          <w:i w:val="0"/>
        </w:rPr>
        <w:t>Marriage regulations and social solidarity — the alliance lens</w:t>
      </w:r>
    </w:p>
    <w:p>
      <w:r>
        <w:rPr>
          <w:rFonts w:ascii="Calibri" w:hAnsi="Calibri"/>
          <w:b w:val="0"/>
          <w:i w:val="0"/>
        </w:rPr>
        <w:t xml:space="preserve">In traditional Indian societies marriage is </w:t>
      </w:r>
      <w:r>
        <w:rPr>
          <w:rFonts w:ascii="Calibri" w:hAnsi="Calibri"/>
          <w:b/>
          <w:i w:val="0"/>
        </w:rPr>
        <w:t>not merely an arrangement between two individuals</w:t>
      </w:r>
      <w:r>
        <w:rPr>
          <w:rFonts w:ascii="Calibri" w:hAnsi="Calibri"/>
          <w:b w:val="0"/>
          <w:i w:val="0"/>
        </w:rPr>
        <w:t xml:space="preserve"> but an </w:t>
      </w:r>
      <w:r>
        <w:rPr>
          <w:rFonts w:ascii="Calibri" w:hAnsi="Calibri"/>
          <w:b/>
          <w:i w:val="0"/>
        </w:rPr>
        <w:t>alliance between two families</w:t>
      </w:r>
      <w:r>
        <w:rPr>
          <w:rFonts w:ascii="Calibri" w:hAnsi="Calibri"/>
          <w:b w:val="0"/>
          <w:i w:val="0"/>
        </w:rPr>
        <w:t xml:space="preserve"> and often larger groups — lineages, clans, even villages. The elaborate rituals and regulations promote and preserve </w:t>
      </w:r>
      <w:r>
        <w:rPr>
          <w:rFonts w:ascii="Calibri" w:hAnsi="Calibri"/>
          <w:b/>
          <w:i w:val="0"/>
        </w:rPr>
        <w:t>social cohesion and solidarity</w:t>
      </w:r>
      <w:r>
        <w:rPr>
          <w:rFonts w:ascii="Calibri" w:hAnsi="Calibri"/>
          <w:b w:val="0"/>
          <w:i w:val="0"/>
        </w:rPr>
        <w:t>.</w:t>
      </w:r>
    </w:p>
    <w:p>
      <w:r>
        <w:rPr>
          <w:rFonts w:ascii="Calibri" w:hAnsi="Calibri"/>
          <w:b w:val="0"/>
          <w:i w:val="0"/>
        </w:rPr>
        <w:t xml:space="preserve">The decisive theorist is </w:t>
      </w:r>
      <w:r>
        <w:rPr>
          <w:rFonts w:ascii="Calibri" w:hAnsi="Calibri"/>
          <w:b/>
          <w:i w:val="0"/>
        </w:rPr>
        <w:t>Claude Lévi-Strauss</w:t>
      </w:r>
      <w:r>
        <w:rPr>
          <w:rFonts w:ascii="Calibri" w:hAnsi="Calibri"/>
          <w:b w:val="0"/>
          <w:i w:val="0"/>
        </w:rPr>
        <w:t xml:space="preserve">, whose </w:t>
      </w:r>
      <w:r>
        <w:rPr>
          <w:rFonts w:ascii="Calibri" w:hAnsi="Calibri"/>
          <w:b/>
          <w:i/>
        </w:rPr>
        <w:t>The Elementary Structures of Kinship</w:t>
      </w:r>
      <w:r>
        <w:rPr>
          <w:rFonts w:ascii="Calibri" w:hAnsi="Calibri"/>
          <w:b w:val="0"/>
          <w:i w:val="0"/>
        </w:rPr>
        <w:t xml:space="preserve"> (in the notes, </w:t>
      </w:r>
      <w:r>
        <w:rPr>
          <w:rFonts w:ascii="Calibri" w:hAnsi="Calibri"/>
          <w:b/>
          <w:i/>
        </w:rPr>
        <w:t>"Elementary Structures of Kinship"</w:t>
      </w:r>
      <w:r>
        <w:rPr>
          <w:rFonts w:ascii="Calibri" w:hAnsi="Calibri"/>
          <w:b w:val="0"/>
          <w:i w:val="0"/>
        </w:rPr>
        <w:t xml:space="preserve">) proposes the </w:t>
      </w:r>
      <w:r>
        <w:rPr>
          <w:rFonts w:ascii="Calibri" w:hAnsi="Calibri"/>
          <w:b/>
          <w:i w:val="0"/>
        </w:rPr>
        <w:t>"Solidarity Theory"</w:t>
      </w:r>
      <w:r>
        <w:rPr>
          <w:rFonts w:ascii="Calibri" w:hAnsi="Calibri"/>
          <w:b w:val="0"/>
          <w:i w:val="0"/>
        </w:rPr>
        <w:t xml:space="preserve">: it is </w:t>
      </w:r>
      <w:r>
        <w:rPr>
          <w:rFonts w:ascii="Calibri" w:hAnsi="Calibri"/>
          <w:b/>
          <w:i w:val="0"/>
        </w:rPr>
        <w:t>marital alliances, and not descent</w:t>
      </w:r>
      <w:r>
        <w:rPr>
          <w:rFonts w:ascii="Calibri" w:hAnsi="Calibri"/>
          <w:b w:val="0"/>
          <w:i w:val="0"/>
        </w:rPr>
        <w:t>, that act as the social forces promoting solidarity. (</w:t>
      </w:r>
      <w:r>
        <w:rPr>
          <w:rFonts w:ascii="Calibri" w:hAnsi="Calibri"/>
          <w:b/>
          <w:i w:val="0"/>
          <w:color w:val="8A4B00"/>
        </w:rPr>
        <w:t>[ADDITION]</w:t>
      </w:r>
      <w:r>
        <w:rPr>
          <w:rFonts w:ascii="Calibri" w:hAnsi="Calibri"/>
          <w:b w:val="0"/>
          <w:i w:val="0"/>
        </w:rPr>
        <w:t xml:space="preserve"> This is the famous </w:t>
      </w:r>
      <w:r>
        <w:rPr>
          <w:rFonts w:ascii="Calibri" w:hAnsi="Calibri"/>
          <w:b/>
          <w:i w:val="0"/>
        </w:rPr>
        <w:t>alliance theory (Lévi-Strauss)</w:t>
      </w:r>
      <w:r>
        <w:rPr>
          <w:rFonts w:ascii="Calibri" w:hAnsi="Calibri"/>
          <w:b w:val="0"/>
          <w:i w:val="0"/>
        </w:rPr>
        <w:t xml:space="preserve"> opposed to </w:t>
      </w:r>
      <w:r>
        <w:rPr>
          <w:rFonts w:ascii="Calibri" w:hAnsi="Calibri"/>
          <w:b/>
          <w:i w:val="0"/>
        </w:rPr>
        <w:t>descent theory (Radcliffe-Brown, Fortes)</w:t>
      </w:r>
      <w:r>
        <w:rPr>
          <w:rFonts w:ascii="Calibri" w:hAnsi="Calibri"/>
          <w:b w:val="0"/>
          <w:i w:val="0"/>
        </w:rPr>
        <w:t xml:space="preserve">; it rests on the </w:t>
      </w:r>
      <w:r>
        <w:rPr>
          <w:rFonts w:ascii="Calibri" w:hAnsi="Calibri"/>
          <w:b/>
          <w:i w:val="0"/>
        </w:rPr>
        <w:t>exchange of women</w:t>
      </w:r>
      <w:r>
        <w:rPr>
          <w:rFonts w:ascii="Calibri" w:hAnsi="Calibri"/>
          <w:b w:val="0"/>
          <w:i w:val="0"/>
        </w:rPr>
        <w:t xml:space="preserve"> and </w:t>
      </w:r>
      <w:r>
        <w:rPr>
          <w:rFonts w:ascii="Calibri" w:hAnsi="Calibri"/>
          <w:b/>
          <w:i w:val="0"/>
        </w:rPr>
        <w:t>reciprocity</w:t>
      </w:r>
      <w:r>
        <w:rPr>
          <w:rFonts w:ascii="Calibri" w:hAnsi="Calibri"/>
          <w:b w:val="0"/>
          <w:i w:val="0"/>
        </w:rPr>
        <w:t xml:space="preserve"> (indebted to Mauss's </w:t>
      </w:r>
      <w:r>
        <w:rPr>
          <w:rFonts w:ascii="Calibri" w:hAnsi="Calibri"/>
          <w:b/>
          <w:i/>
        </w:rPr>
        <w:t>The Gift</w:t>
      </w:r>
      <w:r>
        <w:rPr>
          <w:rFonts w:ascii="Calibri" w:hAnsi="Calibri"/>
          <w:b w:val="0"/>
          <w:i w:val="0"/>
        </w:rPr>
        <w:t xml:space="preserve">), and distinguishes </w:t>
      </w:r>
      <w:r>
        <w:rPr>
          <w:rFonts w:ascii="Calibri" w:hAnsi="Calibri"/>
          <w:b/>
          <w:i w:val="0"/>
        </w:rPr>
        <w:t>elementary vs complex structures</w:t>
      </w:r>
      <w:r>
        <w:rPr>
          <w:rFonts w:ascii="Calibri" w:hAnsi="Calibri"/>
          <w:b w:val="0"/>
          <w:i w:val="0"/>
        </w:rPr>
        <w:t xml:space="preserve"> and </w:t>
      </w:r>
      <w:r>
        <w:rPr>
          <w:rFonts w:ascii="Calibri" w:hAnsi="Calibri"/>
          <w:b/>
          <w:i w:val="0"/>
        </w:rPr>
        <w:t>restricted vs generalised exchange</w:t>
      </w:r>
      <w:r>
        <w:rPr>
          <w:rFonts w:ascii="Calibri" w:hAnsi="Calibri"/>
          <w:b w:val="0"/>
          <w:i w:val="0"/>
        </w:rPr>
        <w:t xml:space="preserve"> — verify each.)</w:t>
      </w:r>
    </w:p>
    <w:p>
      <w:pPr>
        <w:pStyle w:val="Heading3"/>
      </w:pPr>
      <w:r>
        <w:rPr>
          <w:b w:val="0"/>
          <w:i w:val="0"/>
        </w:rPr>
        <w:t>How marriage regulations build solidarity in traditional India</w:t>
      </w:r>
    </w:p>
    <w:p>
      <w:pPr>
        <w:pStyle w:val="ListBullet"/>
        <w:spacing w:after="40"/>
      </w:pPr>
      <w:r>
        <w:rPr>
          <w:rFonts w:ascii="Calibri" w:hAnsi="Calibri"/>
          <w:b/>
          <w:i w:val="0"/>
        </w:rPr>
        <w:t xml:space="preserve">Endogamy &amp; exogamy (caste &amp; gotra) — </w:t>
      </w:r>
      <w:r>
        <w:rPr>
          <w:rFonts w:ascii="Calibri" w:hAnsi="Calibri"/>
          <w:b w:val="0"/>
          <w:i w:val="0"/>
        </w:rPr>
        <w:t xml:space="preserve">caste/sub-caste </w:t>
      </w:r>
      <w:r>
        <w:rPr>
          <w:rFonts w:ascii="Calibri" w:hAnsi="Calibri"/>
          <w:b/>
          <w:i w:val="0"/>
        </w:rPr>
        <w:t>endogamy</w:t>
      </w:r>
      <w:r>
        <w:rPr>
          <w:rFonts w:ascii="Calibri" w:hAnsi="Calibri"/>
          <w:b w:val="0"/>
          <w:i w:val="0"/>
        </w:rPr>
        <w:t xml:space="preserve"> keeps social, economic and cultural capital within the community; </w:t>
      </w:r>
      <w:r>
        <w:rPr>
          <w:rFonts w:ascii="Calibri" w:hAnsi="Calibri"/>
          <w:b/>
          <w:i w:val="0"/>
        </w:rPr>
        <w:t>gotra/lineage exogamy</w:t>
      </w:r>
      <w:r>
        <w:rPr>
          <w:rFonts w:ascii="Calibri" w:hAnsi="Calibri"/>
          <w:b w:val="0"/>
          <w:i w:val="0"/>
        </w:rPr>
        <w:t xml:space="preserve"> ensures diversity, prevents genetic complications, and connects lineage groups within the same caste.</w:t>
      </w:r>
    </w:p>
    <w:p>
      <w:pPr>
        <w:pStyle w:val="ListBullet"/>
        <w:spacing w:after="40"/>
      </w:pPr>
      <w:r>
        <w:rPr>
          <w:rFonts w:ascii="Calibri" w:hAnsi="Calibri"/>
          <w:b/>
          <w:i w:val="0"/>
        </w:rPr>
        <w:t xml:space="preserve">Bride wealth &amp; dowry — </w:t>
      </w:r>
      <w:r>
        <w:rPr>
          <w:rFonts w:ascii="Calibri" w:hAnsi="Calibri"/>
          <w:b w:val="0"/>
          <w:i w:val="0"/>
        </w:rPr>
        <w:t xml:space="preserve">both practised; they </w:t>
      </w:r>
      <w:r>
        <w:rPr>
          <w:rFonts w:ascii="Calibri" w:hAnsi="Calibri"/>
          <w:b/>
          <w:i w:val="0"/>
        </w:rPr>
        <w:t>redistribute resources and cement alliances</w:t>
      </w:r>
      <w:r>
        <w:rPr>
          <w:rFonts w:ascii="Calibri" w:hAnsi="Calibri"/>
          <w:b w:val="0"/>
          <w:i w:val="0"/>
        </w:rPr>
        <w:t xml:space="preserve"> between families (Topic 10).</w:t>
      </w:r>
    </w:p>
    <w:p>
      <w:pPr>
        <w:pStyle w:val="ListBullet"/>
        <w:spacing w:after="40"/>
      </w:pPr>
      <w:r>
        <w:rPr>
          <w:rFonts w:ascii="Calibri" w:hAnsi="Calibri"/>
          <w:b/>
          <w:i w:val="0"/>
        </w:rPr>
        <w:t xml:space="preserve">Arranged marriage &amp; alliance building — </w:t>
      </w:r>
      <w:r>
        <w:rPr>
          <w:rFonts w:ascii="Calibri" w:hAnsi="Calibri"/>
          <w:b w:val="0"/>
          <w:i w:val="0"/>
        </w:rPr>
        <w:t xml:space="preserve">marriages were </w:t>
      </w:r>
      <w:r>
        <w:rPr>
          <w:rFonts w:ascii="Calibri" w:hAnsi="Calibri"/>
          <w:b/>
          <w:i w:val="0"/>
        </w:rPr>
        <w:t>rarely about individual choice</w:t>
      </w:r>
      <w:r>
        <w:rPr>
          <w:rFonts w:ascii="Calibri" w:hAnsi="Calibri"/>
          <w:b w:val="0"/>
          <w:i w:val="0"/>
        </w:rPr>
        <w:t xml:space="preserve"> but </w:t>
      </w:r>
      <w:r>
        <w:rPr>
          <w:rFonts w:ascii="Calibri" w:hAnsi="Calibri"/>
          <w:b/>
          <w:i w:val="0"/>
        </w:rPr>
        <w:t>strategic alliances curated by families</w:t>
      </w:r>
      <w:r>
        <w:rPr>
          <w:rFonts w:ascii="Calibri" w:hAnsi="Calibri"/>
          <w:b w:val="0"/>
          <w:i w:val="0"/>
        </w:rPr>
        <w:t xml:space="preserve"> for socio-economic benefit, power and political alliance. </w:t>
      </w:r>
      <w:r>
        <w:rPr>
          <w:rFonts w:ascii="Calibri" w:hAnsi="Calibri"/>
          <w:b/>
          <w:i w:val="0"/>
        </w:rPr>
        <w:t>Louis Dumont's</w:t>
      </w:r>
      <w:r>
        <w:rPr>
          <w:rFonts w:ascii="Calibri" w:hAnsi="Calibri"/>
          <w:b w:val="0"/>
          <w:i w:val="0"/>
        </w:rPr>
        <w:t xml:space="preserve"> work on the traditional society of </w:t>
      </w:r>
      <w:r>
        <w:rPr>
          <w:rFonts w:ascii="Calibri" w:hAnsi="Calibri"/>
          <w:b/>
          <w:i w:val="0"/>
        </w:rPr>
        <w:t>Pahansar village</w:t>
      </w:r>
      <w:r>
        <w:rPr>
          <w:rFonts w:ascii="Calibri" w:hAnsi="Calibri"/>
          <w:b w:val="0"/>
          <w:i w:val="0"/>
        </w:rPr>
        <w:t xml:space="preserve"> emphasises the centrality of marriage in alliance-building, where </w:t>
      </w:r>
      <w:r>
        <w:rPr>
          <w:rFonts w:ascii="Calibri" w:hAnsi="Calibri"/>
          <w:b/>
          <w:i w:val="0"/>
        </w:rPr>
        <w:t>kinship and caste intersect</w:t>
      </w:r>
      <w:r>
        <w:rPr>
          <w:rFonts w:ascii="Calibri" w:hAnsi="Calibri"/>
          <w:b w:val="0"/>
          <w:i w:val="0"/>
        </w:rPr>
        <w:t>. (</w:t>
      </w:r>
      <w:r>
        <w:rPr>
          <w:rFonts w:ascii="Calibri" w:hAnsi="Calibri"/>
          <w:b/>
          <w:i w:val="0"/>
          <w:color w:val="8A4B00"/>
        </w:rPr>
        <w:t>[ADDITION]</w:t>
      </w:r>
      <w:r>
        <w:rPr>
          <w:rFonts w:ascii="Calibri" w:hAnsi="Calibri"/>
          <w:b w:val="0"/>
          <w:i w:val="0"/>
        </w:rPr>
        <w:t xml:space="preserve"> Cross-check Dumont's village name — his classic South-Indian study is of the </w:t>
      </w:r>
      <w:r>
        <w:rPr>
          <w:rFonts w:ascii="Calibri" w:hAnsi="Calibri"/>
          <w:b/>
          <w:i w:val="0"/>
        </w:rPr>
        <w:t>Pramalai Kallar</w:t>
      </w:r>
      <w:r>
        <w:rPr>
          <w:rFonts w:ascii="Calibri" w:hAnsi="Calibri"/>
          <w:b w:val="0"/>
          <w:i w:val="0"/>
        </w:rPr>
        <w:t xml:space="preserve">; also add </w:t>
      </w:r>
      <w:r>
        <w:rPr>
          <w:rFonts w:ascii="Calibri" w:hAnsi="Calibri"/>
          <w:b/>
          <w:i w:val="0"/>
        </w:rPr>
        <w:t>Iravati Karve</w:t>
      </w:r>
      <w:r>
        <w:rPr>
          <w:rFonts w:ascii="Calibri" w:hAnsi="Calibri"/>
          <w:b w:val="0"/>
          <w:i w:val="0"/>
        </w:rPr>
        <w:t xml:space="preserve"> on Indian kinship regions — verify.)</w:t>
      </w:r>
    </w:p>
    <w:p>
      <w:pPr>
        <w:pStyle w:val="ListBullet"/>
        <w:spacing w:after="40"/>
      </w:pPr>
      <w:r>
        <w:rPr>
          <w:rFonts w:ascii="Calibri" w:hAnsi="Calibri"/>
          <w:b/>
          <w:i w:val="0"/>
        </w:rPr>
        <w:t xml:space="preserve">Rituals &amp; festivities — </w:t>
      </w:r>
      <w:r>
        <w:rPr>
          <w:rFonts w:ascii="Calibri" w:hAnsi="Calibri"/>
          <w:b w:val="0"/>
          <w:i w:val="0"/>
        </w:rPr>
        <w:t xml:space="preserve">public affirmations involving extended family and the wider community, reinforcing communal bonds. </w:t>
      </w:r>
      <w:r>
        <w:rPr>
          <w:rFonts w:ascii="Calibri" w:hAnsi="Calibri"/>
          <w:b/>
          <w:i w:val="0"/>
        </w:rPr>
        <w:t>Malinowski's "phatic communion"</w:t>
      </w:r>
      <w:r>
        <w:rPr>
          <w:rFonts w:ascii="Calibri" w:hAnsi="Calibri"/>
          <w:b w:val="0"/>
          <w:i w:val="0"/>
        </w:rPr>
        <w:t xml:space="preserve"> applies: repetitive, elaborate rites serve </w:t>
      </w:r>
      <w:r>
        <w:rPr>
          <w:rFonts w:ascii="Calibri" w:hAnsi="Calibri"/>
          <w:b/>
          <w:i w:val="0"/>
        </w:rPr>
        <w:t>community engagement and social bonding</w:t>
      </w:r>
      <w:r>
        <w:rPr>
          <w:rFonts w:ascii="Calibri" w:hAnsi="Calibri"/>
          <w:b w:val="0"/>
          <w:i w:val="0"/>
        </w:rPr>
        <w:t xml:space="preserve"> (phatic = language used to </w:t>
      </w:r>
      <w:r>
        <w:rPr>
          <w:rFonts w:ascii="Calibri" w:hAnsi="Calibri"/>
          <w:b/>
          <w:i w:val="0"/>
        </w:rPr>
        <w:t>establish and maintain social relations</w:t>
      </w:r>
      <w:r>
        <w:rPr>
          <w:rFonts w:ascii="Calibri" w:hAnsi="Calibri"/>
          <w:b w:val="0"/>
          <w:i w:val="0"/>
        </w:rPr>
        <w:t>; introduced by Malinowski in his Trobriand study).</w:t>
      </w:r>
    </w:p>
    <w:p>
      <w:pPr>
        <w:pStyle w:val="ListBullet"/>
        <w:spacing w:after="40"/>
      </w:pPr>
      <w:r>
        <w:rPr>
          <w:rFonts w:ascii="Calibri" w:hAnsi="Calibri"/>
          <w:b/>
          <w:i w:val="0"/>
        </w:rPr>
        <w:t xml:space="preserve">Post-marital residence — </w:t>
      </w:r>
      <w:r>
        <w:rPr>
          <w:rFonts w:ascii="Calibri" w:hAnsi="Calibri"/>
          <w:b w:val="0"/>
          <w:i w:val="0"/>
        </w:rPr>
        <w:t xml:space="preserve">traditionally </w:t>
      </w:r>
      <w:r>
        <w:rPr>
          <w:rFonts w:ascii="Calibri" w:hAnsi="Calibri"/>
          <w:b/>
          <w:i w:val="0"/>
        </w:rPr>
        <w:t>patrilocal</w:t>
      </w:r>
      <w:r>
        <w:rPr>
          <w:rFonts w:ascii="Calibri" w:hAnsi="Calibri"/>
          <w:b w:val="0"/>
          <w:i w:val="0"/>
        </w:rPr>
        <w:t xml:space="preserve">: the bride moves to the groom's household, strengthening ties among the family's </w:t>
      </w:r>
      <w:r>
        <w:rPr>
          <w:rFonts w:ascii="Calibri" w:hAnsi="Calibri"/>
          <w:b/>
          <w:i w:val="0"/>
        </w:rPr>
        <w:t>male members</w:t>
      </w:r>
      <w:r>
        <w:rPr>
          <w:rFonts w:ascii="Calibri" w:hAnsi="Calibri"/>
          <w:b w:val="0"/>
          <w:i w:val="0"/>
        </w:rPr>
        <w:t xml:space="preserve"> and ensuring continuity of property and lineage.</w:t>
      </w:r>
    </w:p>
    <w:p>
      <w:r>
        <w:rPr>
          <w:rFonts w:ascii="Calibri" w:hAnsi="Calibri"/>
          <w:b w:val="0"/>
          <w:i w:val="0"/>
        </w:rPr>
        <w:t xml:space="preserve">Thus marriage regulations are not mere customs but </w:t>
      </w:r>
      <w:r>
        <w:rPr>
          <w:rFonts w:ascii="Calibri" w:hAnsi="Calibri"/>
          <w:b/>
          <w:i w:val="0"/>
        </w:rPr>
        <w:t>intricate socio-cultural mechanisms</w:t>
      </w:r>
      <w:r>
        <w:rPr>
          <w:rFonts w:ascii="Calibri" w:hAnsi="Calibri"/>
          <w:b w:val="0"/>
          <w:i w:val="0"/>
        </w:rPr>
        <w:t xml:space="preserve"> that keep society </w:t>
      </w:r>
      <w:r>
        <w:rPr>
          <w:rFonts w:ascii="Calibri" w:hAnsi="Calibri"/>
          <w:b/>
          <w:i w:val="0"/>
        </w:rPr>
        <w:t>interconnected, interdependent and resilient</w:t>
      </w:r>
      <w:r>
        <w:rPr>
          <w:rFonts w:ascii="Calibri" w:hAnsi="Calibri"/>
          <w:b w:val="0"/>
          <w:i w:val="0"/>
        </w:rPr>
        <w:t>.</w:t>
      </w:r>
    </w:p>
    <w:p>
      <w:pPr>
        <w:pStyle w:val="Heading2"/>
      </w:pPr>
      <w:r>
        <w:rPr>
          <w:b w:val="0"/>
          <w:i w:val="0"/>
        </w:rPr>
        <w:t>Alliance theory vs descent theory [ADDITION]</w:t>
      </w:r>
    </w:p>
    <w:tbl>
      <w:tblPr>
        <w:tblStyle w:val="TableGrid"/>
        <w:tblW w:type="auto" w:w="0"/>
        <w:jc w:val="center"/>
        <w:tblLayout w:type="fixed"/>
        <w:tblLook w:firstColumn="1" w:firstRow="1" w:lastColumn="0" w:lastRow="0" w:noHBand="0" w:noVBand="1" w:val="04A0"/>
        <w:tblLayout w:type="fixed"/>
      </w:tblPr>
      <w:tblGrid>
        <w:gridCol w:w="2448"/>
        <w:gridCol w:w="3888"/>
        <w:gridCol w:w="3888"/>
      </w:tblGrid>
      <w:tr>
        <w:tc>
          <w:tcPr>
            <w:tcW w:type="dxa" w:w="244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Aspect</w:t>
            </w:r>
          </w:p>
        </w:tc>
        <w:tc>
          <w:tcPr>
            <w:tcW w:type="dxa" w:w="388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Alliance theory (Lévi-Strauss)</w:t>
            </w:r>
          </w:p>
        </w:tc>
        <w:tc>
          <w:tcPr>
            <w:tcW w:type="dxa" w:w="388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Descent theory (Radcliffe-Brown, Fortes)</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Social glue</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MARRIAGE / affinity between groups</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DESCENT / common ancestry within groups</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Key mechanism</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Exchange of women; reciprocity (Mauss)</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Unilineal descent groups; jural rights</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Incest taboo's role</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Forces exchange → alliance (its persistence)</w:t>
            </w:r>
          </w:p>
        </w:tc>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Boundary of the descent group</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Marriage seen as</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The founding act of society</w:t>
            </w:r>
          </w:p>
        </w:tc>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 means of recruiting to descent groups</w:t>
            </w:r>
          </w:p>
        </w:tc>
      </w:tr>
    </w:tbl>
    <w:p>
      <w:pPr>
        <w:spacing w:after="40"/>
      </w:pPr>
    </w:p>
    <w:p>
      <w:pPr>
        <w:pStyle w:val="Heading2"/>
      </w:pPr>
      <w:r>
        <w:rPr>
          <w:b w:val="0"/>
          <w:i w:val="0"/>
        </w:rPr>
        <w:t>Flowchart — from functions to solidarity</w:t>
      </w:r>
    </w:p>
    <w:p>
      <w:pPr>
        <w:pStyle w:val="CodeBlock"/>
        <w:pBdr>
          <w:top w:val="single" w:sz="6" w:space="6" w:color="B9C4D6"/>
          <w:left w:val="single" w:sz="6" w:space="6" w:color="B9C4D6"/>
          <w:right w:val="single" w:sz="6" w:space="6" w:color="B9C4D6"/>
        </w:pBdr>
        <w:shd w:val="clear" w:color="auto" w:fill="F7F9FC"/>
      </w:pPr>
      <w:r>
        <w:t xml:space="preserve">      FUNCTIONS OF MARRIAGE</w:t>
      </w:r>
    </w:p>
    <w:p>
      <w:pPr>
        <w:pStyle w:val="CodeBlock"/>
        <w:pBdr>
          <w:left w:val="single" w:sz="6" w:space="6" w:color="B9C4D6"/>
          <w:right w:val="single" w:sz="6" w:space="6" w:color="B9C4D6"/>
        </w:pBdr>
        <w:shd w:val="clear" w:color="auto" w:fill="F7F9FC"/>
      </w:pPr>
      <w:r>
        <w:t xml:space="preserve">   Bio | Economic | Social | Educational</w:t>
      </w:r>
    </w:p>
    <w:p>
      <w:pPr>
        <w:pStyle w:val="CodeBlock"/>
        <w:pBdr>
          <w:left w:val="single" w:sz="6" w:space="6" w:color="B9C4D6"/>
          <w:right w:val="single" w:sz="6" w:space="6" w:color="B9C4D6"/>
        </w:pBdr>
        <w:shd w:val="clear" w:color="auto" w:fill="F7F9FC"/>
      </w:pPr>
      <w:r>
        <w:t xml:space="preserve">        (reproduce, share labour, ally, enculturate)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SOCIAL function scales up</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INCEST TABOO -&gt; EXOGAMY -&gt; "give up your sister,</w:t>
      </w:r>
    </w:p>
    <w:p>
      <w:pPr>
        <w:pStyle w:val="CodeBlock"/>
        <w:pBdr>
          <w:left w:val="single" w:sz="6" w:space="6" w:color="B9C4D6"/>
          <w:right w:val="single" w:sz="6" w:space="6" w:color="B9C4D6"/>
        </w:pBdr>
        <w:shd w:val="clear" w:color="auto" w:fill="F7F9FC"/>
      </w:pPr>
      <w:r>
        <w:t xml:space="preserve">                                  get a wife from elsewhere"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LEVI-STRAUSS: exchange of women = RECIPROCITY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ALLIANCE (not descent) = the social bond</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 INDIA: caste endogamy + gotra exogamy + arranged</w:t>
      </w:r>
    </w:p>
    <w:p>
      <w:pPr>
        <w:pStyle w:val="CodeBlock"/>
        <w:pBdr>
          <w:left w:val="single" w:sz="6" w:space="6" w:color="B9C4D6"/>
          <w:right w:val="single" w:sz="6" w:space="6" w:color="B9C4D6"/>
        </w:pBdr>
        <w:shd w:val="clear" w:color="auto" w:fill="F7F9FC"/>
      </w:pPr>
      <w:r>
        <w:t xml:space="preserve">   alliances + phatic rituals + patrilocal residence</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bottom w:val="single" w:sz="6" w:space="6" w:color="B9C4D6"/>
          <w:left w:val="single" w:sz="6" w:space="6" w:color="B9C4D6"/>
          <w:right w:val="single" w:sz="6" w:space="6" w:color="B9C4D6"/>
        </w:pBdr>
        <w:shd w:val="clear" w:color="auto" w:fill="F7F9FC"/>
      </w:pPr>
      <w:r>
        <w:t xml:space="preserve">   SOCIAL SOLIDARITY: interconnected, interdependent society</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"Descent (blood) is what holds society together."</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Lévi-Strauss argues the opposite: it is affinal ALLIANCE created by marriage exchange that binds groups (alliance vs descent theory).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"Marriage rituals are just religious formality."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Via Malinowski's phatic communion they are social bonding machinery — reaffirming community, not only worship.</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"Arranged marriage is backward/irrational."</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In alliance terms it is a rational strategy that consolidates resources, power and inter-family ties.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"Functions and alliance are competing theories."</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They are complementary levels: functions describe what marriage does; alliance theory explains how it constitutes society.</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3 (charter), Topic 4 (alliance theory of the incest taboo), Topics 5-6 (exogamy &amp; preferential alliance).</w:t>
      </w:r>
    </w:p>
    <w:p>
      <w:pPr>
        <w:spacing w:after="40"/>
      </w:pPr>
      <w:r>
        <w:rPr>
          <w:rFonts w:ascii="Calibri" w:hAnsi="Calibri"/>
          <w:b/>
          <w:i w:val="0"/>
          <w:color w:val="1F2A50"/>
        </w:rPr>
        <w:t xml:space="preserve">→ Forward: </w:t>
      </w:r>
      <w:r>
        <w:rPr>
          <w:rFonts w:ascii="Calibri" w:hAnsi="Calibri"/>
          <w:b w:val="0"/>
          <w:i w:val="0"/>
        </w:rPr>
        <w:t>Topic 10 (bride wealth/dowry cement alliances), Kinship paper (elementary structures, descent vs alliance in detail).</w:t>
      </w:r>
    </w:p>
    <w:p>
      <w:pPr>
        <w:spacing w:after="40"/>
      </w:pPr>
      <w:r>
        <w:rPr>
          <w:rFonts w:ascii="Calibri" w:hAnsi="Calibri"/>
          <w:b/>
          <w:i w:val="0"/>
          <w:color w:val="1F2A50"/>
        </w:rPr>
        <w:t xml:space="preserve">↔ Sideways (within Anthropology): </w:t>
      </w:r>
      <w:r>
        <w:rPr>
          <w:rFonts w:ascii="Calibri" w:hAnsi="Calibri"/>
          <w:b w:val="0"/>
          <w:i w:val="0"/>
        </w:rPr>
        <w:t>Kinship &amp; Descent (Lévi-Strauss vs Radcliffe-Brown/Fortes), Economic Anthro (reciprocity, Mauss's Gift), Religion (ritual, phatic communion).</w:t>
      </w:r>
    </w:p>
    <w:p>
      <w:pPr>
        <w:spacing w:after="40"/>
      </w:pPr>
      <w:r>
        <w:rPr>
          <w:rFonts w:ascii="Calibri" w:hAnsi="Calibri"/>
          <w:b/>
          <w:i w:val="0"/>
          <w:color w:val="1F2A50"/>
        </w:rPr>
        <w:t xml:space="preserve">⇄ Other papers: </w:t>
      </w:r>
      <w:r>
        <w:rPr>
          <w:rFonts w:ascii="Calibri" w:hAnsi="Calibri"/>
          <w:b w:val="0"/>
          <w:i w:val="0"/>
        </w:rPr>
        <w:t>Sociology (Lévi-Strauss, structuralism; Dumont's Homo Hierarchicus; social solidarity — Durkheim); GS-I (caste, gotra, arranged marriage, social cohesion); Ethics (community solidarity vs individual autonomy).</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9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Caste endogamy + gotra exogamy building solidarity within &amp; across lineages.</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Louis Dumont on Pahansar/Pramalai Kallar — marriage as alliance in South India </w:t>
      </w:r>
      <w:r>
        <w:rPr>
          <w:rFonts w:ascii="Calibri" w:hAnsi="Calibri"/>
          <w:b/>
          <w:i w:val="0"/>
          <w:color w:val="8A4B00"/>
          <w:sz w:val="20"/>
        </w:rPr>
        <w:t>[ADDITION example]</w:t>
      </w:r>
      <w:r>
        <w:rPr>
          <w:rFonts w:ascii="Calibri" w:hAnsi="Calibri"/>
          <w:b w:val="0"/>
          <w:i w:val="0"/>
          <w:sz w:val="20"/>
        </w:rPr>
        <w: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Big-fat-Indian-wedding rituals uniting extended kin (phatic communion)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Lévi-Strauss — Elementary Structures of Kinship; exchange of women; solidarity theory.</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Malinowski — phatic communion (Trobriand); principle of legitimacy (educational/social function).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Mauss, The Gift — reciprocity underlying marital exchange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Political &amp; business marriages consolidating dynasties/firms </w:t>
      </w:r>
      <w:r>
        <w:rPr>
          <w:rFonts w:ascii="Calibri" w:hAnsi="Calibri"/>
          <w:b/>
          <w:i w:val="0"/>
          <w:color w:val="8A4B00"/>
          <w:sz w:val="20"/>
        </w:rPr>
        <w:t>[ADDITION example]</w:t>
      </w:r>
      <w:r>
        <w:rPr>
          <w:rFonts w:ascii="Calibri" w:hAnsi="Calibri"/>
          <w:b w:val="0"/>
          <w:i w:val="0"/>
          <w:sz w:val="20"/>
        </w:rPr>
        <w:t xml:space="preserve"> — alliance theory in modern elites.</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Inter-caste/inter-faith marriage weakening old alliance boundaries </w:t>
      </w:r>
      <w:r>
        <w:rPr>
          <w:rFonts w:ascii="Calibri" w:hAnsi="Calibri"/>
          <w:b/>
          <w:i w:val="0"/>
          <w:color w:val="8A4B00"/>
          <w:sz w:val="20"/>
        </w:rPr>
        <w:t>[ADDITION example]</w:t>
      </w:r>
      <w:r>
        <w:rPr>
          <w:rFonts w:ascii="Calibri" w:hAnsi="Calibri"/>
          <w:b w:val="0"/>
          <w:i w:val="0"/>
          <w:sz w:val="20"/>
        </w:rPr>
        <w:t xml:space="preserve"> — solidarity logic under strain today.</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9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Marriage performs biological, economic, social and educational functions, and — via Lévi-Strauss's alliance/solidarity theory — it is marriage (not descent) that binds society through the exchange that the incest taboo compels.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functions (biological/economic/social/educational), enculturation, permanent mating pair, sexual division of labour; Lévi-Strauss, Elementary Structures of Kinship, solidarity theory, alliance vs descent, exchange of women, reciprocity, Dumont, Malinowski phatic communion, patrilocal.</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Functions = 'B-E-S-E' ('BE SocialisEd'). Alliance beats Descent: 'A &gt; D' (Alliance holds society).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4 functions -&gt; SOCIAL scales up -&gt; incest taboo-&gt;exogamy-&gt;exchange -&gt; ALLIANCE = solidarity (Levi-Strauss)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Lévi-Strauss (alliance/solidarity, Elementary Structures); Malinowski (phatic communion, legitimacy); Dumont (marriage-alliance in India); Radcliffe-Brown/Fortes (descent, contrast) [ADDITION]; Mauss (reciprocity) [ADDITION].</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Caste-gotra solidarity; Dumont's South-India alliances; phatic Indian weddings; patrilocal continuity.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Alliance theory illuminates political/business marriages; solidarity boundaries strained by inter-caste/faith unions.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'functions of marriage', 'Lévi-Strauss's alliance theory', 'marriage and social solidarity in India'.</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State marriage's four functions — biological (reproduction, legitimacy), economic (sexual division of labour, cooperation), social (new kin, wider alliances) and educational (enculturation of long-dependent infants). Then elevate to alliance theory: Lévi-Strauss's Elementary Structures shows that marital alliance, not descent, generates solidarity, since the incest taboo forces exogamous exchange (contrast Radcliffe-Brown/Fortes' descent theory). Ground it in India: caste endogamy + gotra exogamy, arranged strategic alliances (Dumont), phatic wedding ritual (Malinowski) and patrilocal continuity. Conclude that marriage is society's founding institution — the mechanism converting biology into an interconnected, resilient social order — now being reshaped by individual-choice and inter-group unions.</w:t>
      </w:r>
    </w:p>
    <w:p>
      <w:r>
        <w:br w:type="page"/>
      </w:r>
    </w:p>
    <w:p>
      <w:pPr>
        <w:pStyle w:val="Heading1"/>
      </w:pPr>
      <w:r>
        <w:rPr>
          <w:b w:val="0"/>
          <w:i w:val="0"/>
        </w:rPr>
        <w:t>TOPIC 10 — Marriage Payments — Bride Price &amp; Dowry</w:t>
      </w:r>
    </w:p>
    <w:p>
      <w:pPr>
        <w:pStyle w:val="Heading2"/>
      </w:pPr>
      <w:r>
        <w:rPr>
          <w:b w:val="0"/>
          <w:i w:val="0"/>
        </w:rPr>
        <w:t>Why this concept exists — the problem it solves</w:t>
      </w:r>
    </w:p>
    <w:p>
      <w:r>
        <w:rPr>
          <w:rFonts w:ascii="Calibri" w:hAnsi="Calibri"/>
          <w:b w:val="0"/>
          <w:i w:val="0"/>
        </w:rPr>
        <w:t xml:space="preserve">Alliance (Topic 9) is not built on sentiment alone — it is </w:t>
      </w:r>
      <w:r>
        <w:rPr>
          <w:rFonts w:ascii="Calibri" w:hAnsi="Calibri"/>
          <w:b/>
          <w:i w:val="0"/>
        </w:rPr>
        <w:t>underwritten by wealth that changes hands</w:t>
      </w:r>
      <w:r>
        <w:rPr>
          <w:rFonts w:ascii="Calibri" w:hAnsi="Calibri"/>
          <w:b w:val="0"/>
          <w:i w:val="0"/>
        </w:rPr>
        <w:t xml:space="preserve">. Every alliance-making marriage asks: </w:t>
      </w:r>
      <w:r>
        <w:rPr>
          <w:rFonts w:ascii="Calibri" w:hAnsi="Calibri"/>
          <w:b/>
          <w:i w:val="0"/>
        </w:rPr>
        <w:t>which way does the property flow, and why?</w:t>
      </w:r>
      <w:r>
        <w:rPr>
          <w:rFonts w:ascii="Calibri" w:hAnsi="Calibri"/>
          <w:b w:val="0"/>
          <w:i w:val="0"/>
        </w:rPr>
        <w:t xml:space="preserve"> The two great answers are </w:t>
      </w:r>
      <w:r>
        <w:rPr>
          <w:rFonts w:ascii="Calibri" w:hAnsi="Calibri"/>
          <w:b/>
          <w:i w:val="0"/>
        </w:rPr>
        <w:t>bride price</w:t>
      </w:r>
      <w:r>
        <w:rPr>
          <w:rFonts w:ascii="Calibri" w:hAnsi="Calibri"/>
          <w:b w:val="0"/>
          <w:i w:val="0"/>
        </w:rPr>
        <w:t xml:space="preserve"> (wealth flows to the bride's group) and </w:t>
      </w:r>
      <w:r>
        <w:rPr>
          <w:rFonts w:ascii="Calibri" w:hAnsi="Calibri"/>
          <w:b/>
          <w:i w:val="0"/>
        </w:rPr>
        <w:t>dowry</w:t>
      </w:r>
      <w:r>
        <w:rPr>
          <w:rFonts w:ascii="Calibri" w:hAnsi="Calibri"/>
          <w:b w:val="0"/>
          <w:i w:val="0"/>
        </w:rPr>
        <w:t xml:space="preserve"> (wealth flows with the bride to the groom's side). This topic solves the economics of marriage — who compensates whom, in which kind of society — and connects directly to the </w:t>
      </w:r>
      <w:r>
        <w:rPr>
          <w:rFonts w:ascii="Calibri" w:hAnsi="Calibri"/>
          <w:b/>
          <w:i w:val="0"/>
        </w:rPr>
        <w:t>status of women</w:t>
      </w:r>
      <w:r>
        <w:rPr>
          <w:rFonts w:ascii="Calibri" w:hAnsi="Calibri"/>
          <w:b w:val="0"/>
          <w:i w:val="0"/>
        </w:rPr>
        <w:t>, caste hypergamy, and India's dowry-death legislation.</w:t>
      </w:r>
    </w:p>
    <w:p>
      <w:pPr>
        <w:pStyle w:val="Heading2"/>
      </w:pPr>
      <w:r>
        <w:rPr>
          <w:b w:val="0"/>
          <w:i w:val="0"/>
        </w:rPr>
        <w:t>A plain-but-precise explanation — bride price (bride-wealth)</w:t>
      </w:r>
    </w:p>
    <w:p>
      <w:pPr>
        <w:spacing w:before="40"/>
      </w:pPr>
      <w:r>
        <w:rPr>
          <w:rFonts w:ascii="Calibri" w:hAnsi="Calibri"/>
          <w:b/>
          <w:i w:val="0"/>
          <w:color w:val="1E4E8C"/>
        </w:rPr>
        <w:t xml:space="preserve">↩ To understand this, first recall: </w:t>
      </w:r>
      <w:r>
        <w:rPr>
          <w:rFonts w:ascii="Calibri" w:hAnsi="Calibri"/>
          <w:b w:val="0"/>
          <w:i w:val="0"/>
        </w:rPr>
        <w:t>Topic 9 (marriage as alliance) and Topic 8 (marriage by purchase/service). Payments are how alliances are financed.</w:t>
      </w:r>
    </w:p>
    <w:p>
      <w:r>
        <w:rPr>
          <w:rFonts w:ascii="Calibri" w:hAnsi="Calibri"/>
          <w:b/>
          <w:i w:val="0"/>
        </w:rPr>
        <w:t>Bride price</w:t>
      </w:r>
      <w:r>
        <w:rPr>
          <w:rFonts w:ascii="Calibri" w:hAnsi="Calibri"/>
          <w:b w:val="0"/>
          <w:i w:val="0"/>
        </w:rPr>
        <w:t xml:space="preserve"> (also </w:t>
      </w:r>
      <w:r>
        <w:rPr>
          <w:rFonts w:ascii="Calibri" w:hAnsi="Calibri"/>
          <w:b/>
          <w:i w:val="0"/>
        </w:rPr>
        <w:t>bride-wealth</w:t>
      </w:r>
      <w:r>
        <w:rPr>
          <w:rFonts w:ascii="Calibri" w:hAnsi="Calibri"/>
          <w:b w:val="0"/>
          <w:i w:val="0"/>
        </w:rPr>
        <w:t xml:space="preserve">) is a marriage payment in which the </w:t>
      </w:r>
      <w:r>
        <w:rPr>
          <w:rFonts w:ascii="Calibri" w:hAnsi="Calibri"/>
          <w:b/>
          <w:i w:val="0"/>
        </w:rPr>
        <w:t>bride's group receives goods, money or livestock</w:t>
      </w:r>
      <w:r>
        <w:rPr>
          <w:rFonts w:ascii="Calibri" w:hAnsi="Calibri"/>
          <w:b w:val="0"/>
          <w:i w:val="0"/>
        </w:rPr>
        <w:t xml:space="preserve"> to </w:t>
      </w:r>
      <w:r>
        <w:rPr>
          <w:rFonts w:ascii="Calibri" w:hAnsi="Calibri"/>
          <w:b/>
          <w:i w:val="0"/>
        </w:rPr>
        <w:t>compensate for the loss of a woman's labour and the children she bears</w:t>
      </w:r>
      <w:r>
        <w:rPr>
          <w:rFonts w:ascii="Calibri" w:hAnsi="Calibri"/>
          <w:b w:val="0"/>
          <w:i w:val="0"/>
        </w:rPr>
        <w:t xml:space="preserve">. It is an arrangement between </w:t>
      </w:r>
      <w:r>
        <w:rPr>
          <w:rFonts w:ascii="Calibri" w:hAnsi="Calibri"/>
          <w:b/>
          <w:i w:val="0"/>
        </w:rPr>
        <w:t>corporate groups</w:t>
      </w:r>
      <w:r>
        <w:rPr>
          <w:rFonts w:ascii="Calibri" w:hAnsi="Calibri"/>
          <w:b w:val="0"/>
          <w:i w:val="0"/>
        </w:rPr>
        <w:t xml:space="preserve"> negotiating transfers of wealth and rights; in some societies these exchanges are the </w:t>
      </w:r>
      <w:r>
        <w:rPr>
          <w:rFonts w:ascii="Calibri" w:hAnsi="Calibri"/>
          <w:b/>
          <w:i w:val="0"/>
        </w:rPr>
        <w:t>chief means for the circulation of wealth</w:t>
      </w:r>
      <w:r>
        <w:rPr>
          <w:rFonts w:ascii="Calibri" w:hAnsi="Calibri"/>
          <w:b w:val="0"/>
          <w:i w:val="0"/>
        </w:rPr>
        <w:t xml:space="preserve">, with older men controlling the prestige valuables. Crucially, bride price is </w:t>
      </w:r>
      <w:r>
        <w:rPr>
          <w:rFonts w:ascii="Calibri" w:hAnsi="Calibri"/>
          <w:b/>
          <w:i w:val="0"/>
        </w:rPr>
        <w:t>not a payment FOR women</w:t>
      </w:r>
      <w:r>
        <w:rPr>
          <w:rFonts w:ascii="Calibri" w:hAnsi="Calibri"/>
          <w:b w:val="0"/>
          <w:i w:val="0"/>
        </w:rPr>
        <w:t xml:space="preserve"> but a way of </w:t>
      </w:r>
      <w:r>
        <w:rPr>
          <w:rFonts w:ascii="Calibri" w:hAnsi="Calibri"/>
          <w:b/>
          <w:i w:val="0"/>
        </w:rPr>
        <w:t>valuing women's labour</w:t>
      </w:r>
      <w:r>
        <w:rPr>
          <w:rFonts w:ascii="Calibri" w:hAnsi="Calibri"/>
          <w:b w:val="0"/>
          <w:i w:val="0"/>
        </w:rPr>
        <w:t xml:space="preserve">, the family's effort in raising her, and the labour value of her offspring; it secures the </w:t>
      </w:r>
      <w:r>
        <w:rPr>
          <w:rFonts w:ascii="Calibri" w:hAnsi="Calibri"/>
          <w:b/>
          <w:i w:val="0"/>
        </w:rPr>
        <w:t>husband's group's rights over her children</w:t>
      </w:r>
      <w:r>
        <w:rPr>
          <w:rFonts w:ascii="Calibri" w:hAnsi="Calibri"/>
          <w:b w:val="0"/>
          <w:i w:val="0"/>
        </w:rPr>
        <w:t xml:space="preserve">. Women are valued, yet their status is </w:t>
      </w:r>
      <w:r>
        <w:rPr>
          <w:rFonts w:ascii="Calibri" w:hAnsi="Calibri"/>
          <w:b/>
          <w:i w:val="0"/>
        </w:rPr>
        <w:t>lower</w:t>
      </w:r>
      <w:r>
        <w:rPr>
          <w:rFonts w:ascii="Calibri" w:hAnsi="Calibri"/>
          <w:b w:val="0"/>
          <w:i w:val="0"/>
        </w:rPr>
        <w:t xml:space="preserve"> because men make the corporate household decisions. Payments are often made in </w:t>
      </w:r>
      <w:r>
        <w:rPr>
          <w:rFonts w:ascii="Calibri" w:hAnsi="Calibri"/>
          <w:b/>
          <w:i w:val="0"/>
        </w:rPr>
        <w:t>installments</w:t>
      </w:r>
      <w:r>
        <w:rPr>
          <w:rFonts w:ascii="Calibri" w:hAnsi="Calibri"/>
          <w:b w:val="0"/>
          <w:i w:val="0"/>
        </w:rPr>
        <w:t xml:space="preserve"> in case of divorce or failure to produce a child.</w:t>
      </w:r>
    </w:p>
    <w:p>
      <w:r>
        <w:rPr>
          <w:rFonts w:ascii="Calibri" w:hAnsi="Calibri"/>
          <w:b/>
          <w:i w:val="0"/>
        </w:rPr>
        <w:t xml:space="preserve">Where is bride price found? </w:t>
      </w:r>
      <w:r>
        <w:rPr>
          <w:rFonts w:ascii="Calibri" w:hAnsi="Calibri"/>
          <w:b w:val="0"/>
          <w:i w:val="0"/>
        </w:rPr>
        <w:t xml:space="preserve">It is more common in </w:t>
      </w:r>
      <w:r>
        <w:rPr>
          <w:rFonts w:ascii="Calibri" w:hAnsi="Calibri"/>
          <w:b/>
          <w:i w:val="0"/>
        </w:rPr>
        <w:t>patrilineal</w:t>
      </w:r>
      <w:r>
        <w:rPr>
          <w:rFonts w:ascii="Calibri" w:hAnsi="Calibri"/>
          <w:b w:val="0"/>
          <w:i w:val="0"/>
        </w:rPr>
        <w:t xml:space="preserve"> descent systems (and in matrilineal ones only when the </w:t>
      </w:r>
      <w:r>
        <w:rPr>
          <w:rFonts w:ascii="Calibri" w:hAnsi="Calibri"/>
          <w:b/>
          <w:i w:val="0"/>
        </w:rPr>
        <w:t>wife moves to the husband's residence</w:t>
      </w:r>
      <w:r>
        <w:rPr>
          <w:rFonts w:ascii="Calibri" w:hAnsi="Calibri"/>
          <w:b w:val="0"/>
          <w:i w:val="0"/>
        </w:rPr>
        <w:t xml:space="preserve">), in </w:t>
      </w:r>
      <w:r>
        <w:rPr>
          <w:rFonts w:ascii="Calibri" w:hAnsi="Calibri"/>
          <w:b/>
          <w:i w:val="0"/>
        </w:rPr>
        <w:t>horticultural or pastoral</w:t>
      </w:r>
      <w:r>
        <w:rPr>
          <w:rFonts w:ascii="Calibri" w:hAnsi="Calibri"/>
          <w:b w:val="0"/>
          <w:i w:val="0"/>
        </w:rPr>
        <w:t xml:space="preserve"> subsistence economies with a </w:t>
      </w:r>
      <w:r>
        <w:rPr>
          <w:rFonts w:ascii="Calibri" w:hAnsi="Calibri"/>
          <w:b/>
          <w:i w:val="0"/>
        </w:rPr>
        <w:t>relative absence of social stratification</w:t>
      </w:r>
      <w:r>
        <w:rPr>
          <w:rFonts w:ascii="Calibri" w:hAnsi="Calibri"/>
          <w:b w:val="0"/>
          <w:i w:val="0"/>
        </w:rPr>
        <w:t xml:space="preserve">, and where </w:t>
      </w:r>
      <w:r>
        <w:rPr>
          <w:rFonts w:ascii="Calibri" w:hAnsi="Calibri"/>
          <w:b/>
          <w:i w:val="0"/>
        </w:rPr>
        <w:t>land is abundant</w:t>
      </w:r>
      <w:r>
        <w:rPr>
          <w:rFonts w:ascii="Calibri" w:hAnsi="Calibri"/>
          <w:b w:val="0"/>
          <w:i w:val="0"/>
        </w:rPr>
        <w:t xml:space="preserve"> and women's and children's labour aids group welfare. In societies with any marriage transaction, bride price accounts for </w:t>
      </w:r>
      <w:r>
        <w:rPr>
          <w:rFonts w:ascii="Calibri" w:hAnsi="Calibri"/>
          <w:b/>
          <w:i w:val="0"/>
        </w:rPr>
        <w:t>almost half the cases — the most common form</w:t>
      </w:r>
      <w:r>
        <w:rPr>
          <w:rFonts w:ascii="Calibri" w:hAnsi="Calibri"/>
          <w:b w:val="0"/>
          <w:i w:val="0"/>
        </w:rPr>
        <w:t xml:space="preserve">. Notably, </w:t>
      </w:r>
      <w:r>
        <w:rPr>
          <w:rFonts w:ascii="Calibri" w:hAnsi="Calibri"/>
          <w:b/>
          <w:i w:val="0"/>
        </w:rPr>
        <w:t>shifts from bride price to dowry</w:t>
      </w:r>
      <w:r>
        <w:rPr>
          <w:rFonts w:ascii="Calibri" w:hAnsi="Calibri"/>
          <w:b w:val="0"/>
          <w:i w:val="0"/>
        </w:rPr>
        <w:t xml:space="preserve"> have occurred in African society in response to economic change. Bride price is a powerful variable for charting </w:t>
      </w:r>
      <w:r>
        <w:rPr>
          <w:rFonts w:ascii="Calibri" w:hAnsi="Calibri"/>
          <w:b/>
          <w:i w:val="0"/>
        </w:rPr>
        <w:t>social change, cultural evolution, inheritance economics and the status of women</w:t>
      </w:r>
      <w:r>
        <w:rPr>
          <w:rFonts w:ascii="Calibri" w:hAnsi="Calibri"/>
          <w:b w:val="0"/>
          <w:i w:val="0"/>
        </w:rPr>
        <w:t>.</w:t>
      </w:r>
    </w:p>
    <w:p>
      <w:pPr>
        <w:pStyle w:val="Heading2"/>
      </w:pPr>
      <w:r>
        <w:rPr>
          <w:b w:val="0"/>
          <w:i w:val="0"/>
        </w:rPr>
        <w:t>A plain-but-precise explanation — dowry</w:t>
      </w:r>
    </w:p>
    <w:p>
      <w:r>
        <w:rPr>
          <w:rFonts w:ascii="Calibri" w:hAnsi="Calibri"/>
          <w:b/>
          <w:i w:val="0"/>
        </w:rPr>
        <w:t>Dowry</w:t>
      </w:r>
      <w:r>
        <w:rPr>
          <w:rFonts w:ascii="Calibri" w:hAnsi="Calibri"/>
          <w:b w:val="0"/>
          <w:i w:val="0"/>
        </w:rPr>
        <w:t xml:space="preserve"> is a payment or gift of property that </w:t>
      </w:r>
      <w:r>
        <w:rPr>
          <w:rFonts w:ascii="Calibri" w:hAnsi="Calibri"/>
          <w:b/>
          <w:i w:val="0"/>
        </w:rPr>
        <w:t>accompanies a bride upon marriage</w:t>
      </w:r>
      <w:r>
        <w:rPr>
          <w:rFonts w:ascii="Calibri" w:hAnsi="Calibri"/>
          <w:b w:val="0"/>
          <w:i w:val="0"/>
        </w:rPr>
        <w:t xml:space="preserve">, most common in </w:t>
      </w:r>
      <w:r>
        <w:rPr>
          <w:rFonts w:ascii="Calibri" w:hAnsi="Calibri"/>
          <w:b/>
          <w:i w:val="0"/>
        </w:rPr>
        <w:t>settled agricultural societies</w:t>
      </w:r>
      <w:r>
        <w:rPr>
          <w:rFonts w:ascii="Calibri" w:hAnsi="Calibri"/>
          <w:b w:val="0"/>
          <w:i w:val="0"/>
        </w:rPr>
        <w:t xml:space="preserve">. It may include </w:t>
      </w:r>
      <w:r>
        <w:rPr>
          <w:rFonts w:ascii="Calibri" w:hAnsi="Calibri"/>
          <w:b/>
          <w:i w:val="0"/>
        </w:rPr>
        <w:t>personal possessions (clothing, jewels), money, servants or land</w:t>
      </w:r>
      <w:r>
        <w:rPr>
          <w:rFonts w:ascii="Calibri" w:hAnsi="Calibri"/>
          <w:b w:val="0"/>
          <w:i w:val="0"/>
        </w:rPr>
        <w:t xml:space="preserve">. Societies differ on whether the dowry is the property of the </w:t>
      </w:r>
      <w:r>
        <w:rPr>
          <w:rFonts w:ascii="Calibri" w:hAnsi="Calibri"/>
          <w:b/>
          <w:i w:val="0"/>
        </w:rPr>
        <w:t>bride, the husband, or the husband's family</w:t>
      </w:r>
      <w:r>
        <w:rPr>
          <w:rFonts w:ascii="Calibri" w:hAnsi="Calibri"/>
          <w:b w:val="0"/>
          <w:i w:val="0"/>
        </w:rPr>
        <w:t xml:space="preserve">. Where the custom exists, women often receive dowries </w:t>
      </w:r>
      <w:r>
        <w:rPr>
          <w:rFonts w:ascii="Calibri" w:hAnsi="Calibri"/>
          <w:b/>
          <w:i w:val="0"/>
        </w:rPr>
        <w:t>in lieu of a right of inheritance</w:t>
      </w:r>
      <w:r>
        <w:rPr>
          <w:rFonts w:ascii="Calibri" w:hAnsi="Calibri"/>
          <w:b w:val="0"/>
          <w:i w:val="0"/>
        </w:rPr>
        <w:t xml:space="preserve"> from their father's estate </w:t>
      </w:r>
      <w:r>
        <w:rPr>
          <w:rFonts w:ascii="Calibri" w:hAnsi="Calibri"/>
          <w:b w:val="0"/>
          <w:i/>
        </w:rPr>
        <w:t>(Goody and Tambiah 1973)</w:t>
      </w:r>
      <w:r>
        <w:rPr>
          <w:rFonts w:ascii="Calibri" w:hAnsi="Calibri"/>
          <w:b w:val="0"/>
          <w:i w:val="0"/>
        </w:rPr>
        <w:t>. (</w:t>
      </w:r>
      <w:r>
        <w:rPr>
          <w:rFonts w:ascii="Calibri" w:hAnsi="Calibri"/>
          <w:b/>
          <w:i w:val="0"/>
          <w:color w:val="8A4B00"/>
        </w:rPr>
        <w:t>[ADDITION]</w:t>
      </w:r>
      <w:r>
        <w:rPr>
          <w:rFonts w:ascii="Calibri" w:hAnsi="Calibri"/>
          <w:b w:val="0"/>
          <w:i w:val="0"/>
        </w:rPr>
        <w:t xml:space="preserve"> This is Jack Goody's </w:t>
      </w:r>
      <w:r>
        <w:rPr>
          <w:rFonts w:ascii="Calibri" w:hAnsi="Calibri"/>
          <w:b/>
          <w:i w:val="0"/>
        </w:rPr>
        <w:t>"diverging devolution"</w:t>
      </w:r>
      <w:r>
        <w:rPr>
          <w:rFonts w:ascii="Calibri" w:hAnsi="Calibri"/>
          <w:b w:val="0"/>
          <w:i w:val="0"/>
        </w:rPr>
        <w:t xml:space="preserve"> — property passing to daughters via dowry in plough-agrarian, stratified societies; verify.)</w:t>
      </w:r>
    </w:p>
    <w:p>
      <w:r>
        <w:rPr>
          <w:rFonts w:ascii="Calibri" w:hAnsi="Calibri"/>
          <w:b w:val="0"/>
          <w:i w:val="0"/>
        </w:rPr>
        <w:t xml:space="preserve">The custom may perform several </w:t>
      </w:r>
      <w:r>
        <w:rPr>
          <w:rFonts w:ascii="Calibri" w:hAnsi="Calibri"/>
          <w:b/>
          <w:i w:val="0"/>
        </w:rPr>
        <w:t>positive functions</w:t>
      </w:r>
      <w:r>
        <w:rPr>
          <w:rFonts w:ascii="Calibri" w:hAnsi="Calibri"/>
          <w:b w:val="0"/>
          <w:i w:val="0"/>
        </w:rPr>
        <w:t>:</w:t>
      </w:r>
    </w:p>
    <w:p>
      <w:pPr>
        <w:pStyle w:val="ListNumber"/>
        <w:spacing w:after="40"/>
      </w:pPr>
      <w:r>
        <w:rPr>
          <w:rFonts w:ascii="Calibri" w:hAnsi="Calibri"/>
          <w:b w:val="0"/>
          <w:i w:val="0"/>
        </w:rPr>
        <w:t xml:space="preserve">Like bride-wealth, it </w:t>
      </w:r>
      <w:r>
        <w:rPr>
          <w:rFonts w:ascii="Calibri" w:hAnsi="Calibri"/>
          <w:b/>
          <w:i w:val="0"/>
        </w:rPr>
        <w:t>affirms an alliance</w:t>
      </w:r>
      <w:r>
        <w:rPr>
          <w:rFonts w:ascii="Calibri" w:hAnsi="Calibri"/>
          <w:b w:val="0"/>
          <w:i w:val="0"/>
        </w:rPr>
        <w:t xml:space="preserve"> between the two families.</w:t>
      </w:r>
    </w:p>
    <w:p>
      <w:pPr>
        <w:pStyle w:val="ListNumber"/>
        <w:spacing w:after="40"/>
      </w:pPr>
      <w:r>
        <w:rPr>
          <w:rFonts w:ascii="Calibri" w:hAnsi="Calibri"/>
          <w:b w:val="0"/>
          <w:i w:val="0"/>
        </w:rPr>
        <w:t xml:space="preserve">It can </w:t>
      </w:r>
      <w:r>
        <w:rPr>
          <w:rFonts w:ascii="Calibri" w:hAnsi="Calibri"/>
          <w:b/>
          <w:i w:val="0"/>
        </w:rPr>
        <w:t>protect a bride against an abusive husband</w:t>
      </w:r>
      <w:r>
        <w:rPr>
          <w:rFonts w:ascii="Calibri" w:hAnsi="Calibri"/>
          <w:b w:val="0"/>
          <w:i w:val="0"/>
        </w:rPr>
        <w:t xml:space="preserve"> — if she leaves, her family may demand the dowry back.</w:t>
      </w:r>
    </w:p>
    <w:p>
      <w:pPr>
        <w:pStyle w:val="ListNumber"/>
        <w:spacing w:after="40"/>
      </w:pPr>
      <w:r>
        <w:rPr>
          <w:rFonts w:ascii="Calibri" w:hAnsi="Calibri"/>
          <w:b w:val="0"/>
          <w:i w:val="0"/>
        </w:rPr>
        <w:t xml:space="preserve">A young couple may use the dowry to </w:t>
      </w:r>
      <w:r>
        <w:rPr>
          <w:rFonts w:ascii="Calibri" w:hAnsi="Calibri"/>
          <w:b/>
          <w:i w:val="0"/>
        </w:rPr>
        <w:t>set up their own household</w:t>
      </w:r>
      <w:r>
        <w:rPr>
          <w:rFonts w:ascii="Calibri" w:hAnsi="Calibri"/>
          <w:b w:val="0"/>
          <w:i w:val="0"/>
        </w:rPr>
        <w:t>.</w:t>
      </w:r>
    </w:p>
    <w:p>
      <w:pPr>
        <w:pStyle w:val="ListNumber"/>
        <w:spacing w:after="40"/>
      </w:pPr>
      <w:r>
        <w:rPr>
          <w:rFonts w:ascii="Calibri" w:hAnsi="Calibri"/>
          <w:b w:val="0"/>
          <w:i w:val="0"/>
        </w:rPr>
        <w:t xml:space="preserve">A woman may </w:t>
      </w:r>
      <w:r>
        <w:rPr>
          <w:rFonts w:ascii="Calibri" w:hAnsi="Calibri"/>
          <w:b/>
          <w:i w:val="0"/>
        </w:rPr>
        <w:t>rely on her dowry for support</w:t>
      </w:r>
      <w:r>
        <w:rPr>
          <w:rFonts w:ascii="Calibri" w:hAnsi="Calibri"/>
          <w:b w:val="0"/>
          <w:i w:val="0"/>
        </w:rPr>
        <w:t xml:space="preserve"> if her husband dies and she has no inheritance rights.</w:t>
      </w:r>
    </w:p>
    <w:p>
      <w:r>
        <w:rPr>
          <w:rFonts w:ascii="Calibri" w:hAnsi="Calibri"/>
          <w:b w:val="0"/>
          <w:i w:val="0"/>
        </w:rPr>
        <w:t xml:space="preserve">These are </w:t>
      </w:r>
      <w:r>
        <w:rPr>
          <w:rFonts w:ascii="Calibri" w:hAnsi="Calibri"/>
          <w:b/>
          <w:i w:val="0"/>
        </w:rPr>
        <w:t>not universal</w:t>
      </w:r>
      <w:r>
        <w:rPr>
          <w:rFonts w:ascii="Calibri" w:hAnsi="Calibri"/>
          <w:b w:val="0"/>
          <w:i w:val="0"/>
        </w:rPr>
        <w:t xml:space="preserve"> — they depend on whether the </w:t>
      </w:r>
      <w:r>
        <w:rPr>
          <w:rFonts w:ascii="Calibri" w:hAnsi="Calibri"/>
          <w:b/>
          <w:i w:val="0"/>
        </w:rPr>
        <w:t>wife controls all or part of it</w:t>
      </w:r>
      <w:r>
        <w:rPr>
          <w:rFonts w:ascii="Calibri" w:hAnsi="Calibri"/>
          <w:b w:val="0"/>
          <w:i w:val="0"/>
        </w:rPr>
        <w:t xml:space="preserve">. Dowry has a marked </w:t>
      </w:r>
      <w:r>
        <w:rPr>
          <w:rFonts w:ascii="Calibri" w:hAnsi="Calibri"/>
          <w:b/>
          <w:i w:val="0"/>
        </w:rPr>
        <w:t>political dimension</w:t>
      </w:r>
      <w:r>
        <w:rPr>
          <w:rFonts w:ascii="Calibri" w:hAnsi="Calibri"/>
          <w:b w:val="0"/>
          <w:i w:val="0"/>
        </w:rPr>
        <w:t xml:space="preserve">: in medieval Europe, noble families married sons to rich women whose dowries restored their fortunes, and newly wealthy families used rich dowries to ally upward. In </w:t>
      </w:r>
      <w:r>
        <w:rPr>
          <w:rFonts w:ascii="Calibri" w:hAnsi="Calibri"/>
          <w:b/>
          <w:i w:val="0"/>
        </w:rPr>
        <w:t>northern India</w:t>
      </w:r>
      <w:r>
        <w:rPr>
          <w:rFonts w:ascii="Calibri" w:hAnsi="Calibri"/>
          <w:b w:val="0"/>
          <w:i w:val="0"/>
        </w:rPr>
        <w:t xml:space="preserve">, marrying daughters </w:t>
      </w:r>
      <w:r>
        <w:rPr>
          <w:rFonts w:ascii="Calibri" w:hAnsi="Calibri"/>
          <w:b/>
          <w:i w:val="0"/>
        </w:rPr>
        <w:t>upwards</w:t>
      </w:r>
      <w:r>
        <w:rPr>
          <w:rFonts w:ascii="Calibri" w:hAnsi="Calibri"/>
          <w:b w:val="0"/>
          <w:i w:val="0"/>
        </w:rPr>
        <w:t xml:space="preserve"> via the enticement of dowries has long been a means of raising status within the caste hierarchy — a process called </w:t>
      </w:r>
      <w:r>
        <w:rPr>
          <w:rFonts w:ascii="Calibri" w:hAnsi="Calibri"/>
          <w:b/>
          <w:i w:val="0"/>
        </w:rPr>
        <w:t>hypergamy</w:t>
      </w:r>
      <w:r>
        <w:rPr>
          <w:rFonts w:ascii="Calibri" w:hAnsi="Calibri"/>
          <w:b w:val="0"/>
          <w:i w:val="0"/>
        </w:rPr>
        <w:t xml:space="preserve">. Dowry imposes a </w:t>
      </w:r>
      <w:r>
        <w:rPr>
          <w:rFonts w:ascii="Calibri" w:hAnsi="Calibri"/>
          <w:b/>
          <w:i w:val="0"/>
        </w:rPr>
        <w:t>financial burden on families with daughters</w:t>
      </w:r>
      <w:r>
        <w:rPr>
          <w:rFonts w:ascii="Calibri" w:hAnsi="Calibri"/>
          <w:b w:val="0"/>
          <w:i w:val="0"/>
        </w:rPr>
        <w:t>, especially those with few or no sons. (</w:t>
      </w:r>
      <w:r>
        <w:rPr>
          <w:rFonts w:ascii="Calibri" w:hAnsi="Calibri"/>
          <w:b/>
          <w:i w:val="0"/>
          <w:color w:val="8A4B00"/>
        </w:rPr>
        <w:t>[ADDITION]</w:t>
      </w:r>
      <w:r>
        <w:rPr>
          <w:rFonts w:ascii="Calibri" w:hAnsi="Calibri"/>
          <w:b w:val="0"/>
          <w:i w:val="0"/>
        </w:rPr>
        <w:t xml:space="preserve"> Hypergamy = </w:t>
      </w:r>
      <w:r>
        <w:rPr>
          <w:rFonts w:ascii="Calibri" w:hAnsi="Calibri"/>
          <w:b/>
          <w:i w:val="0"/>
        </w:rPr>
        <w:t>anuloma</w:t>
      </w:r>
      <w:r>
        <w:rPr>
          <w:rFonts w:ascii="Calibri" w:hAnsi="Calibri"/>
          <w:b w:val="0"/>
          <w:i w:val="0"/>
        </w:rPr>
        <w:t xml:space="preserve">; its opposite is </w:t>
      </w:r>
      <w:r>
        <w:rPr>
          <w:rFonts w:ascii="Calibri" w:hAnsi="Calibri"/>
          <w:b/>
          <w:i w:val="0"/>
        </w:rPr>
        <w:t>hypogamy = pratiloma</w:t>
      </w:r>
      <w:r>
        <w:rPr>
          <w:rFonts w:ascii="Calibri" w:hAnsi="Calibri"/>
          <w:b w:val="0"/>
          <w:i w:val="0"/>
        </w:rPr>
        <w:t xml:space="preserve">; Srinivas linked dowry's spread to </w:t>
      </w:r>
      <w:r>
        <w:rPr>
          <w:rFonts w:ascii="Calibri" w:hAnsi="Calibri"/>
          <w:b/>
          <w:i w:val="0"/>
        </w:rPr>
        <w:t>Sanskritization</w:t>
      </w:r>
      <w:r>
        <w:rPr>
          <w:rFonts w:ascii="Calibri" w:hAnsi="Calibri"/>
          <w:b w:val="0"/>
          <w:i w:val="0"/>
        </w:rPr>
        <w:t xml:space="preserve"> — verify.)</w:t>
      </w:r>
    </w:p>
    <w:p>
      <w:r>
        <w:rPr>
          <w:rFonts w:ascii="Calibri" w:hAnsi="Calibri"/>
          <w:b w:val="0"/>
          <w:i w:val="0"/>
        </w:rPr>
        <w:t xml:space="preserve">Dowry had </w:t>
      </w:r>
      <w:r>
        <w:rPr>
          <w:rFonts w:ascii="Calibri" w:hAnsi="Calibri"/>
          <w:b/>
          <w:i w:val="0"/>
        </w:rPr>
        <w:t>disappeared from most of Europe by the early twentieth century</w:t>
      </w:r>
      <w:r>
        <w:rPr>
          <w:rFonts w:ascii="Calibri" w:hAnsi="Calibri"/>
          <w:b w:val="0"/>
          <w:i w:val="0"/>
        </w:rPr>
        <w:t xml:space="preserve"> but remains common in South Asia. In India it is a matter of controversy and legal reform because of </w:t>
      </w:r>
      <w:r>
        <w:rPr>
          <w:rFonts w:ascii="Calibri" w:hAnsi="Calibri"/>
          <w:b/>
          <w:i w:val="0"/>
        </w:rPr>
        <w:t>harassment and murder of women by in-laws</w:t>
      </w:r>
      <w:r>
        <w:rPr>
          <w:rFonts w:ascii="Calibri" w:hAnsi="Calibri"/>
          <w:b w:val="0"/>
          <w:i w:val="0"/>
        </w:rPr>
        <w:t xml:space="preserve"> for richer dowries. A debate continues on whether </w:t>
      </w:r>
      <w:r>
        <w:rPr>
          <w:rFonts w:ascii="Calibri" w:hAnsi="Calibri"/>
          <w:b/>
          <w:i w:val="0"/>
        </w:rPr>
        <w:t>dowry deaths</w:t>
      </w:r>
      <w:r>
        <w:rPr>
          <w:rFonts w:ascii="Calibri" w:hAnsi="Calibri"/>
          <w:b w:val="0"/>
          <w:i w:val="0"/>
        </w:rPr>
        <w:t xml:space="preserve"> are a byproduct of the custom itself or a result of </w:t>
      </w:r>
      <w:r>
        <w:rPr>
          <w:rFonts w:ascii="Calibri" w:hAnsi="Calibri"/>
          <w:b/>
          <w:i w:val="0"/>
        </w:rPr>
        <w:t>modern conditions</w:t>
      </w:r>
      <w:r>
        <w:rPr>
          <w:rFonts w:ascii="Calibri" w:hAnsi="Calibri"/>
          <w:b w:val="0"/>
          <w:i w:val="0"/>
        </w:rPr>
        <w:t xml:space="preserve"> that undermined traditional inter-family connections while </w:t>
      </w:r>
      <w:r>
        <w:rPr>
          <w:rFonts w:ascii="Calibri" w:hAnsi="Calibri"/>
          <w:b/>
          <w:i w:val="0"/>
        </w:rPr>
        <w:t>inflating the cash value of dowries</w:t>
      </w:r>
      <w:r>
        <w:rPr>
          <w:rFonts w:ascii="Calibri" w:hAnsi="Calibri"/>
          <w:b w:val="0"/>
          <w:i w:val="0"/>
        </w:rPr>
        <w:t xml:space="preserve"> </w:t>
      </w:r>
      <w:r>
        <w:rPr>
          <w:rFonts w:ascii="Calibri" w:hAnsi="Calibri"/>
          <w:b w:val="0"/>
          <w:i/>
        </w:rPr>
        <w:t>(Menski 1999)</w:t>
      </w:r>
      <w:r>
        <w:rPr>
          <w:rFonts w:ascii="Calibri" w:hAnsi="Calibri"/>
          <w:b w:val="0"/>
          <w:i w:val="0"/>
        </w:rPr>
        <w:t xml:space="preserve">. After notorious cases of </w:t>
      </w:r>
      <w:r>
        <w:rPr>
          <w:rFonts w:ascii="Calibri" w:hAnsi="Calibri"/>
          <w:b/>
          <w:i w:val="0"/>
        </w:rPr>
        <w:t>bride-burning and dowry death</w:t>
      </w:r>
      <w:r>
        <w:rPr>
          <w:rFonts w:ascii="Calibri" w:hAnsi="Calibri"/>
          <w:b w:val="0"/>
          <w:i w:val="0"/>
        </w:rPr>
        <w:t xml:space="preserve">, dowry was prohibited under the </w:t>
      </w:r>
      <w:r>
        <w:rPr>
          <w:rFonts w:ascii="Calibri" w:hAnsi="Calibri"/>
          <w:b/>
          <w:i w:val="0"/>
        </w:rPr>
        <w:t>1961 Dowry Prohibition Act</w:t>
      </w:r>
      <w:r>
        <w:rPr>
          <w:rFonts w:ascii="Calibri" w:hAnsi="Calibri"/>
          <w:b w:val="0"/>
          <w:i w:val="0"/>
        </w:rPr>
        <w:t xml:space="preserve"> and subsequently by </w:t>
      </w:r>
      <w:r>
        <w:rPr>
          <w:rFonts w:ascii="Calibri" w:hAnsi="Calibri"/>
          <w:b/>
          <w:i w:val="0"/>
        </w:rPr>
        <w:t>Sections 304B and 498A of the Indian Penal Code</w:t>
      </w:r>
      <w:r>
        <w:rPr>
          <w:rFonts w:ascii="Calibri" w:hAnsi="Calibri"/>
          <w:b w:val="0"/>
          <w:i w:val="0"/>
        </w:rPr>
        <w:t>.</w:t>
      </w:r>
    </w:p>
    <w:p>
      <w:pPr>
        <w:pStyle w:val="Heading2"/>
      </w:pPr>
      <w:r>
        <w:rPr>
          <w:b w:val="0"/>
          <w:i w:val="0"/>
        </w:rPr>
        <w:t>Comparison table — bride price vs dowry</w:t>
      </w:r>
    </w:p>
    <w:tbl>
      <w:tblPr>
        <w:tblStyle w:val="TableGrid"/>
        <w:tblW w:type="auto" w:w="0"/>
        <w:jc w:val="center"/>
        <w:tblLayout w:type="fixed"/>
        <w:tblLook w:firstColumn="1" w:firstRow="1" w:lastColumn="0" w:lastRow="0" w:noHBand="0" w:noVBand="1" w:val="04A0"/>
        <w:tblLayout w:type="fixed"/>
      </w:tblPr>
      <w:tblGrid>
        <w:gridCol w:w="2448"/>
        <w:gridCol w:w="3960"/>
        <w:gridCol w:w="3960"/>
      </w:tblGrid>
      <w:tr>
        <w:tc>
          <w:tcPr>
            <w:tcW w:type="dxa" w:w="244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Aspect</w:t>
            </w:r>
          </w:p>
        </w:tc>
        <w:tc>
          <w:tcPr>
            <w:tcW w:type="dxa" w:w="396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Bride price (bride-wealth)</w:t>
            </w:r>
          </w:p>
        </w:tc>
        <w:tc>
          <w:tcPr>
            <w:tcW w:type="dxa" w:w="396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Dowry</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Direction of wealth</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Groom's group → bride's group</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Bride's family → bride/groom/his family</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What it compensates</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Loss of woman's labour + her children</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Given with bride; often in lieu of inheritance</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Typical society</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Patrilineal, horticultural/pastoral, LESS stratified</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Settled agrarian, STRATIFIED societies</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Status logic</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Values women's labour; men still decide</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Can enable hypergamy (marry up)</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Frequency</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Most common form (~half of cases)</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Rarer; concentrated in South Asia</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Indian legal note</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Common in tribal India (Topic 8)</w:t>
            </w:r>
          </w:p>
        </w:tc>
        <w:tc>
          <w:tcPr>
            <w:tcW w:type="dxa" w:w="396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Prohibited: 1961 Act; IPC 304B &amp; 498A</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Key sources</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(corporate-group exchange)</w:t>
            </w:r>
          </w:p>
        </w:tc>
        <w:tc>
          <w:tcPr>
            <w:tcW w:type="dxa" w:w="396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Goody &amp; Tambiah 1973; Menski 1999</w:t>
            </w:r>
          </w:p>
        </w:tc>
      </w:tr>
    </w:tbl>
    <w:p>
      <w:pPr>
        <w:spacing w:after="40"/>
      </w:pPr>
    </w:p>
    <w:p>
      <w:pPr>
        <w:pStyle w:val="Heading2"/>
      </w:pPr>
      <w:r>
        <w:rPr>
          <w:b w:val="0"/>
          <w:i w:val="0"/>
        </w:rPr>
        <w:t>Flowchart — which payment, and why?</w:t>
      </w:r>
    </w:p>
    <w:p>
      <w:pPr>
        <w:pStyle w:val="CodeBlock"/>
        <w:pBdr>
          <w:top w:val="single" w:sz="6" w:space="6" w:color="B9C4D6"/>
          <w:left w:val="single" w:sz="6" w:space="6" w:color="B9C4D6"/>
          <w:right w:val="single" w:sz="6" w:space="6" w:color="B9C4D6"/>
        </w:pBdr>
        <w:shd w:val="clear" w:color="auto" w:fill="F7F9FC"/>
      </w:pPr>
      <w:r>
        <w:t xml:space="preserve">        MARRIAGE PAYMENT: which way does wealth flow?</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BRIDE PRICE                            DOWRY</w:t>
      </w:r>
    </w:p>
    <w:p>
      <w:pPr>
        <w:pStyle w:val="CodeBlock"/>
        <w:pBdr>
          <w:left w:val="single" w:sz="6" w:space="6" w:color="B9C4D6"/>
          <w:right w:val="single" w:sz="6" w:space="6" w:color="B9C4D6"/>
        </w:pBdr>
        <w:shd w:val="clear" w:color="auto" w:fill="F7F9FC"/>
      </w:pPr>
      <w:r>
        <w:t xml:space="preserve">   groom -&gt; bride's kin                bride's kin -&gt; couple</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WHERE? patrilineal,                 WHERE? settled agrarian,</w:t>
      </w:r>
    </w:p>
    <w:p>
      <w:pPr>
        <w:pStyle w:val="CodeBlock"/>
        <w:pBdr>
          <w:left w:val="single" w:sz="6" w:space="6" w:color="B9C4D6"/>
          <w:right w:val="single" w:sz="6" w:space="6" w:color="B9C4D6"/>
        </w:pBdr>
        <w:shd w:val="clear" w:color="auto" w:fill="F7F9FC"/>
      </w:pPr>
      <w:r>
        <w:t xml:space="preserve">   horticultural/pastoral,             STRATIFIED societies</w:t>
      </w:r>
    </w:p>
    <w:p>
      <w:pPr>
        <w:pStyle w:val="CodeBlock"/>
        <w:pBdr>
          <w:left w:val="single" w:sz="6" w:space="6" w:color="B9C4D6"/>
          <w:right w:val="single" w:sz="6" w:space="6" w:color="B9C4D6"/>
        </w:pBdr>
        <w:shd w:val="clear" w:color="auto" w:fill="F7F9FC"/>
      </w:pPr>
      <w:r>
        <w:t xml:space="preserve">   less stratified, land abundant           |</w:t>
      </w:r>
    </w:p>
    <w:p>
      <w:pPr>
        <w:pStyle w:val="CodeBlock"/>
        <w:pBdr>
          <w:left w:val="single" w:sz="6" w:space="6" w:color="B9C4D6"/>
          <w:right w:val="single" w:sz="6" w:space="6" w:color="B9C4D6"/>
        </w:pBdr>
        <w:shd w:val="clear" w:color="auto" w:fill="F7F9FC"/>
      </w:pPr>
      <w:r>
        <w:t xml:space="preserve">        |                              functions: alliance,</w:t>
      </w:r>
    </w:p>
    <w:p>
      <w:pPr>
        <w:pStyle w:val="CodeBlock"/>
        <w:pBdr>
          <w:left w:val="single" w:sz="6" w:space="6" w:color="B9C4D6"/>
          <w:right w:val="single" w:sz="6" w:space="6" w:color="B9C4D6"/>
        </w:pBdr>
        <w:shd w:val="clear" w:color="auto" w:fill="F7F9FC"/>
      </w:pPr>
      <w:r>
        <w:t xml:space="preserve">   compensates woman's labour          protection, new household,</w:t>
      </w:r>
    </w:p>
    <w:p>
      <w:pPr>
        <w:pStyle w:val="CodeBlock"/>
        <w:pBdr>
          <w:left w:val="single" w:sz="6" w:space="6" w:color="B9C4D6"/>
          <w:right w:val="single" w:sz="6" w:space="6" w:color="B9C4D6"/>
        </w:pBdr>
        <w:shd w:val="clear" w:color="auto" w:fill="F7F9FC"/>
      </w:pPr>
      <w:r>
        <w:t xml:space="preserve">   + rights over her children          widow support (if she controls it)</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                              POLITICS: hypergamy (marry up)</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+------&gt; (Africa) SHIFT bride-price -&gt; dowry with economy</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INDIA: dowry abuse -&gt; dowry deaths</w:t>
      </w:r>
    </w:p>
    <w:p>
      <w:pPr>
        <w:pStyle w:val="CodeBlock"/>
        <w:pBdr>
          <w:bottom w:val="single" w:sz="6" w:space="6" w:color="B9C4D6"/>
          <w:left w:val="single" w:sz="6" w:space="6" w:color="B9C4D6"/>
          <w:right w:val="single" w:sz="6" w:space="6" w:color="B9C4D6"/>
        </w:pBdr>
        <w:shd w:val="clear" w:color="auto" w:fill="F7F9FC"/>
      </w:pPr>
      <w:r>
        <w:t xml:space="preserve">                                   -&gt; 1961 Act, IPC 304B / 498A</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"Bride price means buying a woman."</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It compensates the bride's group for lost labour/fertility and secures rights over children — it VALUES women's labour, it does not purchase women.</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"Dowry is just a gift to the daughter."</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Goody &amp; Tambiah show it often substitutes for female inheritance (diverging devolution) and can fund hypergamy — with a dark side of dowry violence.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"Bride price and dowry are opposite signs of women's status."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Both can coexist with low female status; bride price ≠ high status, dowry ≠ low status automatically — it depends on who controls the wealth.</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"Dowry is ancient and unchanging in India."</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Menski's debate notes modern conditions INFLATED its cash value; it also shifted regionally (Africa: bride price → dowry).</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8 (marriage by purchase/service/exchange = bride-price economics); Topic 9 (payments cement alliances); Topic 5 (hypergamy).</w:t>
      </w:r>
    </w:p>
    <w:p>
      <w:pPr>
        <w:spacing w:after="40"/>
      </w:pPr>
      <w:r>
        <w:rPr>
          <w:rFonts w:ascii="Calibri" w:hAnsi="Calibri"/>
          <w:b/>
          <w:i w:val="0"/>
          <w:color w:val="1F2A50"/>
        </w:rPr>
        <w:t xml:space="preserve">→ Forward: </w:t>
      </w:r>
      <w:r>
        <w:rPr>
          <w:rFonts w:ascii="Calibri" w:hAnsi="Calibri"/>
          <w:b w:val="0"/>
          <w:i w:val="0"/>
        </w:rPr>
        <w:t>Topic 11 (dowry harassment as a cause of marital breakdown/divorce &amp; domestic violence).</w:t>
      </w:r>
    </w:p>
    <w:p>
      <w:pPr>
        <w:spacing w:after="40"/>
      </w:pPr>
      <w:r>
        <w:rPr>
          <w:rFonts w:ascii="Calibri" w:hAnsi="Calibri"/>
          <w:b/>
          <w:i w:val="0"/>
          <w:color w:val="1F2A50"/>
        </w:rPr>
        <w:t xml:space="preserve">↔ Sideways (within Anthropology): </w:t>
      </w:r>
      <w:r>
        <w:rPr>
          <w:rFonts w:ascii="Calibri" w:hAnsi="Calibri"/>
          <w:b w:val="0"/>
          <w:i w:val="0"/>
        </w:rPr>
        <w:t>Economic Anthropology (exchange, circulation of wealth, cattle-complex), Descent (patriliny &amp; bride price; diverging devolution), Gender/Status of Women.</w:t>
      </w:r>
    </w:p>
    <w:p>
      <w:pPr>
        <w:spacing w:after="40"/>
      </w:pPr>
      <w:r>
        <w:rPr>
          <w:rFonts w:ascii="Calibri" w:hAnsi="Calibri"/>
          <w:b/>
          <w:i w:val="0"/>
          <w:color w:val="1F2A50"/>
        </w:rPr>
        <w:t xml:space="preserve">⇄ Other papers: </w:t>
      </w:r>
      <w:r>
        <w:rPr>
          <w:rFonts w:ascii="Calibri" w:hAnsi="Calibri"/>
          <w:b w:val="0"/>
          <w:i w:val="0"/>
        </w:rPr>
        <w:t>Sociology (dowry system, Srinivas' Sanskritization, status of women); GS-I (dowry &amp; social issues, gender); Polity/GS-II (Dowry Prohibition Act 1961, IPC 304B/498A, misuse debate); Ethics (dowry as a social evil; consent &amp; coercion).</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10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Bride price in tribal India — Kondh, Ho, Munda, Rengma Nagas (Topic 8).</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Hypergamy via dowry in North India — raising caste status by marrying daughters upward.</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Dowry-death prosecutions under IPC 304B/498A </w:t>
      </w:r>
      <w:r>
        <w:rPr>
          <w:rFonts w:ascii="Calibri" w:hAnsi="Calibri"/>
          <w:b/>
          <w:i w:val="0"/>
          <w:color w:val="8A4B00"/>
          <w:sz w:val="20"/>
        </w:rPr>
        <w:t>[ADDITION example]</w:t>
      </w:r>
      <w:r>
        <w:rPr>
          <w:rFonts w:ascii="Calibri" w:hAnsi="Calibri"/>
          <w:b w:val="0"/>
          <w:i w:val="0"/>
          <w:sz w:val="20"/>
        </w:rPr>
        <w:t xml:space="preserve"> — the law responding to the custom.</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anthropological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Goody &amp; Tambiah (1973) — dowry in lieu of female inheritance (diverging devolution).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Menski (1999) — debate on dowry deaths: custom vs modern inflation.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African 'cattle-complex' bride-wealth (Nuer/Zulu) circulating cattle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Gold &amp; jewellery 'gifts' as covert dowry despite the ban </w:t>
      </w:r>
      <w:r>
        <w:rPr>
          <w:rFonts w:ascii="Calibri" w:hAnsi="Calibri"/>
          <w:b/>
          <w:i w:val="0"/>
          <w:color w:val="8A4B00"/>
          <w:sz w:val="20"/>
        </w:rPr>
        <w:t>[ADDITION example]</w:t>
      </w:r>
      <w:r>
        <w:rPr>
          <w:rFonts w:ascii="Calibri" w:hAnsi="Calibri"/>
          <w:b w:val="0"/>
          <w:i w:val="0"/>
          <w:sz w:val="20"/>
        </w:rPr>
        <w:t xml:space="preserve"> — the custom persisting under a new name.</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Debate on alleged misuse of Section 498A </w:t>
      </w:r>
      <w:r>
        <w:rPr>
          <w:rFonts w:ascii="Calibri" w:hAnsi="Calibri"/>
          <w:b/>
          <w:i w:val="0"/>
          <w:color w:val="8A4B00"/>
          <w:sz w:val="20"/>
        </w:rPr>
        <w:t>[ADDITION example]</w:t>
      </w:r>
      <w:r>
        <w:rPr>
          <w:rFonts w:ascii="Calibri" w:hAnsi="Calibri"/>
          <w:b w:val="0"/>
          <w:i w:val="0"/>
          <w:sz w:val="20"/>
        </w:rPr>
        <w:t xml:space="preserve"> — the law's contested afterlife.</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10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Marriage payments finance alliance in two opposite directions — bride price (to the bride's group, in patrilineal/pastoral societies) and dowry (with the bride, in stratified agrarian societies, enabling hypergamy but breeding dowry violence in India).</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bride price/bride-wealth, corporate groups, women's labour &amp; fertility, installments; dowry, Goody &amp; Tambiah 1973, diverging devolution, hypergamy (anuloma)/hypogamy (pratiloma), Menski 1999, dowry death, Dowry Prohibition Act 1961, IPC 304B &amp; 498A.</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'Bride price = groom PAYS IN; dowry = bride BRINGS IN.' Society: bride price = Pastoral/less-stratified; Dowry = Agrarian/stratified.</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wealth flow? -&gt; to-bride's-kin=BRIDE PRICE(patrilineal) | with-bride=DOWRY(stratified,hypergamy) -&gt; India: 1961 Act/304B/498A</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Goody &amp; Tambiah 1973 (dowry/inheritance, diverging devolution); Menski 1999 (dowry-death debate); Srinivas (Sanskritization &amp; dowry) [ADDITION]; Jack Goody (Production &amp; Reproduction) [ADDITION].</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Tribal bride price (Ho/Munda); N. India hypergamous dowry; African cattle bride-wealth; dowry-death law.</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Static payment types map onto live issues: dowry deaths, 498A misuse debate, gold-as-dowry, women's inheritance (2005 Hindu Succession amendment).</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'bride price vs dowry', 'dowry as a social problem', 'marriage payments and status of women'.</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Explain marriage payments as the financing of alliance. Define bride price (groom's group → bride's kin, compensating labour/fertility; patrilineal, pastoral, less-stratified; installment-based; most common form) and dowry (property with the bride; stratified agrarian; often in lieu of inheritance — Goody &amp; Tambiah's diverging devolution; funds hypergamy). Note the African bride-price→dowry shift and dowry's political dimension. Turn to India: dowry violence and the Menski debate (custom vs modern inflation), and the legal response — Dowry Prohibition Act 1961, IPC 304B/498A. Conclude that payment form indexes descent, ecology and stratification, and that dowry's persistence, despite the ban, is a key gender-justice challenge.</w:t>
      </w:r>
    </w:p>
    <w:p>
      <w:r>
        <w:br w:type="page"/>
      </w:r>
    </w:p>
    <w:p>
      <w:pPr>
        <w:pStyle w:val="Heading1"/>
      </w:pPr>
      <w:r>
        <w:rPr>
          <w:b w:val="0"/>
          <w:i w:val="0"/>
        </w:rPr>
        <w:t>TOPIC 11 — Divorce &amp; Marriage Stability</w:t>
      </w:r>
    </w:p>
    <w:p>
      <w:pPr>
        <w:pStyle w:val="Heading2"/>
      </w:pPr>
      <w:r>
        <w:rPr>
          <w:b w:val="0"/>
          <w:i w:val="0"/>
        </w:rPr>
        <w:t>Why this concept exists — the problem it solves</w:t>
      </w:r>
    </w:p>
    <w:p>
      <w:r>
        <w:rPr>
          <w:rFonts w:ascii="Calibri" w:hAnsi="Calibri"/>
          <w:b w:val="0"/>
          <w:i w:val="0"/>
        </w:rPr>
        <w:t xml:space="preserve">Marriage is made (Topics 1–10); this topic asks how it is </w:t>
      </w:r>
      <w:r>
        <w:rPr>
          <w:rFonts w:ascii="Calibri" w:hAnsi="Calibri"/>
          <w:b/>
          <w:i w:val="0"/>
        </w:rPr>
        <w:t>unmade</w:t>
      </w:r>
      <w:r>
        <w:rPr>
          <w:rFonts w:ascii="Calibri" w:hAnsi="Calibri"/>
          <w:b w:val="0"/>
          <w:i w:val="0"/>
        </w:rPr>
        <w:t xml:space="preserve">, and why some societies unmake it easily while others forbid it until death. </w:t>
      </w:r>
      <w:r>
        <w:rPr>
          <w:rFonts w:ascii="Calibri" w:hAnsi="Calibri"/>
          <w:b/>
          <w:i w:val="0"/>
        </w:rPr>
        <w:t>Divorce</w:t>
      </w:r>
      <w:r>
        <w:rPr>
          <w:rFonts w:ascii="Calibri" w:hAnsi="Calibri"/>
          <w:b w:val="0"/>
          <w:i w:val="0"/>
        </w:rPr>
        <w:t xml:space="preserve"> is the institutionalised dissolution of marriage, and its </w:t>
      </w:r>
      <w:r>
        <w:rPr>
          <w:rFonts w:ascii="Calibri" w:hAnsi="Calibri"/>
          <w:b/>
          <w:i w:val="0"/>
        </w:rPr>
        <w:t>rate is a sensitive barometer</w:t>
      </w:r>
      <w:r>
        <w:rPr>
          <w:rFonts w:ascii="Calibri" w:hAnsi="Calibri"/>
          <w:b w:val="0"/>
          <w:i w:val="0"/>
        </w:rPr>
        <w:t xml:space="preserve"> of a society's economy, religion, gender relations and mobility. Understanding divorce completes the life-cycle of the institution and links the whole chapter to </w:t>
      </w:r>
      <w:r>
        <w:rPr>
          <w:rFonts w:ascii="Calibri" w:hAnsi="Calibri"/>
          <w:b/>
          <w:i w:val="0"/>
        </w:rPr>
        <w:t>contemporary Indian data, gender justice and social change</w:t>
      </w:r>
      <w:r>
        <w:rPr>
          <w:rFonts w:ascii="Calibri" w:hAnsi="Calibri"/>
          <w:b w:val="0"/>
          <w:i w:val="0"/>
        </w:rPr>
        <w:t>.</w:t>
      </w:r>
    </w:p>
    <w:p>
      <w:pPr>
        <w:pStyle w:val="Heading2"/>
      </w:pPr>
      <w:r>
        <w:rPr>
          <w:b w:val="0"/>
          <w:i w:val="0"/>
        </w:rPr>
        <w:t>A plain-but-precise explanation</w:t>
      </w:r>
    </w:p>
    <w:p>
      <w:pPr>
        <w:spacing w:before="40"/>
      </w:pPr>
      <w:r>
        <w:rPr>
          <w:rFonts w:ascii="Calibri" w:hAnsi="Calibri"/>
          <w:b/>
          <w:i w:val="0"/>
          <w:color w:val="1E4E8C"/>
        </w:rPr>
        <w:t xml:space="preserve">↩ To understand this, first recall: </w:t>
      </w:r>
      <w:r>
        <w:rPr>
          <w:rFonts w:ascii="Calibri" w:hAnsi="Calibri"/>
          <w:b w:val="0"/>
          <w:i w:val="0"/>
        </w:rPr>
        <w:t>Topic 3's characteristic of 'stability' (brittle → indissoluble) and Topic 10 (dowry harassment, a driver of breakdown).</w:t>
      </w:r>
    </w:p>
    <w:p>
      <w:r>
        <w:rPr>
          <w:rFonts w:ascii="Calibri" w:hAnsi="Calibri"/>
          <w:b/>
          <w:i w:val="0"/>
        </w:rPr>
        <w:t>Divorce</w:t>
      </w:r>
      <w:r>
        <w:rPr>
          <w:rFonts w:ascii="Calibri" w:hAnsi="Calibri"/>
          <w:b w:val="0"/>
          <w:i w:val="0"/>
        </w:rPr>
        <w:t xml:space="preserve"> is an institutionalised form of dissolution of marriage. It is allowed in </w:t>
      </w:r>
      <w:r>
        <w:rPr>
          <w:rFonts w:ascii="Calibri" w:hAnsi="Calibri"/>
          <w:b/>
          <w:i w:val="0"/>
        </w:rPr>
        <w:t>almost every society</w:t>
      </w:r>
      <w:r>
        <w:rPr>
          <w:rFonts w:ascii="Calibri" w:hAnsi="Calibri"/>
          <w:b w:val="0"/>
          <w:i w:val="0"/>
        </w:rPr>
        <w:t xml:space="preserve">; indeed in some </w:t>
      </w:r>
      <w:r>
        <w:rPr>
          <w:rFonts w:ascii="Calibri" w:hAnsi="Calibri"/>
          <w:b/>
          <w:i w:val="0"/>
        </w:rPr>
        <w:t>traditional societies the divorce rate is higher than in modern ones</w:t>
      </w:r>
      <w:r>
        <w:rPr>
          <w:rFonts w:ascii="Calibri" w:hAnsi="Calibri"/>
          <w:b w:val="0"/>
          <w:i w:val="0"/>
        </w:rPr>
        <w:t xml:space="preserve">. But because a very high rate would threaten the family's role in the </w:t>
      </w:r>
      <w:r>
        <w:rPr>
          <w:rFonts w:ascii="Calibri" w:hAnsi="Calibri"/>
          <w:b/>
          <w:i w:val="0"/>
        </w:rPr>
        <w:t>maintenance and socialisation of children</w:t>
      </w:r>
      <w:r>
        <w:rPr>
          <w:rFonts w:ascii="Calibri" w:hAnsi="Calibri"/>
          <w:b w:val="0"/>
          <w:i w:val="0"/>
        </w:rPr>
        <w:t xml:space="preserve">, divorce is </w:t>
      </w:r>
      <w:r>
        <w:rPr>
          <w:rFonts w:ascii="Calibri" w:hAnsi="Calibri"/>
          <w:b/>
          <w:i w:val="0"/>
        </w:rPr>
        <w:t>regulated and restricted in every society</w:t>
      </w:r>
      <w:r>
        <w:rPr>
          <w:rFonts w:ascii="Calibri" w:hAnsi="Calibri"/>
          <w:b w:val="0"/>
          <w:i w:val="0"/>
        </w:rPr>
        <w:t xml:space="preserve">. After divorce and remarriage, the parenting structure shifts from blood ties to </w:t>
      </w:r>
      <w:r>
        <w:rPr>
          <w:rFonts w:ascii="Calibri" w:hAnsi="Calibri"/>
          <w:b/>
          <w:i w:val="0"/>
        </w:rPr>
        <w:t>step-relations</w:t>
      </w:r>
      <w:r>
        <w:rPr>
          <w:rFonts w:ascii="Calibri" w:hAnsi="Calibri"/>
          <w:b w:val="0"/>
          <w:i w:val="0"/>
        </w:rPr>
        <w:t xml:space="preserve"> — showing that kinship is </w:t>
      </w:r>
      <w:r>
        <w:rPr>
          <w:rFonts w:ascii="Calibri" w:hAnsi="Calibri"/>
          <w:b/>
          <w:i w:val="0"/>
        </w:rPr>
        <w:t>not limited to blood</w:t>
      </w:r>
      <w:r>
        <w:rPr>
          <w:rFonts w:ascii="Calibri" w:hAnsi="Calibri"/>
          <w:b w:val="0"/>
          <w:i w:val="0"/>
        </w:rPr>
        <w:t xml:space="preserve">. Divorce law varies by country and is usually decided by a judge, covering </w:t>
      </w:r>
      <w:r>
        <w:rPr>
          <w:rFonts w:ascii="Calibri" w:hAnsi="Calibri"/>
          <w:b/>
          <w:i w:val="0"/>
        </w:rPr>
        <w:t>property division, maintenance, child custody, child support and shared debts</w:t>
      </w:r>
      <w:r>
        <w:rPr>
          <w:rFonts w:ascii="Calibri" w:hAnsi="Calibri"/>
          <w:b w:val="0"/>
          <w:i w:val="0"/>
        </w:rPr>
        <w:t>.</w:t>
      </w:r>
    </w:p>
    <w:p>
      <w:pPr>
        <w:pStyle w:val="Heading3"/>
      </w:pPr>
      <w:r>
        <w:rPr>
          <w:b w:val="0"/>
          <w:i w:val="0"/>
        </w:rPr>
        <w:t>Data from India — separation, not divorce, dominates</w:t>
      </w:r>
    </w:p>
    <w:p>
      <w:r>
        <w:rPr>
          <w:rFonts w:ascii="Calibri" w:hAnsi="Calibri"/>
          <w:b w:val="0"/>
          <w:i w:val="0"/>
        </w:rPr>
        <w:t xml:space="preserve">About </w:t>
      </w:r>
      <w:r>
        <w:rPr>
          <w:rFonts w:ascii="Calibri" w:hAnsi="Calibri"/>
          <w:b/>
          <w:i w:val="0"/>
        </w:rPr>
        <w:t>0.25% of India's married population is divorced (~1.36 million people)</w:t>
      </w:r>
      <w:r>
        <w:rPr>
          <w:rFonts w:ascii="Calibri" w:hAnsi="Calibri"/>
          <w:b w:val="0"/>
          <w:i w:val="0"/>
        </w:rPr>
        <w:t xml:space="preserve"> — negligible against the US or Europe, but it has </w:t>
      </w:r>
      <w:r>
        <w:rPr>
          <w:rFonts w:ascii="Calibri" w:hAnsi="Calibri"/>
          <w:b/>
          <w:i w:val="0"/>
        </w:rPr>
        <w:t>increased significantly since the 1980s</w:t>
      </w:r>
      <w:r>
        <w:rPr>
          <w:rFonts w:ascii="Calibri" w:hAnsi="Calibri"/>
          <w:b w:val="0"/>
          <w:i w:val="0"/>
        </w:rPr>
        <w:t xml:space="preserve">. The census lets citizens self-label as never-married, separated, divorced, widowed or married, and </w:t>
      </w:r>
      <w:r>
        <w:rPr>
          <w:rFonts w:ascii="Calibri" w:hAnsi="Calibri"/>
          <w:b/>
          <w:i w:val="0"/>
        </w:rPr>
        <w:t>separation is more prevalent than divorce</w:t>
      </w:r>
      <w:r>
        <w:rPr>
          <w:rFonts w:ascii="Calibri" w:hAnsi="Calibri"/>
          <w:b w:val="0"/>
          <w:i w:val="0"/>
        </w:rPr>
        <w:t>.</w:t>
      </w:r>
    </w:p>
    <w:tbl>
      <w:tblPr>
        <w:tblStyle w:val="TableGrid"/>
        <w:tblW w:type="auto" w:w="0"/>
        <w:jc w:val="center"/>
        <w:tblLayout w:type="fixed"/>
        <w:tblLook w:firstColumn="1" w:firstRow="1" w:lastColumn="0" w:lastRow="0" w:noHBand="0" w:noVBand="1" w:val="04A0"/>
        <w:tblLayout w:type="fixed"/>
      </w:tblPr>
      <w:tblGrid>
        <w:gridCol w:w="2448"/>
        <w:gridCol w:w="4392"/>
        <w:gridCol w:w="3528"/>
      </w:tblGrid>
      <w:tr>
        <w:tc>
          <w:tcPr>
            <w:tcW w:type="dxa" w:w="244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Distinction</w:t>
            </w:r>
          </w:p>
        </w:tc>
        <w:tc>
          <w:tcPr>
            <w:tcW w:type="dxa" w:w="439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Separation</w:t>
            </w:r>
          </w:p>
        </w:tc>
        <w:tc>
          <w:tcPr>
            <w:tcW w:type="dxa" w:w="352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Divorce</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Legal status</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Marriage NOT fully terminated</w:t>
            </w:r>
          </w:p>
        </w:tc>
        <w:tc>
          <w:tcPr>
            <w:tcW w:type="dxa" w:w="35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Marriage fully terminated</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Rights retained</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Still make medical/financial decisions; marital rights persist</w:t>
            </w:r>
          </w:p>
        </w:tc>
        <w:tc>
          <w:tcPr>
            <w:tcW w:type="dxa" w:w="35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Rights end</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Reconciliation</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Still possible</w:t>
            </w:r>
          </w:p>
        </w:tc>
        <w:tc>
          <w:tcPr>
            <w:tcW w:type="dxa" w:w="35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Not applicable</w:t>
            </w:r>
          </w:p>
        </w:tc>
      </w:tr>
      <w:tr>
        <w:tc>
          <w:tcPr>
            <w:tcW w:type="dxa" w:w="244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Remarriage</w:t>
            </w:r>
          </w:p>
        </w:tc>
        <w:tc>
          <w:tcPr>
            <w:tcW w:type="dxa" w:w="439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CANNOT legally remarry</w:t>
            </w:r>
          </w:p>
        </w:tc>
        <w:tc>
          <w:tcPr>
            <w:tcW w:type="dxa" w:w="35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CAN remarry</w:t>
            </w:r>
          </w:p>
        </w:tc>
      </w:tr>
      <w:tr>
        <w:tc>
          <w:tcPr>
            <w:tcW w:type="dxa" w:w="244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India share (of married)</w:t>
            </w:r>
          </w:p>
        </w:tc>
        <w:tc>
          <w:tcPr>
            <w:tcW w:type="dxa" w:w="439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0.61% separated (≈ 3× divorced)</w:t>
            </w:r>
          </w:p>
        </w:tc>
        <w:tc>
          <w:tcPr>
            <w:tcW w:type="dxa" w:w="35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0.29% divorced</w:t>
            </w:r>
          </w:p>
        </w:tc>
      </w:tr>
    </w:tbl>
    <w:p>
      <w:pPr>
        <w:spacing w:after="40"/>
      </w:pPr>
    </w:p>
    <w:p>
      <w:r>
        <w:rPr>
          <w:rFonts w:ascii="Calibri" w:hAnsi="Calibri"/>
          <w:b w:val="0"/>
          <w:i w:val="0"/>
        </w:rPr>
        <w:t xml:space="preserve">More </w:t>
      </w:r>
      <w:r>
        <w:rPr>
          <w:rFonts w:ascii="Calibri" w:hAnsi="Calibri"/>
          <w:b/>
          <w:i w:val="0"/>
        </w:rPr>
        <w:t>women</w:t>
      </w:r>
      <w:r>
        <w:rPr>
          <w:rFonts w:ascii="Calibri" w:hAnsi="Calibri"/>
          <w:b w:val="0"/>
          <w:i w:val="0"/>
        </w:rPr>
        <w:t xml:space="preserve"> than men declare themselves divorced/separated — likely because it is </w:t>
      </w:r>
      <w:r>
        <w:rPr>
          <w:rFonts w:ascii="Calibri" w:hAnsi="Calibri"/>
          <w:b/>
          <w:i w:val="0"/>
        </w:rPr>
        <w:t>harder for women to remarry</w:t>
      </w:r>
      <w:r>
        <w:rPr>
          <w:rFonts w:ascii="Calibri" w:hAnsi="Calibri"/>
          <w:b w:val="0"/>
          <w:i w:val="0"/>
        </w:rPr>
        <w:t xml:space="preserve">. A study by economist </w:t>
      </w:r>
      <w:r>
        <w:rPr>
          <w:rFonts w:ascii="Calibri" w:hAnsi="Calibri"/>
          <w:b/>
          <w:i w:val="0"/>
        </w:rPr>
        <w:t>Suraj Jacob</w:t>
      </w:r>
      <w:r>
        <w:rPr>
          <w:rFonts w:ascii="Calibri" w:hAnsi="Calibri"/>
          <w:b w:val="0"/>
          <w:i w:val="0"/>
        </w:rPr>
        <w:t xml:space="preserve"> and anthropologist </w:t>
      </w:r>
      <w:r>
        <w:rPr>
          <w:rFonts w:ascii="Calibri" w:hAnsi="Calibri"/>
          <w:b/>
          <w:i w:val="0"/>
        </w:rPr>
        <w:t>Sreeparna Chattopadhyay</w:t>
      </w:r>
      <w:r>
        <w:rPr>
          <w:rFonts w:ascii="Calibri" w:hAnsi="Calibri"/>
          <w:b w:val="0"/>
          <w:i w:val="0"/>
        </w:rPr>
        <w:t xml:space="preserve"> (Indian census) found:</w:t>
      </w:r>
    </w:p>
    <w:p>
      <w:pPr>
        <w:pStyle w:val="ListBullet"/>
        <w:spacing w:after="40"/>
      </w:pPr>
      <w:r>
        <w:rPr>
          <w:rFonts w:ascii="Calibri" w:hAnsi="Calibri"/>
          <w:b w:val="0"/>
          <w:i w:val="0"/>
        </w:rPr>
        <w:t xml:space="preserve">Divorce rates in the </w:t>
      </w:r>
      <w:r>
        <w:rPr>
          <w:rFonts w:ascii="Calibri" w:hAnsi="Calibri"/>
          <w:b/>
          <w:i w:val="0"/>
        </w:rPr>
        <w:t>north-eastern states</w:t>
      </w:r>
      <w:r>
        <w:rPr>
          <w:rFonts w:ascii="Calibri" w:hAnsi="Calibri"/>
          <w:b w:val="0"/>
          <w:i w:val="0"/>
        </w:rPr>
        <w:t xml:space="preserve"> are highest in India.</w:t>
      </w:r>
    </w:p>
    <w:p>
      <w:pPr>
        <w:pStyle w:val="ListBullet"/>
        <w:spacing w:after="40"/>
      </w:pPr>
      <w:r>
        <w:rPr>
          <w:rFonts w:ascii="Calibri" w:hAnsi="Calibri"/>
          <w:b/>
          <w:i w:val="0"/>
        </w:rPr>
        <w:t>Mizoram</w:t>
      </w:r>
      <w:r>
        <w:rPr>
          <w:rFonts w:ascii="Calibri" w:hAnsi="Calibri"/>
          <w:b w:val="0"/>
          <w:i w:val="0"/>
        </w:rPr>
        <w:t xml:space="preserve"> has the highest divorce rate (</w:t>
      </w:r>
      <w:r>
        <w:rPr>
          <w:rFonts w:ascii="Calibri" w:hAnsi="Calibri"/>
          <w:b/>
          <w:i w:val="0"/>
        </w:rPr>
        <w:t>4.08%</w:t>
      </w:r>
      <w:r>
        <w:rPr>
          <w:rFonts w:ascii="Calibri" w:hAnsi="Calibri"/>
          <w:b w:val="0"/>
          <w:i w:val="0"/>
        </w:rPr>
        <w:t xml:space="preserve">), more than four times </w:t>
      </w:r>
      <w:r>
        <w:rPr>
          <w:rFonts w:ascii="Calibri" w:hAnsi="Calibri"/>
          <w:b/>
          <w:i w:val="0"/>
        </w:rPr>
        <w:t>Nagaland</w:t>
      </w:r>
      <w:r>
        <w:rPr>
          <w:rFonts w:ascii="Calibri" w:hAnsi="Calibri"/>
          <w:b w:val="0"/>
          <w:i w:val="0"/>
        </w:rPr>
        <w:t xml:space="preserve"> (0.88%, second highest).</w:t>
      </w:r>
    </w:p>
    <w:p>
      <w:pPr>
        <w:pStyle w:val="ListBullet"/>
        <w:spacing w:after="40"/>
      </w:pPr>
      <w:r>
        <w:rPr>
          <w:rFonts w:ascii="Calibri" w:hAnsi="Calibri"/>
          <w:b w:val="0"/>
          <w:i w:val="0"/>
        </w:rPr>
        <w:t xml:space="preserve">NE states: </w:t>
      </w:r>
      <w:r>
        <w:rPr>
          <w:rFonts w:ascii="Calibri" w:hAnsi="Calibri"/>
          <w:b/>
          <w:i w:val="0"/>
        </w:rPr>
        <w:t>tribal laws allow informal relations</w:t>
      </w:r>
      <w:r>
        <w:rPr>
          <w:rFonts w:ascii="Calibri" w:hAnsi="Calibri"/>
          <w:b w:val="0"/>
          <w:i w:val="0"/>
        </w:rPr>
        <w:t xml:space="preserve">, and women perhaps enjoy </w:t>
      </w:r>
      <w:r>
        <w:rPr>
          <w:rFonts w:ascii="Calibri" w:hAnsi="Calibri"/>
          <w:b/>
          <w:i w:val="0"/>
        </w:rPr>
        <w:t>relatively higher status due to matrilineal systems</w:t>
      </w:r>
      <w:r>
        <w:rPr>
          <w:rFonts w:ascii="Calibri" w:hAnsi="Calibri"/>
          <w:b w:val="0"/>
          <w:i w:val="0"/>
        </w:rPr>
        <w:t>. (</w:t>
      </w:r>
      <w:r>
        <w:rPr>
          <w:rFonts w:ascii="Calibri" w:hAnsi="Calibri"/>
          <w:b/>
          <w:i w:val="0"/>
          <w:color w:val="8A4B00"/>
        </w:rPr>
        <w:t>[ADDITION]</w:t>
      </w:r>
      <w:r>
        <w:rPr>
          <w:rFonts w:ascii="Calibri" w:hAnsi="Calibri"/>
          <w:b w:val="0"/>
          <w:i w:val="0"/>
        </w:rPr>
        <w:t xml:space="preserve"> i.e. Khasi, Garo, Mizo matriliny — verify.)</w:t>
      </w:r>
    </w:p>
    <w:p>
      <w:pPr>
        <w:pStyle w:val="ListBullet"/>
        <w:spacing w:after="40"/>
      </w:pPr>
      <w:r>
        <w:rPr>
          <w:rFonts w:ascii="Calibri" w:hAnsi="Calibri"/>
          <w:b/>
          <w:i w:val="0"/>
        </w:rPr>
        <w:t>Gujarat</w:t>
      </w:r>
      <w:r>
        <w:rPr>
          <w:rFonts w:ascii="Calibri" w:hAnsi="Calibri"/>
          <w:b w:val="0"/>
          <w:i w:val="0"/>
        </w:rPr>
        <w:t xml:space="preserve"> has the most divorce cases among larger states (&gt;100 Lakh), followed by </w:t>
      </w:r>
      <w:r>
        <w:rPr>
          <w:rFonts w:ascii="Calibri" w:hAnsi="Calibri"/>
          <w:b/>
          <w:i w:val="0"/>
        </w:rPr>
        <w:t>Assam, Maharashtra, West Bengal and J&amp;K</w:t>
      </w:r>
      <w:r>
        <w:rPr>
          <w:rFonts w:ascii="Calibri" w:hAnsi="Calibri"/>
          <w:b w:val="0"/>
          <w:i w:val="0"/>
        </w:rPr>
        <w:t>.</w:t>
      </w:r>
    </w:p>
    <w:p>
      <w:pPr>
        <w:pStyle w:val="ListBullet"/>
        <w:spacing w:after="40"/>
      </w:pPr>
      <w:r>
        <w:rPr>
          <w:rFonts w:ascii="Calibri" w:hAnsi="Calibri"/>
          <w:b/>
          <w:i w:val="0"/>
        </w:rPr>
        <w:t>Meghalaya</w:t>
      </w:r>
      <w:r>
        <w:rPr>
          <w:rFonts w:ascii="Calibri" w:hAnsi="Calibri"/>
          <w:b w:val="0"/>
          <w:i w:val="0"/>
        </w:rPr>
        <w:t xml:space="preserve"> has the most separation cases, then </w:t>
      </w:r>
      <w:r>
        <w:rPr>
          <w:rFonts w:ascii="Calibri" w:hAnsi="Calibri"/>
          <w:b/>
          <w:i w:val="0"/>
        </w:rPr>
        <w:t>Mizoram, Sikkim, Kerala and Chhattisgarh</w:t>
      </w:r>
      <w:r>
        <w:rPr>
          <w:rFonts w:ascii="Calibri" w:hAnsi="Calibri"/>
          <w:b w:val="0"/>
          <w:i w:val="0"/>
        </w:rPr>
        <w:t xml:space="preserve"> — three of these five are in NE India.</w:t>
      </w:r>
    </w:p>
    <w:p>
      <w:pPr>
        <w:pStyle w:val="ListBullet"/>
        <w:spacing w:after="40"/>
      </w:pPr>
      <w:r>
        <w:rPr>
          <w:rFonts w:ascii="Calibri" w:hAnsi="Calibri"/>
          <w:b/>
          <w:i w:val="0"/>
        </w:rPr>
        <w:t>Rural vs urban:</w:t>
      </w:r>
      <w:r>
        <w:rPr>
          <w:rFonts w:ascii="Calibri" w:hAnsi="Calibri"/>
          <w:b w:val="0"/>
          <w:i w:val="0"/>
        </w:rPr>
        <w:t xml:space="preserve"> the gap between towns/cities and villages is </w:t>
      </w:r>
      <w:r>
        <w:rPr>
          <w:rFonts w:ascii="Calibri" w:hAnsi="Calibri"/>
          <w:b/>
          <w:i w:val="0"/>
        </w:rPr>
        <w:t>"very low"</w:t>
      </w:r>
      <w:r>
        <w:rPr>
          <w:rFonts w:ascii="Calibri" w:hAnsi="Calibri"/>
          <w:b w:val="0"/>
          <w:i w:val="0"/>
        </w:rPr>
        <w:t xml:space="preserve"> — a "big surprise"; residence does not greatly affect divorce rates.</w:t>
      </w:r>
    </w:p>
    <w:p>
      <w:pPr>
        <w:pStyle w:val="Heading3"/>
      </w:pPr>
      <w:r>
        <w:rPr>
          <w:b w:val="0"/>
          <w:i w:val="0"/>
        </w:rPr>
        <w:t>The problems faced by divorced women in India</w:t>
      </w:r>
    </w:p>
    <w:p>
      <w:r>
        <w:rPr>
          <w:rFonts w:ascii="Calibri" w:hAnsi="Calibri"/>
          <w:b w:val="0"/>
          <w:i w:val="0"/>
        </w:rPr>
        <w:t xml:space="preserve">An ethnographic study by </w:t>
      </w:r>
      <w:r>
        <w:rPr>
          <w:rFonts w:ascii="Calibri" w:hAnsi="Calibri"/>
          <w:b/>
          <w:i w:val="0"/>
        </w:rPr>
        <w:t>Aura and Siru (2021)</w:t>
      </w:r>
      <w:r>
        <w:rPr>
          <w:rFonts w:ascii="Calibri" w:hAnsi="Calibri"/>
          <w:b w:val="0"/>
          <w:i w:val="0"/>
        </w:rPr>
        <w:t xml:space="preserve"> of women divorced in </w:t>
      </w:r>
      <w:r>
        <w:rPr>
          <w:rFonts w:ascii="Calibri" w:hAnsi="Calibri"/>
          <w:b/>
          <w:i w:val="0"/>
        </w:rPr>
        <w:t>Southern India</w:t>
      </w:r>
      <w:r>
        <w:rPr>
          <w:rFonts w:ascii="Calibri" w:hAnsi="Calibri"/>
          <w:b w:val="0"/>
          <w:i w:val="0"/>
        </w:rPr>
        <w:t xml:space="preserve"> reveals ground-level dilemmas: </w:t>
      </w:r>
      <w:r>
        <w:rPr>
          <w:rFonts w:ascii="Calibri" w:hAnsi="Calibri"/>
          <w:b/>
          <w:i w:val="0"/>
        </w:rPr>
        <w:t>complicated legal battles, financial support, finding a new residence, and re-establishing relationships with relatives and friends</w:t>
      </w:r>
      <w:r>
        <w:rPr>
          <w:rFonts w:ascii="Calibri" w:hAnsi="Calibri"/>
          <w:b w:val="0"/>
          <w:i w:val="0"/>
        </w:rPr>
        <w:t xml:space="preserve">. Marital breakdown </w:t>
      </w:r>
      <w:r>
        <w:rPr>
          <w:rFonts w:ascii="Calibri" w:hAnsi="Calibri"/>
          <w:b/>
          <w:i w:val="0"/>
        </w:rPr>
        <w:t>transforms a woman's social network</w:t>
      </w:r>
      <w:r>
        <w:rPr>
          <w:rFonts w:ascii="Calibri" w:hAnsi="Calibri"/>
          <w:b w:val="0"/>
          <w:i w:val="0"/>
        </w:rPr>
        <w:t xml:space="preserve">, forcing her to build alternative relationships and </w:t>
      </w:r>
      <w:r>
        <w:rPr>
          <w:rFonts w:ascii="Calibri" w:hAnsi="Calibri"/>
          <w:b/>
          <w:i w:val="0"/>
        </w:rPr>
        <w:t>reconstruct herself and her life</w:t>
      </w:r>
      <w:r>
        <w:rPr>
          <w:rFonts w:ascii="Calibri" w:hAnsi="Calibri"/>
          <w:b w:val="0"/>
          <w:i w:val="0"/>
        </w:rPr>
        <w:t xml:space="preserve"> — and, as noted, it is </w:t>
      </w:r>
      <w:r>
        <w:rPr>
          <w:rFonts w:ascii="Calibri" w:hAnsi="Calibri"/>
          <w:b/>
          <w:i w:val="0"/>
        </w:rPr>
        <w:t>more likely for a man than a woman to remarry</w:t>
      </w:r>
      <w:r>
        <w:rPr>
          <w:rFonts w:ascii="Calibri" w:hAnsi="Calibri"/>
          <w:b w:val="0"/>
          <w:i w:val="0"/>
        </w:rPr>
        <w:t xml:space="preserve"> in India.</w:t>
      </w:r>
    </w:p>
    <w:p>
      <w:pPr>
        <w:pStyle w:val="Heading2"/>
      </w:pPr>
      <w:r>
        <w:rPr>
          <w:b w:val="0"/>
          <w:i w:val="0"/>
        </w:rPr>
        <w:t>Causes of high divorce rates</w:t>
      </w:r>
    </w:p>
    <w:p>
      <w:r>
        <w:rPr>
          <w:rFonts w:ascii="Calibri" w:hAnsi="Calibri"/>
          <w:b w:val="0"/>
          <w:i w:val="0"/>
        </w:rPr>
        <w:t xml:space="preserve">Many divorces follow long </w:t>
      </w:r>
      <w:r>
        <w:rPr>
          <w:rFonts w:ascii="Calibri" w:hAnsi="Calibri"/>
          <w:b/>
          <w:i w:val="0"/>
        </w:rPr>
        <w:t>mutual alienation</w:t>
      </w:r>
      <w:r>
        <w:rPr>
          <w:rFonts w:ascii="Calibri" w:hAnsi="Calibri"/>
          <w:b w:val="0"/>
          <w:i w:val="0"/>
        </w:rPr>
        <w:t xml:space="preserve">, but culture and social structure raise the rate whenever </w:t>
      </w:r>
      <w:r>
        <w:rPr>
          <w:rFonts w:ascii="Calibri" w:hAnsi="Calibri"/>
          <w:b/>
          <w:i w:val="0"/>
        </w:rPr>
        <w:t>incompatibility is promoted, barriers to divorce fall, or satisfactory alternatives to an unhappy marriage exist</w:t>
      </w:r>
      <w:r>
        <w:rPr>
          <w:rFonts w:ascii="Calibri" w:hAnsi="Calibri"/>
          <w:b w:val="0"/>
          <w:i w:val="0"/>
        </w:rPr>
        <w:t xml:space="preserve">. These factors hit groups unequally, so divorce varies by </w:t>
      </w:r>
      <w:r>
        <w:rPr>
          <w:rFonts w:ascii="Calibri" w:hAnsi="Calibri"/>
          <w:b/>
          <w:i w:val="0"/>
        </w:rPr>
        <w:t>religion, occupation, race, social class and status</w:t>
      </w:r>
      <w:r>
        <w:rPr>
          <w:rFonts w:ascii="Calibri" w:hAnsi="Calibri"/>
          <w:b w:val="0"/>
          <w:i w:val="0"/>
        </w:rPr>
        <w:t>. The eleven causes given:</w:t>
      </w:r>
    </w:p>
    <w:tbl>
      <w:tblPr>
        <w:tblStyle w:val="TableGrid"/>
        <w:tblW w:type="auto" w:w="0"/>
        <w:jc w:val="center"/>
        <w:tblLayout w:type="fixed"/>
        <w:tblLook w:firstColumn="1" w:firstRow="1" w:lastColumn="0" w:lastRow="0" w:noHBand="0" w:noVBand="1" w:val="04A0"/>
        <w:tblLayout w:type="fixed"/>
      </w:tblPr>
      <w:tblGrid>
        <w:gridCol w:w="503"/>
        <w:gridCol w:w="3096"/>
        <w:gridCol w:w="6336"/>
      </w:tblGrid>
      <w:tr>
        <w:tc>
          <w:tcPr>
            <w:tcW w:type="dxa" w:w="504"/>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w:t>
            </w:r>
          </w:p>
        </w:tc>
        <w:tc>
          <w:tcPr>
            <w:tcW w:type="dxa" w:w="309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Cause</w:t>
            </w:r>
          </w:p>
        </w:tc>
        <w:tc>
          <w:tcPr>
            <w:tcW w:type="dxa" w:w="633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Mechanism / evidence</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Religious tolerance of divorce</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Egypt &amp; Japan high (few religious barriers); Protestant &gt; Catholic tolerance</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2</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Less stringent divorce law</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England (was £500 + prove adultery); reforms ≈20% of Europe's 1960-2002 rise; Australia ~⅓ end in divorce</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3</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Industrialisation</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Weakens family-as-unit; employs women → less financial dependence</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4</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Urbanization</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Sweden high vs Norway low; urban anonymity removes social control</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5</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Birth control / fewer children</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Children costly; couples WITH children divorce less</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6</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Vertical mobility</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Spouses must re-adjust; husband often adapts faster (wider contacts)</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7</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Heterogeneity of population</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Incompatible unions likelier in mixed populations</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8</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Greater regional mobility</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Migration erodes local-group social control</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9</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Domestic violence</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&gt;27% Indian women face violence since 15; under-reported; 498(A) &amp; PWDVA exist but reconciliation preferred</w:t>
            </w:r>
          </w:p>
        </w:tc>
      </w:tr>
      <w:tr>
        <w:tc>
          <w:tcPr>
            <w:tcW w:type="dxa" w:w="504"/>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10</w:t>
            </w:r>
          </w:p>
        </w:tc>
        <w:tc>
          <w:tcPr>
            <w:tcW w:type="dxa" w:w="309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Alcoholism &amp; drug abuse</w:t>
            </w:r>
          </w:p>
        </w:tc>
        <w:tc>
          <w:tcPr>
            <w:tcW w:type="dxa" w:w="63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Boston Univ. 2007; #1 cause of divorce before age 30</w:t>
            </w:r>
          </w:p>
        </w:tc>
      </w:tr>
      <w:tr>
        <w:tc>
          <w:tcPr>
            <w:tcW w:type="dxa" w:w="504"/>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11</w:t>
            </w:r>
          </w:p>
        </w:tc>
        <w:tc>
          <w:tcPr>
            <w:tcW w:type="dxa" w:w="309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Romantic views &amp; high demands</w:t>
            </w:r>
          </w:p>
        </w:tc>
        <w:tc>
          <w:tcPr>
            <w:tcW w:type="dxa" w:w="63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Media over-emphasis on romantic love; expectations hard to meet</w:t>
            </w:r>
          </w:p>
        </w:tc>
      </w:tr>
    </w:tbl>
    <w:p>
      <w:pPr>
        <w:spacing w:after="40"/>
      </w:pPr>
    </w:p>
    <w:p>
      <w:pPr>
        <w:pStyle w:val="Heading2"/>
      </w:pPr>
      <w:r>
        <w:rPr>
          <w:b w:val="0"/>
          <w:i w:val="0"/>
        </w:rPr>
        <w:t>Flowchart — the divorce-rate model</w:t>
      </w:r>
    </w:p>
    <w:p>
      <w:pPr>
        <w:pStyle w:val="CodeBlock"/>
        <w:pBdr>
          <w:top w:val="single" w:sz="6" w:space="6" w:color="B9C4D6"/>
          <w:left w:val="single" w:sz="6" w:space="6" w:color="B9C4D6"/>
          <w:right w:val="single" w:sz="6" w:space="6" w:color="B9C4D6"/>
        </w:pBdr>
        <w:shd w:val="clear" w:color="auto" w:fill="F7F9FC"/>
      </w:pPr>
      <w:r>
        <w:t xml:space="preserve">   DIVORCE RATE RISES when 3 conditions align:</w:t>
      </w:r>
    </w:p>
    <w:p>
      <w:pPr>
        <w:pStyle w:val="CodeBlock"/>
        <w:pBdr>
          <w:left w:val="single" w:sz="6" w:space="6" w:color="B9C4D6"/>
          <w:right w:val="single" w:sz="6" w:space="6" w:color="B9C4D6"/>
        </w:pBdr>
        <w:shd w:val="clear" w:color="auto" w:fill="F7F9FC"/>
      </w:pPr>
      <w:r>
        <w:t xml:space="preserve">   (a) incompatibility promoted</w:t>
      </w:r>
    </w:p>
    <w:p>
      <w:pPr>
        <w:pStyle w:val="CodeBlock"/>
        <w:pBdr>
          <w:left w:val="single" w:sz="6" w:space="6" w:color="B9C4D6"/>
          <w:right w:val="single" w:sz="6" w:space="6" w:color="B9C4D6"/>
        </w:pBdr>
        <w:shd w:val="clear" w:color="auto" w:fill="F7F9FC"/>
      </w:pPr>
      <w:r>
        <w:t xml:space="preserve">   (b) barriers to divorce lowered</w:t>
      </w:r>
    </w:p>
    <w:p>
      <w:pPr>
        <w:pStyle w:val="CodeBlock"/>
        <w:pBdr>
          <w:left w:val="single" w:sz="6" w:space="6" w:color="B9C4D6"/>
          <w:right w:val="single" w:sz="6" w:space="6" w:color="B9C4D6"/>
        </w:pBdr>
        <w:shd w:val="clear" w:color="auto" w:fill="F7F9FC"/>
      </w:pPr>
      <w:r>
        <w:t xml:space="preserve">   (c) satisfactory alternatives exist</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STRUCTURE        | CULTURE           | INDIA-SPECIFIC</w:t>
      </w:r>
    </w:p>
    <w:p>
      <w:pPr>
        <w:pStyle w:val="CodeBlock"/>
        <w:pBdr>
          <w:left w:val="single" w:sz="6" w:space="6" w:color="B9C4D6"/>
          <w:right w:val="single" w:sz="6" w:space="6" w:color="B9C4D6"/>
        </w:pBdr>
        <w:shd w:val="clear" w:color="auto" w:fill="F7F9FC"/>
      </w:pPr>
      <w:r>
        <w:t xml:space="preserve">   | industrial-      | religious         | matriliny (NE)</w:t>
      </w:r>
    </w:p>
    <w:p>
      <w:pPr>
        <w:pStyle w:val="CodeBlock"/>
        <w:pBdr>
          <w:left w:val="single" w:sz="6" w:space="6" w:color="B9C4D6"/>
          <w:right w:val="single" w:sz="6" w:space="6" w:color="B9C4D6"/>
        </w:pBdr>
        <w:shd w:val="clear" w:color="auto" w:fill="F7F9FC"/>
      </w:pPr>
      <w:r>
        <w:t xml:space="preserve">   | isation,         | tolerance,        | -&gt; Mizoram 4.08%</w:t>
      </w:r>
    </w:p>
    <w:p>
      <w:pPr>
        <w:pStyle w:val="CodeBlock"/>
        <w:pBdr>
          <w:left w:val="single" w:sz="6" w:space="6" w:color="B9C4D6"/>
          <w:right w:val="single" w:sz="6" w:space="6" w:color="B9C4D6"/>
        </w:pBdr>
        <w:shd w:val="clear" w:color="auto" w:fill="F7F9FC"/>
      </w:pPr>
      <w:r>
        <w:t xml:space="preserve">   | urbanisation,    | romantic          | separation &gt; divorce</w:t>
      </w:r>
    </w:p>
    <w:p>
      <w:pPr>
        <w:pStyle w:val="CodeBlock"/>
        <w:pBdr>
          <w:left w:val="single" w:sz="6" w:space="6" w:color="B9C4D6"/>
          <w:right w:val="single" w:sz="6" w:space="6" w:color="B9C4D6"/>
        </w:pBdr>
        <w:shd w:val="clear" w:color="auto" w:fill="F7F9FC"/>
      </w:pPr>
      <w:r>
        <w:t xml:space="preserve">   | mobility,        | expectations,     | women remarry less</w:t>
      </w:r>
    </w:p>
    <w:p>
      <w:pPr>
        <w:pStyle w:val="CodeBlock"/>
        <w:pBdr>
          <w:left w:val="single" w:sz="6" w:space="6" w:color="B9C4D6"/>
          <w:right w:val="single" w:sz="6" w:space="6" w:color="B9C4D6"/>
        </w:pBdr>
        <w:shd w:val="clear" w:color="auto" w:fill="F7F9FC"/>
      </w:pPr>
      <w:r>
        <w:t xml:space="preserve">   | birth control    | lax law           | dowry/DV drivers</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OUTCOME: separated (0.61%) &gt; divorced (0.29%) in India;</w:t>
      </w:r>
    </w:p>
    <w:p>
      <w:pPr>
        <w:pStyle w:val="CodeBlock"/>
        <w:pBdr>
          <w:bottom w:val="single" w:sz="6" w:space="6" w:color="B9C4D6"/>
          <w:left w:val="single" w:sz="6" w:space="6" w:color="B9C4D6"/>
          <w:right w:val="single" w:sz="6" w:space="6" w:color="B9C4D6"/>
        </w:pBdr>
        <w:shd w:val="clear" w:color="auto" w:fill="F7F9FC"/>
      </w:pPr>
      <w:r>
        <w:t xml:space="preserve">   rising since 1980s; women bear the heavier social cost</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"India has almost no divorce, so marriages are happy."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Separation (0.61%) is ~3× divorce (0.29%) and is under-counted; low divorce reflects stigma &amp; remarriage difficulty, especially for women — not uniform contentment.</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"Urban life is the main driver of Indian divorce."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Jacob &amp; Chattopadhyay found the rural-urban gap 'very low' — a surprise; matriliny/tribal law (NE) matters more.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"Traditional societies never divorce."</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Some traditional societies have HIGHER divorce rates than modern ones; every society merely regulates it.</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"Divorce proves kinship is only about blood."</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The reverse — remarriage creates step-kin, showing kinship extends beyond blood.</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3 (stability characteristic), Topic 10 (dowry/DV as breakdown drivers), Topic 2 (rights dissolve when the bundle unravels).</w:t>
      </w:r>
    </w:p>
    <w:p>
      <w:pPr>
        <w:spacing w:after="40"/>
      </w:pPr>
      <w:r>
        <w:rPr>
          <w:rFonts w:ascii="Calibri" w:hAnsi="Calibri"/>
          <w:b/>
          <w:i w:val="0"/>
          <w:color w:val="1F2A50"/>
        </w:rPr>
        <w:t xml:space="preserve">→ Forward: </w:t>
      </w:r>
      <w:r>
        <w:rPr>
          <w:rFonts w:ascii="Calibri" w:hAnsi="Calibri"/>
          <w:b w:val="0"/>
          <w:i w:val="0"/>
        </w:rPr>
        <w:t>Topic 12 (live-in relationships as an alternative to marriage/divorce with easier exit).</w:t>
      </w:r>
    </w:p>
    <w:p>
      <w:pPr>
        <w:spacing w:after="40"/>
      </w:pPr>
      <w:r>
        <w:rPr>
          <w:rFonts w:ascii="Calibri" w:hAnsi="Calibri"/>
          <w:b/>
          <w:i w:val="0"/>
          <w:color w:val="1F2A50"/>
        </w:rPr>
        <w:t xml:space="preserve">↔ Sideways (within Anthropology): </w:t>
      </w:r>
      <w:r>
        <w:rPr>
          <w:rFonts w:ascii="Calibri" w:hAnsi="Calibri"/>
          <w:b w:val="0"/>
          <w:i w:val="0"/>
        </w:rPr>
        <w:t>Family (step-kinship, single-parent households), Gender (status of divorced women), Applied/Action Anthropology (women's rehabilitation).</w:t>
      </w:r>
    </w:p>
    <w:p>
      <w:pPr>
        <w:spacing w:after="40"/>
      </w:pPr>
      <w:r>
        <w:rPr>
          <w:rFonts w:ascii="Calibri" w:hAnsi="Calibri"/>
          <w:b/>
          <w:i w:val="0"/>
          <w:color w:val="1F2A50"/>
        </w:rPr>
        <w:t xml:space="preserve">⇄ Other papers: </w:t>
      </w:r>
      <w:r>
        <w:rPr>
          <w:rFonts w:ascii="Calibri" w:hAnsi="Calibri"/>
          <w:b w:val="0"/>
          <w:i w:val="0"/>
        </w:rPr>
        <w:t>Sociology (divorce, family change, women's status); GS-I (family in transition, women's issues, NE India); Polity (Hindu Marriage Act 1955 grounds; PWDVA 2005; IPC 498A; maintenance/CrPC 125); Ethics (gender justice, empathy for divorced women).</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11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Mizoram (4.08%) &amp; Meghalaya — matrilineal NE states with the highest divorce/separation.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Aura &amp; Siru (2021) — South-Indian divorced women's legal, financial and social dilemmas.</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CrPC 125 maintenance &amp; PWDVA 2005 protections </w:t>
      </w:r>
      <w:r>
        <w:rPr>
          <w:rFonts w:ascii="Calibri" w:hAnsi="Calibri"/>
          <w:b/>
          <w:i w:val="0"/>
          <w:color w:val="8A4B00"/>
          <w:sz w:val="20"/>
        </w:rPr>
        <w:t>[ADDITION example]</w:t>
      </w:r>
      <w:r>
        <w:rPr>
          <w:rFonts w:ascii="Calibri" w:hAnsi="Calibri"/>
          <w:b w:val="0"/>
          <w:i w:val="0"/>
          <w:sz w:val="20"/>
        </w:rPr>
        <w:t xml:space="preserve"> — legal scaffolding around divorce.</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 comparative</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Egypt &amp; Japan — high divorce from weak religious barriers; Protestant vs Catholic contrast.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England's costly adultery-based divorce → liberalised → rates rose (~20% of Europe's 1960-2002 rise).</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Sweden (high) vs Norway (low) — urbanisation effect within shared culture.</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Rising urban Indian divorce &amp; 'no-fault'/irretrievable-breakdown debate </w:t>
      </w:r>
      <w:r>
        <w:rPr>
          <w:rFonts w:ascii="Calibri" w:hAnsi="Calibri"/>
          <w:b/>
          <w:i w:val="0"/>
          <w:color w:val="8A4B00"/>
          <w:sz w:val="20"/>
        </w:rPr>
        <w:t>[ADDITION example]</w:t>
      </w:r>
      <w:r>
        <w:rPr>
          <w:rFonts w:ascii="Calibri" w:hAnsi="Calibri"/>
          <w:b w:val="0"/>
          <w:i w:val="0"/>
          <w:sz w:val="20"/>
        </w:rPr>
        <w:t xml:space="preserve"> — the law catching up with society.</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Social media &amp; 'romantic-love' expectations straining marriages </w:t>
      </w:r>
      <w:r>
        <w:rPr>
          <w:rFonts w:ascii="Calibri" w:hAnsi="Calibri"/>
          <w:b/>
          <w:i w:val="0"/>
          <w:color w:val="8A4B00"/>
          <w:sz w:val="20"/>
        </w:rPr>
        <w:t>[ADDITION example]</w:t>
      </w:r>
      <w:r>
        <w:rPr>
          <w:rFonts w:ascii="Calibri" w:hAnsi="Calibri"/>
          <w:b w:val="0"/>
          <w:i w:val="0"/>
          <w:sz w:val="20"/>
        </w:rPr>
        <w:t xml:space="preserve"> — the note's cause #11 in the digital age.</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11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Divorce, the regulated dissolution of marriage, rises with industrialisation, urbanisation, mobility, lax law and weak religious barriers; in India separation exceeds divorce, is highest in the matrilineal NE, and burdens women most.</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divorce, separation vs divorce, marital stability, Suraj Jacob &amp; Sreeparna Chattopadhyay, Mizoram 4.08%, matriliny, Aura &amp; Siru 2021, domestic violence, PWDVA 2005, IPC 498A, serial monogamy, causes (11).</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3 triggers = 'I-B-A': Incompatibility up, Barriers down, Alternatives available. NE high divorce = 'Matriliny'.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make marriage -&gt; stress(DV/dowry/mobility/lax law) -&gt; SEPARATION(0.61%) &gt; DIVORCE(0.29%) -&gt; women remarry less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Suraj Jacob &amp; Sreeparna Chattopadhyay (census study); Aura &amp; Siru 2021 (divorced women, S. India); (Boston Univ. 2007, alcohol).</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Mizoram/Meghalaya (NE, matriliny); Egypt/Japan; England reform; Sweden vs Norway.</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Static causes map onto rising urban divorce, irretrievable-breakdown-of-marriage law reform, DV legislation.</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'causes of divorce/marital instability', 'divorce in Indian society', 'status of divorced women'.</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Define divorce as the regulated dissolution of marriage, universal yet restricted to protect child socialisation. Distinguish separation from divorce and marshal Indian data: ~0.25% divorced, rising since the 1980s, separation ~3× divorce, highest in the matrilineal NE (Jacob &amp; Chattopadhyay: Mizoram 4.08%), with a surprisingly small rural-urban gap. Present the drivers — the incompatibility/barriers/alternatives triad and the eleven causes (industrialisation, urbanisation, mobility, lax law, weak religious barriers, domestic violence, addiction, romantic over-expectation). Foreground the gendered burden on divorced women (Aura &amp; Siru 2021) and the legal frame (HMA 1955, PWDVA 2005, 498A). Conclude that divorce indexes structural change and gender relations, pointing toward newer arrangements like live-in unions (Topic 12).</w:t>
      </w:r>
    </w:p>
    <w:p>
      <w:r>
        <w:br w:type="page"/>
      </w:r>
    </w:p>
    <w:p>
      <w:pPr>
        <w:pStyle w:val="Heading1"/>
      </w:pPr>
      <w:r>
        <w:rPr>
          <w:b w:val="0"/>
          <w:i w:val="0"/>
        </w:rPr>
        <w:t>TOPIC 12 — Live-in Relationships &amp; the Changing Institution</w:t>
      </w:r>
    </w:p>
    <w:p>
      <w:pPr>
        <w:pStyle w:val="Heading2"/>
      </w:pPr>
      <w:r>
        <w:rPr>
          <w:b w:val="0"/>
          <w:i w:val="0"/>
        </w:rPr>
        <w:t>Why this concept exists — the problem it solves</w:t>
      </w:r>
    </w:p>
    <w:p>
      <w:r>
        <w:rPr>
          <w:rFonts w:ascii="Calibri" w:hAnsi="Calibri"/>
          <w:b w:val="0"/>
          <w:i w:val="0"/>
        </w:rPr>
        <w:t xml:space="preserve">The chapter began by asking "what is marriage?" and answered "a bundle of rights" (Topics 1–2). The </w:t>
      </w:r>
      <w:r>
        <w:rPr>
          <w:rFonts w:ascii="Calibri" w:hAnsi="Calibri"/>
          <w:b/>
          <w:i w:val="0"/>
        </w:rPr>
        <w:t>live-in relationship</w:t>
      </w:r>
      <w:r>
        <w:rPr>
          <w:rFonts w:ascii="Calibri" w:hAnsi="Calibri"/>
          <w:b w:val="0"/>
          <w:i w:val="0"/>
        </w:rPr>
        <w:t xml:space="preserve"> is the perfect closing test of that answer: a union that </w:t>
      </w:r>
      <w:r>
        <w:rPr>
          <w:rFonts w:ascii="Calibri" w:hAnsi="Calibri"/>
          <w:b/>
          <w:i w:val="0"/>
        </w:rPr>
        <w:t>performs many functions of marriage without its legal or ritual form</w:t>
      </w:r>
      <w:r>
        <w:rPr>
          <w:rFonts w:ascii="Calibri" w:hAnsi="Calibri"/>
          <w:b w:val="0"/>
          <w:i w:val="0"/>
        </w:rPr>
        <w:t xml:space="preserve">. If marriage is a rights-bundle, then a live-in relationship is simply a union that carries </w:t>
      </w:r>
      <w:r>
        <w:rPr>
          <w:rFonts w:ascii="Calibri" w:hAnsi="Calibri"/>
          <w:b w:val="0"/>
          <w:i/>
        </w:rPr>
        <w:t>some</w:t>
      </w:r>
      <w:r>
        <w:rPr>
          <w:rFonts w:ascii="Calibri" w:hAnsi="Calibri"/>
          <w:b w:val="0"/>
          <w:i w:val="0"/>
        </w:rPr>
        <w:t xml:space="preserve"> of those rights and not others — forcing us to ask again, from the modern end, </w:t>
      </w:r>
      <w:r>
        <w:rPr>
          <w:rFonts w:ascii="Calibri" w:hAnsi="Calibri"/>
          <w:b/>
          <w:i w:val="0"/>
        </w:rPr>
        <w:t>when does a partnership become a marriage?</w:t>
      </w:r>
      <w:r>
        <w:rPr>
          <w:rFonts w:ascii="Calibri" w:hAnsi="Calibri"/>
          <w:b w:val="0"/>
          <w:i w:val="0"/>
        </w:rPr>
        <w:t xml:space="preserve"> This topic ties the whole staircase back to its first step.</w:t>
      </w:r>
    </w:p>
    <w:p>
      <w:pPr>
        <w:pStyle w:val="Heading2"/>
      </w:pPr>
      <w:r>
        <w:rPr>
          <w:b w:val="0"/>
          <w:i w:val="0"/>
        </w:rPr>
        <w:t>A plain-but-precise explanation</w:t>
      </w:r>
    </w:p>
    <w:p>
      <w:pPr>
        <w:spacing w:before="40"/>
      </w:pPr>
      <w:r>
        <w:rPr>
          <w:rFonts w:ascii="Calibri" w:hAnsi="Calibri"/>
          <w:b/>
          <w:i w:val="0"/>
          <w:color w:val="1E4E8C"/>
        </w:rPr>
        <w:t xml:space="preserve">↩ To understand this, first recall: </w:t>
      </w:r>
      <w:r>
        <w:rPr>
          <w:rFonts w:ascii="Calibri" w:hAnsi="Calibri"/>
          <w:b w:val="0"/>
          <w:i w:val="0"/>
        </w:rPr>
        <w:t>Topic 1 (the definition problem) and Topic 2 (Leach's bundle of rights). A live-in relationship is that same question asked in reverse — from function back to definition.</w:t>
      </w:r>
    </w:p>
    <w:p>
      <w:r>
        <w:rPr>
          <w:rFonts w:ascii="Calibri" w:hAnsi="Calibri"/>
          <w:b w:val="0"/>
          <w:i w:val="0"/>
        </w:rPr>
        <w:t xml:space="preserve">Marriage has been universally thought to have </w:t>
      </w:r>
      <w:r>
        <w:rPr>
          <w:rFonts w:ascii="Calibri" w:hAnsi="Calibri"/>
          <w:b/>
          <w:i w:val="0"/>
        </w:rPr>
        <w:t>three essential characteristics — conjugality, permanence and exclusivity</w:t>
      </w:r>
      <w:r>
        <w:rPr>
          <w:rFonts w:ascii="Calibri" w:hAnsi="Calibri"/>
          <w:b w:val="0"/>
          <w:i w:val="0"/>
        </w:rPr>
        <w:t xml:space="preserve"> — and is </w:t>
      </w:r>
      <w:r>
        <w:rPr>
          <w:rFonts w:ascii="Calibri" w:hAnsi="Calibri"/>
          <w:b/>
          <w:i w:val="0"/>
        </w:rPr>
        <w:t>sacred in many Indian religions</w:t>
      </w:r>
      <w:r>
        <w:rPr>
          <w:rFonts w:ascii="Calibri" w:hAnsi="Calibri"/>
          <w:b w:val="0"/>
          <w:i w:val="0"/>
        </w:rPr>
        <w:t xml:space="preserve">. Its legal consequences entitle both persons to cohabit, give </w:t>
      </w:r>
      <w:r>
        <w:rPr>
          <w:rFonts w:ascii="Calibri" w:hAnsi="Calibri"/>
          <w:b/>
          <w:i w:val="0"/>
        </w:rPr>
        <w:t>children of a legal wedlock legitimacy as legal heirs</w:t>
      </w:r>
      <w:r>
        <w:rPr>
          <w:rFonts w:ascii="Calibri" w:hAnsi="Calibri"/>
          <w:b w:val="0"/>
          <w:i w:val="0"/>
        </w:rPr>
        <w:t xml:space="preserve">, and entitle the </w:t>
      </w:r>
      <w:r>
        <w:rPr>
          <w:rFonts w:ascii="Calibri" w:hAnsi="Calibri"/>
          <w:b/>
          <w:i w:val="0"/>
        </w:rPr>
        <w:t>wife to maintenance during and after dissolution</w:t>
      </w:r>
      <w:r>
        <w:rPr>
          <w:rFonts w:ascii="Calibri" w:hAnsi="Calibri"/>
          <w:b w:val="0"/>
          <w:i w:val="0"/>
        </w:rPr>
        <w:t>.</w:t>
      </w:r>
    </w:p>
    <w:p>
      <w:r>
        <w:rPr>
          <w:rFonts w:ascii="Calibri" w:hAnsi="Calibri"/>
          <w:b w:val="0"/>
          <w:i w:val="0"/>
        </w:rPr>
        <w:t xml:space="preserve">A </w:t>
      </w:r>
      <w:r>
        <w:rPr>
          <w:rFonts w:ascii="Calibri" w:hAnsi="Calibri"/>
          <w:b/>
          <w:i w:val="0"/>
        </w:rPr>
        <w:t>live-in relationship</w:t>
      </w:r>
      <w:r>
        <w:rPr>
          <w:rFonts w:ascii="Calibri" w:hAnsi="Calibri"/>
          <w:b w:val="0"/>
          <w:i w:val="0"/>
        </w:rPr>
        <w:t xml:space="preserve"> (also </w:t>
      </w:r>
      <w:r>
        <w:rPr>
          <w:rFonts w:ascii="Calibri" w:hAnsi="Calibri"/>
          <w:b/>
          <w:i w:val="0"/>
        </w:rPr>
        <w:t>"cohabitation"</w:t>
      </w:r>
      <w:r>
        <w:rPr>
          <w:rFonts w:ascii="Calibri" w:hAnsi="Calibri"/>
          <w:b w:val="0"/>
          <w:i w:val="0"/>
        </w:rPr>
        <w:t xml:space="preserve">) is a living arrangement in which an </w:t>
      </w:r>
      <w:r>
        <w:rPr>
          <w:rFonts w:ascii="Calibri" w:hAnsi="Calibri"/>
          <w:b/>
          <w:i w:val="0"/>
        </w:rPr>
        <w:t>unmarried couple lives together in a long-term relationship</w:t>
      </w:r>
      <w:r>
        <w:rPr>
          <w:rFonts w:ascii="Calibri" w:hAnsi="Calibri"/>
          <w:b w:val="0"/>
          <w:i w:val="0"/>
        </w:rPr>
        <w:t xml:space="preserve">. This is not wholly new to India: in ancient India a couple could be united by </w:t>
      </w:r>
      <w:r>
        <w:rPr>
          <w:rFonts w:ascii="Calibri" w:hAnsi="Calibri"/>
          <w:b/>
          <w:i w:val="0"/>
        </w:rPr>
        <w:t>Gandharva Vivaaha</w:t>
      </w:r>
      <w:r>
        <w:rPr>
          <w:rFonts w:ascii="Calibri" w:hAnsi="Calibri"/>
          <w:b w:val="0"/>
          <w:i w:val="0"/>
        </w:rPr>
        <w:t xml:space="preserve"> — a </w:t>
      </w:r>
      <w:r>
        <w:rPr>
          <w:rFonts w:ascii="Calibri" w:hAnsi="Calibri"/>
          <w:b/>
          <w:i w:val="0"/>
        </w:rPr>
        <w:t>verbal commitment without ceremony</w:t>
      </w:r>
      <w:r>
        <w:rPr>
          <w:rFonts w:ascii="Calibri" w:hAnsi="Calibri"/>
          <w:b w:val="0"/>
          <w:i w:val="0"/>
        </w:rPr>
        <w:t xml:space="preserve"> or the involvement of other family members — whose commitment and responsibility were </w:t>
      </w:r>
      <w:r>
        <w:rPr>
          <w:rFonts w:ascii="Calibri" w:hAnsi="Calibri"/>
          <w:b/>
          <w:i w:val="0"/>
        </w:rPr>
        <w:t>identical to other ordained marriages</w:t>
      </w:r>
      <w:r>
        <w:rPr>
          <w:rFonts w:ascii="Calibri" w:hAnsi="Calibri"/>
          <w:b w:val="0"/>
          <w:i w:val="0"/>
        </w:rPr>
        <w:t xml:space="preserve">. Today, however, modern law and social change bring </w:t>
      </w:r>
      <w:r>
        <w:rPr>
          <w:rFonts w:ascii="Calibri" w:hAnsi="Calibri"/>
          <w:b/>
          <w:i w:val="0"/>
        </w:rPr>
        <w:t>apprehensions</w:t>
      </w:r>
      <w:r>
        <w:rPr>
          <w:rFonts w:ascii="Calibri" w:hAnsi="Calibri"/>
          <w:b w:val="0"/>
          <w:i w:val="0"/>
        </w:rPr>
        <w:t xml:space="preserve">, because a live-in is </w:t>
      </w:r>
      <w:r>
        <w:rPr>
          <w:rFonts w:ascii="Calibri" w:hAnsi="Calibri"/>
          <w:b/>
          <w:i w:val="0"/>
        </w:rPr>
        <w:t>not seen as a legal marriage or commitment</w:t>
      </w:r>
      <w:r>
        <w:rPr>
          <w:rFonts w:ascii="Calibri" w:hAnsi="Calibri"/>
          <w:b w:val="0"/>
          <w:i w:val="0"/>
        </w:rPr>
        <w:t xml:space="preserve">. Anthropology does not judge it right or wrong; it examines the </w:t>
      </w:r>
      <w:r>
        <w:rPr>
          <w:rFonts w:ascii="Calibri" w:hAnsi="Calibri"/>
          <w:b/>
          <w:i w:val="0"/>
        </w:rPr>
        <w:t>reasons for, and complications arising from</w:t>
      </w:r>
      <w:r>
        <w:rPr>
          <w:rFonts w:ascii="Calibri" w:hAnsi="Calibri"/>
          <w:b w:val="0"/>
          <w:i w:val="0"/>
        </w:rPr>
        <w:t>, the arrangement.</w:t>
      </w:r>
    </w:p>
    <w:p>
      <w:pPr>
        <w:pStyle w:val="Heading2"/>
      </w:pPr>
      <w:r>
        <w:rPr>
          <w:b w:val="0"/>
          <w:i w:val="0"/>
        </w:rPr>
        <w:t>Comparison table — the reasons for, and complications of, live-in relationships</w:t>
      </w:r>
    </w:p>
    <w:tbl>
      <w:tblPr>
        <w:tblStyle w:val="TableGrid"/>
        <w:tblW w:type="auto" w:w="0"/>
        <w:jc w:val="center"/>
        <w:tblLayout w:type="fixed"/>
        <w:tblLook w:firstColumn="1" w:firstRow="1" w:lastColumn="0" w:lastRow="0" w:noHBand="0" w:noVBand="1" w:val="04A0"/>
        <w:tblLayout w:type="fixed"/>
      </w:tblPr>
      <w:tblGrid>
        <w:gridCol w:w="4608"/>
        <w:gridCol w:w="4752"/>
      </w:tblGrid>
      <w:tr>
        <w:tc>
          <w:tcPr>
            <w:tcW w:type="dxa" w:w="460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Reasons / advantages</w:t>
            </w:r>
          </w:p>
        </w:tc>
        <w:tc>
          <w:tcPr>
            <w:tcW w:type="dxa" w:w="475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Complications / concerns</w:t>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'Trial run' — know the partner before marriage</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Social acceptance — no sanctioned marriage; is it socially significant?</w:t>
            </w:r>
          </w:p>
        </w:tc>
      </w:tr>
      <w:tr>
        <w:tc>
          <w:tcPr>
            <w:tcW w:type="dxa" w:w="460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No financial obligation; independent finances; no rights over each other's property/inheritance/earnings</w:t>
            </w:r>
          </w:p>
        </w:tc>
        <w:tc>
          <w:tcPr>
            <w:tcW w:type="dxa" w:w="47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Children's rights &amp; inheritance (once precarious; abandonment cases); maintenance varies by personal law</w:t>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No social expectations; social independence (though some behave as husband &amp; wife)</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Domestic violence — before the DV Act 2005 women had little legal protection from a partner</w:t>
            </w:r>
          </w:p>
        </w:tc>
      </w:tr>
      <w:tr>
        <w:tc>
          <w:tcPr>
            <w:tcW w:type="dxa" w:w="460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Reduced responsibilities &amp; independence let women work</w:t>
            </w:r>
          </w:p>
        </w:tc>
        <w:tc>
          <w:tcPr>
            <w:tcW w:type="dxa" w:w="47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Risk of sexual exploitation under the 'promise' of future marriage; no written agreement</w:t>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Easy exit — no divorce process or legal proceedings</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Fidelity not legally protected (2010 Delhi HC ruling)</w:t>
            </w:r>
          </w:p>
        </w:tc>
      </w:tr>
      <w:tr>
        <w:tc>
          <w:tcPr>
            <w:tcW w:type="dxa" w:w="460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Delay marriage until career/finances settle</w:t>
            </w:r>
          </w:p>
        </w:tc>
        <w:tc>
          <w:tcPr>
            <w:tcW w:type="dxa" w:w="47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Practical stigma — difficulty renting a house</w:t>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For couples not wanting children / traditional family</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r>
          </w:p>
        </w:tc>
      </w:tr>
      <w:tr>
        <w:tc>
          <w:tcPr>
            <w:tcW w:type="dxa" w:w="460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Alternative when marriage is impossible (different caste/faith → avoids family opposition)</w:t>
            </w:r>
          </w:p>
        </w:tc>
        <w:tc>
          <w:tcPr>
            <w:tcW w:type="dxa" w:w="47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r>
          </w:p>
        </w:tc>
      </w:tr>
      <w:tr>
        <w:tc>
          <w:tcPr>
            <w:tcW w:type="dxa" w:w="460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Primary form of cohabitation for LGBTQ persons where same-sex marriage is barred</w:t>
            </w:r>
          </w:p>
        </w:tc>
        <w:tc>
          <w:tcPr>
            <w:tcW w:type="dxa" w:w="47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r>
          </w:p>
        </w:tc>
      </w:tr>
    </w:tbl>
    <w:p>
      <w:pPr>
        <w:spacing w:after="40"/>
      </w:pPr>
    </w:p>
    <w:p>
      <w:pPr>
        <w:pStyle w:val="Heading3"/>
      </w:pPr>
      <w:r>
        <w:rPr>
          <w:b w:val="0"/>
          <w:i w:val="0"/>
        </w:rPr>
        <w:t>Key legal landmarks noted</w:t>
      </w:r>
    </w:p>
    <w:p>
      <w:pPr>
        <w:pStyle w:val="ListBullet"/>
        <w:spacing w:after="40"/>
      </w:pPr>
      <w:r>
        <w:rPr>
          <w:rFonts w:ascii="Calibri" w:hAnsi="Calibri"/>
          <w:b/>
          <w:i w:val="0"/>
        </w:rPr>
        <w:t xml:space="preserve">Children — </w:t>
      </w:r>
      <w:r>
        <w:rPr>
          <w:rFonts w:ascii="Calibri" w:hAnsi="Calibri"/>
          <w:b w:val="0"/>
          <w:i w:val="0"/>
        </w:rPr>
        <w:t xml:space="preserve">now laws secure the rights of children of a live-in; maintenance varies by personal law (under </w:t>
      </w:r>
      <w:r>
        <w:rPr>
          <w:rFonts w:ascii="Calibri" w:hAnsi="Calibri"/>
          <w:b/>
          <w:i w:val="0"/>
        </w:rPr>
        <w:t>Hindu Law the father must maintain the child</w:t>
      </w:r>
      <w:r>
        <w:rPr>
          <w:rFonts w:ascii="Calibri" w:hAnsi="Calibri"/>
          <w:b w:val="0"/>
          <w:i w:val="0"/>
        </w:rPr>
        <w:t xml:space="preserve">; under </w:t>
      </w:r>
      <w:r>
        <w:rPr>
          <w:rFonts w:ascii="Calibri" w:hAnsi="Calibri"/>
          <w:b/>
          <w:i w:val="0"/>
        </w:rPr>
        <w:t>Muslim Law the father is absolved</w:t>
      </w:r>
      <w:r>
        <w:rPr>
          <w:rFonts w:ascii="Calibri" w:hAnsi="Calibri"/>
          <w:b w:val="0"/>
          <w:i w:val="0"/>
        </w:rPr>
        <w:t xml:space="preserve">), and </w:t>
      </w:r>
      <w:r>
        <w:rPr>
          <w:rFonts w:ascii="Calibri" w:hAnsi="Calibri"/>
          <w:b/>
          <w:i w:val="0"/>
        </w:rPr>
        <w:t>Section 125 of the Criminal Procedure Code</w:t>
      </w:r>
      <w:r>
        <w:rPr>
          <w:rFonts w:ascii="Calibri" w:hAnsi="Calibri"/>
          <w:b w:val="0"/>
          <w:i w:val="0"/>
        </w:rPr>
        <w:t xml:space="preserve"> gives a remedy where personal law fails; inheritance is still evolving.</w:t>
      </w:r>
    </w:p>
    <w:p>
      <w:pPr>
        <w:pStyle w:val="ListBullet"/>
        <w:spacing w:after="40"/>
      </w:pPr>
      <w:r>
        <w:rPr>
          <w:rFonts w:ascii="Calibri" w:hAnsi="Calibri"/>
          <w:b/>
          <w:i w:val="0"/>
        </w:rPr>
        <w:t xml:space="preserve">Domestic violence — </w:t>
      </w:r>
      <w:r>
        <w:rPr>
          <w:rFonts w:ascii="Calibri" w:hAnsi="Calibri"/>
          <w:b w:val="0"/>
          <w:i w:val="0"/>
        </w:rPr>
        <w:t xml:space="preserve">until the </w:t>
      </w:r>
      <w:r>
        <w:rPr>
          <w:rFonts w:ascii="Calibri" w:hAnsi="Calibri"/>
          <w:b/>
          <w:i w:val="0"/>
        </w:rPr>
        <w:t>Domestic Violence Act of 2005</w:t>
      </w:r>
      <w:r>
        <w:rPr>
          <w:rFonts w:ascii="Calibri" w:hAnsi="Calibri"/>
          <w:b w:val="0"/>
          <w:i w:val="0"/>
        </w:rPr>
        <w:t>, women in live-in relationships had very little protection from a violent partner. (</w:t>
      </w:r>
      <w:r>
        <w:rPr>
          <w:rFonts w:ascii="Calibri" w:hAnsi="Calibri"/>
          <w:b/>
          <w:i w:val="0"/>
          <w:color w:val="8A4B00"/>
        </w:rPr>
        <w:t>[ADDITION]</w:t>
      </w:r>
      <w:r>
        <w:rPr>
          <w:rFonts w:ascii="Calibri" w:hAnsi="Calibri"/>
          <w:b w:val="0"/>
          <w:i w:val="0"/>
        </w:rPr>
        <w:t xml:space="preserve"> The Act protects a "relationship in the nature of marriage"; verify.)</w:t>
      </w:r>
    </w:p>
    <w:p>
      <w:pPr>
        <w:pStyle w:val="ListBullet"/>
        <w:spacing w:after="40"/>
      </w:pPr>
      <w:r>
        <w:rPr>
          <w:rFonts w:ascii="Calibri" w:hAnsi="Calibri"/>
          <w:b/>
          <w:i w:val="0"/>
        </w:rPr>
        <w:t xml:space="preserve">Fidelity &amp; contract — </w:t>
      </w:r>
      <w:r>
        <w:rPr>
          <w:rFonts w:ascii="Calibri" w:hAnsi="Calibri"/>
          <w:b w:val="0"/>
          <w:i w:val="0"/>
        </w:rPr>
        <w:t xml:space="preserve">in </w:t>
      </w:r>
      <w:r>
        <w:rPr>
          <w:rFonts w:ascii="Calibri" w:hAnsi="Calibri"/>
          <w:b/>
          <w:i w:val="0"/>
        </w:rPr>
        <w:t>2010 the Delhi High Court</w:t>
      </w:r>
      <w:r>
        <w:rPr>
          <w:rFonts w:ascii="Calibri" w:hAnsi="Calibri"/>
          <w:b w:val="0"/>
          <w:i w:val="0"/>
        </w:rPr>
        <w:t xml:space="preserve"> held that a live-in relationship is a </w:t>
      </w:r>
      <w:r>
        <w:rPr>
          <w:rFonts w:ascii="Calibri" w:hAnsi="Calibri"/>
          <w:b/>
          <w:i w:val="0"/>
        </w:rPr>
        <w:t>contract of living together renewed every day</w:t>
      </w:r>
      <w:r>
        <w:rPr>
          <w:rFonts w:ascii="Calibri" w:hAnsi="Calibri"/>
          <w:b w:val="0"/>
          <w:i w:val="0"/>
        </w:rPr>
        <w:t xml:space="preserve">, terminable by either party </w:t>
      </w:r>
      <w:r>
        <w:rPr>
          <w:rFonts w:ascii="Calibri" w:hAnsi="Calibri"/>
          <w:b/>
          <w:i w:val="0"/>
        </w:rPr>
        <w:t>without the other's consent</w:t>
      </w:r>
      <w:r>
        <w:rPr>
          <w:rFonts w:ascii="Calibri" w:hAnsi="Calibri"/>
          <w:b w:val="0"/>
          <w:i w:val="0"/>
        </w:rPr>
        <w:t xml:space="preserve">; one partner </w:t>
      </w:r>
      <w:r>
        <w:rPr>
          <w:rFonts w:ascii="Calibri" w:hAnsi="Calibri"/>
          <w:b/>
          <w:i w:val="0"/>
        </w:rPr>
        <w:t>cannot complain about the other's fidelity</w:t>
      </w:r>
      <w:r>
        <w:rPr>
          <w:rFonts w:ascii="Calibri" w:hAnsi="Calibri"/>
          <w:b w:val="0"/>
          <w:i w:val="0"/>
        </w:rPr>
        <w:t>, unlike in a contractual marriage.</w:t>
      </w:r>
    </w:p>
    <w:p>
      <w:r>
        <w:rPr>
          <w:rFonts w:ascii="Calibri" w:hAnsi="Calibri"/>
          <w:b/>
          <w:i w:val="0"/>
          <w:color w:val="8A4B00"/>
        </w:rPr>
        <w:t xml:space="preserve">[ADDITION] </w:t>
      </w:r>
      <w:r>
        <w:rPr>
          <w:rFonts w:ascii="Calibri" w:hAnsi="Calibri"/>
          <w:b w:val="0"/>
          <w:i w:val="0"/>
        </w:rPr>
        <w:t xml:space="preserve">For UPSC, add the Supreme Court line: </w:t>
      </w:r>
      <w:r>
        <w:rPr>
          <w:rFonts w:ascii="Calibri" w:hAnsi="Calibri"/>
          <w:b/>
          <w:i w:val="0"/>
        </w:rPr>
        <w:t>S. Khushboo v. Kanniammal (2010)</w:t>
      </w:r>
      <w:r>
        <w:rPr>
          <w:rFonts w:ascii="Calibri" w:hAnsi="Calibri"/>
          <w:b w:val="0"/>
          <w:i w:val="0"/>
        </w:rPr>
        <w:t xml:space="preserve"> (live-in not illegal), </w:t>
      </w:r>
      <w:r>
        <w:rPr>
          <w:rFonts w:ascii="Calibri" w:hAnsi="Calibri"/>
          <w:b/>
          <w:i w:val="0"/>
        </w:rPr>
        <w:t>D. Velusamy v. D. Patchaiammal (2010)</w:t>
      </w:r>
      <w:r>
        <w:rPr>
          <w:rFonts w:ascii="Calibri" w:hAnsi="Calibri"/>
          <w:b w:val="0"/>
          <w:i w:val="0"/>
        </w:rPr>
        <w:t xml:space="preserve"> (tests for "relationship in the nature of marriage"), and </w:t>
      </w:r>
      <w:r>
        <w:rPr>
          <w:rFonts w:ascii="Calibri" w:hAnsi="Calibri"/>
          <w:b/>
          <w:i w:val="0"/>
        </w:rPr>
        <w:t>Indra Sarma v. V.K.V. Sarma (2013)</w:t>
      </w:r>
      <w:r>
        <w:rPr>
          <w:rFonts w:ascii="Calibri" w:hAnsi="Calibri"/>
          <w:b w:val="0"/>
          <w:i w:val="0"/>
        </w:rPr>
        <w:t xml:space="preserve">; also the </w:t>
      </w:r>
      <w:r>
        <w:rPr>
          <w:rFonts w:ascii="Calibri" w:hAnsi="Calibri"/>
          <w:b/>
          <w:i w:val="0"/>
        </w:rPr>
        <w:t>presumption of marriage from long cohabitation</w:t>
      </w:r>
      <w:r>
        <w:rPr>
          <w:rFonts w:ascii="Calibri" w:hAnsi="Calibri"/>
          <w:b w:val="0"/>
          <w:i w:val="0"/>
        </w:rPr>
        <w:t>. Verify all case names and years.</w:t>
      </w:r>
    </w:p>
    <w:p>
      <w:r>
        <w:rPr>
          <w:rFonts w:ascii="Calibri" w:hAnsi="Calibri"/>
          <w:b w:val="0"/>
          <w:i w:val="0"/>
        </w:rPr>
        <w:t xml:space="preserve">The conclusion loops back to Topic 1: </w:t>
      </w:r>
      <w:r>
        <w:rPr>
          <w:rFonts w:ascii="Calibri" w:hAnsi="Calibri"/>
          <w:b/>
          <w:i w:val="0"/>
        </w:rPr>
        <w:t>if the functions of marriage are fulfilled by a live-in relationship, it can be called a marriage</w:t>
      </w:r>
      <w:r>
        <w:rPr>
          <w:rFonts w:ascii="Calibri" w:hAnsi="Calibri"/>
          <w:b w:val="0"/>
          <w:i w:val="0"/>
        </w:rPr>
        <w:t xml:space="preserve">; but if society is </w:t>
      </w:r>
      <w:r>
        <w:rPr>
          <w:rFonts w:ascii="Calibri" w:hAnsi="Calibri"/>
          <w:b/>
          <w:i w:val="0"/>
        </w:rPr>
        <w:t>unwilling to accept it as institutionalised</w:t>
      </w:r>
      <w:r>
        <w:rPr>
          <w:rFonts w:ascii="Calibri" w:hAnsi="Calibri"/>
          <w:b w:val="0"/>
          <w:i w:val="0"/>
        </w:rPr>
        <w:t>, difficulties are bound to emerge for the couple.</w:t>
      </w:r>
    </w:p>
    <w:p>
      <w:pPr>
        <w:pStyle w:val="Heading2"/>
      </w:pPr>
      <w:r>
        <w:rPr>
          <w:b w:val="0"/>
          <w:i w:val="0"/>
        </w:rPr>
        <w:t>Comparison table — marriage vs live-in (the rights-bundle test)</w:t>
      </w:r>
    </w:p>
    <w:tbl>
      <w:tblPr>
        <w:tblStyle w:val="TableGrid"/>
        <w:tblW w:type="auto" w:w="0"/>
        <w:jc w:val="center"/>
        <w:tblLayout w:type="fixed"/>
        <w:tblLook w:firstColumn="1" w:firstRow="1" w:lastColumn="0" w:lastRow="0" w:noHBand="0" w:noVBand="1" w:val="04A0"/>
        <w:tblLayout w:type="fixed"/>
      </w:tblPr>
      <w:tblGrid>
        <w:gridCol w:w="3888"/>
        <w:gridCol w:w="2736"/>
        <w:gridCol w:w="3456"/>
      </w:tblGrid>
      <w:tr>
        <w:tc>
          <w:tcPr>
            <w:tcW w:type="dxa" w:w="388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Right / feature (from Topic 2)</w:t>
            </w:r>
          </w:p>
        </w:tc>
        <w:tc>
          <w:tcPr>
            <w:tcW w:type="dxa" w:w="273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Marriage</w:t>
            </w:r>
          </w:p>
        </w:tc>
        <w:tc>
          <w:tcPr>
            <w:tcW w:type="dxa" w:w="3456"/>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9"/>
              </w:rPr>
              <w:t>Live-in relationship</w:t>
            </w:r>
          </w:p>
        </w:tc>
      </w:tr>
      <w:tr>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Legal cohabitation &amp; recognition</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Yes</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Not automatically; socially contested</w:t>
            </w:r>
          </w:p>
        </w:tc>
      </w:tr>
      <w:tr>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Legitimacy/heirship of children</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Full legal heirs</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Now protected by law; was precarious</w:t>
            </w:r>
          </w:p>
        </w:tc>
      </w:tr>
      <w:tr>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Maintenance of spouse</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Yes (during &amp; after dissolution)</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Limited (via DV Act / CrPC 125)</w:t>
            </w:r>
          </w:p>
        </w:tc>
      </w:tr>
      <w:tr>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Exclusivity / fidelity enforceable</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Yes</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No (2010 Delhi HC)</w:t>
            </w:r>
          </w:p>
        </w:tc>
      </w:tr>
      <w:tr>
        <w:tc>
          <w:tcPr>
            <w:tcW w:type="dxa" w:w="388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Exit</w:t>
            </w:r>
          </w:p>
        </w:tc>
        <w:tc>
          <w:tcPr>
            <w:tcW w:type="dxa" w:w="273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Divorce (legal process)</w:t>
            </w:r>
          </w:p>
        </w:tc>
        <w:tc>
          <w:tcPr>
            <w:tcW w:type="dxa" w:w="3456"/>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9"/>
              </w:rPr>
              <w:t>End at will, no proceedings</w:t>
            </w:r>
          </w:p>
        </w:tc>
      </w:tr>
      <w:tr>
        <w:tc>
          <w:tcPr>
            <w:tcW w:type="dxa" w:w="388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Affinal alliance between families</w:t>
            </w:r>
          </w:p>
        </w:tc>
        <w:tc>
          <w:tcPr>
            <w:tcW w:type="dxa" w:w="273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Always formed</w:t>
            </w:r>
          </w:p>
        </w:tc>
        <w:tc>
          <w:tcPr>
            <w:tcW w:type="dxa" w:w="3456"/>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9"/>
              </w:rPr>
              <w:t>Variable / often absent</w:t>
            </w:r>
          </w:p>
        </w:tc>
      </w:tr>
    </w:tbl>
    <w:p>
      <w:pPr>
        <w:spacing w:after="40"/>
      </w:pPr>
    </w:p>
    <w:p>
      <w:pPr>
        <w:pStyle w:val="Heading2"/>
      </w:pPr>
      <w:r>
        <w:rPr>
          <w:b w:val="0"/>
          <w:i w:val="0"/>
        </w:rPr>
        <w:t>Flowchart — is a live-in a marriage? (the loop back to Topic 1)</w:t>
      </w:r>
    </w:p>
    <w:p>
      <w:pPr>
        <w:pStyle w:val="CodeBlock"/>
        <w:pBdr>
          <w:top w:val="single" w:sz="6" w:space="6" w:color="B9C4D6"/>
          <w:left w:val="single" w:sz="6" w:space="6" w:color="B9C4D6"/>
          <w:right w:val="single" w:sz="6" w:space="6" w:color="B9C4D6"/>
        </w:pBdr>
        <w:shd w:val="clear" w:color="auto" w:fill="F7F9FC"/>
      </w:pPr>
      <w:r>
        <w:t xml:space="preserve">        A COUPLE LIVES TOGETHER (unmarried)</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Does it fulfil the FUNCTIONS / carry the</w:t>
      </w:r>
    </w:p>
    <w:p>
      <w:pPr>
        <w:pStyle w:val="CodeBlock"/>
        <w:pBdr>
          <w:left w:val="single" w:sz="6" w:space="6" w:color="B9C4D6"/>
          <w:right w:val="single" w:sz="6" w:space="6" w:color="B9C4D6"/>
        </w:pBdr>
        <w:shd w:val="clear" w:color="auto" w:fill="F7F9FC"/>
      </w:pPr>
      <w:r>
        <w:t xml:space="preserve">        RIGHTS of marriage? (Topic 2 &amp; 9)</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YES                    NO</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functionally a "marriage"   just cohabitation</w:t>
      </w:r>
    </w:p>
    <w:p>
      <w:pPr>
        <w:pStyle w:val="CodeBlock"/>
        <w:pBdr>
          <w:left w:val="single" w:sz="6" w:space="6" w:color="B9C4D6"/>
          <w:right w:val="single" w:sz="6" w:space="6" w:color="B9C4D6"/>
        </w:pBdr>
        <w:shd w:val="clear" w:color="auto" w:fill="F7F9FC"/>
      </w:pPr>
      <w:r>
        <w:t xml:space="preserve">        (cf. Gandharva              |</w:t>
      </w:r>
    </w:p>
    <w:p>
      <w:pPr>
        <w:pStyle w:val="CodeBlock"/>
        <w:pBdr>
          <w:left w:val="single" w:sz="6" w:space="6" w:color="B9C4D6"/>
          <w:right w:val="single" w:sz="6" w:space="6" w:color="B9C4D6"/>
        </w:pBdr>
        <w:shd w:val="clear" w:color="auto" w:fill="F7F9FC"/>
      </w:pPr>
      <w:r>
        <w:t xml:space="preserve">         Vivaaha)                   |</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BUT: does SOCIETY accept it as institutionalised?</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YES                    NO</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smooth recognition        difficulties: stigma, housing,</w:t>
      </w:r>
    </w:p>
    <w:p>
      <w:pPr>
        <w:pStyle w:val="CodeBlock"/>
        <w:pBdr>
          <w:left w:val="single" w:sz="6" w:space="6" w:color="B9C4D6"/>
          <w:right w:val="single" w:sz="6" w:space="6" w:color="B9C4D6"/>
        </w:pBdr>
        <w:shd w:val="clear" w:color="auto" w:fill="F7F9FC"/>
      </w:pPr>
      <w:r>
        <w:t xml:space="preserve">   (law catching up:         children's rights, DV, fidelity,</w:t>
      </w:r>
    </w:p>
    <w:p>
      <w:pPr>
        <w:pStyle w:val="CodeBlock"/>
        <w:pBdr>
          <w:left w:val="single" w:sz="6" w:space="6" w:color="B9C4D6"/>
          <w:right w:val="single" w:sz="6" w:space="6" w:color="B9C4D6"/>
        </w:pBdr>
        <w:shd w:val="clear" w:color="auto" w:fill="F7F9FC"/>
      </w:pPr>
      <w:r>
        <w:t xml:space="preserve">   DV Act 2005, CrPC 125,    exploitation</w:t>
      </w:r>
    </w:p>
    <w:p>
      <w:pPr>
        <w:pStyle w:val="CodeBlock"/>
        <w:pBdr>
          <w:left w:val="single" w:sz="6" w:space="6" w:color="B9C4D6"/>
          <w:right w:val="single" w:sz="6" w:space="6" w:color="B9C4D6"/>
        </w:pBdr>
        <w:shd w:val="clear" w:color="auto" w:fill="F7F9FC"/>
      </w:pPr>
      <w:r>
        <w:t xml:space="preserve">   SC judgments)</w:t>
      </w:r>
    </w:p>
    <w:p>
      <w:pPr>
        <w:pStyle w:val="CodeBlock"/>
        <w:pBdr>
          <w:left w:val="single" w:sz="6" w:space="6" w:color="B9C4D6"/>
          <w:right w:val="single" w:sz="6" w:space="6" w:color="B9C4D6"/>
        </w:pBdr>
        <w:shd w:val="clear" w:color="auto" w:fill="F7F9FC"/>
      </w:pPr>
      <w:r>
        <w:t xml:space="preserve">              \_______________________/</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=&gt; confirms Topic 2: marriage = a BUNDLE OF RIGHTS,</w:t>
      </w:r>
    </w:p>
    <w:p>
      <w:pPr>
        <w:pStyle w:val="CodeBlock"/>
        <w:pBdr>
          <w:bottom w:val="single" w:sz="6" w:space="6" w:color="B9C4D6"/>
          <w:left w:val="single" w:sz="6" w:space="6" w:color="B9C4D6"/>
          <w:right w:val="single" w:sz="6" w:space="6" w:color="B9C4D6"/>
        </w:pBdr>
        <w:shd w:val="clear" w:color="auto" w:fill="F7F9FC"/>
      </w:pPr>
      <w:r>
        <w:t xml:space="preserve">           present in DEGREES, not an all-or-nothing form</w:t>
      </w:r>
    </w:p>
    <w:p>
      <w:pPr>
        <w:spacing w:before="160" w:after="0"/>
        <w:shd w:val="clear" w:color="auto" w:fill="F0F0F0"/>
        <w:pBdr>
          <w:top w:val="single" w:sz="10" w:space="5" w:color="1F2A50"/>
          <w:left w:val="single" w:sz="10" w:space="5" w:color="1F2A50"/>
          <w:right w:val="single" w:sz="10" w:space="5" w:color="1F2A50"/>
        </w:pBdr>
      </w:pPr>
      <w:r>
        <w:rPr>
          <w:b/>
          <w:color w:val="1F2A50"/>
          <w:sz w:val="22"/>
        </w:rPr>
        <w:t>✗ Common misconceptions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"Live-in relationships are a purely Western/modern import."</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Ancient India's Gandharva Vivaaha was a ceremony-free consensual union with full marital responsibility.</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"A live-in has no legal standing in India."</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The DV Act 2005 ('relationship in the nature of marriage'), CrPC 125, and Supreme Court rulings extend real (if partial) protections.</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"Live-in = no commitment."</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1B6B3A"/>
          <w:sz w:val="20"/>
        </w:rPr>
        <w:t xml:space="preserve">✓ </w:t>
      </w:r>
      <w:r>
        <w:rPr>
          <w:rFonts w:ascii="Calibri" w:hAnsi="Calibri"/>
          <w:b w:val="0"/>
          <w:i w:val="0"/>
          <w:sz w:val="20"/>
        </w:rPr>
        <w:t>Commitment varies; some couples socialise publicly as husband and wife and form affinal ties, others do not — it is a spectrum.</w:t>
      </w:r>
    </w:p>
    <w:p>
      <w:pPr>
        <w:spacing w:before="0" w:after="0" w:line="264" w:lineRule="auto"/>
        <w:ind w:left="173"/>
        <w:shd w:val="clear" w:color="auto" w:fill="F0F0F0"/>
        <w:pBdr>
          <w:left w:val="single" w:sz="10" w:space="5" w:color="1F2A50"/>
          <w:right w:val="single" w:sz="10" w:space="5" w:color="1F2A50"/>
        </w:pBdr>
      </w:pPr>
      <w:r>
        <w:rPr>
          <w:rFonts w:ascii="Calibri" w:hAnsi="Calibri"/>
          <w:b/>
          <w:i w:val="0"/>
          <w:color w:val="B02A2A"/>
          <w:sz w:val="20"/>
        </w:rPr>
        <w:t xml:space="preserve">✗ </w:t>
      </w:r>
      <w:r>
        <w:rPr>
          <w:rFonts w:ascii="Calibri" w:hAnsi="Calibri"/>
          <w:b w:val="0"/>
          <w:i w:val="0"/>
          <w:sz w:val="20"/>
        </w:rPr>
        <w:t>"If it walks like a marriage, the law treats it exactly like one."</w:t>
      </w:r>
    </w:p>
    <w:p>
      <w:pPr>
        <w:spacing w:before="0" w:after="0" w:line="264" w:lineRule="auto"/>
        <w:ind w:left="173"/>
        <w:shd w:val="clear" w:color="auto" w:fill="F0F0F0"/>
        <w:pBdr>
          <w:left w:val="single" w:sz="10" w:space="5" w:color="1F2A50"/>
          <w:right w:val="single" w:sz="10" w:space="5" w:color="1F2A50"/>
          <w:bottom w:val="single" w:sz="10" w:space="5" w:color="1F2A50"/>
        </w:pBdr>
      </w:pPr>
      <w:r>
        <w:rPr>
          <w:rFonts w:ascii="Calibri" w:hAnsi="Calibri"/>
          <w:b/>
          <w:i w:val="0"/>
          <w:color w:val="1B6B3A"/>
          <w:sz w:val="20"/>
        </w:rPr>
        <w:t xml:space="preserve">✓ </w:t>
      </w:r>
      <w:r>
        <w:rPr>
          <w:rFonts w:ascii="Calibri" w:hAnsi="Calibri"/>
          <w:b w:val="0"/>
          <w:i w:val="0"/>
          <w:sz w:val="20"/>
        </w:rPr>
        <w:t>Not fully — fidelity is unenforceable (2010 Delhi HC) and exit is at-will; it carries SOME marital rights, not all.</w:t>
      </w:r>
    </w:p>
    <w:p>
      <w:pPr>
        <w:pStyle w:val="Heading2"/>
      </w:pPr>
      <w:r>
        <w:rPr>
          <w:b w:val="0"/>
          <w:i w:val="0"/>
        </w:rPr>
        <w:t>Connections</w:t>
      </w:r>
    </w:p>
    <w:p>
      <w:pPr>
        <w:spacing w:after="40"/>
      </w:pPr>
      <w:r>
        <w:rPr>
          <w:rFonts w:ascii="Calibri" w:hAnsi="Calibri"/>
          <w:b/>
          <w:i w:val="0"/>
          <w:color w:val="1F2A50"/>
        </w:rPr>
        <w:t xml:space="preserve">← Backward: </w:t>
      </w:r>
      <w:r>
        <w:rPr>
          <w:rFonts w:ascii="Calibri" w:hAnsi="Calibri"/>
          <w:b w:val="0"/>
          <w:i w:val="0"/>
        </w:rPr>
        <w:t>Topic 1 (definition problem) &amp; Topic 2 (bundle of rights) — the live-in is the modern test of both; Topic 11 (easy exit vs divorce).</w:t>
      </w:r>
    </w:p>
    <w:p>
      <w:pPr>
        <w:spacing w:after="40"/>
      </w:pPr>
      <w:r>
        <w:rPr>
          <w:rFonts w:ascii="Calibri" w:hAnsi="Calibri"/>
          <w:b/>
          <w:i w:val="0"/>
          <w:color w:val="1F2A50"/>
        </w:rPr>
        <w:t xml:space="preserve">→ Forward: </w:t>
      </w:r>
      <w:r>
        <w:rPr>
          <w:rFonts w:ascii="Calibri" w:hAnsi="Calibri"/>
          <w:b w:val="0"/>
          <w:i w:val="0"/>
        </w:rPr>
        <w:t>Grand Synthesis — the live-in confirms the master thread that marriage is rights present in degrees.</w:t>
      </w:r>
    </w:p>
    <w:p>
      <w:pPr>
        <w:spacing w:after="40"/>
      </w:pPr>
      <w:r>
        <w:rPr>
          <w:rFonts w:ascii="Calibri" w:hAnsi="Calibri"/>
          <w:b/>
          <w:i w:val="0"/>
          <w:color w:val="1F2A50"/>
        </w:rPr>
        <w:t xml:space="preserve">↔ Sideways (within Anthropology): </w:t>
      </w:r>
      <w:r>
        <w:rPr>
          <w:rFonts w:ascii="Calibri" w:hAnsi="Calibri"/>
          <w:b w:val="0"/>
          <w:i w:val="0"/>
        </w:rPr>
        <w:t>Family (changing forms, LGBTQ households, single-person households), Gender &amp; Applied Anthropology (protection of women).</w:t>
      </w:r>
    </w:p>
    <w:p>
      <w:pPr>
        <w:spacing w:after="40"/>
      </w:pPr>
      <w:r>
        <w:rPr>
          <w:rFonts w:ascii="Calibri" w:hAnsi="Calibri"/>
          <w:b/>
          <w:i w:val="0"/>
          <w:color w:val="1F2A50"/>
        </w:rPr>
        <w:t xml:space="preserve">⇄ Other papers: </w:t>
      </w:r>
      <w:r>
        <w:rPr>
          <w:rFonts w:ascii="Calibri" w:hAnsi="Calibri"/>
          <w:b w:val="0"/>
          <w:i w:val="0"/>
        </w:rPr>
        <w:t>Sociology (changing family, individualisation, cohabitation); GS-I (modernisation, family in transition, LGBTQ+); Polity/GS-II (DV Act 2005, CrPC 125, SC judgments; same-sex marriage litigation); Ethics (autonomy, dignity, non-judgemental stance).</w:t>
      </w:r>
    </w:p>
    <w:p>
      <w:pPr>
        <w:spacing w:before="160" w:after="0"/>
        <w:shd w:val="clear" w:color="auto" w:fill="F4F7FC"/>
        <w:pBdr>
          <w:top w:val="single" w:sz="10" w:space="5" w:color="1F2A50"/>
          <w:left w:val="single" w:sz="10" w:space="5" w:color="1F2A50"/>
          <w:right w:val="single" w:sz="10" w:space="5" w:color="1F2A50"/>
        </w:pBdr>
      </w:pPr>
      <w:r>
        <w:rPr>
          <w:b/>
          <w:color w:val="1F2A50"/>
          <w:sz w:val="22"/>
        </w:rPr>
        <w:t>✦ TOPIC 12 — EXAMPLE BANK</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Indian ethnographic / legal</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Gandharva Vivaaha — the ancient Indian ceremony-free consensual union.</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DV Act 2005 protecting 'relationship in the nature of marriage' </w:t>
      </w:r>
      <w:r>
        <w:rPr>
          <w:rFonts w:ascii="Calibri" w:hAnsi="Calibri"/>
          <w:b/>
          <w:i w:val="0"/>
          <w:color w:val="8A4B00"/>
          <w:sz w:val="20"/>
        </w:rPr>
        <w:t>[ADDITION example]</w:t>
      </w:r>
      <w:r>
        <w:rPr>
          <w:rFonts w:ascii="Calibri" w:hAnsi="Calibri"/>
          <w:b w:val="0"/>
          <w:i w:val="0"/>
          <w:sz w:val="20"/>
        </w:rPr>
        <w: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SC: Khushboo (2010), Velusamy (2010), Indra Sarma (2013) </w:t>
      </w:r>
      <w:r>
        <w:rPr>
          <w:rFonts w:ascii="Calibri" w:hAnsi="Calibri"/>
          <w:b/>
          <w:i w:val="0"/>
          <w:color w:val="8A4B00"/>
          <w:sz w:val="20"/>
        </w:rPr>
        <w:t>[ADDITION example]</w:t>
      </w:r>
      <w:r>
        <w:rPr>
          <w:rFonts w:ascii="Calibri" w:hAnsi="Calibri"/>
          <w:b w:val="0"/>
          <w:i w:val="0"/>
          <w:sz w:val="20"/>
        </w:rPr>
        <w:t xml:space="preserve"> — the jurisprudence of live-in.</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Classic / comparative</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The three 'essences' of marriage — conjugality, permanence, exclusivity — as the yardstick.</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Western cohabitation as a normalised pre-marital/alternative stage </w:t>
      </w:r>
      <w:r>
        <w:rPr>
          <w:rFonts w:ascii="Calibri" w:hAnsi="Calibri"/>
          <w:b/>
          <w:i w:val="0"/>
          <w:color w:val="8A4B00"/>
          <w:sz w:val="20"/>
        </w:rPr>
        <w:t>[ADDITION example]</w:t>
      </w:r>
      <w:r>
        <w:rPr>
          <w:rFonts w:ascii="Calibri" w:hAnsi="Calibri"/>
          <w:b w:val="0"/>
          <w:i w:val="0"/>
          <w:sz w:val="20"/>
        </w:rPr>
        <w:t>.</w:t>
      </w:r>
    </w:p>
    <w:p>
      <w:pPr>
        <w:spacing w:before="0" w:after="0" w:line="264" w:lineRule="auto"/>
        <w:ind w:left="173"/>
        <w:shd w:val="clear" w:color="auto" w:fill="F4F7FC"/>
        <w:pBdr>
          <w:left w:val="single" w:sz="10" w:space="5" w:color="1F2A50"/>
          <w:right w:val="single" w:sz="10" w:space="5" w:color="1F2A50"/>
        </w:pBdr>
      </w:pPr>
      <w:r>
        <w:rPr>
          <w:rFonts w:ascii="Calibri" w:hAnsi="Calibri"/>
          <w:b/>
          <w:i w:val="0"/>
          <w:color w:val="1F2A50"/>
          <w:sz w:val="20"/>
        </w:rPr>
        <w:t>Everyday / current</w:t>
      </w:r>
    </w:p>
    <w:p>
      <w:pPr>
        <w:spacing w:before="0" w:after="0" w:line="264" w:lineRule="auto"/>
        <w:ind w:left="360"/>
        <w:shd w:val="clear" w:color="auto" w:fill="F4F7FC"/>
        <w:pBdr>
          <w:left w:val="single" w:sz="10" w:space="5" w:color="1F2A50"/>
          <w:right w:val="single" w:sz="10" w:space="5" w:color="1F2A50"/>
        </w:pBdr>
      </w:pPr>
      <w:r>
        <w:rPr>
          <w:rFonts w:ascii="Calibri" w:hAnsi="Calibri"/>
          <w:b w:val="0"/>
          <w:i w:val="0"/>
          <w:sz w:val="20"/>
        </w:rPr>
        <w:t xml:space="preserve">• </w:t>
      </w:r>
      <w:r>
        <w:rPr>
          <w:rFonts w:ascii="Calibri" w:hAnsi="Calibri"/>
          <w:b w:val="0"/>
          <w:i w:val="0"/>
          <w:sz w:val="20"/>
        </w:rPr>
        <w:t xml:space="preserve">Urban Indian couples cohabiting to 'test' compatibility or delay marriage </w:t>
      </w:r>
      <w:r>
        <w:rPr>
          <w:rFonts w:ascii="Calibri" w:hAnsi="Calibri"/>
          <w:b/>
          <w:i w:val="0"/>
          <w:color w:val="8A4B00"/>
          <w:sz w:val="20"/>
        </w:rPr>
        <w:t>[ADDITION example]</w:t>
      </w:r>
      <w:r>
        <w:rPr>
          <w:rFonts w:ascii="Calibri" w:hAnsi="Calibri"/>
          <w:b w:val="0"/>
          <w:i w:val="0"/>
          <w:sz w:val="20"/>
        </w:rPr>
        <w:t xml:space="preserve"> — the note's reasons in daily life.</w:t>
      </w:r>
    </w:p>
    <w:p>
      <w:pPr>
        <w:spacing w:before="0" w:after="0" w:line="264" w:lineRule="auto"/>
        <w:ind w:left="360"/>
        <w:shd w:val="clear" w:color="auto" w:fill="F4F7FC"/>
        <w:pBdr>
          <w:left w:val="single" w:sz="10" w:space="5" w:color="1F2A50"/>
          <w:right w:val="single" w:sz="10" w:space="5" w:color="1F2A50"/>
          <w:bottom w:val="single" w:sz="10" w:space="5" w:color="1F2A50"/>
        </w:pBdr>
      </w:pPr>
      <w:r>
        <w:rPr>
          <w:rFonts w:ascii="Calibri" w:hAnsi="Calibri"/>
          <w:b w:val="0"/>
          <w:i w:val="0"/>
          <w:sz w:val="20"/>
        </w:rPr>
        <w:t xml:space="preserve">• </w:t>
      </w:r>
      <w:r>
        <w:rPr>
          <w:rFonts w:ascii="Calibri" w:hAnsi="Calibri"/>
          <w:b w:val="0"/>
          <w:i w:val="0"/>
          <w:sz w:val="20"/>
        </w:rPr>
        <w:t xml:space="preserve">LGBTQ+ couples living in where same-sex marriage is unrecognised </w:t>
      </w:r>
      <w:r>
        <w:rPr>
          <w:rFonts w:ascii="Calibri" w:hAnsi="Calibri"/>
          <w:b/>
          <w:i w:val="0"/>
          <w:color w:val="8A4B00"/>
          <w:sz w:val="20"/>
        </w:rPr>
        <w:t>[ADDITION example]</w:t>
      </w:r>
      <w:r>
        <w:rPr>
          <w:rFonts w:ascii="Calibri" w:hAnsi="Calibri"/>
          <w:b w:val="0"/>
          <w:i w:val="0"/>
          <w:sz w:val="20"/>
        </w:rPr>
        <w:t xml:space="preserve"> — the note's point 8, a live policy debate.</w:t>
      </w:r>
    </w:p>
    <w:p>
      <w:pPr>
        <w:spacing w:before="160" w:after="0"/>
        <w:shd w:val="clear" w:color="auto" w:fill="FBF3E6"/>
        <w:pBdr>
          <w:top w:val="single" w:sz="10" w:space="5" w:color="1F2A50"/>
          <w:left w:val="single" w:sz="10" w:space="5" w:color="1F2A50"/>
          <w:right w:val="single" w:sz="10" w:space="5" w:color="1F2A50"/>
        </w:pBdr>
      </w:pPr>
      <w:r>
        <w:rPr>
          <w:b/>
          <w:color w:val="7A4A00"/>
          <w:sz w:val="22"/>
        </w:rPr>
        <w:t>★ TOPIC 12 — REVISION CAPSULE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One-line definition: </w:t>
      </w:r>
      <w:r>
        <w:rPr>
          <w:rFonts w:ascii="Calibri" w:hAnsi="Calibri"/>
          <w:b w:val="0"/>
          <w:i w:val="0"/>
          <w:sz w:val="20"/>
        </w:rPr>
        <w:t>A live-in relationship is long-term cohabitation without marriage's form; it carries some marital rights (protected partially by the DV Act 2005, CrPC 125 and SC rulings) and thereby proves marriage is a bundle of rights present in degrees.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UPSC keywords: </w:t>
      </w:r>
      <w:r>
        <w:rPr>
          <w:rFonts w:ascii="Calibri" w:hAnsi="Calibri"/>
          <w:b w:val="0"/>
          <w:i w:val="0"/>
          <w:sz w:val="20"/>
        </w:rPr>
        <w:t>live-in/cohabitation, conjugality-permanence-exclusivity, Gandharva Vivaaha, DV Act 2005, 'relationship in the nature of marriage', CrPC 125, 2010 Delhi HC (daily-renewed contract), Khushboo/Velusamy/Indra Sarma, LGBTQ, stigma.</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Memory trick: </w:t>
      </w:r>
      <w:r>
        <w:rPr>
          <w:rFonts w:ascii="Calibri" w:hAnsi="Calibri"/>
          <w:b w:val="0"/>
          <w:i w:val="0"/>
          <w:sz w:val="20"/>
        </w:rPr>
        <w:t>Marriage essences = 'C-P-E': Conjugality, Permanence, Exclusivity — a live-in bends all three.</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Mini-flowchart: </w:t>
      </w:r>
      <w:r>
        <w:rPr>
          <w:rFonts w:ascii="Consolas" w:hAnsi="Consolas"/>
          <w:b w:val="0"/>
          <w:i w:val="0"/>
          <w:sz w:val="18"/>
        </w:rPr>
        <w:t>cohabit -&gt; fulfils functions? -&gt; society accepts? -&gt; partial rights (DV Act/CrPC125/SC) -&gt; 'marriage in degrees'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Thinkers: </w:t>
      </w:r>
      <w:r>
        <w:rPr>
          <w:rFonts w:ascii="Calibri" w:hAnsi="Calibri"/>
          <w:b w:val="0"/>
          <w:i w:val="0"/>
          <w:sz w:val="20"/>
        </w:rPr>
        <w:t>(Legal) Delhi HC 2010; Supreme Court (Khushboo, Velusamy, Indra Sarma) [ADDITION]; conceptual anchor: Leach's bundle of rights.</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Key examples: </w:t>
      </w:r>
      <w:r>
        <w:rPr>
          <w:rFonts w:ascii="Calibri" w:hAnsi="Calibri"/>
          <w:b w:val="0"/>
          <w:i w:val="0"/>
          <w:sz w:val="20"/>
        </w:rPr>
        <w:t>Gandharva Vivaaha; DV Act 'relationship in the nature of marriage'; urban trial cohabitation; LGBTQ live-in.</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Static → Current: </w:t>
      </w:r>
      <w:r>
        <w:rPr>
          <w:rFonts w:ascii="Calibri" w:hAnsi="Calibri"/>
          <w:b w:val="0"/>
          <w:i w:val="0"/>
          <w:sz w:val="20"/>
        </w:rPr>
        <w:t>Directly current: DV-Act protection, maintenance, same-sex-marriage &amp; cohabitation-rights litigation.</w:t>
      </w:r>
    </w:p>
    <w:p>
      <w:pPr>
        <w:spacing w:before="0" w:after="0" w:line="264" w:lineRule="auto"/>
        <w:ind w:left="173"/>
        <w:shd w:val="clear" w:color="auto" w:fill="FBF3E6"/>
        <w:pBdr>
          <w:left w:val="single" w:sz="10" w:space="5" w:color="1F2A50"/>
          <w:right w:val="single" w:sz="10" w:space="5" w:color="1F2A50"/>
        </w:pBdr>
      </w:pPr>
      <w:r>
        <w:rPr>
          <w:rFonts w:ascii="Calibri" w:hAnsi="Calibri"/>
          <w:b/>
          <w:i w:val="0"/>
          <w:color w:val="1F2A50"/>
          <w:sz w:val="20"/>
        </w:rPr>
        <w:t xml:space="preserve">PYQ linkage: </w:t>
      </w:r>
      <w:r>
        <w:rPr>
          <w:rFonts w:ascii="Calibri" w:hAnsi="Calibri"/>
          <w:b w:val="0"/>
          <w:i w:val="0"/>
          <w:sz w:val="20"/>
        </w:rPr>
        <w:t>Asked as 'live-in relationships and marriage', 'is a live-in a marriage?', 'changing forms of marriage/family'.</w:t>
      </w:r>
    </w:p>
    <w:p>
      <w:pPr>
        <w:spacing w:before="0" w:after="0" w:line="264" w:lineRule="auto"/>
        <w:ind w:left="173"/>
        <w:shd w:val="clear" w:color="auto" w:fill="FBF3E6"/>
        <w:pBdr>
          <w:left w:val="single" w:sz="10" w:space="5" w:color="1F2A50"/>
          <w:right w:val="single" w:sz="10" w:space="5" w:color="1F2A50"/>
          <w:bottom w:val="single" w:sz="10" w:space="5" w:color="1F2A50"/>
        </w:pBdr>
      </w:pPr>
      <w:r>
        <w:rPr>
          <w:rFonts w:ascii="Calibri" w:hAnsi="Calibri"/>
          <w:b/>
          <w:i w:val="0"/>
          <w:color w:val="1F2A50"/>
          <w:sz w:val="20"/>
        </w:rPr>
        <w:t xml:space="preserve">150-word Mains framework: </w:t>
      </w:r>
      <w:r>
        <w:rPr>
          <w:rFonts w:ascii="Calibri" w:hAnsi="Calibri"/>
          <w:b w:val="0"/>
          <w:i w:val="0"/>
          <w:sz w:val="20"/>
        </w:rPr>
        <w:t>Frame the live-in as the modern test of Topic 1's definitional problem. Note marriage's three essences (conjugality, permanence, exclusivity) and its legal effects, then show the live-in as ceremony-free cohabitation with Indian precedent in Gandharva Vivaaha. Lay out its reasons (trial run, autonomy, easy exit, delayed marriage, inter-caste/faith avoidance, LGBTQ cohabitation) against its complications (acceptance, children's rights, DV, exploitation, unenforceable fidelity, housing stigma), citing the DV Act 2005, CrPC 125 and the 2010 Delhi HC ruling. Conclude with the note's own test — if it fulfils marriage's functions it can be called marriage — which confirms Leach: marriage is a bundle of rights present in degrees, not an all-or-nothing form.</w:t>
      </w:r>
    </w:p>
    <w:p>
      <w:r>
        <w:br w:type="page"/>
      </w:r>
    </w:p>
    <w:p>
      <w:pPr>
        <w:pStyle w:val="Heading1"/>
      </w:pPr>
      <w:r>
        <w:rPr>
          <w:b w:val="0"/>
          <w:i w:val="0"/>
        </w:rPr>
        <w:t>GRAND SYNTHESIS — The Master Threads</w:t>
      </w:r>
    </w:p>
    <w:p>
      <w:r>
        <w:rPr>
          <w:b w:val="0"/>
          <w:i/>
          <w:color w:val="1E4E8C"/>
          <w:sz w:val="21"/>
        </w:rPr>
        <w:t>Five threads run through all twelve topics and turn a list of sub-headings into one connected system. Read this section to see the whole chapter at once.</w:t>
      </w:r>
    </w:p>
    <w:p>
      <w:pPr>
        <w:pStyle w:val="Heading2"/>
      </w:pPr>
      <w:r>
        <w:rPr>
          <w:b w:val="0"/>
          <w:i w:val="0"/>
        </w:rPr>
        <w:t>Thread 1 — Marriage is a BUNDLE OF RIGHTS, not a fixed form</w:t>
      </w:r>
    </w:p>
    <w:p>
      <w:r>
        <w:rPr>
          <w:rFonts w:ascii="Calibri" w:hAnsi="Calibri"/>
          <w:b w:val="0"/>
          <w:i w:val="0"/>
        </w:rPr>
        <w:t xml:space="preserve">Everything starts here. The definitions failed (Topic 1) because they treated marriage as a </w:t>
      </w:r>
      <w:r>
        <w:rPr>
          <w:rFonts w:ascii="Calibri" w:hAnsi="Calibri"/>
          <w:b/>
          <w:i w:val="0"/>
        </w:rPr>
        <w:t>form</w:t>
      </w:r>
      <w:r>
        <w:rPr>
          <w:rFonts w:ascii="Calibri" w:hAnsi="Calibri"/>
          <w:b w:val="0"/>
          <w:i w:val="0"/>
        </w:rPr>
        <w:t xml:space="preserve">; Leach re-cast it as a </w:t>
      </w:r>
      <w:r>
        <w:rPr>
          <w:rFonts w:ascii="Calibri" w:hAnsi="Calibri"/>
          <w:b/>
          <w:i w:val="0"/>
        </w:rPr>
        <w:t>bundle of separable rights</w:t>
      </w:r>
      <w:r>
        <w:rPr>
          <w:rFonts w:ascii="Calibri" w:hAnsi="Calibri"/>
          <w:b w:val="0"/>
          <w:i w:val="0"/>
        </w:rPr>
        <w:t xml:space="preserve"> (Topic 2). Once you hold that idea, every later topic is just a question about </w:t>
      </w:r>
      <w:r>
        <w:rPr>
          <w:rFonts w:ascii="Calibri" w:hAnsi="Calibri"/>
          <w:b/>
          <w:i w:val="0"/>
        </w:rPr>
        <w:t>which rights are present, absent or transferred</w:t>
      </w:r>
      <w:r>
        <w:rPr>
          <w:rFonts w:ascii="Calibri" w:hAnsi="Calibri"/>
          <w:b w:val="0"/>
          <w:i w:val="0"/>
        </w:rPr>
        <w:t xml:space="preserve">: the Nayar withhold most rights from the husband; polyandry (Topic 7) shares sexual rights among men; bride price and dowry (Topic 10) are rights over labour and property changing hands; divorce (Topic 11) is the bundle unravelling; and the live-in relationship (Topic 12) is a union carrying </w:t>
      </w:r>
      <w:r>
        <w:rPr>
          <w:rFonts w:ascii="Calibri" w:hAnsi="Calibri"/>
          <w:b/>
          <w:i w:val="0"/>
        </w:rPr>
        <w:t>some</w:t>
      </w:r>
      <w:r>
        <w:rPr>
          <w:rFonts w:ascii="Calibri" w:hAnsi="Calibri"/>
          <w:b w:val="0"/>
          <w:i w:val="0"/>
        </w:rPr>
        <w:t xml:space="preserve"> rights but not others.</w:t>
      </w:r>
    </w:p>
    <w:p>
      <w:pPr>
        <w:pStyle w:val="Heading2"/>
      </w:pPr>
      <w:r>
        <w:rPr>
          <w:b w:val="0"/>
          <w:i w:val="0"/>
        </w:rPr>
        <w:t>Thread 2 — The RULES → FORMS → PAYMENTS → DISSOLUTION life-cycle</w:t>
      </w:r>
    </w:p>
    <w:p>
      <w:r>
        <w:rPr>
          <w:rFonts w:ascii="Calibri" w:hAnsi="Calibri"/>
          <w:b w:val="0"/>
          <w:i w:val="0"/>
        </w:rPr>
        <w:t xml:space="preserve">The chapter is a life-cycle. First, </w:t>
      </w:r>
      <w:r>
        <w:rPr>
          <w:rFonts w:ascii="Calibri" w:hAnsi="Calibri"/>
          <w:b/>
          <w:i w:val="0"/>
        </w:rPr>
        <w:t>rules</w:t>
      </w:r>
      <w:r>
        <w:rPr>
          <w:rFonts w:ascii="Calibri" w:hAnsi="Calibri"/>
          <w:b w:val="0"/>
          <w:i w:val="0"/>
        </w:rPr>
        <w:t xml:space="preserve"> decide </w:t>
      </w:r>
      <w:r>
        <w:rPr>
          <w:rFonts w:ascii="Calibri" w:hAnsi="Calibri"/>
          <w:b w:val="0"/>
          <w:i/>
        </w:rPr>
        <w:t>who is eligible</w:t>
      </w:r>
      <w:r>
        <w:rPr>
          <w:rFonts w:ascii="Calibri" w:hAnsi="Calibri"/>
          <w:b w:val="0"/>
          <w:i w:val="0"/>
        </w:rPr>
        <w:t xml:space="preserve"> — proscriptive (incest taboo, Topic 4), prescriptive (endogamy/exogamy, Topic 5), preferential (cousin/levirate/sororate, Topic 6). Then </w:t>
      </w:r>
      <w:r>
        <w:rPr>
          <w:rFonts w:ascii="Calibri" w:hAnsi="Calibri"/>
          <w:b/>
          <w:i w:val="0"/>
        </w:rPr>
        <w:t>forms</w:t>
      </w:r>
      <w:r>
        <w:rPr>
          <w:rFonts w:ascii="Calibri" w:hAnsi="Calibri"/>
          <w:b w:val="0"/>
          <w:i w:val="0"/>
        </w:rPr>
        <w:t xml:space="preserve"> decide the number of spouses (Topic 7) and tribal India shows the </w:t>
      </w:r>
      <w:r>
        <w:rPr>
          <w:rFonts w:ascii="Calibri" w:hAnsi="Calibri"/>
          <w:b/>
          <w:i w:val="0"/>
        </w:rPr>
        <w:t>methods</w:t>
      </w:r>
      <w:r>
        <w:rPr>
          <w:rFonts w:ascii="Calibri" w:hAnsi="Calibri"/>
          <w:b w:val="0"/>
          <w:i w:val="0"/>
        </w:rPr>
        <w:t xml:space="preserve"> of acquisition (Topic 8). Then </w:t>
      </w:r>
      <w:r>
        <w:rPr>
          <w:rFonts w:ascii="Calibri" w:hAnsi="Calibri"/>
          <w:b/>
          <w:i w:val="0"/>
        </w:rPr>
        <w:t>payments</w:t>
      </w:r>
      <w:r>
        <w:rPr>
          <w:rFonts w:ascii="Calibri" w:hAnsi="Calibri"/>
          <w:b w:val="0"/>
          <w:i w:val="0"/>
        </w:rPr>
        <w:t xml:space="preserve"> finance the union (Topic 10). Finally </w:t>
      </w:r>
      <w:r>
        <w:rPr>
          <w:rFonts w:ascii="Calibri" w:hAnsi="Calibri"/>
          <w:b/>
          <w:i w:val="0"/>
        </w:rPr>
        <w:t>divorce and live-in</w:t>
      </w:r>
      <w:r>
        <w:rPr>
          <w:rFonts w:ascii="Calibri" w:hAnsi="Calibri"/>
          <w:b w:val="0"/>
          <w:i w:val="0"/>
        </w:rPr>
        <w:t xml:space="preserve"> (Topics 11–12) handle exit and alternatives. Each stage is governed by the same underlying question of allocated rights (Thread 1).</w:t>
      </w:r>
    </w:p>
    <w:p>
      <w:pPr>
        <w:pStyle w:val="Heading2"/>
      </w:pPr>
      <w:r>
        <w:rPr>
          <w:b w:val="0"/>
          <w:i w:val="0"/>
        </w:rPr>
        <w:t>Thread 3 — ALLIANCE: the incest taboo builds society (Lévi-Strauss)</w:t>
      </w:r>
    </w:p>
    <w:p>
      <w:r>
        <w:rPr>
          <w:rFonts w:ascii="Calibri" w:hAnsi="Calibri"/>
          <w:b w:val="0"/>
          <w:i w:val="0"/>
        </w:rPr>
        <w:t xml:space="preserve">A single causal chain spans the middle of the chapter: </w:t>
      </w:r>
      <w:r>
        <w:rPr>
          <w:rFonts w:ascii="Calibri" w:hAnsi="Calibri"/>
          <w:b/>
          <w:i w:val="0"/>
        </w:rPr>
        <w:t>incest taboo → exogamy → exchange of women → alliance → solidarity</w:t>
      </w:r>
      <w:r>
        <w:rPr>
          <w:rFonts w:ascii="Calibri" w:hAnsi="Calibri"/>
          <w:b w:val="0"/>
          <w:i w:val="0"/>
        </w:rPr>
        <w:t xml:space="preserve">. The taboo (Topic 4) forces marriage outside the family; exogamy (Topic 5) institutionalises it; preferential rules (Topic 6) repeatedly re-tie the same alliances; payments (Topic 10) cement them; and </w:t>
      </w:r>
      <w:r>
        <w:rPr>
          <w:rFonts w:ascii="Calibri" w:hAnsi="Calibri"/>
          <w:b/>
          <w:i w:val="0"/>
        </w:rPr>
        <w:t>Lévi-Strauss's solidarity theory</w:t>
      </w:r>
      <w:r>
        <w:rPr>
          <w:rFonts w:ascii="Calibri" w:hAnsi="Calibri"/>
          <w:b w:val="0"/>
          <w:i w:val="0"/>
        </w:rPr>
        <w:t xml:space="preserve"> (Topic 9) names the result — it is </w:t>
      </w:r>
      <w:r>
        <w:rPr>
          <w:rFonts w:ascii="Calibri" w:hAnsi="Calibri"/>
          <w:b/>
          <w:i w:val="0"/>
        </w:rPr>
        <w:t>marriage, not descent</w:t>
      </w:r>
      <w:r>
        <w:rPr>
          <w:rFonts w:ascii="Calibri" w:hAnsi="Calibri"/>
          <w:b w:val="0"/>
          <w:i w:val="0"/>
        </w:rPr>
        <w:t>, that binds society together.</w:t>
      </w:r>
    </w:p>
    <w:p>
      <w:pPr>
        <w:pStyle w:val="Heading2"/>
      </w:pPr>
      <w:r>
        <w:rPr>
          <w:b w:val="0"/>
          <w:i w:val="0"/>
        </w:rPr>
        <w:t>Thread 4 — The STATUS OF WOMEN runs through every topic</w:t>
      </w:r>
    </w:p>
    <w:p>
      <w:r>
        <w:rPr>
          <w:rFonts w:ascii="Calibri" w:hAnsi="Calibri"/>
          <w:b w:val="0"/>
          <w:i w:val="0"/>
        </w:rPr>
        <w:t xml:space="preserve">Follow the woman: the Nayar woman holds procreative value for her Taravad (Topic 2); polyandry and sex-ratio/female infanticide shape marriage forms (Topics 5, 7, 8); bride price "values her labour" yet leaves her status lower, and dowry can bring hypergamy </w:t>
      </w:r>
      <w:r>
        <w:rPr>
          <w:rFonts w:ascii="Calibri" w:hAnsi="Calibri"/>
          <w:b w:val="0"/>
          <w:i/>
        </w:rPr>
        <w:t>and</w:t>
      </w:r>
      <w:r>
        <w:rPr>
          <w:rFonts w:ascii="Calibri" w:hAnsi="Calibri"/>
          <w:b w:val="0"/>
          <w:i w:val="0"/>
        </w:rPr>
        <w:t xml:space="preserve"> dowry death (Topic 10); divorce falls harder on women, who remarry less (Topic 11); and the live-in leaves women legally exposed until the DV Act 2005 (Topic 12). Gender is not a sub-topic — it is a </w:t>
      </w:r>
      <w:r>
        <w:rPr>
          <w:rFonts w:ascii="Calibri" w:hAnsi="Calibri"/>
          <w:b/>
          <w:i w:val="0"/>
        </w:rPr>
        <w:t>cross-cutting axis</w:t>
      </w:r>
      <w:r>
        <w:rPr>
          <w:rFonts w:ascii="Calibri" w:hAnsi="Calibri"/>
          <w:b w:val="0"/>
          <w:i w:val="0"/>
        </w:rPr>
        <w:t>.</w:t>
      </w:r>
    </w:p>
    <w:p>
      <w:pPr>
        <w:pStyle w:val="Heading2"/>
      </w:pPr>
      <w:r>
        <w:rPr>
          <w:b w:val="0"/>
          <w:i w:val="0"/>
        </w:rPr>
        <w:t>Thread 5 — CHANGE: from evolutionism to relativism to modern flux</w:t>
      </w:r>
    </w:p>
    <w:p>
      <w:r>
        <w:rPr>
          <w:rFonts w:ascii="Calibri" w:hAnsi="Calibri"/>
          <w:b w:val="0"/>
          <w:i w:val="0"/>
        </w:rPr>
        <w:t xml:space="preserve">The chapter also tells a story of </w:t>
      </w:r>
      <w:r>
        <w:rPr>
          <w:rFonts w:ascii="Calibri" w:hAnsi="Calibri"/>
          <w:b/>
          <w:i w:val="0"/>
        </w:rPr>
        <w:t>intellectual and social change</w:t>
      </w:r>
      <w:r>
        <w:rPr>
          <w:rFonts w:ascii="Calibri" w:hAnsi="Calibri"/>
          <w:b w:val="0"/>
          <w:i w:val="0"/>
        </w:rPr>
        <w:t xml:space="preserve">: evolutionist definitions (monogamy as "civilised") gave way to </w:t>
      </w:r>
      <w:r>
        <w:rPr>
          <w:rFonts w:ascii="Calibri" w:hAnsi="Calibri"/>
          <w:b/>
          <w:i w:val="0"/>
        </w:rPr>
        <w:t>cultural relativism</w:t>
      </w:r>
      <w:r>
        <w:rPr>
          <w:rFonts w:ascii="Calibri" w:hAnsi="Calibri"/>
          <w:b w:val="0"/>
          <w:i w:val="0"/>
        </w:rPr>
        <w:t xml:space="preserve"> and the rights-bundle view; tribal acquisition methods decline under the IPC and market (Topic 8); bride price shifts to dowry (Topic 10); divorce rises with industrialisation (Topic 11); and the live-in relationship (Topic 12) is the newest mutation — closing the loop by asking </w:t>
      </w:r>
      <w:r>
        <w:rPr>
          <w:rFonts w:ascii="Calibri" w:hAnsi="Calibri"/>
          <w:b/>
          <w:i w:val="0"/>
        </w:rPr>
        <w:t>Topic 1's question all over again</w:t>
      </w:r>
      <w:r>
        <w:rPr>
          <w:rFonts w:ascii="Calibri" w:hAnsi="Calibri"/>
          <w:b w:val="0"/>
          <w:i w:val="0"/>
        </w:rPr>
        <w:t>, now from the modern end.</w:t>
      </w:r>
    </w:p>
    <w:p>
      <w:pPr>
        <w:pStyle w:val="Heading2"/>
      </w:pPr>
      <w:r>
        <w:rPr>
          <w:b w:val="0"/>
          <w:i w:val="0"/>
        </w:rPr>
        <w:t>Master synthesis flowchart</w:t>
      </w:r>
    </w:p>
    <w:p>
      <w:pPr>
        <w:pStyle w:val="CodeBlock"/>
        <w:pBdr>
          <w:top w:val="single" w:sz="6" w:space="6" w:color="B9C4D6"/>
          <w:left w:val="single" w:sz="6" w:space="6" w:color="B9C4D6"/>
          <w:right w:val="single" w:sz="6" w:space="6" w:color="B9C4D6"/>
        </w:pBdr>
        <w:shd w:val="clear" w:color="auto" w:fill="F7F9FC"/>
      </w:pPr>
      <w:r>
        <w:t xml:space="preserve">   DEFINITION FAILS (T1) ==&gt; BUNDLE OF RIGHTS (T2) [Thread 1]</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RULES (T4-6)          FORMS/METHODS (T7-8)   PAYMENTS (T10)</w:t>
      </w:r>
    </w:p>
    <w:p>
      <w:pPr>
        <w:pStyle w:val="CodeBlock"/>
        <w:pBdr>
          <w:left w:val="single" w:sz="6" w:space="6" w:color="B9C4D6"/>
          <w:right w:val="single" w:sz="6" w:space="6" w:color="B9C4D6"/>
        </w:pBdr>
        <w:shd w:val="clear" w:color="auto" w:fill="F7F9FC"/>
      </w:pPr>
      <w:r>
        <w:t xml:space="preserve">     proscriptive/pre-        monogamy..polyandry;    bride price/dowry</w:t>
      </w:r>
    </w:p>
    <w:p>
      <w:pPr>
        <w:pStyle w:val="CodeBlock"/>
        <w:pBdr>
          <w:left w:val="single" w:sz="6" w:space="6" w:color="B9C4D6"/>
          <w:right w:val="single" w:sz="6" w:space="6" w:color="B9C4D6"/>
        </w:pBdr>
        <w:shd w:val="clear" w:color="auto" w:fill="F7F9FC"/>
      </w:pPr>
      <w:r>
        <w:t xml:space="preserve">     scriptive/preferential   tribal ways of mating   finance alliance</w:t>
      </w:r>
    </w:p>
    <w:p>
      <w:pPr>
        <w:pStyle w:val="CodeBlock"/>
        <w:pBdr>
          <w:left w:val="single" w:sz="6" w:space="6" w:color="B9C4D6"/>
          <w:right w:val="single" w:sz="6" w:space="6" w:color="B9C4D6"/>
        </w:pBdr>
        <w:shd w:val="clear" w:color="auto" w:fill="F7F9FC"/>
      </w:pPr>
      <w:r>
        <w:t xml:space="preserve">             |                     |                      |</w:t>
      </w:r>
    </w:p>
    <w:p>
      <w:pPr>
        <w:pStyle w:val="CodeBlock"/>
        <w:pBdr>
          <w:left w:val="single" w:sz="6" w:space="6" w:color="B9C4D6"/>
          <w:right w:val="single" w:sz="6" w:space="6" w:color="B9C4D6"/>
        </w:pBdr>
        <w:shd w:val="clear" w:color="auto" w:fill="F7F9FC"/>
      </w:pPr>
      <w:r>
        <w:t xml:space="preserve">             +----------&gt; ALLIANCE / SOLIDARITY (T9) &lt;----+  [Thread 3]</w:t>
      </w:r>
    </w:p>
    <w:p>
      <w:pPr>
        <w:pStyle w:val="CodeBlock"/>
        <w:pBdr>
          <w:left w:val="single" w:sz="6" w:space="6" w:color="B9C4D6"/>
          <w:right w:val="single" w:sz="6" w:space="6" w:color="B9C4D6"/>
        </w:pBdr>
        <w:shd w:val="clear" w:color="auto" w:fill="F7F9FC"/>
      </w:pPr>
      <w:r>
        <w:t xml:space="preserve">             |            Levi-Strauss: marriage binds society</w:t>
      </w:r>
    </w:p>
    <w:p>
      <w:pPr>
        <w:pStyle w:val="CodeBlock"/>
        <w:pBdr>
          <w:left w:val="single" w:sz="6" w:space="6" w:color="B9C4D6"/>
          <w:right w:val="single" w:sz="6" w:space="6" w:color="B9C4D6"/>
        </w:pBdr>
        <w:shd w:val="clear" w:color="auto" w:fill="F7F9FC"/>
      </w:pPr>
      <w:r>
        <w:t xml:space="preserve">             |                     |</w:t>
      </w:r>
    </w:p>
    <w:p>
      <w:pPr>
        <w:pStyle w:val="CodeBlock"/>
        <w:pBdr>
          <w:left w:val="single" w:sz="6" w:space="6" w:color="B9C4D6"/>
          <w:right w:val="single" w:sz="6" w:space="6" w:color="B9C4D6"/>
        </w:pBdr>
        <w:shd w:val="clear" w:color="auto" w:fill="F7F9FC"/>
      </w:pPr>
      <w:r>
        <w:t xml:space="preserve">        FUNCTIONS (T9)             |</w:t>
      </w:r>
    </w:p>
    <w:p>
      <w:pPr>
        <w:pStyle w:val="CodeBlock"/>
        <w:pBdr>
          <w:left w:val="single" w:sz="6" w:space="6" w:color="B9C4D6"/>
          <w:right w:val="single" w:sz="6" w:space="6" w:color="B9C4D6"/>
        </w:pBdr>
        <w:shd w:val="clear" w:color="auto" w:fill="F7F9FC"/>
      </w:pPr>
      <w:r>
        <w:t xml:space="preserve">     bio/econ/social/edu           |</w:t>
      </w:r>
    </w:p>
    <w:p>
      <w:pPr>
        <w:pStyle w:val="CodeBlock"/>
        <w:pBdr>
          <w:left w:val="single" w:sz="6" w:space="6" w:color="B9C4D6"/>
          <w:right w:val="single" w:sz="6" w:space="6" w:color="B9C4D6"/>
        </w:pBdr>
        <w:shd w:val="clear" w:color="auto" w:fill="F7F9FC"/>
      </w:pPr>
      <w:r>
        <w:t xml:space="preserve">                                   v</w:t>
      </w:r>
    </w:p>
    <w:p>
      <w:pPr>
        <w:pStyle w:val="CodeBlock"/>
        <w:pBdr>
          <w:left w:val="single" w:sz="6" w:space="6" w:color="B9C4D6"/>
          <w:right w:val="single" w:sz="6" w:space="6" w:color="B9C4D6"/>
        </w:pBdr>
        <w:shd w:val="clear" w:color="auto" w:fill="F7F9FC"/>
      </w:pPr>
      <w:r>
        <w:t xml:space="preserve">                 DISSOLUTION &amp; ALTERNATIVES</w:t>
      </w:r>
    </w:p>
    <w:p>
      <w:pPr>
        <w:pStyle w:val="CodeBlock"/>
        <w:pBdr>
          <w:left w:val="single" w:sz="6" w:space="6" w:color="B9C4D6"/>
          <w:right w:val="single" w:sz="6" w:space="6" w:color="B9C4D6"/>
        </w:pBdr>
        <w:shd w:val="clear" w:color="auto" w:fill="F7F9FC"/>
      </w:pPr>
      <w:r>
        <w:t xml:space="preserve">                 Divorce (T11) --- Live-in (T12) ==&gt; loops back to T1</w:t>
      </w:r>
    </w:p>
    <w:p>
      <w:pPr>
        <w:pStyle w:val="CodeBlock"/>
        <w:pBdr>
          <w:left w:val="single" w:sz="6" w:space="6" w:color="B9C4D6"/>
          <w:right w:val="single" w:sz="6" w:space="6" w:color="B9C4D6"/>
        </w:pBdr>
        <w:shd w:val="clear" w:color="auto" w:fill="F7F9FC"/>
      </w:pPr>
      <w:r>
        <w:t xml:space="preserve">                                   |</w:t>
      </w:r>
    </w:p>
    <w:p>
      <w:pPr>
        <w:pStyle w:val="CodeBlock"/>
        <w:pBdr>
          <w:left w:val="single" w:sz="6" w:space="6" w:color="B9C4D6"/>
          <w:right w:val="single" w:sz="6" w:space="6" w:color="B9C4D6"/>
        </w:pBdr>
        <w:shd w:val="clear" w:color="auto" w:fill="F7F9FC"/>
      </w:pPr>
      <w:r>
        <w:t xml:space="preserve">        [Thread 4: STATUS OF WOMEN runs through ALL]</w:t>
      </w:r>
    </w:p>
    <w:p>
      <w:pPr>
        <w:pStyle w:val="CodeBlock"/>
        <w:pBdr>
          <w:bottom w:val="single" w:sz="6" w:space="6" w:color="B9C4D6"/>
          <w:left w:val="single" w:sz="6" w:space="6" w:color="B9C4D6"/>
          <w:right w:val="single" w:sz="6" w:space="6" w:color="B9C4D6"/>
        </w:pBdr>
        <w:shd w:val="clear" w:color="auto" w:fill="F7F9FC"/>
      </w:pPr>
      <w:r>
        <w:t xml:space="preserve">        [Thread 5: CHANGE = evolutionism -&gt; relativism -&gt; modern flux]</w:t>
      </w:r>
    </w:p>
    <w:p>
      <w:r>
        <w:rPr>
          <w:rFonts w:ascii="Calibri" w:hAnsi="Calibri"/>
          <w:b/>
          <w:i w:val="0"/>
        </w:rPr>
        <w:t xml:space="preserve">One-sentence synthesis: </w:t>
      </w:r>
      <w:r>
        <w:rPr>
          <w:rFonts w:ascii="Calibri" w:hAnsi="Calibri"/>
          <w:b w:val="0"/>
          <w:i w:val="0"/>
        </w:rPr>
        <w:t xml:space="preserve">Marriage is a culturally variable </w:t>
      </w:r>
      <w:r>
        <w:rPr>
          <w:rFonts w:ascii="Calibri" w:hAnsi="Calibri"/>
          <w:b/>
          <w:i w:val="0"/>
        </w:rPr>
        <w:t>bundle of transferable rights</w:t>
      </w:r>
      <w:r>
        <w:rPr>
          <w:rFonts w:ascii="Calibri" w:hAnsi="Calibri"/>
          <w:b w:val="0"/>
          <w:i w:val="0"/>
        </w:rPr>
        <w:t xml:space="preserve"> that societies </w:t>
      </w:r>
      <w:r>
        <w:rPr>
          <w:rFonts w:ascii="Calibri" w:hAnsi="Calibri"/>
          <w:b/>
          <w:i w:val="0"/>
        </w:rPr>
        <w:t>regulate (rules), package (forms), finance (payments) and dissolve (divorce)</w:t>
      </w:r>
      <w:r>
        <w:rPr>
          <w:rFonts w:ascii="Calibri" w:hAnsi="Calibri"/>
          <w:b w:val="0"/>
          <w:i w:val="0"/>
        </w:rPr>
        <w:t xml:space="preserve"> in order to </w:t>
      </w:r>
      <w:r>
        <w:rPr>
          <w:rFonts w:ascii="Calibri" w:hAnsi="Calibri"/>
          <w:b/>
          <w:i w:val="0"/>
        </w:rPr>
        <w:t>build alliances and reproduce society</w:t>
      </w:r>
      <w:r>
        <w:rPr>
          <w:rFonts w:ascii="Calibri" w:hAnsi="Calibri"/>
          <w:b w:val="0"/>
          <w:i w:val="0"/>
        </w:rPr>
        <w:t xml:space="preserve"> (Lévi-Strauss) — which is why even a ceremony-free live-in relationship forces us back to the very first question of what marriage really is.</w:t>
      </w:r>
    </w:p>
    <w:p>
      <w:r>
        <w:br w:type="page"/>
      </w:r>
    </w:p>
    <w:p>
      <w:pPr>
        <w:pStyle w:val="Heading1"/>
      </w:pPr>
      <w:r>
        <w:rPr>
          <w:b w:val="0"/>
          <w:i w:val="0"/>
        </w:rPr>
        <w:t>MASTER GLOSSARY OF THINKERS</w:t>
      </w:r>
    </w:p>
    <w:p>
      <w:r>
        <w:rPr>
          <w:b w:val="0"/>
          <w:i/>
          <w:color w:val="1E4E8C"/>
          <w:sz w:val="20"/>
        </w:rPr>
        <w:t>Every thinker cited in the chapter, their key idea, and where to find them. [ADDITION] marks figures added for UPSC value — cross-verify.</w:t>
      </w:r>
    </w:p>
    <w:tbl>
      <w:tblPr>
        <w:tblStyle w:val="TableGrid"/>
        <w:tblW w:type="auto" w:w="0"/>
        <w:jc w:val="center"/>
        <w:tblLayout w:type="fixed"/>
        <w:tblLook w:firstColumn="1" w:firstRow="1" w:lastColumn="0" w:lastRow="0" w:noHBand="0" w:noVBand="1" w:val="04A0"/>
        <w:tblLayout w:type="fixed"/>
      </w:tblPr>
      <w:tblGrid>
        <w:gridCol w:w="3600"/>
        <w:gridCol w:w="5328"/>
        <w:gridCol w:w="1152"/>
      </w:tblGrid>
      <w:tr>
        <w:tc>
          <w:tcPr>
            <w:tcW w:type="dxa" w:w="3600"/>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Thinker (work / date)</w:t>
            </w:r>
          </w:p>
        </w:tc>
        <w:tc>
          <w:tcPr>
            <w:tcW w:type="dxa" w:w="5328"/>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Key contribution on marriage</w:t>
            </w:r>
          </w:p>
        </w:tc>
        <w:tc>
          <w:tcPr>
            <w:tcW w:type="dxa" w:w="1152"/>
            <w:shd w:val="clear" w:color="auto" w:fill="1F2A5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color w:val="FFFFFF"/>
                <w:sz w:val="17"/>
              </w:rPr>
              <w:t>Topic(s)</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Westermarck (1929)</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Early definition (ritual union, mutual sexual rights); 'Westermarck effect' (familiarity → aversion) [ADDITION]; male-surplus theory of polyandry (refuted)</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1, 4, 7</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Murdock</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Definition: cohabitation + economic cooperation + nuclear family</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Seligman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Definition via legitimacy of offspring (breaks on polygamy)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William N. Stephens</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Definition: public, permanent, contractual; wedding ring = rudimentary bride price</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1, 3</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Kathleen Gough</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Legitimacy-based definition; classic Nayar ethnography (1959)</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1, 2</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Edmund Leach (Man, 1955)</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Marriage = variable BUNDLE of ten rights</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2, 12</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Mencher (1965)</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Nayar economy — marriage system suited to soldiering</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2</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Malinowski</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Charter; principle of legitimacy; phatic communion; family-disruption theory of incest taboo</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3, 4, 9</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Freud (Totem &amp; Taboo, 1913) [ADDITION]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With Malinowski: incest taboo prevents intra-family sexual rivalry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4</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Talmon (1964)</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Israeli kibbutz — co-reared peers avoid marrying</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4</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Arthur Wolf (1968)</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Taiwan minor ('daughter-in-law') marriages fare poorly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4</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Lévi-Strauss (1969)</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Alliance/solidarity theory; Elementary Structures of Kinship; exchange of women</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4, 6, 9</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 B. Tylor</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Exogamy as alliance — 'marry out or be killed out'</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4, 5</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Herbert Risley</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Exogamy from the 'desire for variety'</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5</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Audrey Richards</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Food scarcity → female infanticide → bride capture → exogamy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5</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Levine (1980) &amp; Peters (1982)</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Six-fold typology of polyandry</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7</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Majumdar &amp; Madan (1985); Rana (1998)</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Ways of acquiring mates in tribal India</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8</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Goody &amp; Tambiah (1973)</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Dowry in lieu of female inheritance ('diverging devolution')</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10</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Menski (1999)</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Dowry-death debate — custom vs modern inflation</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10</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Louis Dumont</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Marriage as alliance in South India (Pahansar / Pramalai Kallar)</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9</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Suraj Jacob &amp; S. Chattopadhyay</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Census study of Indian divorce/separation (Mizoram highest)</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11</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Aura &amp; Siru (2021)</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Ethnography of divorced women in South India</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11</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Radcliffe-Brown &amp; Fortes [ADDITION]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Descent theory — contrast to Lévi-Strauss's alliance theory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9</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Marcel Mauss (The Gift) [ADDITION]</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Reciprocity underlying marital exchange</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9</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L. H. Morgan [ADDITION]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Evolutionist ladder: promiscuity → group → polygamy → monogamy</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7</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M. N. Srinivas [ADDITION]</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Sanskritization &amp; the spread of dowry</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10</w:t>
            </w:r>
          </w:p>
        </w:tc>
      </w:tr>
      <w:tr>
        <w:tc>
          <w:tcPr>
            <w:tcW w:type="dxa" w:w="3600"/>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Evans-Pritchard [ADDITION]</w:t>
            </w:r>
          </w:p>
        </w:tc>
        <w:tc>
          <w:tcPr>
            <w:tcW w:type="dxa" w:w="5328"/>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Nuer kinship — woman-marriage &amp; ghost marriage</w:t>
            </w:r>
          </w:p>
        </w:tc>
        <w:tc>
          <w:tcPr>
            <w:tcW w:type="dxa" w:w="1152"/>
            <w:tcBorders>
              <w:top w:val="single" w:sz="6" w:space="0" w:color="8894AC"/>
              <w:left w:val="single" w:sz="6" w:space="0" w:color="8894AC"/>
              <w:bottom w:val="single" w:sz="6" w:space="0" w:color="8894AC"/>
              <w:right w:val="single" w:sz="6" w:space="0" w:color="8894AC"/>
            </w:tcBorders>
          </w:tcPr>
          <w:p>
            <w:pPr>
              <w:spacing w:before="20" w:after="20" w:line="252" w:lineRule="auto"/>
            </w:pPr>
            <w:r/>
            <w:r>
              <w:rPr>
                <w:rFonts w:ascii="Calibri" w:hAnsi="Calibri"/>
                <w:b w:val="0"/>
                <w:color w:val="202020"/>
                <w:sz w:val="17"/>
              </w:rPr>
              <w:t>1</w:t>
            </w:r>
          </w:p>
        </w:tc>
      </w:tr>
      <w:tr>
        <w:tc>
          <w:tcPr>
            <w:tcW w:type="dxa" w:w="3600"/>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Iravati Karve [ADDITION]</w:t>
            </w:r>
          </w:p>
        </w:tc>
        <w:tc>
          <w:tcPr>
            <w:tcW w:type="dxa" w:w="5328"/>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Kinship organisation &amp; marriage regions of India</w:t>
            </w:r>
          </w:p>
        </w:tc>
        <w:tc>
          <w:tcPr>
            <w:tcW w:type="dxa" w:w="1152"/>
            <w:tcBorders>
              <w:top w:val="single" w:sz="6" w:space="0" w:color="8894AC"/>
              <w:left w:val="single" w:sz="6" w:space="0" w:color="8894AC"/>
              <w:bottom w:val="single" w:sz="6" w:space="0" w:color="8894AC"/>
              <w:right w:val="single" w:sz="6" w:space="0" w:color="8894AC"/>
            </w:tcBorders>
            <w:shd w:val="clear" w:color="auto" w:fill="EEF2F8"/>
          </w:tcPr>
          <w:p>
            <w:pPr>
              <w:spacing w:before="20" w:after="20" w:line="252" w:lineRule="auto"/>
            </w:pPr>
            <w:r/>
            <w:r>
              <w:rPr>
                <w:rFonts w:ascii="Calibri" w:hAnsi="Calibri"/>
                <w:b w:val="0"/>
                <w:color w:val="202020"/>
                <w:sz w:val="17"/>
              </w:rPr>
              <w:t>9</w:t>
            </w:r>
          </w:p>
        </w:tc>
      </w:tr>
    </w:tbl>
    <w:p>
      <w:pPr>
        <w:spacing w:after="40"/>
      </w:pPr>
    </w:p>
    <w:p>
      <w:r>
        <w:br w:type="page"/>
      </w:r>
    </w:p>
    <w:p>
      <w:pPr>
        <w:pStyle w:val="Heading1"/>
      </w:pPr>
      <w:r>
        <w:rPr>
          <w:b w:val="0"/>
          <w:i w:val="0"/>
        </w:rPr>
        <w:t>APPENDIX — [ADDITION] Verification Checklist</w:t>
      </w:r>
    </w:p>
    <w:p>
      <w:r>
        <w:rPr>
          <w:b w:val="0"/>
          <w:i/>
          <w:color w:val="B02A2A"/>
          <w:sz w:val="20"/>
        </w:rPr>
        <w:t>These items were added beyond the uploaded notes for UPSC value. Cross-verify each against a standard text (e.g. Nadeem Hasnain / Ember &amp; Ember / Makhan Jha) and a PYQ compilation before quoting names, dates or book-years in an answer.</w:t>
      </w:r>
    </w:p>
    <w:p>
      <w:pPr>
        <w:pStyle w:val="ListBullet"/>
        <w:spacing w:after="40"/>
      </w:pPr>
      <w:r>
        <w:rPr>
          <w:rFonts w:ascii="Calibri" w:hAnsi="Calibri"/>
          <w:b/>
          <w:i w:val="0"/>
        </w:rPr>
        <w:t xml:space="preserve">Evans-Pritchard, </w:t>
      </w:r>
      <w:r>
        <w:rPr>
          <w:rFonts w:ascii="Calibri" w:hAnsi="Calibri"/>
          <w:b w:val="0"/>
          <w:i/>
        </w:rPr>
        <w:t>Kinship and Marriage among the Nuer</w:t>
      </w:r>
      <w:r>
        <w:rPr>
          <w:rFonts w:ascii="Calibri" w:hAnsi="Calibri"/>
          <w:b w:val="0"/>
          <w:i w:val="0"/>
        </w:rPr>
        <w:t>, 1951</w:t>
      </w:r>
      <w:r>
        <w:rPr>
          <w:rFonts w:ascii="Calibri" w:hAnsi="Calibri"/>
          <w:b w:val="0"/>
          <w:i w:val="0"/>
        </w:rPr>
        <w:t xml:space="preserve"> — and Nuer 'ghost marriage' (Topic 1).</w:t>
      </w:r>
    </w:p>
    <w:p>
      <w:pPr>
        <w:pStyle w:val="ListBullet"/>
        <w:spacing w:after="40"/>
      </w:pPr>
      <w:r>
        <w:rPr>
          <w:rFonts w:ascii="Calibri" w:hAnsi="Calibri"/>
          <w:b/>
          <w:i w:val="0"/>
        </w:rPr>
        <w:t>Malinowski's 'principle of legitimacy'</w:t>
      </w:r>
      <w:r>
        <w:rPr>
          <w:rFonts w:ascii="Calibri" w:hAnsi="Calibri"/>
          <w:b w:val="0"/>
          <w:i w:val="0"/>
        </w:rPr>
        <w:t xml:space="preserve"> as ancestor of Gough's criterion (Topics 1–2).</w:t>
      </w:r>
    </w:p>
    <w:p>
      <w:pPr>
        <w:pStyle w:val="ListBullet"/>
        <w:spacing w:after="40"/>
      </w:pPr>
      <w:r>
        <w:rPr>
          <w:rFonts w:ascii="Calibri" w:hAnsi="Calibri"/>
          <w:b/>
          <w:i w:val="0"/>
        </w:rPr>
        <w:t>Same-sex marriage timeline</w:t>
      </w:r>
      <w:r>
        <w:rPr>
          <w:rFonts w:ascii="Calibri" w:hAnsi="Calibri"/>
          <w:b w:val="0"/>
          <w:i w:val="0"/>
        </w:rPr>
        <w:t xml:space="preserve"> (Netherlands 2001 onward) &amp; India's 2023 marriage-equality case (Topic 1).</w:t>
      </w:r>
    </w:p>
    <w:p>
      <w:pPr>
        <w:pStyle w:val="ListBullet"/>
        <w:spacing w:after="40"/>
      </w:pPr>
      <w:r>
        <w:rPr>
          <w:rFonts w:ascii="Calibri" w:hAnsi="Calibri"/>
          <w:b/>
          <w:i w:val="0"/>
        </w:rPr>
        <w:t>Kathleen Gough, 'The Nayars and the Definition of Marriage', JRAI 1959</w:t>
      </w:r>
      <w:r>
        <w:rPr>
          <w:rFonts w:ascii="Calibri" w:hAnsi="Calibri"/>
          <w:b w:val="0"/>
          <w:i w:val="0"/>
        </w:rPr>
        <w:t>; pater vs genitor distinction (Topic 2).</w:t>
      </w:r>
    </w:p>
    <w:p>
      <w:pPr>
        <w:pStyle w:val="ListBullet"/>
        <w:spacing w:after="40"/>
      </w:pPr>
      <w:r>
        <w:rPr>
          <w:rFonts w:ascii="Calibri" w:hAnsi="Calibri"/>
          <w:b/>
          <w:i w:val="0"/>
        </w:rPr>
        <w:t>Avunculocal &amp; duolocal/natolocal residence</w:t>
      </w:r>
      <w:r>
        <w:rPr>
          <w:rFonts w:ascii="Calibri" w:hAnsi="Calibri"/>
          <w:b w:val="0"/>
          <w:i w:val="0"/>
        </w:rPr>
        <w:t xml:space="preserve"> terms; matriarchy vs matriliny caution (Topic 3).</w:t>
      </w:r>
    </w:p>
    <w:p>
      <w:pPr>
        <w:pStyle w:val="ListBullet"/>
        <w:spacing w:after="40"/>
      </w:pPr>
      <w:r>
        <w:rPr>
          <w:rFonts w:ascii="Calibri" w:hAnsi="Calibri"/>
          <w:b/>
          <w:i w:val="0"/>
        </w:rPr>
        <w:t>Westermarck effect</w:t>
      </w:r>
      <w:r>
        <w:rPr>
          <w:rFonts w:ascii="Calibri" w:hAnsi="Calibri"/>
          <w:b w:val="0"/>
          <w:i w:val="0"/>
        </w:rPr>
        <w:t xml:space="preserve"> as the name for 'familiarity breeds avoidance'; </w:t>
      </w:r>
      <w:r>
        <w:rPr>
          <w:rFonts w:ascii="Calibri" w:hAnsi="Calibri"/>
          <w:b/>
          <w:i w:val="0"/>
        </w:rPr>
        <w:t>Freud, Totem and Taboo, 1913</w:t>
      </w:r>
      <w:r>
        <w:rPr>
          <w:rFonts w:ascii="Calibri" w:hAnsi="Calibri"/>
          <w:b w:val="0"/>
          <w:i w:val="0"/>
        </w:rPr>
        <w:t>; Ptolemaic &amp; Inca royal incest (Topic 4).</w:t>
      </w:r>
    </w:p>
    <w:p>
      <w:pPr>
        <w:pStyle w:val="ListBullet"/>
        <w:spacing w:after="40"/>
      </w:pPr>
      <w:r>
        <w:rPr>
          <w:rFonts w:ascii="Calibri" w:hAnsi="Calibri"/>
          <w:b/>
          <w:i w:val="0"/>
        </w:rPr>
        <w:t>Tylor's 'marry out or be killed out'</w:t>
      </w:r>
      <w:r>
        <w:rPr>
          <w:rFonts w:ascii="Calibri" w:hAnsi="Calibri"/>
          <w:b w:val="0"/>
          <w:i w:val="0"/>
        </w:rPr>
        <w:t>; Indian terms gotra/pravara/sapinda, hypergamy=anuloma, hypogamy=pratiloma; definition of 'moiety' (Topic 5).</w:t>
      </w:r>
    </w:p>
    <w:p>
      <w:pPr>
        <w:pStyle w:val="ListBullet"/>
        <w:spacing w:after="40"/>
      </w:pPr>
      <w:r>
        <w:rPr>
          <w:rFonts w:ascii="Calibri" w:hAnsi="Calibri"/>
          <w:b/>
          <w:i w:val="0"/>
        </w:rPr>
        <w:t>MBD/FZD notation</w:t>
      </w:r>
      <w:r>
        <w:rPr>
          <w:rFonts w:ascii="Calibri" w:hAnsi="Calibri"/>
          <w:b w:val="0"/>
          <w:i w:val="0"/>
        </w:rPr>
        <w:t>; Lévi-Strauss generalised vs restricted exchange; Dravidian kinship; Arab FBD (bint 'amm) marriage; Biblical levirate (Deuteronomy 25) (Topic 6).</w:t>
      </w:r>
    </w:p>
    <w:p>
      <w:pPr>
        <w:pStyle w:val="ListBullet"/>
        <w:spacing w:after="40"/>
      </w:pPr>
      <w:r>
        <w:rPr>
          <w:rFonts w:ascii="Calibri" w:hAnsi="Calibri"/>
          <w:b/>
          <w:i w:val="0"/>
        </w:rPr>
        <w:t>Morgan's evolutionist ladder</w:t>
      </w:r>
      <w:r>
        <w:rPr>
          <w:rFonts w:ascii="Calibri" w:hAnsi="Calibri"/>
          <w:b w:val="0"/>
          <w:i w:val="0"/>
        </w:rPr>
        <w:t>; adelphic = fraternal polyandry; Tibetan fraternal polyandry (Topic 7).</w:t>
      </w:r>
    </w:p>
    <w:p>
      <w:pPr>
        <w:pStyle w:val="ListBullet"/>
        <w:spacing w:after="40"/>
      </w:pPr>
      <w:r>
        <w:rPr>
          <w:rFonts w:ascii="Calibri" w:hAnsi="Calibri"/>
          <w:b/>
          <w:i w:val="0"/>
        </w:rPr>
        <w:t>Rakshasa vivaha</w:t>
      </w:r>
      <w:r>
        <w:rPr>
          <w:rFonts w:ascii="Calibri" w:hAnsi="Calibri"/>
          <w:b w:val="0"/>
          <w:i w:val="0"/>
        </w:rPr>
        <w:t>; Bhil 'Gol-gadhedo'; Jacob–Laban service marriage; the eight classical Hindu marriage forms (Topic 8).</w:t>
      </w:r>
    </w:p>
    <w:p>
      <w:pPr>
        <w:pStyle w:val="ListBullet"/>
        <w:spacing w:after="40"/>
      </w:pPr>
      <w:r>
        <w:rPr>
          <w:rFonts w:ascii="Calibri" w:hAnsi="Calibri"/>
          <w:b/>
          <w:i w:val="0"/>
        </w:rPr>
        <w:t>Alliance vs descent theory</w:t>
      </w:r>
      <w:r>
        <w:rPr>
          <w:rFonts w:ascii="Calibri" w:hAnsi="Calibri"/>
          <w:b w:val="0"/>
          <w:i w:val="0"/>
        </w:rPr>
        <w:t xml:space="preserve"> (Radcliffe-Brown/Fortes); Mauss's </w:t>
      </w:r>
      <w:r>
        <w:rPr>
          <w:rFonts w:ascii="Calibri" w:hAnsi="Calibri"/>
          <w:b w:val="0"/>
          <w:i/>
        </w:rPr>
        <w:t>The Gift</w:t>
      </w:r>
      <w:r>
        <w:rPr>
          <w:rFonts w:ascii="Calibri" w:hAnsi="Calibri"/>
          <w:b w:val="0"/>
          <w:i w:val="0"/>
        </w:rPr>
        <w:t xml:space="preserve">; Dumont's village name — likely </w:t>
      </w:r>
      <w:r>
        <w:rPr>
          <w:rFonts w:ascii="Calibri" w:hAnsi="Calibri"/>
          <w:b/>
          <w:i w:val="0"/>
        </w:rPr>
        <w:t>Pramalai Kallar</w:t>
      </w:r>
      <w:r>
        <w:rPr>
          <w:rFonts w:ascii="Calibri" w:hAnsi="Calibri"/>
          <w:b w:val="0"/>
          <w:i w:val="0"/>
        </w:rPr>
        <w:t>, NOT 'Pahansar' (verify); Iravati Karve (Topic 9).</w:t>
      </w:r>
    </w:p>
    <w:p>
      <w:pPr>
        <w:pStyle w:val="ListBullet"/>
        <w:spacing w:after="40"/>
      </w:pPr>
      <w:r>
        <w:rPr>
          <w:rFonts w:ascii="Calibri" w:hAnsi="Calibri"/>
          <w:b/>
          <w:i w:val="0"/>
        </w:rPr>
        <w:t xml:space="preserve">Goody's 'diverging devolution' / </w:t>
      </w:r>
      <w:r>
        <w:rPr>
          <w:rFonts w:ascii="Calibri" w:hAnsi="Calibri"/>
          <w:b w:val="0"/>
          <w:i/>
        </w:rPr>
        <w:t>Production and Reproduction</w:t>
      </w:r>
      <w:r>
        <w:rPr>
          <w:rFonts w:ascii="Calibri" w:hAnsi="Calibri"/>
          <w:b w:val="0"/>
          <w:i w:val="0"/>
        </w:rPr>
        <w:t>; Srinivas &amp; Sanskritization; African cattle-complex bride-wealth; Hindu Succession (Amendment) Act 2005 (Topic 10).</w:t>
      </w:r>
    </w:p>
    <w:p>
      <w:pPr>
        <w:pStyle w:val="ListBullet"/>
        <w:spacing w:after="40"/>
      </w:pPr>
      <w:r>
        <w:rPr>
          <w:rFonts w:ascii="Calibri" w:hAnsi="Calibri"/>
          <w:b/>
          <w:i w:val="0"/>
        </w:rPr>
        <w:t>Hindu Marriage Act 1955 grounds &amp; irretrievable-breakdown reform</w:t>
      </w:r>
      <w:r>
        <w:rPr>
          <w:rFonts w:ascii="Calibri" w:hAnsi="Calibri"/>
          <w:b w:val="0"/>
          <w:i w:val="0"/>
        </w:rPr>
        <w:t>; CrPC 125; PWDVA 2005; matriliny of Khasi/Garo/Mizo behind NE divorce rates (Topic 11).</w:t>
      </w:r>
    </w:p>
    <w:p>
      <w:pPr>
        <w:pStyle w:val="ListBullet"/>
        <w:spacing w:after="40"/>
      </w:pPr>
      <w:r>
        <w:rPr>
          <w:rFonts w:ascii="Calibri" w:hAnsi="Calibri"/>
          <w:b/>
          <w:i w:val="0"/>
        </w:rPr>
        <w:t>Supreme Court live-in cases</w:t>
      </w:r>
      <w:r>
        <w:rPr>
          <w:rFonts w:ascii="Calibri" w:hAnsi="Calibri"/>
          <w:b w:val="0"/>
          <w:i w:val="0"/>
        </w:rPr>
        <w:t xml:space="preserve"> — S. Khushboo v. Kanniammal (2010), D. Velusamy v. D. Patchaiammal (2010), Indra Sarma v. V.K.V. Sarma (2013); 'presumption of marriage' from long cohabitation (Topic 12).</w:t>
      </w:r>
    </w:p>
    <w:p>
      <w:pPr>
        <w:spacing w:before="240"/>
        <w:jc w:val="center"/>
      </w:pPr>
      <w:r>
        <w:rPr>
          <w:b w:val="0"/>
          <w:i/>
          <w:color w:val="1F2A50"/>
        </w:rPr>
        <w:t>— End of document —</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cs="Calibri"/>
      <w:b/>
      <w:bCs/>
      <w:color w:val="1F2A50"/>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cs="Calibri"/>
      <w:b/>
      <w:bCs/>
      <w:color w:val="1E4E8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cs="Calibri"/>
      <w:b/>
      <w:bCs/>
      <w:color w:val="2E6AB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40" w:after="40" w:line="240" w:lineRule="auto"/>
    </w:pPr>
    <w:rPr>
      <w:rFonts w:ascii="Consolas" w:hAnsi="Consolas" w:cs="Consolas"/>
      <w:b w:val="0"/>
      <w:color w:val="1A1A1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