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8"/>
        <w:ind w:left="693" w:right="0" w:firstLine="0"/>
        <w:jc w:val="left"/>
        <w:rPr>
          <w:rFonts w:ascii="Arial MT"/>
          <w:sz w:val="16"/>
        </w:rPr>
      </w:pPr>
      <w:r>
        <w:rPr>
          <w:rFonts w:ascii="Arial MT"/>
          <w:color w:val="646161"/>
          <w:sz w:val="16"/>
        </w:rPr>
        <w:t>RESEARCH</w:t>
      </w:r>
      <w:r>
        <w:rPr>
          <w:rFonts w:ascii="Arial MT"/>
          <w:color w:val="646161"/>
          <w:spacing w:val="52"/>
          <w:sz w:val="16"/>
        </w:rPr>
        <w:t> </w:t>
      </w:r>
      <w:r>
        <w:rPr>
          <w:rFonts w:ascii="Arial MT"/>
          <w:color w:val="646161"/>
          <w:sz w:val="16"/>
        </w:rPr>
        <w:t>ARTICLE</w:t>
      </w:r>
      <w:r>
        <w:rPr>
          <w:rFonts w:ascii="Arial MT"/>
          <w:color w:val="646161"/>
          <w:spacing w:val="76"/>
          <w:sz w:val="16"/>
        </w:rPr>
        <w:t> </w:t>
      </w:r>
      <w:r>
        <w:rPr>
          <w:rFonts w:ascii="Arial MT"/>
          <w:color w:val="646161"/>
          <w:sz w:val="16"/>
        </w:rPr>
        <w:t>|</w:t>
      </w:r>
      <w:r>
        <w:rPr>
          <w:rFonts w:ascii="Arial MT"/>
          <w:color w:val="646161"/>
          <w:spacing w:val="56"/>
          <w:sz w:val="16"/>
        </w:rPr>
        <w:t>  </w:t>
      </w:r>
      <w:r>
        <w:rPr>
          <w:rFonts w:ascii="Arial MT"/>
          <w:color w:val="646161"/>
          <w:sz w:val="16"/>
        </w:rPr>
        <w:t>NOVEMBER</w:t>
      </w:r>
      <w:r>
        <w:rPr>
          <w:rFonts w:ascii="Arial MT"/>
          <w:color w:val="646161"/>
          <w:spacing w:val="53"/>
          <w:sz w:val="16"/>
        </w:rPr>
        <w:t> </w:t>
      </w:r>
      <w:r>
        <w:rPr>
          <w:rFonts w:ascii="Arial MT"/>
          <w:color w:val="646161"/>
          <w:sz w:val="16"/>
        </w:rPr>
        <w:t>05</w:t>
      </w:r>
      <w:r>
        <w:rPr>
          <w:rFonts w:ascii="Arial MT"/>
          <w:color w:val="646161"/>
          <w:spacing w:val="53"/>
          <w:sz w:val="16"/>
        </w:rPr>
        <w:t> </w:t>
      </w:r>
      <w:r>
        <w:rPr>
          <w:rFonts w:ascii="Arial MT"/>
          <w:color w:val="646161"/>
          <w:spacing w:val="-4"/>
          <w:sz w:val="16"/>
        </w:rPr>
        <w:t>2024</w:t>
      </w:r>
    </w:p>
    <w:p>
      <w:pPr>
        <w:tabs>
          <w:tab w:pos="2917" w:val="left" w:leader="none"/>
        </w:tabs>
        <w:spacing w:line="252" w:lineRule="auto" w:before="64"/>
        <w:ind w:left="717" w:right="379" w:firstLine="0"/>
        <w:jc w:val="left"/>
        <w:rPr>
          <w:rFonts w:ascii="Verdana" w:hAnsi="Verdana"/>
          <w:sz w:val="28"/>
        </w:rPr>
      </w:pPr>
      <w:r>
        <w:rPr>
          <w:rFonts w:ascii="Arial" w:hAnsi="Arial"/>
          <w:b/>
          <w:color w:val="1C1B1B"/>
          <w:sz w:val="28"/>
        </w:rPr>
        <w:t>Low-velocity</w:t>
      </w:r>
      <w:r>
        <w:rPr>
          <w:rFonts w:ascii="Arial" w:hAnsi="Arial"/>
          <w:b/>
          <w:color w:val="1C1B1B"/>
          <w:spacing w:val="-10"/>
          <w:sz w:val="28"/>
        </w:rPr>
        <w:t> </w:t>
      </w:r>
      <w:r>
        <w:rPr>
          <w:rFonts w:ascii="Arial" w:hAnsi="Arial"/>
          <w:b/>
          <w:color w:val="1C1B1B"/>
          <w:sz w:val="28"/>
        </w:rPr>
        <w:t>impact</w:t>
      </w:r>
      <w:r>
        <w:rPr>
          <w:rFonts w:ascii="Arial" w:hAnsi="Arial"/>
          <w:b/>
          <w:color w:val="1C1B1B"/>
          <w:spacing w:val="-10"/>
          <w:sz w:val="28"/>
        </w:rPr>
        <w:t> </w:t>
      </w:r>
      <w:r>
        <w:rPr>
          <w:rFonts w:ascii="Arial" w:hAnsi="Arial"/>
          <w:b/>
          <w:color w:val="1C1B1B"/>
          <w:sz w:val="28"/>
        </w:rPr>
        <w:t>response</w:t>
      </w:r>
      <w:r>
        <w:rPr>
          <w:rFonts w:ascii="Arial" w:hAnsi="Arial"/>
          <w:b/>
          <w:color w:val="1C1B1B"/>
          <w:spacing w:val="-10"/>
          <w:sz w:val="28"/>
        </w:rPr>
        <w:t> </w:t>
      </w:r>
      <w:r>
        <w:rPr>
          <w:rFonts w:ascii="Arial" w:hAnsi="Arial"/>
          <w:b/>
          <w:color w:val="1C1B1B"/>
          <w:sz w:val="28"/>
        </w:rPr>
        <w:t>of</w:t>
      </w:r>
      <w:r>
        <w:rPr>
          <w:rFonts w:ascii="Arial" w:hAnsi="Arial"/>
          <w:b/>
          <w:color w:val="1C1B1B"/>
          <w:spacing w:val="-10"/>
          <w:sz w:val="28"/>
        </w:rPr>
        <w:t> </w:t>
      </w:r>
      <w:r>
        <w:rPr>
          <w:rFonts w:ascii="Arial" w:hAnsi="Arial"/>
          <w:b/>
          <w:color w:val="1C1B1B"/>
          <w:sz w:val="28"/>
        </w:rPr>
        <w:t>lunar</w:t>
      </w:r>
      <w:r>
        <w:rPr>
          <w:rFonts w:ascii="Arial" w:hAnsi="Arial"/>
          <w:b/>
          <w:color w:val="1C1B1B"/>
          <w:spacing w:val="-10"/>
          <w:sz w:val="28"/>
        </w:rPr>
        <w:t> </w:t>
      </w:r>
      <w:r>
        <w:rPr>
          <w:rFonts w:ascii="Arial" w:hAnsi="Arial"/>
          <w:b/>
          <w:color w:val="1C1B1B"/>
          <w:sz w:val="28"/>
        </w:rPr>
        <w:t>and</w:t>
      </w:r>
      <w:r>
        <w:rPr>
          <w:rFonts w:ascii="Arial" w:hAnsi="Arial"/>
          <w:b/>
          <w:color w:val="1C1B1B"/>
          <w:spacing w:val="-10"/>
          <w:sz w:val="28"/>
        </w:rPr>
        <w:t> </w:t>
      </w:r>
      <w:r>
        <w:rPr>
          <w:rFonts w:ascii="Arial" w:hAnsi="Arial"/>
          <w:b/>
          <w:color w:val="1C1B1B"/>
          <w:sz w:val="28"/>
        </w:rPr>
        <w:t>Martian</w:t>
      </w:r>
      <w:r>
        <w:rPr>
          <w:rFonts w:ascii="Arial" w:hAnsi="Arial"/>
          <w:b/>
          <w:color w:val="1C1B1B"/>
          <w:spacing w:val="-10"/>
          <w:sz w:val="28"/>
        </w:rPr>
        <w:t> </w:t>
      </w:r>
      <w:r>
        <w:rPr>
          <w:rFonts w:ascii="Arial" w:hAnsi="Arial"/>
          <w:b/>
          <w:color w:val="1C1B1B"/>
          <w:sz w:val="28"/>
        </w:rPr>
        <w:t>regolith simulants: Implications for lunar and Martian surface </w:t>
      </w:r>
      <w:r>
        <w:rPr>
          <w:rFonts w:ascii="Arial" w:hAnsi="Arial"/>
          <w:b/>
          <w:color w:val="1C1B1B"/>
          <w:spacing w:val="-2"/>
          <w:sz w:val="28"/>
        </w:rPr>
        <w:t>explorations</w:t>
      </w:r>
      <w:r>
        <w:rPr>
          <w:rFonts w:ascii="Arial" w:hAnsi="Arial"/>
          <w:b/>
          <w:color w:val="1C1B1B"/>
          <w:sz w:val="28"/>
        </w:rPr>
        <w:tab/>
      </w:r>
      <w:r>
        <w:rPr>
          <w:rFonts w:ascii="Verdana" w:hAnsi="Verdana"/>
          <w:color w:val="03A678"/>
          <w:spacing w:val="-10"/>
          <w:sz w:val="28"/>
        </w:rPr>
        <w:t></w:t>
      </w:r>
    </w:p>
    <w:p>
      <w:pPr>
        <w:tabs>
          <w:tab w:pos="2932" w:val="left" w:leader="none"/>
          <w:tab w:pos="5013" w:val="left" w:leader="none"/>
          <w:tab w:pos="7756" w:val="left" w:leader="none"/>
        </w:tabs>
        <w:spacing w:line="156" w:lineRule="auto" w:before="112"/>
        <w:ind w:left="717" w:right="1120" w:firstLine="0"/>
        <w:jc w:val="left"/>
        <w:rPr>
          <w:rFonts w:ascii="Arial MT" w:eastAsia="Arial MT"/>
          <w:sz w:val="16"/>
        </w:rPr>
      </w:pPr>
      <w:r>
        <w:rPr>
          <w:rFonts w:ascii="Arial MT" w:eastAsia="Arial MT"/>
          <w:w w:val="105"/>
          <w:sz w:val="16"/>
        </w:rPr>
        <w:t>Takuma Ishii (</w:t>
      </w:r>
      <w:r>
        <w:rPr>
          <w:rFonts w:ascii="Yu Gothic" w:eastAsia="Yu Gothic"/>
          <w:w w:val="105"/>
          <w:sz w:val="16"/>
        </w:rPr>
        <w:t>⽯井 琢真</w:t>
      </w:r>
      <w:r>
        <w:rPr>
          <w:rFonts w:ascii="Arial MT" w:eastAsia="Arial MT"/>
          <w:w w:val="105"/>
          <w:sz w:val="16"/>
        </w:rPr>
        <w:t>) </w:t>
      </w:r>
      <w:r>
        <w:rPr>
          <w:rFonts w:ascii="Verdana" w:eastAsia="Verdana"/>
          <w:w w:val="105"/>
          <w:sz w:val="16"/>
        </w:rPr>
        <w:t>H</w:t>
      </w:r>
      <w:r>
        <w:rPr>
          <w:rFonts w:ascii="Verdana" w:eastAsia="Verdana"/>
          <w:sz w:val="16"/>
        </w:rPr>
        <w:tab/>
      </w:r>
      <w:r>
        <w:rPr>
          <w:rFonts w:ascii="Arial MT" w:eastAsia="Arial MT"/>
          <w:color w:val="1A1A1A"/>
          <w:w w:val="105"/>
          <w:sz w:val="16"/>
        </w:rPr>
        <w:t>; </w:t>
      </w:r>
      <w:r>
        <w:rPr>
          <w:rFonts w:ascii="Arial MT" w:eastAsia="Arial MT"/>
          <w:w w:val="105"/>
          <w:sz w:val="16"/>
        </w:rPr>
        <w:t>Arata Kioka (</w:t>
      </w:r>
      <w:r>
        <w:rPr>
          <w:rFonts w:ascii="Yu Gothic" w:eastAsia="Yu Gothic"/>
          <w:w w:val="105"/>
          <w:sz w:val="16"/>
        </w:rPr>
        <w:t>喜岡 新</w:t>
      </w:r>
      <w:r>
        <w:rPr>
          <w:rFonts w:ascii="Arial MT" w:eastAsia="Arial MT"/>
          <w:w w:val="105"/>
          <w:sz w:val="16"/>
        </w:rPr>
        <w:t>) </w:t>
      </w:r>
      <w:r>
        <w:rPr>
          <w:rFonts w:ascii="Verdana" w:eastAsia="Verdana"/>
          <w:w w:val="105"/>
          <w:sz w:val="16"/>
        </w:rPr>
        <w:t>H</w:t>
      </w:r>
      <w:r>
        <w:rPr>
          <w:rFonts w:ascii="Verdana" w:eastAsia="Verdana"/>
          <w:sz w:val="16"/>
        </w:rPr>
        <w:tab/>
      </w:r>
      <w:r>
        <w:rPr>
          <w:rFonts w:ascii="Arial MT" w:eastAsia="Arial MT"/>
          <w:color w:val="1A1A1A"/>
          <w:w w:val="105"/>
          <w:sz w:val="16"/>
        </w:rPr>
        <w:t>; </w:t>
      </w:r>
      <w:r>
        <w:rPr>
          <w:rFonts w:ascii="Arial MT" w:eastAsia="Arial MT"/>
          <w:w w:val="105"/>
          <w:sz w:val="16"/>
        </w:rPr>
        <w:t>Jyh-Jaan Steven Huang (</w:t>
      </w:r>
      <w:r>
        <w:rPr>
          <w:rFonts w:ascii="Microsoft YaHei" w:eastAsia="Microsoft YaHei"/>
          <w:w w:val="105"/>
          <w:sz w:val="16"/>
        </w:rPr>
        <w:t>黃 致展</w:t>
      </w:r>
      <w:r>
        <w:rPr>
          <w:rFonts w:ascii="Arial MT" w:eastAsia="Arial MT"/>
          <w:w w:val="105"/>
          <w:sz w:val="16"/>
        </w:rPr>
        <w:t>)</w:t>
      </w:r>
      <w:r>
        <w:rPr>
          <w:rFonts w:ascii="Arial MT" w:eastAsia="Arial MT"/>
          <w:sz w:val="16"/>
        </w:rPr>
        <w:tab/>
      </w:r>
      <w:r>
        <w:rPr>
          <w:rFonts w:ascii="Arial MT" w:eastAsia="Arial MT"/>
          <w:color w:val="1A1A1A"/>
          <w:spacing w:val="-10"/>
          <w:w w:val="105"/>
          <w:sz w:val="16"/>
        </w:rPr>
        <w:t>;</w:t>
      </w:r>
      <w:r>
        <w:rPr>
          <w:rFonts w:ascii="Arial MT" w:eastAsia="Arial MT"/>
          <w:color w:val="1A1A1A"/>
          <w:w w:val="105"/>
          <w:sz w:val="16"/>
        </w:rPr>
        <w:t> </w:t>
      </w:r>
      <w:r>
        <w:rPr>
          <w:rFonts w:ascii="Arial MT" w:eastAsia="Arial MT"/>
          <w:w w:val="105"/>
          <w:sz w:val="16"/>
        </w:rPr>
        <w:t>Yoshiki</w:t>
      </w:r>
      <w:r>
        <w:rPr>
          <w:rFonts w:ascii="Arial MT" w:eastAsia="Arial MT"/>
          <w:spacing w:val="-7"/>
          <w:w w:val="105"/>
          <w:sz w:val="16"/>
        </w:rPr>
        <w:t> </w:t>
      </w:r>
      <w:r>
        <w:rPr>
          <w:rFonts w:ascii="Arial MT" w:eastAsia="Arial MT"/>
          <w:w w:val="105"/>
          <w:sz w:val="16"/>
        </w:rPr>
        <w:t>Tabuchi</w:t>
      </w:r>
      <w:r>
        <w:rPr>
          <w:rFonts w:ascii="Arial MT" w:eastAsia="Arial MT"/>
          <w:spacing w:val="-7"/>
          <w:w w:val="105"/>
          <w:sz w:val="16"/>
        </w:rPr>
        <w:t> </w:t>
      </w:r>
      <w:r>
        <w:rPr>
          <w:rFonts w:ascii="Arial MT" w:eastAsia="Arial MT"/>
          <w:w w:val="105"/>
          <w:sz w:val="16"/>
        </w:rPr>
        <w:t>(</w:t>
      </w:r>
      <w:r>
        <w:rPr>
          <w:rFonts w:ascii="Yu Gothic" w:eastAsia="Yu Gothic"/>
          <w:w w:val="105"/>
          <w:sz w:val="16"/>
        </w:rPr>
        <w:t>⽥淵</w:t>
      </w:r>
      <w:r>
        <w:rPr>
          <w:rFonts w:ascii="Yu Gothic" w:eastAsia="Yu Gothic"/>
          <w:spacing w:val="-8"/>
          <w:w w:val="105"/>
          <w:sz w:val="16"/>
        </w:rPr>
        <w:t> </w:t>
      </w:r>
      <w:r>
        <w:rPr>
          <w:rFonts w:ascii="Yu Gothic" w:eastAsia="Yu Gothic"/>
          <w:w w:val="105"/>
          <w:sz w:val="16"/>
        </w:rPr>
        <w:t>芳樹</w:t>
      </w:r>
      <w:r>
        <w:rPr>
          <w:rFonts w:ascii="Arial MT" w:eastAsia="Arial MT"/>
          <w:w w:val="105"/>
          <w:sz w:val="16"/>
        </w:rPr>
        <w:t>)</w:t>
      </w:r>
      <w:r>
        <w:rPr>
          <w:rFonts w:ascii="Arial MT" w:eastAsia="Arial MT"/>
          <w:color w:val="1A1A1A"/>
          <w:w w:val="105"/>
          <w:sz w:val="16"/>
        </w:rPr>
        <w:t>;</w:t>
      </w:r>
      <w:r>
        <w:rPr>
          <w:rFonts w:ascii="Arial MT" w:eastAsia="Arial MT"/>
          <w:color w:val="1A1A1A"/>
          <w:spacing w:val="-6"/>
          <w:w w:val="105"/>
          <w:sz w:val="16"/>
        </w:rPr>
        <w:t> </w:t>
      </w:r>
      <w:r>
        <w:rPr>
          <w:rFonts w:ascii="Arial MT" w:eastAsia="Arial MT"/>
          <w:w w:val="105"/>
          <w:sz w:val="16"/>
        </w:rPr>
        <w:t>Yasuhiro</w:t>
      </w:r>
      <w:r>
        <w:rPr>
          <w:rFonts w:ascii="Arial MT" w:eastAsia="Arial MT"/>
          <w:spacing w:val="-7"/>
          <w:w w:val="105"/>
          <w:sz w:val="16"/>
        </w:rPr>
        <w:t> </w:t>
      </w:r>
      <w:r>
        <w:rPr>
          <w:rFonts w:ascii="Arial MT" w:eastAsia="Arial MT"/>
          <w:w w:val="105"/>
          <w:sz w:val="16"/>
        </w:rPr>
        <w:t>Yamada</w:t>
      </w:r>
      <w:r>
        <w:rPr>
          <w:rFonts w:ascii="Arial MT" w:eastAsia="Arial MT"/>
          <w:spacing w:val="-7"/>
          <w:w w:val="105"/>
          <w:sz w:val="16"/>
        </w:rPr>
        <w:t> </w:t>
      </w:r>
      <w:r>
        <w:rPr>
          <w:rFonts w:ascii="Arial MT" w:eastAsia="Arial MT"/>
          <w:w w:val="105"/>
          <w:sz w:val="16"/>
        </w:rPr>
        <w:t>(</w:t>
      </w:r>
      <w:r>
        <w:rPr>
          <w:rFonts w:ascii="Yu Gothic" w:eastAsia="Yu Gothic"/>
          <w:w w:val="105"/>
          <w:sz w:val="16"/>
        </w:rPr>
        <w:t>⼭⽥</w:t>
      </w:r>
      <w:r>
        <w:rPr>
          <w:rFonts w:ascii="Yu Gothic" w:eastAsia="Yu Gothic"/>
          <w:spacing w:val="-8"/>
          <w:w w:val="105"/>
          <w:sz w:val="16"/>
        </w:rPr>
        <w:t> </w:t>
      </w:r>
      <w:r>
        <w:rPr>
          <w:rFonts w:ascii="Yu Gothic" w:eastAsia="Yu Gothic"/>
          <w:w w:val="105"/>
          <w:sz w:val="16"/>
        </w:rPr>
        <w:t>泰広</w:t>
      </w:r>
      <w:r>
        <w:rPr>
          <w:rFonts w:ascii="Arial MT" w:eastAsia="Arial MT"/>
          <w:w w:val="105"/>
          <w:sz w:val="16"/>
        </w:rPr>
        <w:t>)</w:t>
      </w:r>
    </w:p>
    <w:p>
      <w:pPr>
        <w:pStyle w:val="BodyText"/>
        <w:spacing w:before="179"/>
        <w:ind w:left="0"/>
        <w:rPr>
          <w:rFonts w:ascii="Arial MT"/>
          <w:sz w:val="20"/>
        </w:rPr>
      </w:pPr>
    </w:p>
    <w:p>
      <w:pPr>
        <w:pStyle w:val="BodyText"/>
        <w:spacing w:after="0"/>
        <w:rPr>
          <w:rFonts w:ascii="Arial MT"/>
          <w:sz w:val="20"/>
        </w:rPr>
        <w:sectPr>
          <w:type w:val="continuous"/>
          <w:pgSz w:w="11900" w:h="16840"/>
          <w:pgMar w:top="1420" w:bottom="280" w:left="1700" w:right="1275"/>
        </w:sectPr>
      </w:pPr>
    </w:p>
    <w:p>
      <w:pPr>
        <w:spacing w:line="328" w:lineRule="auto" w:before="95"/>
        <w:ind w:left="717" w:right="38" w:firstLine="0"/>
        <w:jc w:val="left"/>
        <w:rPr>
          <w:rFonts w:ascii="Arial MT"/>
          <w:sz w:val="14"/>
        </w:rPr>
      </w:pPr>
      <w:r>
        <w:rPr>
          <w:rFonts w:ascii="Arial"/>
          <w:i/>
          <w:color w:val="1A1A1A"/>
          <w:sz w:val="14"/>
        </w:rPr>
        <w:t>Physics</w:t>
      </w:r>
      <w:r>
        <w:rPr>
          <w:rFonts w:ascii="Arial"/>
          <w:i/>
          <w:color w:val="1A1A1A"/>
          <w:spacing w:val="-10"/>
          <w:sz w:val="14"/>
        </w:rPr>
        <w:t> </w:t>
      </w:r>
      <w:r>
        <w:rPr>
          <w:rFonts w:ascii="Arial"/>
          <w:i/>
          <w:color w:val="1A1A1A"/>
          <w:sz w:val="14"/>
        </w:rPr>
        <w:t>of</w:t>
      </w:r>
      <w:r>
        <w:rPr>
          <w:rFonts w:ascii="Arial"/>
          <w:i/>
          <w:color w:val="1A1A1A"/>
          <w:spacing w:val="-10"/>
          <w:sz w:val="14"/>
        </w:rPr>
        <w:t> </w:t>
      </w:r>
      <w:r>
        <w:rPr>
          <w:rFonts w:ascii="Arial"/>
          <w:i/>
          <w:color w:val="1A1A1A"/>
          <w:sz w:val="14"/>
        </w:rPr>
        <w:t>Fluids</w:t>
      </w:r>
      <w:r>
        <w:rPr>
          <w:rFonts w:ascii="Arial"/>
          <w:i/>
          <w:color w:val="1A1A1A"/>
          <w:spacing w:val="-10"/>
          <w:sz w:val="14"/>
        </w:rPr>
        <w:t> </w:t>
      </w:r>
      <w:r>
        <w:rPr>
          <w:rFonts w:ascii="Arial MT"/>
          <w:color w:val="1A1A1A"/>
          <w:sz w:val="14"/>
        </w:rPr>
        <w:t>36,</w:t>
      </w:r>
      <w:r>
        <w:rPr>
          <w:rFonts w:ascii="Arial MT"/>
          <w:color w:val="1A1A1A"/>
          <w:spacing w:val="-9"/>
          <w:sz w:val="14"/>
        </w:rPr>
        <w:t> </w:t>
      </w:r>
      <w:r>
        <w:rPr>
          <w:rFonts w:ascii="Arial MT"/>
          <w:color w:val="1A1A1A"/>
          <w:sz w:val="14"/>
        </w:rPr>
        <w:t>113318</w:t>
      </w:r>
      <w:r>
        <w:rPr>
          <w:rFonts w:ascii="Arial MT"/>
          <w:color w:val="1A1A1A"/>
          <w:spacing w:val="-10"/>
          <w:sz w:val="14"/>
        </w:rPr>
        <w:t> </w:t>
      </w:r>
      <w:r>
        <w:rPr>
          <w:rFonts w:ascii="Arial MT"/>
          <w:color w:val="1A1A1A"/>
          <w:sz w:val="14"/>
        </w:rPr>
        <w:t>(2024)</w:t>
      </w:r>
      <w:r>
        <w:rPr>
          <w:rFonts w:ascii="Arial MT"/>
          <w:color w:val="1A1A1A"/>
          <w:spacing w:val="40"/>
          <w:sz w:val="14"/>
        </w:rPr>
        <w:t> </w:t>
      </w:r>
      <w:hyperlink r:id="rId5">
        <w:r>
          <w:rPr>
            <w:rFonts w:ascii="Arial MT"/>
            <w:color w:val="0066CC"/>
            <w:spacing w:val="-2"/>
            <w:sz w:val="14"/>
          </w:rPr>
          <w:t>https://doi.org/10.1063/5.0233884</w:t>
        </w:r>
      </w:hyperlink>
    </w:p>
    <w:p>
      <w:pPr>
        <w:pStyle w:val="BodyText"/>
        <w:spacing w:before="161"/>
        <w:ind w:left="0"/>
        <w:rPr>
          <w:rFonts w:ascii="Arial MT"/>
          <w:sz w:val="58"/>
        </w:rPr>
      </w:pPr>
      <w:r>
        <w:rPr/>
        <w:br w:type="column"/>
      </w:r>
      <w:r>
        <w:rPr>
          <w:rFonts w:ascii="Arial MT"/>
          <w:sz w:val="58"/>
        </w:rPr>
      </w:r>
    </w:p>
    <w:p>
      <w:pPr>
        <w:spacing w:line="653" w:lineRule="exact" w:before="1"/>
        <w:ind w:left="717" w:right="0" w:firstLine="0"/>
        <w:jc w:val="left"/>
        <w:rPr>
          <w:rFonts w:ascii="Verdana" w:hAnsi="Verdana"/>
          <w:sz w:val="58"/>
        </w:rPr>
      </w:pPr>
      <w:hyperlink r:id="rId6">
        <w:r>
          <w:rPr>
            <w:rFonts w:ascii="Verdana" w:hAnsi="Verdana"/>
            <w:color w:val="0066CC"/>
            <w:spacing w:val="-10"/>
            <w:sz w:val="58"/>
          </w:rPr>
          <w:t></w:t>
        </w:r>
      </w:hyperlink>
    </w:p>
    <w:p>
      <w:pPr>
        <w:pStyle w:val="BodyText"/>
        <w:spacing w:line="144" w:lineRule="exact"/>
        <w:ind w:left="807"/>
        <w:rPr>
          <w:rFonts w:ascii="Arial MT"/>
        </w:rPr>
      </w:pPr>
      <w:hyperlink r:id="rId6">
        <w:r>
          <w:rPr>
            <w:rFonts w:ascii="Arial MT"/>
            <w:color w:val="0066CC"/>
            <w:spacing w:val="-4"/>
            <w:w w:val="105"/>
          </w:rPr>
          <w:t>View</w:t>
        </w:r>
      </w:hyperlink>
    </w:p>
    <w:p>
      <w:pPr>
        <w:pStyle w:val="BodyText"/>
        <w:spacing w:line="196" w:lineRule="exact"/>
        <w:ind w:left="738"/>
        <w:rPr>
          <w:rFonts w:ascii="Arial MT"/>
        </w:rPr>
      </w:pPr>
      <w:hyperlink r:id="rId6">
        <w:r>
          <w:rPr>
            <w:rFonts w:ascii="Arial MT"/>
            <w:color w:val="0066CC"/>
            <w:spacing w:val="-2"/>
            <w:w w:val="105"/>
          </w:rPr>
          <w:t>Online</w:t>
        </w:r>
      </w:hyperlink>
    </w:p>
    <w:p>
      <w:pPr>
        <w:pStyle w:val="BodyText"/>
        <w:spacing w:before="161"/>
        <w:ind w:left="0"/>
        <w:rPr>
          <w:rFonts w:ascii="Arial MT"/>
          <w:sz w:val="58"/>
        </w:rPr>
      </w:pPr>
      <w:r>
        <w:rPr/>
        <w:br w:type="column"/>
      </w:r>
      <w:r>
        <w:rPr>
          <w:rFonts w:ascii="Arial MT"/>
          <w:sz w:val="58"/>
        </w:rPr>
      </w:r>
    </w:p>
    <w:p>
      <w:pPr>
        <w:spacing w:line="653" w:lineRule="exact" w:before="1"/>
        <w:ind w:left="192" w:right="0" w:firstLine="0"/>
        <w:jc w:val="left"/>
        <w:rPr>
          <w:rFonts w:ascii="Verdana" w:hAnsi="Verdana"/>
          <w:sz w:val="58"/>
        </w:rPr>
      </w:pPr>
      <w:hyperlink r:id="rId7">
        <w:r>
          <w:rPr>
            <w:rFonts w:ascii="Verdana" w:hAnsi="Verdana"/>
            <w:color w:val="0066CC"/>
            <w:spacing w:val="-10"/>
            <w:sz w:val="58"/>
          </w:rPr>
          <w:t></w:t>
        </w:r>
      </w:hyperlink>
    </w:p>
    <w:p>
      <w:pPr>
        <w:pStyle w:val="BodyText"/>
        <w:spacing w:line="144" w:lineRule="exact"/>
        <w:ind w:left="214"/>
        <w:rPr>
          <w:rFonts w:ascii="Arial MT"/>
        </w:rPr>
      </w:pPr>
      <w:hyperlink r:id="rId7">
        <w:r>
          <w:rPr>
            <w:rFonts w:ascii="Arial MT"/>
            <w:color w:val="0066CC"/>
            <w:spacing w:val="-2"/>
            <w:w w:val="105"/>
          </w:rPr>
          <w:t>Export</w:t>
        </w:r>
      </w:hyperlink>
    </w:p>
    <w:p>
      <w:pPr>
        <w:pStyle w:val="BodyText"/>
        <w:spacing w:line="196" w:lineRule="exact"/>
        <w:ind w:left="192"/>
        <w:rPr>
          <w:rFonts w:ascii="Arial MT"/>
        </w:rPr>
      </w:pPr>
      <w:hyperlink r:id="rId7">
        <w:r>
          <w:rPr>
            <w:rFonts w:ascii="Arial MT"/>
            <w:color w:val="0066CC"/>
            <w:spacing w:val="-2"/>
            <w:w w:val="105"/>
          </w:rPr>
          <w:t>Citation</w:t>
        </w:r>
      </w:hyperlink>
    </w:p>
    <w:p>
      <w:pPr>
        <w:pStyle w:val="BodyText"/>
        <w:spacing w:after="0" w:line="196" w:lineRule="exact"/>
        <w:rPr>
          <w:rFonts w:ascii="Arial MT"/>
        </w:rPr>
        <w:sectPr>
          <w:type w:val="continuous"/>
          <w:pgSz w:w="11900" w:h="16840"/>
          <w:pgMar w:top="1420" w:bottom="280" w:left="1700" w:right="1275"/>
          <w:cols w:num="3" w:equalWidth="0">
            <w:col w:w="2972" w:space="3513"/>
            <w:col w:w="1299" w:space="39"/>
            <w:col w:w="1102"/>
          </w:cols>
        </w:sectPr>
      </w:pPr>
    </w:p>
    <w:p>
      <w:pPr>
        <w:pStyle w:val="BodyText"/>
        <w:spacing w:before="51"/>
        <w:ind w:left="0"/>
        <w:rPr>
          <w:rFonts w:ascii="Arial MT"/>
          <w:sz w:val="20"/>
        </w:rPr>
      </w:pPr>
      <w:r>
        <w:rPr>
          <w:rFonts w:ascii="Arial MT"/>
          <w:sz w:val="20"/>
        </w:rPr>
        <mc:AlternateContent>
          <mc:Choice Requires="wps">
            <w:drawing>
              <wp:anchor distT="0" distB="0" distL="0" distR="0" allowOverlap="1" layoutInCell="1" locked="0" behindDoc="1" simplePos="0" relativeHeight="487014912">
                <wp:simplePos x="0" y="0"/>
                <wp:positionH relativeFrom="page">
                  <wp:posOffset>0</wp:posOffset>
                </wp:positionH>
                <wp:positionV relativeFrom="page">
                  <wp:posOffset>0</wp:posOffset>
                </wp:positionV>
                <wp:extent cx="7175500" cy="1068578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175500" cy="10685780"/>
                          <a:chExt cx="7175500" cy="10685780"/>
                        </a:xfrm>
                      </wpg:grpSpPr>
                      <pic:pic>
                        <pic:nvPicPr>
                          <pic:cNvPr id="2" name="Image 2"/>
                          <pic:cNvPicPr/>
                        </pic:nvPicPr>
                        <pic:blipFill>
                          <a:blip r:embed="rId8" cstate="print"/>
                          <a:stretch>
                            <a:fillRect/>
                          </a:stretch>
                        </pic:blipFill>
                        <pic:spPr>
                          <a:xfrm>
                            <a:off x="0" y="0"/>
                            <a:ext cx="1475879" cy="10685363"/>
                          </a:xfrm>
                          <a:prstGeom prst="rect">
                            <a:avLst/>
                          </a:prstGeom>
                        </pic:spPr>
                      </pic:pic>
                      <wps:wsp>
                        <wps:cNvPr id="3" name="Graphic 3"/>
                        <wps:cNvSpPr/>
                        <wps:spPr>
                          <a:xfrm>
                            <a:off x="1523845" y="3678624"/>
                            <a:ext cx="5158740" cy="1889125"/>
                          </a:xfrm>
                          <a:custGeom>
                            <a:avLst/>
                            <a:gdLst/>
                            <a:ahLst/>
                            <a:cxnLst/>
                            <a:rect l="l" t="t" r="r" b="b"/>
                            <a:pathLst>
                              <a:path w="5158740" h="1889125">
                                <a:moveTo>
                                  <a:pt x="0" y="1863298"/>
                                </a:moveTo>
                                <a:lnTo>
                                  <a:pt x="0" y="25827"/>
                                </a:lnTo>
                                <a:lnTo>
                                  <a:pt x="0" y="22402"/>
                                </a:lnTo>
                                <a:lnTo>
                                  <a:pt x="655" y="19107"/>
                                </a:lnTo>
                                <a:lnTo>
                                  <a:pt x="1966" y="15943"/>
                                </a:lnTo>
                                <a:lnTo>
                                  <a:pt x="3276" y="12779"/>
                                </a:lnTo>
                                <a:lnTo>
                                  <a:pt x="5142" y="9986"/>
                                </a:lnTo>
                                <a:lnTo>
                                  <a:pt x="7564" y="7564"/>
                                </a:lnTo>
                                <a:lnTo>
                                  <a:pt x="9986" y="5142"/>
                                </a:lnTo>
                                <a:lnTo>
                                  <a:pt x="12779" y="3276"/>
                                </a:lnTo>
                                <a:lnTo>
                                  <a:pt x="15943" y="1965"/>
                                </a:lnTo>
                                <a:lnTo>
                                  <a:pt x="19108" y="655"/>
                                </a:lnTo>
                                <a:lnTo>
                                  <a:pt x="22402" y="0"/>
                                </a:lnTo>
                                <a:lnTo>
                                  <a:pt x="25828" y="0"/>
                                </a:lnTo>
                                <a:lnTo>
                                  <a:pt x="5132371" y="0"/>
                                </a:lnTo>
                                <a:lnTo>
                                  <a:pt x="5135796" y="0"/>
                                </a:lnTo>
                                <a:lnTo>
                                  <a:pt x="5139090" y="655"/>
                                </a:lnTo>
                                <a:lnTo>
                                  <a:pt x="5142254" y="1965"/>
                                </a:lnTo>
                                <a:lnTo>
                                  <a:pt x="5145418" y="3276"/>
                                </a:lnTo>
                                <a:lnTo>
                                  <a:pt x="5158199" y="25827"/>
                                </a:lnTo>
                                <a:lnTo>
                                  <a:pt x="5158199" y="1863298"/>
                                </a:lnTo>
                                <a:lnTo>
                                  <a:pt x="5142254" y="1887159"/>
                                </a:lnTo>
                                <a:lnTo>
                                  <a:pt x="5139090" y="1888470"/>
                                </a:lnTo>
                                <a:lnTo>
                                  <a:pt x="5135796" y="1889125"/>
                                </a:lnTo>
                                <a:lnTo>
                                  <a:pt x="5132371" y="1889125"/>
                                </a:lnTo>
                                <a:lnTo>
                                  <a:pt x="25828" y="1889125"/>
                                </a:lnTo>
                                <a:lnTo>
                                  <a:pt x="0" y="1866722"/>
                                </a:lnTo>
                                <a:lnTo>
                                  <a:pt x="0" y="1863298"/>
                                </a:lnTo>
                                <a:close/>
                              </a:path>
                            </a:pathLst>
                          </a:custGeom>
                          <a:ln w="7379">
                            <a:solidFill>
                              <a:srgbClr val="DADADA"/>
                            </a:solidFill>
                            <a:prstDash val="solid"/>
                          </a:ln>
                        </wps:spPr>
                        <wps:bodyPr wrap="square" lIns="0" tIns="0" rIns="0" bIns="0" rtlCol="0">
                          <a:prstTxWarp prst="textNoShape">
                            <a:avLst/>
                          </a:prstTxWarp>
                          <a:noAutofit/>
                        </wps:bodyPr>
                      </wps:wsp>
                      <pic:pic>
                        <pic:nvPicPr>
                          <pic:cNvPr id="4" name="Image 4"/>
                          <pic:cNvPicPr/>
                        </pic:nvPicPr>
                        <pic:blipFill>
                          <a:blip r:embed="rId9" cstate="print"/>
                          <a:stretch>
                            <a:fillRect/>
                          </a:stretch>
                        </pic:blipFill>
                        <pic:spPr>
                          <a:xfrm>
                            <a:off x="2667090" y="1594854"/>
                            <a:ext cx="114430" cy="114430"/>
                          </a:xfrm>
                          <a:prstGeom prst="rect">
                            <a:avLst/>
                          </a:prstGeom>
                        </pic:spPr>
                      </pic:pic>
                      <pic:pic>
                        <pic:nvPicPr>
                          <pic:cNvPr id="5" name="Image 5"/>
                          <pic:cNvPicPr/>
                        </pic:nvPicPr>
                        <pic:blipFill>
                          <a:blip r:embed="rId10" cstate="print"/>
                          <a:stretch>
                            <a:fillRect/>
                          </a:stretch>
                        </pic:blipFill>
                        <pic:spPr>
                          <a:xfrm>
                            <a:off x="2813313" y="1594911"/>
                            <a:ext cx="114430" cy="114430"/>
                          </a:xfrm>
                          <a:prstGeom prst="rect">
                            <a:avLst/>
                          </a:prstGeom>
                        </pic:spPr>
                      </pic:pic>
                      <pic:pic>
                        <pic:nvPicPr>
                          <pic:cNvPr id="6" name="Image 6">
                            <a:hlinkClick r:id="rId12"/>
                          </pic:cNvPr>
                          <pic:cNvPicPr/>
                        </pic:nvPicPr>
                        <pic:blipFill>
                          <a:blip r:embed="rId11" cstate="print"/>
                          <a:stretch>
                            <a:fillRect/>
                          </a:stretch>
                        </pic:blipFill>
                        <pic:spPr>
                          <a:xfrm>
                            <a:off x="2826309" y="1830085"/>
                            <a:ext cx="88552" cy="88552"/>
                          </a:xfrm>
                          <a:prstGeom prst="rect">
                            <a:avLst/>
                          </a:prstGeom>
                        </pic:spPr>
                      </pic:pic>
                      <pic:pic>
                        <pic:nvPicPr>
                          <pic:cNvPr id="7" name="Image 7">
                            <a:hlinkClick r:id="rId13"/>
                          </pic:cNvPr>
                          <pic:cNvPicPr/>
                        </pic:nvPicPr>
                        <pic:blipFill>
                          <a:blip r:embed="rId11" cstate="print"/>
                          <a:stretch>
                            <a:fillRect/>
                          </a:stretch>
                        </pic:blipFill>
                        <pic:spPr>
                          <a:xfrm>
                            <a:off x="4147221" y="1830085"/>
                            <a:ext cx="88552" cy="88552"/>
                          </a:xfrm>
                          <a:prstGeom prst="rect">
                            <a:avLst/>
                          </a:prstGeom>
                        </pic:spPr>
                      </pic:pic>
                      <pic:pic>
                        <pic:nvPicPr>
                          <pic:cNvPr id="8" name="Image 8">
                            <a:hlinkClick r:id="rId14"/>
                          </pic:cNvPr>
                          <pic:cNvPicPr/>
                        </pic:nvPicPr>
                        <pic:blipFill>
                          <a:blip r:embed="rId11" cstate="print"/>
                          <a:stretch>
                            <a:fillRect/>
                          </a:stretch>
                        </pic:blipFill>
                        <pic:spPr>
                          <a:xfrm>
                            <a:off x="5888759" y="1830085"/>
                            <a:ext cx="88552" cy="88552"/>
                          </a:xfrm>
                          <a:prstGeom prst="rect">
                            <a:avLst/>
                          </a:prstGeom>
                        </pic:spPr>
                      </pic:pic>
                      <pic:pic>
                        <pic:nvPicPr>
                          <pic:cNvPr id="9" name="Image 9">
                            <a:hlinkClick r:id="rId16"/>
                          </pic:cNvPr>
                          <pic:cNvPicPr/>
                        </pic:nvPicPr>
                        <pic:blipFill>
                          <a:blip r:embed="rId15" cstate="print"/>
                          <a:stretch>
                            <a:fillRect/>
                          </a:stretch>
                        </pic:blipFill>
                        <pic:spPr>
                          <a:xfrm>
                            <a:off x="1548681" y="2145840"/>
                            <a:ext cx="1079376" cy="206668"/>
                          </a:xfrm>
                          <a:prstGeom prst="rect">
                            <a:avLst/>
                          </a:prstGeom>
                        </pic:spPr>
                      </pic:pic>
                      <pic:pic>
                        <pic:nvPicPr>
                          <pic:cNvPr id="10" name="Image 10">
                            <a:hlinkClick r:id="rId18"/>
                          </pic:cNvPr>
                          <pic:cNvPicPr/>
                        </pic:nvPicPr>
                        <pic:blipFill>
                          <a:blip r:embed="rId17" cstate="print"/>
                          <a:stretch>
                            <a:fillRect/>
                          </a:stretch>
                        </pic:blipFill>
                        <pic:spPr>
                          <a:xfrm>
                            <a:off x="1651000" y="8195183"/>
                            <a:ext cx="5524500" cy="1482216"/>
                          </a:xfrm>
                          <a:prstGeom prst="rect">
                            <a:avLst/>
                          </a:prstGeom>
                        </pic:spPr>
                      </pic:pic>
                    </wpg:wgp>
                  </a:graphicData>
                </a:graphic>
              </wp:anchor>
            </w:drawing>
          </mc:Choice>
          <mc:Fallback>
            <w:pict>
              <v:group style="position:absolute;margin-left:0pt;margin-top:-.00001pt;width:565pt;height:841.4pt;mso-position-horizontal-relative:page;mso-position-vertical-relative:page;z-index:-16301568" id="docshapegroup1" coordorigin="0,0" coordsize="11300,16828">
                <v:shape style="position:absolute;left:0;top:0;width:2325;height:16828" type="#_x0000_t75" id="docshape2" stroked="false">
                  <v:imagedata r:id="rId8" o:title=""/>
                </v:shape>
                <v:shape style="position:absolute;left:2399;top:5793;width:8124;height:2975" id="docshape3" coordorigin="2400,5793" coordsize="8124,2975" path="m2400,8727l2400,5834,2400,5828,2401,5823,2403,5818,2405,5813,2408,5809,2412,5805,2415,5801,2420,5798,2425,5796,2430,5794,2435,5793,2440,5793,10482,5793,10488,5793,10493,5794,10498,5796,10503,5798,10523,5834,10523,8727,10498,8765,10493,8767,10488,8768,10482,8768,2440,8768,2400,8733,2400,8727xe" filled="false" stroked="true" strokeweight=".581055pt" strokecolor="#dadada">
                  <v:path arrowok="t"/>
                  <v:stroke dashstyle="solid"/>
                </v:shape>
                <v:shape style="position:absolute;left:4200;top:2511;width:181;height:181" type="#_x0000_t75" id="docshape4" stroked="false">
                  <v:imagedata r:id="rId9" o:title=""/>
                </v:shape>
                <v:shape style="position:absolute;left:4430;top:2511;width:181;height:181" type="#_x0000_t75" id="docshape5" stroked="false">
                  <v:imagedata r:id="rId10" o:title=""/>
                </v:shape>
                <v:shape style="position:absolute;left:4450;top:2882;width:140;height:140" type="#_x0000_t75" id="docshape6" href="https://orcid.org/0009-0001-2496-9567" stroked="false">
                  <v:imagedata r:id="rId11" o:title=""/>
                </v:shape>
                <v:shape style="position:absolute;left:6531;top:2882;width:140;height:140" type="#_x0000_t75" id="docshape7" href="https://orcid.org/0000-0002-0922-1112" stroked="false">
                  <v:imagedata r:id="rId11" o:title=""/>
                </v:shape>
                <v:shape style="position:absolute;left:9273;top:2882;width:140;height:140" type="#_x0000_t75" id="docshape8" href="https://orcid.org/0000-0001-8815-3957" stroked="false">
                  <v:imagedata r:id="rId11" o:title=""/>
                </v:shape>
                <v:shape style="position:absolute;left:2438;top:3379;width:1700;height:326" type="#_x0000_t75" id="docshape9" href="https://crossmark.crossref.org/dialog/?doi=10.1063/5.0233884&amp;domain=pdf&amp;date_stamp=2024-11-05" stroked="false">
                  <v:imagedata r:id="rId15" o:title=""/>
                </v:shape>
                <v:shape style="position:absolute;left:2600;top:12905;width:8700;height:2335" type="#_x0000_t75" id="docshape10" href="https://e-11492.adzerk.net/r?e=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&amp;s=UX0PILv9q6eMncJQsoDk8F_XE5k" stroked="false">
                  <v:imagedata r:id="rId17" o:title=""/>
                </v:shape>
                <w10:wrap type="none"/>
              </v:group>
            </w:pict>
          </mc:Fallback>
        </mc:AlternateContent>
      </w:r>
      <w:r>
        <w:rPr>
          <w:rFonts w:ascii="Arial MT"/>
          <w:sz w:val="20"/>
        </w:rPr>
        <mc:AlternateContent>
          <mc:Choice Requires="wps">
            <w:drawing>
              <wp:anchor distT="0" distB="0" distL="0" distR="0" allowOverlap="1" layoutInCell="1" locked="0" behindDoc="0" simplePos="0" relativeHeight="15729664">
                <wp:simplePos x="0" y="0"/>
                <wp:positionH relativeFrom="page">
                  <wp:posOffset>7343502</wp:posOffset>
                </wp:positionH>
                <wp:positionV relativeFrom="page">
                  <wp:posOffset>4954930</wp:posOffset>
                </wp:positionV>
                <wp:extent cx="111125" cy="80518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11125" cy="805180"/>
                        </a:xfrm>
                        <a:prstGeom prst="rect">
                          <a:avLst/>
                        </a:prstGeom>
                      </wps:spPr>
                      <wps:txbx>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w:t>
                            </w:r>
                            <w:hyperlink r:id="rId6">
                              <w:r>
                                <w:rPr>
                                  <w:rFonts w:ascii="Arial MT"/>
                                  <w:spacing w:val="-2"/>
                                  <w:sz w:val="12"/>
                                </w:rPr>
                                <w:t>12</w:t>
                              </w:r>
                            </w:hyperlink>
                          </w:p>
                        </w:txbxContent>
                      </wps:txbx>
                      <wps:bodyPr wrap="square" lIns="0" tIns="0" rIns="0" bIns="0" rtlCol="0" vert="vert">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78.228516pt;margin-top:390.152008pt;width:8.75pt;height:63.4pt;mso-position-horizontal-relative:page;mso-position-vertical-relative:page;z-index:15729664" type="#_x0000_t202" id="docshape11" filled="false" stroked="false">
                <v:textbox inset="0,0,0,0" style="layout-flow:vertical">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w:t>
                      </w:r>
                      <w:hyperlink r:id="rId6">
                        <w:r>
                          <w:rPr>
                            <w:rFonts w:ascii="Arial MT"/>
                            <w:spacing w:val="-2"/>
                            <w:sz w:val="12"/>
                          </w:rPr>
                          <w:t>12</w:t>
                        </w:r>
                      </w:hyperlink>
                    </w:p>
                  </w:txbxContent>
                </v:textbox>
                <w10:wrap type="none"/>
              </v:shape>
            </w:pict>
          </mc:Fallback>
        </mc:AlternateContent>
      </w:r>
    </w:p>
    <w:p>
      <w:pPr>
        <w:spacing w:line="240" w:lineRule="auto"/>
        <w:ind w:left="699" w:right="0" w:firstLine="0"/>
        <w:rPr>
          <w:rFonts w:ascii="Arial MT"/>
          <w:sz w:val="20"/>
        </w:rPr>
      </w:pPr>
      <w:r>
        <w:rPr>
          <w:rFonts w:ascii="Arial MT"/>
          <w:sz w:val="20"/>
        </w:rPr>
        <mc:AlternateContent>
          <mc:Choice Requires="wps">
            <w:drawing>
              <wp:inline distT="0" distB="0" distL="0" distR="0">
                <wp:extent cx="5158740" cy="1889125"/>
                <wp:effectExtent l="0" t="0" r="0" b="0"/>
                <wp:docPr id="12" name="Textbox 12"/>
                <wp:cNvGraphicFramePr>
                  <a:graphicFrameLocks/>
                </wp:cNvGraphicFramePr>
                <a:graphic>
                  <a:graphicData uri="http://schemas.microsoft.com/office/word/2010/wordprocessingShape">
                    <wps:wsp>
                      <wps:cNvPr id="12" name="Textbox 12"/>
                      <wps:cNvSpPr txBox="1"/>
                      <wps:spPr>
                        <a:xfrm>
                          <a:off x="0" y="0"/>
                          <a:ext cx="5158740" cy="1889125"/>
                        </a:xfrm>
                        <a:prstGeom prst="rect">
                          <a:avLst/>
                        </a:prstGeom>
                      </wps:spPr>
                      <wps:txbx>
                        <w:txbxContent>
                          <w:p>
                            <w:pPr>
                              <w:spacing w:before="169"/>
                              <w:ind w:left="191" w:right="0" w:firstLine="0"/>
                              <w:jc w:val="left"/>
                              <w:rPr>
                                <w:rFonts w:ascii="Arial"/>
                                <w:b/>
                                <w:sz w:val="21"/>
                              </w:rPr>
                            </w:pPr>
                            <w:r>
                              <w:rPr>
                                <w:rFonts w:ascii="Arial"/>
                                <w:b/>
                                <w:color w:val="1C1B1B"/>
                                <w:sz w:val="21"/>
                              </w:rPr>
                              <w:t>Articles</w:t>
                            </w:r>
                            <w:r>
                              <w:rPr>
                                <w:rFonts w:ascii="Arial"/>
                                <w:b/>
                                <w:color w:val="1C1B1B"/>
                                <w:spacing w:val="-10"/>
                                <w:sz w:val="21"/>
                              </w:rPr>
                              <w:t> </w:t>
                            </w:r>
                            <w:r>
                              <w:rPr>
                                <w:rFonts w:ascii="Arial"/>
                                <w:b/>
                                <w:color w:val="1C1B1B"/>
                                <w:sz w:val="21"/>
                              </w:rPr>
                              <w:t>You</w:t>
                            </w:r>
                            <w:r>
                              <w:rPr>
                                <w:rFonts w:ascii="Arial"/>
                                <w:b/>
                                <w:color w:val="1C1B1B"/>
                                <w:spacing w:val="-10"/>
                                <w:sz w:val="21"/>
                              </w:rPr>
                              <w:t> </w:t>
                            </w:r>
                            <w:r>
                              <w:rPr>
                                <w:rFonts w:ascii="Arial"/>
                                <w:b/>
                                <w:color w:val="1C1B1B"/>
                                <w:sz w:val="21"/>
                              </w:rPr>
                              <w:t>May</w:t>
                            </w:r>
                            <w:r>
                              <w:rPr>
                                <w:rFonts w:ascii="Arial"/>
                                <w:b/>
                                <w:color w:val="1C1B1B"/>
                                <w:spacing w:val="-10"/>
                                <w:sz w:val="21"/>
                              </w:rPr>
                              <w:t> </w:t>
                            </w:r>
                            <w:r>
                              <w:rPr>
                                <w:rFonts w:ascii="Arial"/>
                                <w:b/>
                                <w:color w:val="1C1B1B"/>
                                <w:sz w:val="21"/>
                              </w:rPr>
                              <w:t>Be</w:t>
                            </w:r>
                            <w:r>
                              <w:rPr>
                                <w:rFonts w:ascii="Arial"/>
                                <w:b/>
                                <w:color w:val="1C1B1B"/>
                                <w:spacing w:val="-10"/>
                                <w:sz w:val="21"/>
                              </w:rPr>
                              <w:t> </w:t>
                            </w:r>
                            <w:r>
                              <w:rPr>
                                <w:rFonts w:ascii="Arial"/>
                                <w:b/>
                                <w:color w:val="1C1B1B"/>
                                <w:sz w:val="21"/>
                              </w:rPr>
                              <w:t>Interested</w:t>
                            </w:r>
                            <w:r>
                              <w:rPr>
                                <w:rFonts w:ascii="Arial"/>
                                <w:b/>
                                <w:color w:val="1C1B1B"/>
                                <w:spacing w:val="-10"/>
                                <w:sz w:val="21"/>
                              </w:rPr>
                              <w:t> </w:t>
                            </w:r>
                            <w:r>
                              <w:rPr>
                                <w:rFonts w:ascii="Arial"/>
                                <w:b/>
                                <w:color w:val="1C1B1B"/>
                                <w:spacing w:val="-5"/>
                                <w:sz w:val="21"/>
                              </w:rPr>
                              <w:t>In</w:t>
                            </w:r>
                          </w:p>
                          <w:p>
                            <w:pPr>
                              <w:pStyle w:val="BodyText"/>
                              <w:spacing w:before="5"/>
                              <w:ind w:left="0"/>
                              <w:rPr>
                                <w:rFonts w:ascii="Arial"/>
                                <w:b/>
                                <w:sz w:val="21"/>
                              </w:rPr>
                            </w:pPr>
                          </w:p>
                          <w:p>
                            <w:pPr>
                              <w:spacing w:line="333" w:lineRule="auto" w:before="0"/>
                              <w:ind w:left="214" w:right="122" w:firstLine="0"/>
                              <w:jc w:val="left"/>
                              <w:rPr>
                                <w:rFonts w:ascii="Arial MT"/>
                                <w:sz w:val="16"/>
                              </w:rPr>
                            </w:pPr>
                            <w:hyperlink r:id="rId19">
                              <w:r>
                                <w:rPr>
                                  <w:rFonts w:ascii="Arial MT"/>
                                  <w:color w:val="1C1B1B"/>
                                  <w:sz w:val="16"/>
                                </w:rPr>
                                <w:t>Distinctive impact responses of extraterrestrial regolith simulants: Insights from crater morphology classification and granular dynamics through machine learning and x-ray computed tomography</w:t>
                              </w:r>
                            </w:hyperlink>
                          </w:p>
                          <w:p>
                            <w:pPr>
                              <w:spacing w:before="65"/>
                              <w:ind w:left="214" w:right="0" w:firstLine="0"/>
                              <w:jc w:val="left"/>
                              <w:rPr>
                                <w:rFonts w:ascii="Arial MT"/>
                                <w:sz w:val="14"/>
                              </w:rPr>
                            </w:pPr>
                            <w:r>
                              <w:rPr>
                                <w:rFonts w:ascii="Arial"/>
                                <w:i/>
                                <w:color w:val="646161"/>
                                <w:sz w:val="14"/>
                              </w:rPr>
                              <w:t>Physics</w:t>
                            </w:r>
                            <w:r>
                              <w:rPr>
                                <w:rFonts w:ascii="Arial"/>
                                <w:i/>
                                <w:color w:val="646161"/>
                                <w:spacing w:val="-5"/>
                                <w:sz w:val="14"/>
                              </w:rPr>
                              <w:t> </w:t>
                            </w:r>
                            <w:r>
                              <w:rPr>
                                <w:rFonts w:ascii="Arial"/>
                                <w:i/>
                                <w:color w:val="646161"/>
                                <w:sz w:val="14"/>
                              </w:rPr>
                              <w:t>of</w:t>
                            </w:r>
                            <w:r>
                              <w:rPr>
                                <w:rFonts w:ascii="Arial"/>
                                <w:i/>
                                <w:color w:val="646161"/>
                                <w:spacing w:val="-5"/>
                                <w:sz w:val="14"/>
                              </w:rPr>
                              <w:t> </w:t>
                            </w:r>
                            <w:r>
                              <w:rPr>
                                <w:rFonts w:ascii="Arial"/>
                                <w:i/>
                                <w:color w:val="646161"/>
                                <w:sz w:val="14"/>
                              </w:rPr>
                              <w:t>Fluids</w:t>
                            </w:r>
                            <w:r>
                              <w:rPr>
                                <w:rFonts w:ascii="Arial"/>
                                <w:i/>
                                <w:color w:val="646161"/>
                                <w:spacing w:val="-5"/>
                                <w:sz w:val="14"/>
                              </w:rPr>
                              <w:t> </w:t>
                            </w:r>
                            <w:r>
                              <w:rPr>
                                <w:rFonts w:ascii="Arial MT"/>
                                <w:color w:val="646161"/>
                                <w:sz w:val="14"/>
                              </w:rPr>
                              <w:t>(February</w:t>
                            </w:r>
                            <w:r>
                              <w:rPr>
                                <w:rFonts w:ascii="Arial MT"/>
                                <w:color w:val="646161"/>
                                <w:spacing w:val="-5"/>
                                <w:sz w:val="14"/>
                              </w:rPr>
                              <w:t> </w:t>
                            </w:r>
                            <w:r>
                              <w:rPr>
                                <w:rFonts w:ascii="Arial MT"/>
                                <w:color w:val="646161"/>
                                <w:spacing w:val="-2"/>
                                <w:sz w:val="14"/>
                              </w:rPr>
                              <w:t>2025)</w:t>
                            </w:r>
                          </w:p>
                          <w:p>
                            <w:pPr>
                              <w:spacing w:before="146"/>
                              <w:ind w:left="214" w:right="0" w:firstLine="0"/>
                              <w:jc w:val="left"/>
                              <w:rPr>
                                <w:rFonts w:ascii="Arial MT"/>
                                <w:sz w:val="16"/>
                              </w:rPr>
                            </w:pPr>
                            <w:hyperlink r:id="rId20">
                              <w:r>
                                <w:rPr>
                                  <w:rFonts w:ascii="Arial MT"/>
                                  <w:color w:val="1C1B1B"/>
                                  <w:sz w:val="16"/>
                                </w:rPr>
                                <w:t>Impact</w:t>
                              </w:r>
                              <w:r>
                                <w:rPr>
                                  <w:rFonts w:ascii="Arial MT"/>
                                  <w:color w:val="1C1B1B"/>
                                  <w:spacing w:val="4"/>
                                  <w:sz w:val="16"/>
                                </w:rPr>
                                <w:t> </w:t>
                              </w:r>
                              <w:r>
                                <w:rPr>
                                  <w:rFonts w:ascii="Arial MT"/>
                                  <w:color w:val="1C1B1B"/>
                                  <w:sz w:val="16"/>
                                </w:rPr>
                                <w:t>craters</w:t>
                              </w:r>
                              <w:r>
                                <w:rPr>
                                  <w:rFonts w:ascii="Arial MT"/>
                                  <w:color w:val="1C1B1B"/>
                                  <w:spacing w:val="5"/>
                                  <w:sz w:val="16"/>
                                </w:rPr>
                                <w:t> </w:t>
                              </w:r>
                              <w:r>
                                <w:rPr>
                                  <w:rFonts w:ascii="Arial MT"/>
                                  <w:color w:val="1C1B1B"/>
                                  <w:sz w:val="16"/>
                                </w:rPr>
                                <w:t>reveal</w:t>
                              </w:r>
                              <w:r>
                                <w:rPr>
                                  <w:rFonts w:ascii="Arial MT"/>
                                  <w:color w:val="1C1B1B"/>
                                  <w:spacing w:val="4"/>
                                  <w:sz w:val="16"/>
                                </w:rPr>
                                <w:t> </w:t>
                              </w:r>
                              <w:r>
                                <w:rPr>
                                  <w:rFonts w:ascii="Arial MT"/>
                                  <w:color w:val="1C1B1B"/>
                                  <w:sz w:val="16"/>
                                </w:rPr>
                                <w:t>granular</w:t>
                              </w:r>
                              <w:r>
                                <w:rPr>
                                  <w:rFonts w:ascii="Arial MT"/>
                                  <w:color w:val="1C1B1B"/>
                                  <w:spacing w:val="5"/>
                                  <w:sz w:val="16"/>
                                </w:rPr>
                                <w:t> </w:t>
                              </w:r>
                              <w:r>
                                <w:rPr>
                                  <w:rFonts w:ascii="Arial MT"/>
                                  <w:color w:val="1C1B1B"/>
                                  <w:sz w:val="16"/>
                                </w:rPr>
                                <w:t>behavior</w:t>
                              </w:r>
                              <w:r>
                                <w:rPr>
                                  <w:rFonts w:ascii="Arial MT"/>
                                  <w:color w:val="1C1B1B"/>
                                  <w:spacing w:val="4"/>
                                  <w:sz w:val="16"/>
                                </w:rPr>
                                <w:t> </w:t>
                              </w:r>
                              <w:r>
                                <w:rPr>
                                  <w:rFonts w:ascii="Arial MT"/>
                                  <w:color w:val="1C1B1B"/>
                                  <w:sz w:val="16"/>
                                </w:rPr>
                                <w:t>of</w:t>
                              </w:r>
                              <w:r>
                                <w:rPr>
                                  <w:rFonts w:ascii="Arial MT"/>
                                  <w:color w:val="1C1B1B"/>
                                  <w:spacing w:val="5"/>
                                  <w:sz w:val="16"/>
                                </w:rPr>
                                <w:t> </w:t>
                              </w:r>
                              <w:r>
                                <w:rPr>
                                  <w:rFonts w:ascii="Arial MT"/>
                                  <w:color w:val="1C1B1B"/>
                                  <w:spacing w:val="-2"/>
                                  <w:sz w:val="16"/>
                                </w:rPr>
                                <w:t>regoliths</w:t>
                              </w:r>
                            </w:hyperlink>
                          </w:p>
                          <w:p>
                            <w:pPr>
                              <w:spacing w:before="137"/>
                              <w:ind w:left="214" w:right="0" w:firstLine="0"/>
                              <w:jc w:val="left"/>
                              <w:rPr>
                                <w:rFonts w:ascii="Arial MT"/>
                                <w:sz w:val="14"/>
                              </w:rPr>
                            </w:pPr>
                            <w:r>
                              <w:rPr>
                                <w:rFonts w:ascii="Arial"/>
                                <w:i/>
                                <w:color w:val="646161"/>
                                <w:sz w:val="14"/>
                              </w:rPr>
                              <w:t>Scilight</w:t>
                            </w:r>
                            <w:r>
                              <w:rPr>
                                <w:rFonts w:ascii="Arial"/>
                                <w:i/>
                                <w:color w:val="646161"/>
                                <w:spacing w:val="-7"/>
                                <w:sz w:val="14"/>
                              </w:rPr>
                              <w:t> </w:t>
                            </w:r>
                            <w:r>
                              <w:rPr>
                                <w:rFonts w:ascii="Arial MT"/>
                                <w:color w:val="646161"/>
                                <w:sz w:val="14"/>
                              </w:rPr>
                              <w:t>(November</w:t>
                            </w:r>
                            <w:r>
                              <w:rPr>
                                <w:rFonts w:ascii="Arial MT"/>
                                <w:color w:val="646161"/>
                                <w:spacing w:val="-7"/>
                                <w:sz w:val="14"/>
                              </w:rPr>
                              <w:t> </w:t>
                            </w:r>
                            <w:r>
                              <w:rPr>
                                <w:rFonts w:ascii="Arial MT"/>
                                <w:color w:val="646161"/>
                                <w:spacing w:val="-2"/>
                                <w:sz w:val="14"/>
                              </w:rPr>
                              <w:t>2024)</w:t>
                            </w:r>
                          </w:p>
                          <w:p>
                            <w:pPr>
                              <w:spacing w:before="146"/>
                              <w:ind w:left="214" w:right="0" w:firstLine="0"/>
                              <w:jc w:val="left"/>
                              <w:rPr>
                                <w:rFonts w:ascii="Arial MT"/>
                                <w:sz w:val="16"/>
                              </w:rPr>
                            </w:pPr>
                            <w:hyperlink r:id="rId21">
                              <w:r>
                                <w:rPr>
                                  <w:rFonts w:ascii="Arial MT"/>
                                  <w:color w:val="1C1B1B"/>
                                  <w:sz w:val="16"/>
                                </w:rPr>
                                <w:t>Tracking</w:t>
                              </w:r>
                              <w:r>
                                <w:rPr>
                                  <w:rFonts w:ascii="Arial MT"/>
                                  <w:color w:val="1C1B1B"/>
                                  <w:spacing w:val="5"/>
                                  <w:sz w:val="16"/>
                                </w:rPr>
                                <w:t> </w:t>
                              </w:r>
                              <w:r>
                                <w:rPr>
                                  <w:rFonts w:ascii="Arial MT"/>
                                  <w:color w:val="1C1B1B"/>
                                  <w:sz w:val="16"/>
                                </w:rPr>
                                <w:t>plume-regolith</w:t>
                              </w:r>
                              <w:r>
                                <w:rPr>
                                  <w:rFonts w:ascii="Arial MT"/>
                                  <w:color w:val="1C1B1B"/>
                                  <w:spacing w:val="6"/>
                                  <w:sz w:val="16"/>
                                </w:rPr>
                                <w:t> </w:t>
                              </w:r>
                              <w:r>
                                <w:rPr>
                                  <w:rFonts w:ascii="Arial MT"/>
                                  <w:color w:val="1C1B1B"/>
                                  <w:sz w:val="16"/>
                                </w:rPr>
                                <w:t>interactions</w:t>
                              </w:r>
                              <w:r>
                                <w:rPr>
                                  <w:rFonts w:ascii="Arial MT"/>
                                  <w:color w:val="1C1B1B"/>
                                  <w:spacing w:val="5"/>
                                  <w:sz w:val="16"/>
                                </w:rPr>
                                <w:t> </w:t>
                              </w:r>
                              <w:r>
                                <w:rPr>
                                  <w:rFonts w:ascii="Arial MT"/>
                                  <w:color w:val="1C1B1B"/>
                                  <w:sz w:val="16"/>
                                </w:rPr>
                                <w:t>in</w:t>
                              </w:r>
                              <w:r>
                                <w:rPr>
                                  <w:rFonts w:ascii="Arial MT"/>
                                  <w:color w:val="1C1B1B"/>
                                  <w:spacing w:val="6"/>
                                  <w:sz w:val="16"/>
                                </w:rPr>
                                <w:t> </w:t>
                              </w:r>
                              <w:r>
                                <w:rPr>
                                  <w:rFonts w:ascii="Arial MT"/>
                                  <w:color w:val="1C1B1B"/>
                                  <w:sz w:val="16"/>
                                </w:rPr>
                                <w:t>near-vacuum</w:t>
                              </w:r>
                              <w:r>
                                <w:rPr>
                                  <w:rFonts w:ascii="Arial MT"/>
                                  <w:color w:val="1C1B1B"/>
                                  <w:spacing w:val="6"/>
                                  <w:sz w:val="16"/>
                                </w:rPr>
                                <w:t> </w:t>
                              </w:r>
                              <w:r>
                                <w:rPr>
                                  <w:rFonts w:ascii="Arial MT"/>
                                  <w:color w:val="1C1B1B"/>
                                  <w:spacing w:val="-2"/>
                                  <w:sz w:val="16"/>
                                </w:rPr>
                                <w:t>conditions</w:t>
                              </w:r>
                            </w:hyperlink>
                          </w:p>
                          <w:p>
                            <w:pPr>
                              <w:spacing w:before="137"/>
                              <w:ind w:left="214" w:right="0" w:firstLine="0"/>
                              <w:jc w:val="left"/>
                              <w:rPr>
                                <w:rFonts w:ascii="Arial MT"/>
                                <w:sz w:val="14"/>
                              </w:rPr>
                            </w:pPr>
                            <w:r>
                              <w:rPr>
                                <w:rFonts w:ascii="Arial"/>
                                <w:i/>
                                <w:color w:val="646161"/>
                                <w:sz w:val="14"/>
                              </w:rPr>
                              <w:t>Physics</w:t>
                            </w:r>
                            <w:r>
                              <w:rPr>
                                <w:rFonts w:ascii="Arial"/>
                                <w:i/>
                                <w:color w:val="646161"/>
                                <w:spacing w:val="-5"/>
                                <w:sz w:val="14"/>
                              </w:rPr>
                              <w:t> </w:t>
                            </w:r>
                            <w:r>
                              <w:rPr>
                                <w:rFonts w:ascii="Arial"/>
                                <w:i/>
                                <w:color w:val="646161"/>
                                <w:sz w:val="14"/>
                              </w:rPr>
                              <w:t>of</w:t>
                            </w:r>
                            <w:r>
                              <w:rPr>
                                <w:rFonts w:ascii="Arial"/>
                                <w:i/>
                                <w:color w:val="646161"/>
                                <w:spacing w:val="-5"/>
                                <w:sz w:val="14"/>
                              </w:rPr>
                              <w:t> </w:t>
                            </w:r>
                            <w:r>
                              <w:rPr>
                                <w:rFonts w:ascii="Arial"/>
                                <w:i/>
                                <w:color w:val="646161"/>
                                <w:sz w:val="14"/>
                              </w:rPr>
                              <w:t>Fluids</w:t>
                            </w:r>
                            <w:r>
                              <w:rPr>
                                <w:rFonts w:ascii="Arial"/>
                                <w:i/>
                                <w:color w:val="646161"/>
                                <w:spacing w:val="-5"/>
                                <w:sz w:val="14"/>
                              </w:rPr>
                              <w:t> </w:t>
                            </w:r>
                            <w:r>
                              <w:rPr>
                                <w:rFonts w:ascii="Arial MT"/>
                                <w:color w:val="646161"/>
                                <w:sz w:val="14"/>
                              </w:rPr>
                              <w:t>(January</w:t>
                            </w:r>
                            <w:r>
                              <w:rPr>
                                <w:rFonts w:ascii="Arial MT"/>
                                <w:color w:val="646161"/>
                                <w:spacing w:val="-5"/>
                                <w:sz w:val="14"/>
                              </w:rPr>
                              <w:t> </w:t>
                            </w:r>
                            <w:r>
                              <w:rPr>
                                <w:rFonts w:ascii="Arial MT"/>
                                <w:color w:val="646161"/>
                                <w:spacing w:val="-2"/>
                                <w:sz w:val="14"/>
                              </w:rPr>
                              <w:t>2024)</w:t>
                            </w:r>
                          </w:p>
                        </w:txbxContent>
                      </wps:txbx>
                      <wps:bodyPr wrap="square" lIns="0" tIns="0" rIns="0" bIns="0" rtlCol="0">
                        <a:noAutofit/>
                      </wps:bodyPr>
                    </wps:wsp>
                  </a:graphicData>
                </a:graphic>
              </wp:inline>
            </w:drawing>
          </mc:Choice>
          <mc:Fallback>
            <w:pict>
              <v:shape style="width:406.2pt;height:148.75pt;mso-position-horizontal-relative:char;mso-position-vertical-relative:line" type="#_x0000_t202" id="docshape12" filled="false" stroked="false">
                <w10:anchorlock/>
                <v:textbox inset="0,0,0,0">
                  <w:txbxContent>
                    <w:p>
                      <w:pPr>
                        <w:spacing w:before="169"/>
                        <w:ind w:left="191" w:right="0" w:firstLine="0"/>
                        <w:jc w:val="left"/>
                        <w:rPr>
                          <w:rFonts w:ascii="Arial"/>
                          <w:b/>
                          <w:sz w:val="21"/>
                        </w:rPr>
                      </w:pPr>
                      <w:r>
                        <w:rPr>
                          <w:rFonts w:ascii="Arial"/>
                          <w:b/>
                          <w:color w:val="1C1B1B"/>
                          <w:sz w:val="21"/>
                        </w:rPr>
                        <w:t>Articles</w:t>
                      </w:r>
                      <w:r>
                        <w:rPr>
                          <w:rFonts w:ascii="Arial"/>
                          <w:b/>
                          <w:color w:val="1C1B1B"/>
                          <w:spacing w:val="-10"/>
                          <w:sz w:val="21"/>
                        </w:rPr>
                        <w:t> </w:t>
                      </w:r>
                      <w:r>
                        <w:rPr>
                          <w:rFonts w:ascii="Arial"/>
                          <w:b/>
                          <w:color w:val="1C1B1B"/>
                          <w:sz w:val="21"/>
                        </w:rPr>
                        <w:t>You</w:t>
                      </w:r>
                      <w:r>
                        <w:rPr>
                          <w:rFonts w:ascii="Arial"/>
                          <w:b/>
                          <w:color w:val="1C1B1B"/>
                          <w:spacing w:val="-10"/>
                          <w:sz w:val="21"/>
                        </w:rPr>
                        <w:t> </w:t>
                      </w:r>
                      <w:r>
                        <w:rPr>
                          <w:rFonts w:ascii="Arial"/>
                          <w:b/>
                          <w:color w:val="1C1B1B"/>
                          <w:sz w:val="21"/>
                        </w:rPr>
                        <w:t>May</w:t>
                      </w:r>
                      <w:r>
                        <w:rPr>
                          <w:rFonts w:ascii="Arial"/>
                          <w:b/>
                          <w:color w:val="1C1B1B"/>
                          <w:spacing w:val="-10"/>
                          <w:sz w:val="21"/>
                        </w:rPr>
                        <w:t> </w:t>
                      </w:r>
                      <w:r>
                        <w:rPr>
                          <w:rFonts w:ascii="Arial"/>
                          <w:b/>
                          <w:color w:val="1C1B1B"/>
                          <w:sz w:val="21"/>
                        </w:rPr>
                        <w:t>Be</w:t>
                      </w:r>
                      <w:r>
                        <w:rPr>
                          <w:rFonts w:ascii="Arial"/>
                          <w:b/>
                          <w:color w:val="1C1B1B"/>
                          <w:spacing w:val="-10"/>
                          <w:sz w:val="21"/>
                        </w:rPr>
                        <w:t> </w:t>
                      </w:r>
                      <w:r>
                        <w:rPr>
                          <w:rFonts w:ascii="Arial"/>
                          <w:b/>
                          <w:color w:val="1C1B1B"/>
                          <w:sz w:val="21"/>
                        </w:rPr>
                        <w:t>Interested</w:t>
                      </w:r>
                      <w:r>
                        <w:rPr>
                          <w:rFonts w:ascii="Arial"/>
                          <w:b/>
                          <w:color w:val="1C1B1B"/>
                          <w:spacing w:val="-10"/>
                          <w:sz w:val="21"/>
                        </w:rPr>
                        <w:t> </w:t>
                      </w:r>
                      <w:r>
                        <w:rPr>
                          <w:rFonts w:ascii="Arial"/>
                          <w:b/>
                          <w:color w:val="1C1B1B"/>
                          <w:spacing w:val="-5"/>
                          <w:sz w:val="21"/>
                        </w:rPr>
                        <w:t>In</w:t>
                      </w:r>
                    </w:p>
                    <w:p>
                      <w:pPr>
                        <w:pStyle w:val="BodyText"/>
                        <w:spacing w:before="5"/>
                        <w:ind w:left="0"/>
                        <w:rPr>
                          <w:rFonts w:ascii="Arial"/>
                          <w:b/>
                          <w:sz w:val="21"/>
                        </w:rPr>
                      </w:pPr>
                    </w:p>
                    <w:p>
                      <w:pPr>
                        <w:spacing w:line="333" w:lineRule="auto" w:before="0"/>
                        <w:ind w:left="214" w:right="122" w:firstLine="0"/>
                        <w:jc w:val="left"/>
                        <w:rPr>
                          <w:rFonts w:ascii="Arial MT"/>
                          <w:sz w:val="16"/>
                        </w:rPr>
                      </w:pPr>
                      <w:hyperlink r:id="rId19">
                        <w:r>
                          <w:rPr>
                            <w:rFonts w:ascii="Arial MT"/>
                            <w:color w:val="1C1B1B"/>
                            <w:sz w:val="16"/>
                          </w:rPr>
                          <w:t>Distinctive impact responses of extraterrestrial regolith simulants: Insights from crater morphology classification and granular dynamics through machine learning and x-ray computed tomography</w:t>
                        </w:r>
                      </w:hyperlink>
                    </w:p>
                    <w:p>
                      <w:pPr>
                        <w:spacing w:before="65"/>
                        <w:ind w:left="214" w:right="0" w:firstLine="0"/>
                        <w:jc w:val="left"/>
                        <w:rPr>
                          <w:rFonts w:ascii="Arial MT"/>
                          <w:sz w:val="14"/>
                        </w:rPr>
                      </w:pPr>
                      <w:r>
                        <w:rPr>
                          <w:rFonts w:ascii="Arial"/>
                          <w:i/>
                          <w:color w:val="646161"/>
                          <w:sz w:val="14"/>
                        </w:rPr>
                        <w:t>Physics</w:t>
                      </w:r>
                      <w:r>
                        <w:rPr>
                          <w:rFonts w:ascii="Arial"/>
                          <w:i/>
                          <w:color w:val="646161"/>
                          <w:spacing w:val="-5"/>
                          <w:sz w:val="14"/>
                        </w:rPr>
                        <w:t> </w:t>
                      </w:r>
                      <w:r>
                        <w:rPr>
                          <w:rFonts w:ascii="Arial"/>
                          <w:i/>
                          <w:color w:val="646161"/>
                          <w:sz w:val="14"/>
                        </w:rPr>
                        <w:t>of</w:t>
                      </w:r>
                      <w:r>
                        <w:rPr>
                          <w:rFonts w:ascii="Arial"/>
                          <w:i/>
                          <w:color w:val="646161"/>
                          <w:spacing w:val="-5"/>
                          <w:sz w:val="14"/>
                        </w:rPr>
                        <w:t> </w:t>
                      </w:r>
                      <w:r>
                        <w:rPr>
                          <w:rFonts w:ascii="Arial"/>
                          <w:i/>
                          <w:color w:val="646161"/>
                          <w:sz w:val="14"/>
                        </w:rPr>
                        <w:t>Fluids</w:t>
                      </w:r>
                      <w:r>
                        <w:rPr>
                          <w:rFonts w:ascii="Arial"/>
                          <w:i/>
                          <w:color w:val="646161"/>
                          <w:spacing w:val="-5"/>
                          <w:sz w:val="14"/>
                        </w:rPr>
                        <w:t> </w:t>
                      </w:r>
                      <w:r>
                        <w:rPr>
                          <w:rFonts w:ascii="Arial MT"/>
                          <w:color w:val="646161"/>
                          <w:sz w:val="14"/>
                        </w:rPr>
                        <w:t>(February</w:t>
                      </w:r>
                      <w:r>
                        <w:rPr>
                          <w:rFonts w:ascii="Arial MT"/>
                          <w:color w:val="646161"/>
                          <w:spacing w:val="-5"/>
                          <w:sz w:val="14"/>
                        </w:rPr>
                        <w:t> </w:t>
                      </w:r>
                      <w:r>
                        <w:rPr>
                          <w:rFonts w:ascii="Arial MT"/>
                          <w:color w:val="646161"/>
                          <w:spacing w:val="-2"/>
                          <w:sz w:val="14"/>
                        </w:rPr>
                        <w:t>2025)</w:t>
                      </w:r>
                    </w:p>
                    <w:p>
                      <w:pPr>
                        <w:spacing w:before="146"/>
                        <w:ind w:left="214" w:right="0" w:firstLine="0"/>
                        <w:jc w:val="left"/>
                        <w:rPr>
                          <w:rFonts w:ascii="Arial MT"/>
                          <w:sz w:val="16"/>
                        </w:rPr>
                      </w:pPr>
                      <w:hyperlink r:id="rId20">
                        <w:r>
                          <w:rPr>
                            <w:rFonts w:ascii="Arial MT"/>
                            <w:color w:val="1C1B1B"/>
                            <w:sz w:val="16"/>
                          </w:rPr>
                          <w:t>Impact</w:t>
                        </w:r>
                        <w:r>
                          <w:rPr>
                            <w:rFonts w:ascii="Arial MT"/>
                            <w:color w:val="1C1B1B"/>
                            <w:spacing w:val="4"/>
                            <w:sz w:val="16"/>
                          </w:rPr>
                          <w:t> </w:t>
                        </w:r>
                        <w:r>
                          <w:rPr>
                            <w:rFonts w:ascii="Arial MT"/>
                            <w:color w:val="1C1B1B"/>
                            <w:sz w:val="16"/>
                          </w:rPr>
                          <w:t>craters</w:t>
                        </w:r>
                        <w:r>
                          <w:rPr>
                            <w:rFonts w:ascii="Arial MT"/>
                            <w:color w:val="1C1B1B"/>
                            <w:spacing w:val="5"/>
                            <w:sz w:val="16"/>
                          </w:rPr>
                          <w:t> </w:t>
                        </w:r>
                        <w:r>
                          <w:rPr>
                            <w:rFonts w:ascii="Arial MT"/>
                            <w:color w:val="1C1B1B"/>
                            <w:sz w:val="16"/>
                          </w:rPr>
                          <w:t>reveal</w:t>
                        </w:r>
                        <w:r>
                          <w:rPr>
                            <w:rFonts w:ascii="Arial MT"/>
                            <w:color w:val="1C1B1B"/>
                            <w:spacing w:val="4"/>
                            <w:sz w:val="16"/>
                          </w:rPr>
                          <w:t> </w:t>
                        </w:r>
                        <w:r>
                          <w:rPr>
                            <w:rFonts w:ascii="Arial MT"/>
                            <w:color w:val="1C1B1B"/>
                            <w:sz w:val="16"/>
                          </w:rPr>
                          <w:t>granular</w:t>
                        </w:r>
                        <w:r>
                          <w:rPr>
                            <w:rFonts w:ascii="Arial MT"/>
                            <w:color w:val="1C1B1B"/>
                            <w:spacing w:val="5"/>
                            <w:sz w:val="16"/>
                          </w:rPr>
                          <w:t> </w:t>
                        </w:r>
                        <w:r>
                          <w:rPr>
                            <w:rFonts w:ascii="Arial MT"/>
                            <w:color w:val="1C1B1B"/>
                            <w:sz w:val="16"/>
                          </w:rPr>
                          <w:t>behavior</w:t>
                        </w:r>
                        <w:r>
                          <w:rPr>
                            <w:rFonts w:ascii="Arial MT"/>
                            <w:color w:val="1C1B1B"/>
                            <w:spacing w:val="4"/>
                            <w:sz w:val="16"/>
                          </w:rPr>
                          <w:t> </w:t>
                        </w:r>
                        <w:r>
                          <w:rPr>
                            <w:rFonts w:ascii="Arial MT"/>
                            <w:color w:val="1C1B1B"/>
                            <w:sz w:val="16"/>
                          </w:rPr>
                          <w:t>of</w:t>
                        </w:r>
                        <w:r>
                          <w:rPr>
                            <w:rFonts w:ascii="Arial MT"/>
                            <w:color w:val="1C1B1B"/>
                            <w:spacing w:val="5"/>
                            <w:sz w:val="16"/>
                          </w:rPr>
                          <w:t> </w:t>
                        </w:r>
                        <w:r>
                          <w:rPr>
                            <w:rFonts w:ascii="Arial MT"/>
                            <w:color w:val="1C1B1B"/>
                            <w:spacing w:val="-2"/>
                            <w:sz w:val="16"/>
                          </w:rPr>
                          <w:t>regoliths</w:t>
                        </w:r>
                      </w:hyperlink>
                    </w:p>
                    <w:p>
                      <w:pPr>
                        <w:spacing w:before="137"/>
                        <w:ind w:left="214" w:right="0" w:firstLine="0"/>
                        <w:jc w:val="left"/>
                        <w:rPr>
                          <w:rFonts w:ascii="Arial MT"/>
                          <w:sz w:val="14"/>
                        </w:rPr>
                      </w:pPr>
                      <w:r>
                        <w:rPr>
                          <w:rFonts w:ascii="Arial"/>
                          <w:i/>
                          <w:color w:val="646161"/>
                          <w:sz w:val="14"/>
                        </w:rPr>
                        <w:t>Scilight</w:t>
                      </w:r>
                      <w:r>
                        <w:rPr>
                          <w:rFonts w:ascii="Arial"/>
                          <w:i/>
                          <w:color w:val="646161"/>
                          <w:spacing w:val="-7"/>
                          <w:sz w:val="14"/>
                        </w:rPr>
                        <w:t> </w:t>
                      </w:r>
                      <w:r>
                        <w:rPr>
                          <w:rFonts w:ascii="Arial MT"/>
                          <w:color w:val="646161"/>
                          <w:sz w:val="14"/>
                        </w:rPr>
                        <w:t>(November</w:t>
                      </w:r>
                      <w:r>
                        <w:rPr>
                          <w:rFonts w:ascii="Arial MT"/>
                          <w:color w:val="646161"/>
                          <w:spacing w:val="-7"/>
                          <w:sz w:val="14"/>
                        </w:rPr>
                        <w:t> </w:t>
                      </w:r>
                      <w:r>
                        <w:rPr>
                          <w:rFonts w:ascii="Arial MT"/>
                          <w:color w:val="646161"/>
                          <w:spacing w:val="-2"/>
                          <w:sz w:val="14"/>
                        </w:rPr>
                        <w:t>2024)</w:t>
                      </w:r>
                    </w:p>
                    <w:p>
                      <w:pPr>
                        <w:spacing w:before="146"/>
                        <w:ind w:left="214" w:right="0" w:firstLine="0"/>
                        <w:jc w:val="left"/>
                        <w:rPr>
                          <w:rFonts w:ascii="Arial MT"/>
                          <w:sz w:val="16"/>
                        </w:rPr>
                      </w:pPr>
                      <w:hyperlink r:id="rId21">
                        <w:r>
                          <w:rPr>
                            <w:rFonts w:ascii="Arial MT"/>
                            <w:color w:val="1C1B1B"/>
                            <w:sz w:val="16"/>
                          </w:rPr>
                          <w:t>Tracking</w:t>
                        </w:r>
                        <w:r>
                          <w:rPr>
                            <w:rFonts w:ascii="Arial MT"/>
                            <w:color w:val="1C1B1B"/>
                            <w:spacing w:val="5"/>
                            <w:sz w:val="16"/>
                          </w:rPr>
                          <w:t> </w:t>
                        </w:r>
                        <w:r>
                          <w:rPr>
                            <w:rFonts w:ascii="Arial MT"/>
                            <w:color w:val="1C1B1B"/>
                            <w:sz w:val="16"/>
                          </w:rPr>
                          <w:t>plume-regolith</w:t>
                        </w:r>
                        <w:r>
                          <w:rPr>
                            <w:rFonts w:ascii="Arial MT"/>
                            <w:color w:val="1C1B1B"/>
                            <w:spacing w:val="6"/>
                            <w:sz w:val="16"/>
                          </w:rPr>
                          <w:t> </w:t>
                        </w:r>
                        <w:r>
                          <w:rPr>
                            <w:rFonts w:ascii="Arial MT"/>
                            <w:color w:val="1C1B1B"/>
                            <w:sz w:val="16"/>
                          </w:rPr>
                          <w:t>interactions</w:t>
                        </w:r>
                        <w:r>
                          <w:rPr>
                            <w:rFonts w:ascii="Arial MT"/>
                            <w:color w:val="1C1B1B"/>
                            <w:spacing w:val="5"/>
                            <w:sz w:val="16"/>
                          </w:rPr>
                          <w:t> </w:t>
                        </w:r>
                        <w:r>
                          <w:rPr>
                            <w:rFonts w:ascii="Arial MT"/>
                            <w:color w:val="1C1B1B"/>
                            <w:sz w:val="16"/>
                          </w:rPr>
                          <w:t>in</w:t>
                        </w:r>
                        <w:r>
                          <w:rPr>
                            <w:rFonts w:ascii="Arial MT"/>
                            <w:color w:val="1C1B1B"/>
                            <w:spacing w:val="6"/>
                            <w:sz w:val="16"/>
                          </w:rPr>
                          <w:t> </w:t>
                        </w:r>
                        <w:r>
                          <w:rPr>
                            <w:rFonts w:ascii="Arial MT"/>
                            <w:color w:val="1C1B1B"/>
                            <w:sz w:val="16"/>
                          </w:rPr>
                          <w:t>near-vacuum</w:t>
                        </w:r>
                        <w:r>
                          <w:rPr>
                            <w:rFonts w:ascii="Arial MT"/>
                            <w:color w:val="1C1B1B"/>
                            <w:spacing w:val="6"/>
                            <w:sz w:val="16"/>
                          </w:rPr>
                          <w:t> </w:t>
                        </w:r>
                        <w:r>
                          <w:rPr>
                            <w:rFonts w:ascii="Arial MT"/>
                            <w:color w:val="1C1B1B"/>
                            <w:spacing w:val="-2"/>
                            <w:sz w:val="16"/>
                          </w:rPr>
                          <w:t>conditions</w:t>
                        </w:r>
                      </w:hyperlink>
                    </w:p>
                    <w:p>
                      <w:pPr>
                        <w:spacing w:before="137"/>
                        <w:ind w:left="214" w:right="0" w:firstLine="0"/>
                        <w:jc w:val="left"/>
                        <w:rPr>
                          <w:rFonts w:ascii="Arial MT"/>
                          <w:sz w:val="14"/>
                        </w:rPr>
                      </w:pPr>
                      <w:r>
                        <w:rPr>
                          <w:rFonts w:ascii="Arial"/>
                          <w:i/>
                          <w:color w:val="646161"/>
                          <w:sz w:val="14"/>
                        </w:rPr>
                        <w:t>Physics</w:t>
                      </w:r>
                      <w:r>
                        <w:rPr>
                          <w:rFonts w:ascii="Arial"/>
                          <w:i/>
                          <w:color w:val="646161"/>
                          <w:spacing w:val="-5"/>
                          <w:sz w:val="14"/>
                        </w:rPr>
                        <w:t> </w:t>
                      </w:r>
                      <w:r>
                        <w:rPr>
                          <w:rFonts w:ascii="Arial"/>
                          <w:i/>
                          <w:color w:val="646161"/>
                          <w:sz w:val="14"/>
                        </w:rPr>
                        <w:t>of</w:t>
                      </w:r>
                      <w:r>
                        <w:rPr>
                          <w:rFonts w:ascii="Arial"/>
                          <w:i/>
                          <w:color w:val="646161"/>
                          <w:spacing w:val="-5"/>
                          <w:sz w:val="14"/>
                        </w:rPr>
                        <w:t> </w:t>
                      </w:r>
                      <w:r>
                        <w:rPr>
                          <w:rFonts w:ascii="Arial"/>
                          <w:i/>
                          <w:color w:val="646161"/>
                          <w:sz w:val="14"/>
                        </w:rPr>
                        <w:t>Fluids</w:t>
                      </w:r>
                      <w:r>
                        <w:rPr>
                          <w:rFonts w:ascii="Arial"/>
                          <w:i/>
                          <w:color w:val="646161"/>
                          <w:spacing w:val="-5"/>
                          <w:sz w:val="14"/>
                        </w:rPr>
                        <w:t> </w:t>
                      </w:r>
                      <w:r>
                        <w:rPr>
                          <w:rFonts w:ascii="Arial MT"/>
                          <w:color w:val="646161"/>
                          <w:sz w:val="14"/>
                        </w:rPr>
                        <w:t>(January</w:t>
                      </w:r>
                      <w:r>
                        <w:rPr>
                          <w:rFonts w:ascii="Arial MT"/>
                          <w:color w:val="646161"/>
                          <w:spacing w:val="-5"/>
                          <w:sz w:val="14"/>
                        </w:rPr>
                        <w:t> </w:t>
                      </w:r>
                      <w:r>
                        <w:rPr>
                          <w:rFonts w:ascii="Arial MT"/>
                          <w:color w:val="646161"/>
                          <w:spacing w:val="-2"/>
                          <w:sz w:val="14"/>
                        </w:rPr>
                        <w:t>2024)</w:t>
                      </w:r>
                    </w:p>
                  </w:txbxContent>
                </v:textbox>
              </v:shape>
            </w:pict>
          </mc:Fallback>
        </mc:AlternateContent>
      </w:r>
      <w:r>
        <w:rPr>
          <w:rFonts w:ascii="Arial MT"/>
          <w:sz w:val="20"/>
        </w:rPr>
      </w:r>
    </w:p>
    <w:p>
      <w:pPr>
        <w:spacing w:after="0" w:line="240" w:lineRule="auto"/>
        <w:rPr>
          <w:rFonts w:ascii="Arial MT"/>
          <w:sz w:val="20"/>
        </w:rPr>
        <w:sectPr>
          <w:type w:val="continuous"/>
          <w:pgSz w:w="11900" w:h="16840"/>
          <w:pgMar w:top="1420" w:bottom="280" w:left="1700" w:right="1275"/>
        </w:sectPr>
      </w:pPr>
    </w:p>
    <w:p>
      <w:pPr>
        <w:spacing w:line="218" w:lineRule="auto" w:before="111"/>
        <w:ind w:left="68" w:right="0" w:firstLine="0"/>
        <w:jc w:val="left"/>
        <w:rPr>
          <w:rFonts w:ascii="Tahoma"/>
          <w:sz w:val="40"/>
        </w:rPr>
      </w:pPr>
      <w:r>
        <w:rPr>
          <w:rFonts w:ascii="Tahoma"/>
          <w:color w:val="231F20"/>
          <w:w w:val="115"/>
          <w:sz w:val="40"/>
        </w:rPr>
        <w:t>Low-velocity</w:t>
      </w:r>
      <w:r>
        <w:rPr>
          <w:rFonts w:ascii="Tahoma"/>
          <w:color w:val="231F20"/>
          <w:spacing w:val="-44"/>
          <w:w w:val="115"/>
          <w:sz w:val="40"/>
        </w:rPr>
        <w:t> </w:t>
      </w:r>
      <w:r>
        <w:rPr>
          <w:rFonts w:ascii="Tahoma"/>
          <w:color w:val="231F20"/>
          <w:w w:val="115"/>
          <w:sz w:val="40"/>
        </w:rPr>
        <w:t>impact</w:t>
      </w:r>
      <w:r>
        <w:rPr>
          <w:rFonts w:ascii="Tahoma"/>
          <w:color w:val="231F20"/>
          <w:spacing w:val="-46"/>
          <w:w w:val="115"/>
          <w:sz w:val="40"/>
        </w:rPr>
        <w:t> </w:t>
      </w:r>
      <w:r>
        <w:rPr>
          <w:rFonts w:ascii="Tahoma"/>
          <w:color w:val="231F20"/>
          <w:w w:val="115"/>
          <w:sz w:val="40"/>
        </w:rPr>
        <w:t>response</w:t>
      </w:r>
      <w:r>
        <w:rPr>
          <w:rFonts w:ascii="Tahoma"/>
          <w:color w:val="231F20"/>
          <w:spacing w:val="-45"/>
          <w:w w:val="115"/>
          <w:sz w:val="40"/>
        </w:rPr>
        <w:t> </w:t>
      </w:r>
      <w:r>
        <w:rPr>
          <w:rFonts w:ascii="Tahoma"/>
          <w:color w:val="231F20"/>
          <w:w w:val="115"/>
          <w:sz w:val="40"/>
        </w:rPr>
        <w:t>of</w:t>
      </w:r>
      <w:r>
        <w:rPr>
          <w:rFonts w:ascii="Tahoma"/>
          <w:color w:val="231F20"/>
          <w:spacing w:val="-43"/>
          <w:w w:val="115"/>
          <w:sz w:val="40"/>
        </w:rPr>
        <w:t> </w:t>
      </w:r>
      <w:r>
        <w:rPr>
          <w:rFonts w:ascii="Tahoma"/>
          <w:color w:val="231F20"/>
          <w:w w:val="115"/>
          <w:sz w:val="40"/>
        </w:rPr>
        <w:t>lunar</w:t>
      </w:r>
      <w:r>
        <w:rPr>
          <w:rFonts w:ascii="Tahoma"/>
          <w:color w:val="231F20"/>
          <w:spacing w:val="-43"/>
          <w:w w:val="115"/>
          <w:sz w:val="40"/>
        </w:rPr>
        <w:t> </w:t>
      </w:r>
      <w:r>
        <w:rPr>
          <w:rFonts w:ascii="Tahoma"/>
          <w:color w:val="231F20"/>
          <w:w w:val="115"/>
          <w:sz w:val="40"/>
        </w:rPr>
        <w:t>and</w:t>
      </w:r>
      <w:r>
        <w:rPr>
          <w:rFonts w:ascii="Tahoma"/>
          <w:color w:val="231F20"/>
          <w:spacing w:val="-44"/>
          <w:w w:val="115"/>
          <w:sz w:val="40"/>
        </w:rPr>
        <w:t> </w:t>
      </w:r>
      <w:r>
        <w:rPr>
          <w:rFonts w:ascii="Tahoma"/>
          <w:color w:val="231F20"/>
          <w:w w:val="115"/>
          <w:sz w:val="40"/>
        </w:rPr>
        <w:t>Martian regolith</w:t>
      </w:r>
      <w:r>
        <w:rPr>
          <w:rFonts w:ascii="Tahoma"/>
          <w:color w:val="231F20"/>
          <w:spacing w:val="-12"/>
          <w:w w:val="115"/>
          <w:sz w:val="40"/>
        </w:rPr>
        <w:t> </w:t>
      </w:r>
      <w:r>
        <w:rPr>
          <w:rFonts w:ascii="Tahoma"/>
          <w:color w:val="231F20"/>
          <w:w w:val="115"/>
          <w:sz w:val="40"/>
        </w:rPr>
        <w:t>simulants:</w:t>
      </w:r>
      <w:r>
        <w:rPr>
          <w:rFonts w:ascii="Tahoma"/>
          <w:color w:val="231F20"/>
          <w:spacing w:val="-14"/>
          <w:w w:val="115"/>
          <w:sz w:val="40"/>
        </w:rPr>
        <w:t> </w:t>
      </w:r>
      <w:r>
        <w:rPr>
          <w:rFonts w:ascii="Tahoma"/>
          <w:color w:val="231F20"/>
          <w:w w:val="115"/>
          <w:sz w:val="40"/>
        </w:rPr>
        <w:t>Implications</w:t>
      </w:r>
      <w:r>
        <w:rPr>
          <w:rFonts w:ascii="Tahoma"/>
          <w:color w:val="231F20"/>
          <w:spacing w:val="-15"/>
          <w:w w:val="115"/>
          <w:sz w:val="40"/>
        </w:rPr>
        <w:t> </w:t>
      </w:r>
      <w:r>
        <w:rPr>
          <w:rFonts w:ascii="Tahoma"/>
          <w:color w:val="231F20"/>
          <w:w w:val="115"/>
          <w:sz w:val="40"/>
        </w:rPr>
        <w:t>for</w:t>
      </w:r>
      <w:r>
        <w:rPr>
          <w:rFonts w:ascii="Tahoma"/>
          <w:color w:val="231F20"/>
          <w:spacing w:val="-14"/>
          <w:w w:val="115"/>
          <w:sz w:val="40"/>
        </w:rPr>
        <w:t> </w:t>
      </w:r>
      <w:r>
        <w:rPr>
          <w:rFonts w:ascii="Tahoma"/>
          <w:color w:val="231F20"/>
          <w:w w:val="115"/>
          <w:sz w:val="40"/>
        </w:rPr>
        <w:t>lunar</w:t>
      </w:r>
    </w:p>
    <w:p>
      <w:pPr>
        <w:spacing w:line="445" w:lineRule="exact" w:before="0"/>
        <w:ind w:left="68" w:right="0" w:firstLine="0"/>
        <w:jc w:val="left"/>
        <w:rPr>
          <w:rFonts w:ascii="Tahoma"/>
          <w:position w:val="-3"/>
          <w:sz w:val="40"/>
        </w:rPr>
      </w:pPr>
      <w:r>
        <w:rPr>
          <w:rFonts w:ascii="Tahoma"/>
          <w:color w:val="231F20"/>
          <w:w w:val="110"/>
          <w:sz w:val="40"/>
        </w:rPr>
        <w:t>and Martian surface explorations</w:t>
      </w:r>
      <w:r>
        <w:rPr>
          <w:rFonts w:ascii="Tahoma"/>
          <w:color w:val="231F20"/>
          <w:spacing w:val="26"/>
          <w:w w:val="110"/>
          <w:sz w:val="40"/>
        </w:rPr>
        <w:t> </w:t>
      </w:r>
      <w:r>
        <w:rPr>
          <w:rFonts w:ascii="Tahoma"/>
          <w:color w:val="231F20"/>
          <w:spacing w:val="-15"/>
          <w:position w:val="-3"/>
          <w:sz w:val="40"/>
        </w:rPr>
        <w:drawing>
          <wp:inline distT="0" distB="0" distL="0" distR="0">
            <wp:extent cx="176977" cy="182976"/>
            <wp:effectExtent l="0" t="0" r="0" b="0"/>
            <wp:docPr id="29" name="Image 29">
              <a:hlinkClick r:id="rId5"/>
            </wp:docPr>
            <wp:cNvGraphicFramePr>
              <a:graphicFrameLocks/>
            </wp:cNvGraphicFramePr>
            <a:graphic>
              <a:graphicData uri="http://schemas.openxmlformats.org/drawingml/2006/picture">
                <pic:pic>
                  <pic:nvPicPr>
                    <pic:cNvPr id="29" name="Image 29">
                      <a:hlinkClick r:id="rId5"/>
                    </pic:cNvPr>
                    <pic:cNvPicPr/>
                  </pic:nvPicPr>
                  <pic:blipFill>
                    <a:blip r:embed="rId24" cstate="print"/>
                    <a:stretch>
                      <a:fillRect/>
                    </a:stretch>
                  </pic:blipFill>
                  <pic:spPr>
                    <a:xfrm>
                      <a:off x="0" y="0"/>
                      <a:ext cx="176977" cy="182976"/>
                    </a:xfrm>
                    <a:prstGeom prst="rect">
                      <a:avLst/>
                    </a:prstGeom>
                  </pic:spPr>
                </pic:pic>
              </a:graphicData>
            </a:graphic>
          </wp:inline>
        </w:drawing>
      </w:r>
      <w:r>
        <w:rPr>
          <w:rFonts w:ascii="Tahoma"/>
          <w:color w:val="231F20"/>
          <w:spacing w:val="-15"/>
          <w:position w:val="-3"/>
          <w:sz w:val="40"/>
        </w:rPr>
      </w:r>
    </w:p>
    <w:p>
      <w:pPr>
        <w:pStyle w:val="BodyText"/>
        <w:spacing w:before="90"/>
        <w:ind w:left="0"/>
        <w:rPr>
          <w:rFonts w:ascii="Tahoma"/>
          <w:sz w:val="20"/>
        </w:rPr>
      </w:pPr>
      <w:r>
        <w:rPr>
          <w:rFonts w:ascii="Tahoma"/>
          <w:sz w:val="20"/>
        </w:rPr>
        <mc:AlternateContent>
          <mc:Choice Requires="wps">
            <w:drawing>
              <wp:anchor distT="0" distB="0" distL="0" distR="0" allowOverlap="1" layoutInCell="1" locked="0" behindDoc="1" simplePos="0" relativeHeight="487589376">
                <wp:simplePos x="0" y="0"/>
                <wp:positionH relativeFrom="page">
                  <wp:posOffset>673201</wp:posOffset>
                </wp:positionH>
                <wp:positionV relativeFrom="paragraph">
                  <wp:posOffset>225826</wp:posOffset>
                </wp:positionV>
                <wp:extent cx="6402705" cy="6985"/>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6402705" cy="6985"/>
                          <a:chExt cx="6402705" cy="6985"/>
                        </a:xfrm>
                      </wpg:grpSpPr>
                      <wps:wsp>
                        <wps:cNvPr id="31" name="Graphic 31"/>
                        <wps:cNvSpPr/>
                        <wps:spPr>
                          <a:xfrm>
                            <a:off x="0" y="0"/>
                            <a:ext cx="6402705" cy="6985"/>
                          </a:xfrm>
                          <a:custGeom>
                            <a:avLst/>
                            <a:gdLst/>
                            <a:ahLst/>
                            <a:cxnLst/>
                            <a:rect l="l" t="t" r="r" b="b"/>
                            <a:pathLst>
                              <a:path w="6402705" h="6985">
                                <a:moveTo>
                                  <a:pt x="6402235" y="0"/>
                                </a:moveTo>
                                <a:lnTo>
                                  <a:pt x="0" y="0"/>
                                </a:lnTo>
                                <a:lnTo>
                                  <a:pt x="0" y="6480"/>
                                </a:lnTo>
                                <a:lnTo>
                                  <a:pt x="6402235" y="6480"/>
                                </a:lnTo>
                                <a:lnTo>
                                  <a:pt x="6402235"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0" y="0"/>
                            <a:ext cx="6402705" cy="6985"/>
                          </a:xfrm>
                          <a:custGeom>
                            <a:avLst/>
                            <a:gdLst/>
                            <a:ahLst/>
                            <a:cxnLst/>
                            <a:rect l="l" t="t" r="r" b="b"/>
                            <a:pathLst>
                              <a:path w="6402705" h="6985">
                                <a:moveTo>
                                  <a:pt x="0" y="0"/>
                                </a:moveTo>
                                <a:lnTo>
                                  <a:pt x="6402235" y="0"/>
                                </a:lnTo>
                                <a:lnTo>
                                  <a:pt x="6402235" y="6480"/>
                                </a:lnTo>
                                <a:lnTo>
                                  <a:pt x="0" y="6480"/>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007999pt;margin-top:17.781576pt;width:504.15pt;height:.550pt;mso-position-horizontal-relative:page;mso-position-vertical-relative:paragraph;z-index:-15727104;mso-wrap-distance-left:0;mso-wrap-distance-right:0" id="docshapegroup29" coordorigin="1060,356" coordsize="10083,11">
                <v:rect style="position:absolute;left:1060;top:355;width:10083;height:11" id="docshape30" filled="true" fillcolor="#000000" stroked="false">
                  <v:fill type="solid"/>
                </v:rect>
                <v:rect style="position:absolute;left:1060;top:355;width:10083;height:11" id="docshape31" filled="false" stroked="true" strokeweight="0pt" strokecolor="#000000">
                  <v:stroke dashstyle="solid"/>
                </v:rect>
                <w10:wrap type="topAndBottom"/>
              </v:group>
            </w:pict>
          </mc:Fallback>
        </mc:AlternateContent>
      </w:r>
    </w:p>
    <w:p>
      <w:pPr>
        <w:pStyle w:val="BodyText"/>
        <w:spacing w:line="192" w:lineRule="auto" w:before="155"/>
        <w:ind w:right="4173"/>
        <w:rPr>
          <w:rFonts w:ascii="Tahoma"/>
          <w:position w:val="4"/>
          <w:sz w:val="22"/>
        </w:rPr>
      </w:pPr>
      <w:r>
        <w:rPr>
          <w:rFonts w:ascii="Tahoma"/>
          <w:color w:val="231F20"/>
        </w:rPr>
        <w:t>Cite as: Phys. Fluids 36, 113318 (2024); </w:t>
      </w:r>
      <w:r>
        <w:rPr>
          <w:rFonts w:ascii="Tahoma"/>
          <w:color w:val="31A9E0"/>
        </w:rPr>
        <w:t>doi: </w:t>
      </w:r>
      <w:hyperlink r:id="rId5">
        <w:r>
          <w:rPr>
            <w:rFonts w:ascii="Tahoma"/>
            <w:color w:val="31A9E0"/>
          </w:rPr>
          <w:t>10.1063/5.0233884</w:t>
        </w:r>
      </w:hyperlink>
      <w:r>
        <w:rPr>
          <w:rFonts w:ascii="Tahoma"/>
          <w:color w:val="31A9E0"/>
        </w:rPr>
        <w:t> </w:t>
      </w:r>
      <w:r>
        <w:rPr>
          <w:rFonts w:ascii="Tahoma"/>
          <w:color w:val="231F20"/>
        </w:rPr>
        <w:t>Submitted:</w:t>
      </w:r>
      <w:r>
        <w:rPr>
          <w:rFonts w:ascii="Tahoma"/>
          <w:color w:val="231F20"/>
          <w:spacing w:val="27"/>
        </w:rPr>
        <w:t> </w:t>
      </w:r>
      <w:r>
        <w:rPr>
          <w:rFonts w:ascii="Tahoma"/>
          <w:color w:val="231F20"/>
        </w:rPr>
        <w:t>18</w:t>
      </w:r>
      <w:r>
        <w:rPr>
          <w:rFonts w:ascii="Tahoma"/>
          <w:color w:val="231F20"/>
          <w:spacing w:val="27"/>
        </w:rPr>
        <w:t> </w:t>
      </w:r>
      <w:r>
        <w:rPr>
          <w:rFonts w:ascii="Tahoma"/>
          <w:color w:val="231F20"/>
        </w:rPr>
        <w:t>August</w:t>
      </w:r>
      <w:r>
        <w:rPr>
          <w:rFonts w:ascii="Tahoma"/>
          <w:color w:val="231F20"/>
          <w:spacing w:val="29"/>
        </w:rPr>
        <w:t> </w:t>
      </w:r>
      <w:r>
        <w:rPr>
          <w:rFonts w:ascii="Tahoma"/>
          <w:color w:val="231F20"/>
        </w:rPr>
        <w:t>2024</w:t>
      </w:r>
      <w:r>
        <w:rPr>
          <w:rFonts w:ascii="Tahoma"/>
          <w:color w:val="231F20"/>
          <w:spacing w:val="27"/>
        </w:rPr>
        <w:t> </w:t>
      </w:r>
      <w:r>
        <w:rPr>
          <w:rFonts w:ascii="Tahoma"/>
          <w:color w:val="231F20"/>
          <w:position w:val="4"/>
          <w:sz w:val="22"/>
        </w:rPr>
        <w:t>.</w:t>
      </w:r>
      <w:r>
        <w:rPr>
          <w:rFonts w:ascii="Tahoma"/>
          <w:color w:val="231F20"/>
          <w:spacing w:val="16"/>
          <w:position w:val="4"/>
          <w:sz w:val="22"/>
        </w:rPr>
        <w:t> </w:t>
      </w:r>
      <w:r>
        <w:rPr>
          <w:rFonts w:ascii="Tahoma"/>
          <w:color w:val="231F20"/>
        </w:rPr>
        <w:t>Accepted:</w:t>
      </w:r>
      <w:r>
        <w:rPr>
          <w:rFonts w:ascii="Tahoma"/>
          <w:color w:val="231F20"/>
          <w:spacing w:val="29"/>
        </w:rPr>
        <w:t> </w:t>
      </w:r>
      <w:r>
        <w:rPr>
          <w:rFonts w:ascii="Tahoma"/>
          <w:color w:val="231F20"/>
        </w:rPr>
        <w:t>3</w:t>
      </w:r>
      <w:r>
        <w:rPr>
          <w:rFonts w:ascii="Tahoma"/>
          <w:color w:val="231F20"/>
          <w:spacing w:val="25"/>
        </w:rPr>
        <w:t> </w:t>
      </w:r>
      <w:r>
        <w:rPr>
          <w:rFonts w:ascii="Tahoma"/>
          <w:color w:val="231F20"/>
        </w:rPr>
        <w:t>October</w:t>
      </w:r>
      <w:r>
        <w:rPr>
          <w:rFonts w:ascii="Tahoma"/>
          <w:color w:val="231F20"/>
          <w:spacing w:val="29"/>
        </w:rPr>
        <w:t> </w:t>
      </w:r>
      <w:r>
        <w:rPr>
          <w:rFonts w:ascii="Tahoma"/>
          <w:color w:val="231F20"/>
        </w:rPr>
        <w:t>2024</w:t>
      </w:r>
      <w:r>
        <w:rPr>
          <w:rFonts w:ascii="Tahoma"/>
          <w:color w:val="231F20"/>
          <w:spacing w:val="27"/>
        </w:rPr>
        <w:t> </w:t>
      </w:r>
      <w:r>
        <w:rPr>
          <w:rFonts w:ascii="Tahoma"/>
          <w:color w:val="231F20"/>
          <w:position w:val="4"/>
          <w:sz w:val="22"/>
        </w:rPr>
        <w:t>.</w:t>
      </w:r>
    </w:p>
    <w:p>
      <w:pPr>
        <w:pStyle w:val="BodyText"/>
        <w:spacing w:before="23"/>
        <w:rPr>
          <w:rFonts w:ascii="Tahoma"/>
        </w:rPr>
      </w:pPr>
      <w:r>
        <w:rPr>
          <w:rFonts w:ascii="Tahoma"/>
        </w:rPr>
        <w:drawing>
          <wp:anchor distT="0" distB="0" distL="0" distR="0" allowOverlap="1" layoutInCell="1" locked="0" behindDoc="0" simplePos="0" relativeHeight="15732736">
            <wp:simplePos x="0" y="0"/>
            <wp:positionH relativeFrom="page">
              <wp:posOffset>5695912</wp:posOffset>
            </wp:positionH>
            <wp:positionV relativeFrom="paragraph">
              <wp:posOffset>-245054</wp:posOffset>
            </wp:positionV>
            <wp:extent cx="284403" cy="331203"/>
            <wp:effectExtent l="0" t="0" r="0" b="0"/>
            <wp:wrapNone/>
            <wp:docPr id="33" name="Image 33">
              <a:hlinkClick r:id="rId5"/>
            </wp:docPr>
            <wp:cNvGraphicFramePr>
              <a:graphicFrameLocks/>
            </wp:cNvGraphicFramePr>
            <a:graphic>
              <a:graphicData uri="http://schemas.openxmlformats.org/drawingml/2006/picture">
                <pic:pic>
                  <pic:nvPicPr>
                    <pic:cNvPr id="33" name="Image 33">
                      <a:hlinkClick r:id="rId5"/>
                    </pic:cNvPr>
                    <pic:cNvPicPr/>
                  </pic:nvPicPr>
                  <pic:blipFill>
                    <a:blip r:embed="rId25" cstate="print"/>
                    <a:stretch>
                      <a:fillRect/>
                    </a:stretch>
                  </pic:blipFill>
                  <pic:spPr>
                    <a:xfrm>
                      <a:off x="0" y="0"/>
                      <a:ext cx="284403" cy="331203"/>
                    </a:xfrm>
                    <a:prstGeom prst="rect">
                      <a:avLst/>
                    </a:prstGeom>
                  </pic:spPr>
                </pic:pic>
              </a:graphicData>
            </a:graphic>
          </wp:anchor>
        </w:drawing>
      </w:r>
      <w:r>
        <w:rPr>
          <w:rFonts w:ascii="Tahoma"/>
        </w:rPr>
        <w:drawing>
          <wp:anchor distT="0" distB="0" distL="0" distR="0" allowOverlap="1" layoutInCell="1" locked="0" behindDoc="0" simplePos="0" relativeHeight="15733248">
            <wp:simplePos x="0" y="0"/>
            <wp:positionH relativeFrom="page">
              <wp:posOffset>6208560</wp:posOffset>
            </wp:positionH>
            <wp:positionV relativeFrom="paragraph">
              <wp:posOffset>-232812</wp:posOffset>
            </wp:positionV>
            <wp:extent cx="361188" cy="332231"/>
            <wp:effectExtent l="0" t="0" r="0" b="0"/>
            <wp:wrapNone/>
            <wp:docPr id="34" name="Image 34">
              <a:hlinkClick r:id="rId26"/>
            </wp:docPr>
            <wp:cNvGraphicFramePr>
              <a:graphicFrameLocks/>
            </wp:cNvGraphicFramePr>
            <a:graphic>
              <a:graphicData uri="http://schemas.openxmlformats.org/drawingml/2006/picture">
                <pic:pic>
                  <pic:nvPicPr>
                    <pic:cNvPr id="34" name="Image 34">
                      <a:hlinkClick r:id="rId26"/>
                    </pic:cNvPr>
                    <pic:cNvPicPr/>
                  </pic:nvPicPr>
                  <pic:blipFill>
                    <a:blip r:embed="rId27" cstate="print"/>
                    <a:stretch>
                      <a:fillRect/>
                    </a:stretch>
                  </pic:blipFill>
                  <pic:spPr>
                    <a:xfrm>
                      <a:off x="0" y="0"/>
                      <a:ext cx="361188" cy="332231"/>
                    </a:xfrm>
                    <a:prstGeom prst="rect">
                      <a:avLst/>
                    </a:prstGeom>
                  </pic:spPr>
                </pic:pic>
              </a:graphicData>
            </a:graphic>
          </wp:anchor>
        </w:drawing>
      </w:r>
      <w:r>
        <w:rPr>
          <w:rFonts w:ascii="Tahoma"/>
        </w:rPr>
        <w:drawing>
          <wp:anchor distT="0" distB="0" distL="0" distR="0" allowOverlap="1" layoutInCell="1" locked="0" behindDoc="0" simplePos="0" relativeHeight="15733760">
            <wp:simplePos x="0" y="0"/>
            <wp:positionH relativeFrom="page">
              <wp:posOffset>6797522</wp:posOffset>
            </wp:positionH>
            <wp:positionV relativeFrom="paragraph">
              <wp:posOffset>-245054</wp:posOffset>
            </wp:positionV>
            <wp:extent cx="253441" cy="331203"/>
            <wp:effectExtent l="0" t="0" r="0" b="0"/>
            <wp:wrapNone/>
            <wp:docPr id="35" name="Image 35">
              <a:hlinkClick r:id="rId28"/>
            </wp:docPr>
            <wp:cNvGraphicFramePr>
              <a:graphicFrameLocks/>
            </wp:cNvGraphicFramePr>
            <a:graphic>
              <a:graphicData uri="http://schemas.openxmlformats.org/drawingml/2006/picture">
                <pic:pic>
                  <pic:nvPicPr>
                    <pic:cNvPr id="35" name="Image 35">
                      <a:hlinkClick r:id="rId28"/>
                    </pic:cNvPr>
                    <pic:cNvPicPr/>
                  </pic:nvPicPr>
                  <pic:blipFill>
                    <a:blip r:embed="rId29" cstate="print"/>
                    <a:stretch>
                      <a:fillRect/>
                    </a:stretch>
                  </pic:blipFill>
                  <pic:spPr>
                    <a:xfrm>
                      <a:off x="0" y="0"/>
                      <a:ext cx="253441" cy="331203"/>
                    </a:xfrm>
                    <a:prstGeom prst="rect">
                      <a:avLst/>
                    </a:prstGeom>
                  </pic:spPr>
                </pic:pic>
              </a:graphicData>
            </a:graphic>
          </wp:anchor>
        </w:drawing>
      </w:r>
      <w:r>
        <w:rPr>
          <w:rFonts w:ascii="Tahoma"/>
          <w:color w:val="231F20"/>
          <w:w w:val="110"/>
        </w:rPr>
        <w:t>Published</w:t>
      </w:r>
      <w:r>
        <w:rPr>
          <w:rFonts w:ascii="Tahoma"/>
          <w:color w:val="231F20"/>
          <w:spacing w:val="2"/>
          <w:w w:val="110"/>
        </w:rPr>
        <w:t> </w:t>
      </w:r>
      <w:r>
        <w:rPr>
          <w:rFonts w:ascii="Tahoma"/>
          <w:color w:val="231F20"/>
          <w:w w:val="110"/>
        </w:rPr>
        <w:t>Online:</w:t>
      </w:r>
      <w:r>
        <w:rPr>
          <w:rFonts w:ascii="Tahoma"/>
          <w:color w:val="231F20"/>
          <w:spacing w:val="4"/>
          <w:w w:val="110"/>
        </w:rPr>
        <w:t> </w:t>
      </w:r>
      <w:r>
        <w:rPr>
          <w:rFonts w:ascii="Tahoma"/>
          <w:color w:val="231F20"/>
          <w:w w:val="110"/>
        </w:rPr>
        <w:t>5</w:t>
      </w:r>
      <w:r>
        <w:rPr>
          <w:rFonts w:ascii="Tahoma"/>
          <w:color w:val="231F20"/>
          <w:spacing w:val="3"/>
          <w:w w:val="110"/>
        </w:rPr>
        <w:t> </w:t>
      </w:r>
      <w:r>
        <w:rPr>
          <w:rFonts w:ascii="Tahoma"/>
          <w:color w:val="231F20"/>
          <w:w w:val="110"/>
        </w:rPr>
        <w:t>November</w:t>
      </w:r>
      <w:r>
        <w:rPr>
          <w:rFonts w:ascii="Tahoma"/>
          <w:color w:val="231F20"/>
          <w:spacing w:val="3"/>
          <w:w w:val="110"/>
        </w:rPr>
        <w:t> </w:t>
      </w:r>
      <w:r>
        <w:rPr>
          <w:rFonts w:ascii="Tahoma"/>
          <w:color w:val="231F20"/>
          <w:spacing w:val="-4"/>
          <w:w w:val="110"/>
        </w:rPr>
        <w:t>2024</w:t>
      </w:r>
    </w:p>
    <w:p>
      <w:pPr>
        <w:pStyle w:val="BodyText"/>
        <w:spacing w:before="2"/>
        <w:ind w:left="0"/>
        <w:rPr>
          <w:rFonts w:ascii="Tahoma"/>
          <w:sz w:val="8"/>
        </w:rPr>
      </w:pPr>
      <w:r>
        <w:rPr>
          <w:rFonts w:ascii="Tahoma"/>
          <w:sz w:val="8"/>
        </w:rPr>
        <mc:AlternateContent>
          <mc:Choice Requires="wps">
            <w:drawing>
              <wp:anchor distT="0" distB="0" distL="0" distR="0" allowOverlap="1" layoutInCell="1" locked="0" behindDoc="1" simplePos="0" relativeHeight="487589888">
                <wp:simplePos x="0" y="0"/>
                <wp:positionH relativeFrom="page">
                  <wp:posOffset>673201</wp:posOffset>
                </wp:positionH>
                <wp:positionV relativeFrom="paragraph">
                  <wp:posOffset>78305</wp:posOffset>
                </wp:positionV>
                <wp:extent cx="6402705" cy="698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6402705" cy="6985"/>
                          <a:chExt cx="6402705" cy="6985"/>
                        </a:xfrm>
                      </wpg:grpSpPr>
                      <wps:wsp>
                        <wps:cNvPr id="37" name="Graphic 37"/>
                        <wps:cNvSpPr/>
                        <wps:spPr>
                          <a:xfrm>
                            <a:off x="0" y="0"/>
                            <a:ext cx="6402705" cy="6985"/>
                          </a:xfrm>
                          <a:custGeom>
                            <a:avLst/>
                            <a:gdLst/>
                            <a:ahLst/>
                            <a:cxnLst/>
                            <a:rect l="l" t="t" r="r" b="b"/>
                            <a:pathLst>
                              <a:path w="6402705" h="6985">
                                <a:moveTo>
                                  <a:pt x="6402235" y="0"/>
                                </a:moveTo>
                                <a:lnTo>
                                  <a:pt x="0" y="0"/>
                                </a:lnTo>
                                <a:lnTo>
                                  <a:pt x="0" y="6480"/>
                                </a:lnTo>
                                <a:lnTo>
                                  <a:pt x="6402235" y="6480"/>
                                </a:lnTo>
                                <a:lnTo>
                                  <a:pt x="6402235"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0" y="0"/>
                            <a:ext cx="6402705" cy="6985"/>
                          </a:xfrm>
                          <a:custGeom>
                            <a:avLst/>
                            <a:gdLst/>
                            <a:ahLst/>
                            <a:cxnLst/>
                            <a:rect l="l" t="t" r="r" b="b"/>
                            <a:pathLst>
                              <a:path w="6402705" h="6985">
                                <a:moveTo>
                                  <a:pt x="6402235" y="6480"/>
                                </a:moveTo>
                                <a:lnTo>
                                  <a:pt x="0" y="6480"/>
                                </a:lnTo>
                                <a:lnTo>
                                  <a:pt x="0" y="0"/>
                                </a:lnTo>
                                <a:lnTo>
                                  <a:pt x="6402235" y="0"/>
                                </a:lnTo>
                                <a:lnTo>
                                  <a:pt x="6402235" y="648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007999pt;margin-top:6.165805pt;width:504.15pt;height:.550pt;mso-position-horizontal-relative:page;mso-position-vertical-relative:paragraph;z-index:-15726592;mso-wrap-distance-left:0;mso-wrap-distance-right:0" id="docshapegroup32" coordorigin="1060,123" coordsize="10083,11">
                <v:rect style="position:absolute;left:1060;top:123;width:10083;height:11" id="docshape33" filled="true" fillcolor="#000000" stroked="false">
                  <v:fill type="solid"/>
                </v:rect>
                <v:rect style="position:absolute;left:1060;top:123;width:10083;height:11" id="docshape34" filled="false" stroked="true" strokeweight="0pt" strokecolor="#000000">
                  <v:stroke dashstyle="solid"/>
                </v:rect>
                <w10:wrap type="topAndBottom"/>
              </v:group>
            </w:pict>
          </mc:Fallback>
        </mc:AlternateContent>
      </w:r>
    </w:p>
    <w:p>
      <w:pPr>
        <w:pStyle w:val="BodyText"/>
        <w:spacing w:line="220" w:lineRule="auto" w:before="171"/>
        <w:ind w:right="1268"/>
        <w:rPr>
          <w:rFonts w:ascii="Tahoma" w:eastAsia="Tahoma"/>
        </w:rPr>
      </w:pPr>
      <w:r>
        <w:rPr>
          <w:rFonts w:ascii="Tahoma" w:eastAsia="Tahoma"/>
          <w:color w:val="231F20"/>
        </w:rPr>
        <w:t>Takuma </w:t>
      </w:r>
      <w:r>
        <w:rPr>
          <w:rFonts w:ascii="Tahoma" w:eastAsia="Tahoma"/>
        </w:rPr>
        <w:t>Ishii (</w:t>
      </w:r>
      <w:r>
        <w:rPr>
          <w:rFonts w:ascii="SimSun" w:eastAsia="SimSun"/>
        </w:rPr>
        <w:t>石井</w:t>
      </w:r>
      <w:r>
        <w:rPr>
          <w:rFonts w:ascii="SimSun" w:eastAsia="SimSun"/>
          <w:spacing w:val="-21"/>
        </w:rPr>
        <w:t> </w:t>
      </w:r>
      <w:r>
        <w:rPr>
          <w:rFonts w:ascii="SimSun" w:eastAsia="SimSun"/>
        </w:rPr>
        <w:t>琢真</w:t>
      </w:r>
      <w:r>
        <w:rPr>
          <w:rFonts w:ascii="Tahoma" w:eastAsia="Tahoma"/>
        </w:rPr>
        <w:t>),</w:t>
      </w:r>
      <w:r>
        <w:rPr>
          <w:rFonts w:ascii="Tahoma" w:eastAsia="Tahoma"/>
          <w:color w:val="31A9E0"/>
          <w:vertAlign w:val="superscript"/>
        </w:rPr>
        <w:t>1,2,a)</w:t>
      </w:r>
      <w:r>
        <w:rPr>
          <w:rFonts w:ascii="Tahoma" w:eastAsia="Tahoma"/>
          <w:color w:val="31A9E0"/>
          <w:vertAlign w:val="baseline"/>
        </w:rPr>
        <w:t> </w:t>
      </w:r>
      <w:r>
        <w:rPr>
          <w:rFonts w:ascii="Tahoma" w:eastAsia="Tahoma"/>
          <w:color w:val="31A9E0"/>
          <w:spacing w:val="-17"/>
          <w:position w:val="-5"/>
          <w:vertAlign w:val="baseline"/>
        </w:rPr>
        <w:drawing>
          <wp:inline distT="0" distB="0" distL="0" distR="0">
            <wp:extent cx="131444" cy="131445"/>
            <wp:effectExtent l="0" t="0" r="0" b="0"/>
            <wp:docPr id="39" name="Image 39">
              <a:hlinkClick r:id="rId12"/>
            </wp:docPr>
            <wp:cNvGraphicFramePr>
              <a:graphicFrameLocks/>
            </wp:cNvGraphicFramePr>
            <a:graphic>
              <a:graphicData uri="http://schemas.openxmlformats.org/drawingml/2006/picture">
                <pic:pic>
                  <pic:nvPicPr>
                    <pic:cNvPr id="39" name="Image 39">
                      <a:hlinkClick r:id="rId12"/>
                    </pic:cNvPr>
                    <pic:cNvPicPr/>
                  </pic:nvPicPr>
                  <pic:blipFill>
                    <a:blip r:embed="rId30" cstate="print"/>
                    <a:stretch>
                      <a:fillRect/>
                    </a:stretch>
                  </pic:blipFill>
                  <pic:spPr>
                    <a:xfrm>
                      <a:off x="0" y="0"/>
                      <a:ext cx="131444" cy="131445"/>
                    </a:xfrm>
                    <a:prstGeom prst="rect">
                      <a:avLst/>
                    </a:prstGeom>
                  </pic:spPr>
                </pic:pic>
              </a:graphicData>
            </a:graphic>
          </wp:inline>
        </w:drawing>
      </w:r>
      <w:r>
        <w:rPr>
          <w:rFonts w:ascii="Tahoma" w:eastAsia="Tahoma"/>
          <w:color w:val="31A9E0"/>
          <w:spacing w:val="-17"/>
          <w:position w:val="-5"/>
          <w:vertAlign w:val="baseline"/>
        </w:rPr>
      </w:r>
      <w:r>
        <w:rPr>
          <w:color w:val="31A9E0"/>
          <w:spacing w:val="40"/>
          <w:vertAlign w:val="baseline"/>
        </w:rPr>
        <w:t> </w:t>
      </w:r>
      <w:r>
        <w:rPr>
          <w:rFonts w:ascii="Tahoma" w:eastAsia="Tahoma"/>
          <w:color w:val="231F20"/>
          <w:vertAlign w:val="baseline"/>
        </w:rPr>
        <w:t>Arata </w:t>
      </w:r>
      <w:r>
        <w:rPr>
          <w:rFonts w:ascii="Tahoma" w:eastAsia="Tahoma"/>
          <w:vertAlign w:val="baseline"/>
        </w:rPr>
        <w:t>Kioka (</w:t>
      </w:r>
      <w:r>
        <w:rPr>
          <w:rFonts w:ascii="SimSun" w:eastAsia="SimSun"/>
          <w:vertAlign w:val="baseline"/>
        </w:rPr>
        <w:t>喜</w:t>
      </w:r>
      <w:r>
        <w:rPr>
          <w:rFonts w:ascii="SimSun" w:eastAsia="SimSun"/>
          <w:spacing w:val="44"/>
          <w:vertAlign w:val="baseline"/>
        </w:rPr>
        <w:t>岡</w:t>
      </w:r>
      <w:r>
        <w:rPr>
          <w:rFonts w:ascii="SimSun" w:eastAsia="SimSun"/>
          <w:vertAlign w:val="baseline"/>
        </w:rPr>
        <w:t>新</w:t>
      </w:r>
      <w:r>
        <w:rPr>
          <w:rFonts w:ascii="Tahoma" w:eastAsia="Tahoma"/>
          <w:vertAlign w:val="baseline"/>
        </w:rPr>
        <w:t>),</w:t>
      </w:r>
      <w:r>
        <w:rPr>
          <w:rFonts w:ascii="Tahoma" w:eastAsia="Tahoma"/>
          <w:color w:val="31A9E0"/>
          <w:vertAlign w:val="superscript"/>
        </w:rPr>
        <w:t>1,3,4,a)</w:t>
      </w:r>
      <w:r>
        <w:rPr>
          <w:rFonts w:ascii="Tahoma" w:eastAsia="Tahoma"/>
          <w:color w:val="31A9E0"/>
          <w:vertAlign w:val="baseline"/>
        </w:rPr>
        <w:t> </w:t>
      </w:r>
      <w:r>
        <w:rPr>
          <w:rFonts w:ascii="Tahoma" w:eastAsia="Tahoma"/>
          <w:color w:val="31A9E0"/>
          <w:spacing w:val="-17"/>
          <w:position w:val="-5"/>
          <w:vertAlign w:val="baseline"/>
        </w:rPr>
        <w:drawing>
          <wp:inline distT="0" distB="0" distL="0" distR="0">
            <wp:extent cx="131445" cy="131445"/>
            <wp:effectExtent l="0" t="0" r="0" b="0"/>
            <wp:docPr id="40" name="Image 40">
              <a:hlinkClick r:id="rId13"/>
            </wp:docPr>
            <wp:cNvGraphicFramePr>
              <a:graphicFrameLocks/>
            </wp:cNvGraphicFramePr>
            <a:graphic>
              <a:graphicData uri="http://schemas.openxmlformats.org/drawingml/2006/picture">
                <pic:pic>
                  <pic:nvPicPr>
                    <pic:cNvPr id="40" name="Image 40">
                      <a:hlinkClick r:id="rId13"/>
                    </pic:cNvPr>
                    <pic:cNvPicPr/>
                  </pic:nvPicPr>
                  <pic:blipFill>
                    <a:blip r:embed="rId30" cstate="print"/>
                    <a:stretch>
                      <a:fillRect/>
                    </a:stretch>
                  </pic:blipFill>
                  <pic:spPr>
                    <a:xfrm>
                      <a:off x="0" y="0"/>
                      <a:ext cx="131445" cy="131445"/>
                    </a:xfrm>
                    <a:prstGeom prst="rect">
                      <a:avLst/>
                    </a:prstGeom>
                  </pic:spPr>
                </pic:pic>
              </a:graphicData>
            </a:graphic>
          </wp:inline>
        </w:drawing>
      </w:r>
      <w:r>
        <w:rPr>
          <w:rFonts w:ascii="Tahoma" w:eastAsia="Tahoma"/>
          <w:color w:val="31A9E0"/>
          <w:spacing w:val="-17"/>
          <w:position w:val="-5"/>
          <w:vertAlign w:val="baseline"/>
        </w:rPr>
      </w:r>
      <w:r>
        <w:rPr>
          <w:color w:val="31A9E0"/>
          <w:spacing w:val="40"/>
          <w:vertAlign w:val="baseline"/>
        </w:rPr>
        <w:t> </w:t>
      </w:r>
      <w:r>
        <w:rPr>
          <w:rFonts w:ascii="Tahoma" w:eastAsia="Tahoma"/>
          <w:color w:val="231F20"/>
          <w:vertAlign w:val="baseline"/>
        </w:rPr>
        <w:t>Jyh-Jaan Steven </w:t>
      </w:r>
      <w:r>
        <w:rPr>
          <w:rFonts w:ascii="Tahoma" w:eastAsia="Tahoma"/>
          <w:vertAlign w:val="baseline"/>
        </w:rPr>
        <w:t>Huang (</w:t>
      </w:r>
      <w:r>
        <w:rPr>
          <w:rFonts w:ascii="SimSun" w:eastAsia="SimSun"/>
          <w:spacing w:val="44"/>
          <w:vertAlign w:val="baseline"/>
        </w:rPr>
        <w:t>黃</w:t>
      </w:r>
      <w:r>
        <w:rPr>
          <w:rFonts w:ascii="SimSun" w:eastAsia="SimSun"/>
          <w:vertAlign w:val="baseline"/>
        </w:rPr>
        <w:t>致展</w:t>
      </w:r>
      <w:r>
        <w:rPr>
          <w:rFonts w:ascii="Tahoma" w:eastAsia="Tahoma"/>
          <w:vertAlign w:val="baseline"/>
        </w:rPr>
        <w:t>),</w:t>
      </w:r>
      <w:r>
        <w:rPr>
          <w:rFonts w:ascii="Tahoma" w:eastAsia="Tahoma"/>
          <w:color w:val="31A9E0"/>
          <w:vertAlign w:val="superscript"/>
        </w:rPr>
        <w:t>5,6,7</w:t>
      </w:r>
      <w:r>
        <w:rPr>
          <w:rFonts w:ascii="Tahoma" w:eastAsia="Tahoma"/>
          <w:color w:val="31A9E0"/>
          <w:spacing w:val="-46"/>
          <w:vertAlign w:val="baseline"/>
        </w:rPr>
        <w:t> </w:t>
      </w:r>
      <w:r>
        <w:rPr>
          <w:rFonts w:ascii="Tahoma" w:eastAsia="Tahoma"/>
          <w:color w:val="31A9E0"/>
          <w:spacing w:val="-16"/>
          <w:position w:val="-5"/>
          <w:vertAlign w:val="baseline"/>
        </w:rPr>
        <w:drawing>
          <wp:inline distT="0" distB="0" distL="0" distR="0">
            <wp:extent cx="131445" cy="131445"/>
            <wp:effectExtent l="0" t="0" r="0" b="0"/>
            <wp:docPr id="41" name="Image 41">
              <a:hlinkClick r:id="rId14"/>
            </wp:docPr>
            <wp:cNvGraphicFramePr>
              <a:graphicFrameLocks/>
            </wp:cNvGraphicFramePr>
            <a:graphic>
              <a:graphicData uri="http://schemas.openxmlformats.org/drawingml/2006/picture">
                <pic:pic>
                  <pic:nvPicPr>
                    <pic:cNvPr id="41" name="Image 41">
                      <a:hlinkClick r:id="rId14"/>
                    </pic:cNvPr>
                    <pic:cNvPicPr/>
                  </pic:nvPicPr>
                  <pic:blipFill>
                    <a:blip r:embed="rId30" cstate="print"/>
                    <a:stretch>
                      <a:fillRect/>
                    </a:stretch>
                  </pic:blipFill>
                  <pic:spPr>
                    <a:xfrm>
                      <a:off x="0" y="0"/>
                      <a:ext cx="131445" cy="131445"/>
                    </a:xfrm>
                    <a:prstGeom prst="rect">
                      <a:avLst/>
                    </a:prstGeom>
                  </pic:spPr>
                </pic:pic>
              </a:graphicData>
            </a:graphic>
          </wp:inline>
        </w:drawing>
      </w:r>
      <w:r>
        <w:rPr>
          <w:rFonts w:ascii="Tahoma" w:eastAsia="Tahoma"/>
          <w:color w:val="31A9E0"/>
          <w:spacing w:val="-16"/>
          <w:position w:val="-5"/>
          <w:vertAlign w:val="baseline"/>
        </w:rPr>
      </w:r>
      <w:r>
        <w:rPr>
          <w:color w:val="31A9E0"/>
          <w:position w:val="-5"/>
          <w:vertAlign w:val="baseline"/>
        </w:rPr>
        <w:t> </w:t>
      </w:r>
      <w:r>
        <w:rPr>
          <w:rFonts w:ascii="Tahoma" w:eastAsia="Tahoma"/>
          <w:color w:val="231F20"/>
          <w:vertAlign w:val="baseline"/>
        </w:rPr>
        <w:t>Yoshiki</w:t>
      </w:r>
      <w:r>
        <w:rPr>
          <w:rFonts w:ascii="Tahoma" w:eastAsia="Tahoma"/>
          <w:color w:val="231F20"/>
          <w:spacing w:val="26"/>
          <w:vertAlign w:val="baseline"/>
        </w:rPr>
        <w:t> </w:t>
      </w:r>
      <w:r>
        <w:rPr>
          <w:rFonts w:ascii="Tahoma" w:eastAsia="Tahoma"/>
          <w:vertAlign w:val="baseline"/>
        </w:rPr>
        <w:t>Tabuchi</w:t>
      </w:r>
      <w:r>
        <w:rPr>
          <w:rFonts w:ascii="Tahoma" w:eastAsia="Tahoma"/>
          <w:spacing w:val="13"/>
          <w:vertAlign w:val="baseline"/>
        </w:rPr>
        <w:t> (</w:t>
      </w:r>
      <w:r>
        <w:rPr>
          <w:rFonts w:ascii="SimSun" w:eastAsia="SimSun"/>
          <w:spacing w:val="-2"/>
          <w:vertAlign w:val="baseline"/>
        </w:rPr>
        <w:t>田淵 芳樹</w:t>
      </w:r>
      <w:r>
        <w:rPr>
          <w:rFonts w:ascii="Tahoma" w:eastAsia="Tahoma"/>
          <w:vertAlign w:val="baseline"/>
        </w:rPr>
        <w:t>),</w:t>
      </w:r>
      <w:r>
        <w:rPr>
          <w:rFonts w:ascii="Tahoma" w:eastAsia="Tahoma"/>
          <w:color w:val="31A9E0"/>
          <w:vertAlign w:val="superscript"/>
        </w:rPr>
        <w:t>3</w:t>
      </w:r>
      <w:r>
        <w:rPr>
          <w:rFonts w:ascii="Tahoma" w:eastAsia="Tahoma"/>
          <w:color w:val="31A9E0"/>
          <w:spacing w:val="26"/>
          <w:vertAlign w:val="baseline"/>
        </w:rPr>
        <w:t> </w:t>
      </w:r>
      <w:r>
        <w:rPr>
          <w:rFonts w:ascii="Tahoma" w:eastAsia="Tahoma"/>
          <w:color w:val="231F20"/>
          <w:vertAlign w:val="baseline"/>
        </w:rPr>
        <w:t>and</w:t>
      </w:r>
      <w:r>
        <w:rPr>
          <w:rFonts w:ascii="Tahoma" w:eastAsia="Tahoma"/>
          <w:color w:val="231F20"/>
          <w:spacing w:val="24"/>
          <w:vertAlign w:val="baseline"/>
        </w:rPr>
        <w:t> </w:t>
      </w:r>
      <w:r>
        <w:rPr>
          <w:rFonts w:ascii="Tahoma" w:eastAsia="Tahoma"/>
          <w:color w:val="231F20"/>
          <w:vertAlign w:val="baseline"/>
        </w:rPr>
        <w:t>Yasuhiro</w:t>
      </w:r>
      <w:r>
        <w:rPr>
          <w:rFonts w:ascii="Tahoma" w:eastAsia="Tahoma"/>
          <w:color w:val="231F20"/>
          <w:spacing w:val="30"/>
          <w:vertAlign w:val="baseline"/>
        </w:rPr>
        <w:t> </w:t>
      </w:r>
      <w:r>
        <w:rPr>
          <w:rFonts w:ascii="Tahoma" w:eastAsia="Tahoma"/>
          <w:vertAlign w:val="baseline"/>
        </w:rPr>
        <w:t>Yamada</w:t>
      </w:r>
      <w:r>
        <w:rPr>
          <w:rFonts w:ascii="Tahoma" w:eastAsia="Tahoma"/>
          <w:spacing w:val="13"/>
          <w:vertAlign w:val="baseline"/>
        </w:rPr>
        <w:t> (</w:t>
      </w:r>
      <w:r>
        <w:rPr>
          <w:rFonts w:ascii="SimSun" w:eastAsia="SimSun"/>
          <w:spacing w:val="10"/>
          <w:vertAlign w:val="baseline"/>
        </w:rPr>
        <w:t>山田泰広</w:t>
      </w:r>
      <w:r>
        <w:rPr>
          <w:rFonts w:ascii="Tahoma" w:eastAsia="Tahoma"/>
          <w:vertAlign w:val="baseline"/>
        </w:rPr>
        <w:t>)</w:t>
      </w:r>
      <w:r>
        <w:rPr>
          <w:rFonts w:ascii="Tahoma" w:eastAsia="Tahoma"/>
          <w:color w:val="31A9E0"/>
          <w:vertAlign w:val="superscript"/>
        </w:rPr>
        <w:t>1,3</w:t>
      </w:r>
    </w:p>
    <w:p>
      <w:pPr>
        <w:pStyle w:val="BodyText"/>
        <w:spacing w:before="5"/>
        <w:ind w:left="0"/>
        <w:rPr>
          <w:rFonts w:ascii="Tahoma"/>
          <w:sz w:val="4"/>
        </w:rPr>
      </w:pPr>
      <w:r>
        <w:rPr>
          <w:rFonts w:ascii="Tahoma"/>
          <w:sz w:val="4"/>
        </w:rPr>
        <mc:AlternateContent>
          <mc:Choice Requires="wps">
            <w:drawing>
              <wp:anchor distT="0" distB="0" distL="0" distR="0" allowOverlap="1" layoutInCell="1" locked="0" behindDoc="1" simplePos="0" relativeHeight="487590400">
                <wp:simplePos x="0" y="0"/>
                <wp:positionH relativeFrom="page">
                  <wp:posOffset>673201</wp:posOffset>
                </wp:positionH>
                <wp:positionV relativeFrom="paragraph">
                  <wp:posOffset>49581</wp:posOffset>
                </wp:positionV>
                <wp:extent cx="6426200" cy="6985"/>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426200" cy="6985"/>
                          <a:chExt cx="6426200" cy="6985"/>
                        </a:xfrm>
                      </wpg:grpSpPr>
                      <wps:wsp>
                        <wps:cNvPr id="43" name="Graphic 43"/>
                        <wps:cNvSpPr/>
                        <wps:spPr>
                          <a:xfrm>
                            <a:off x="0" y="0"/>
                            <a:ext cx="6426200" cy="6985"/>
                          </a:xfrm>
                          <a:custGeom>
                            <a:avLst/>
                            <a:gdLst/>
                            <a:ahLst/>
                            <a:cxnLst/>
                            <a:rect l="l" t="t" r="r" b="b"/>
                            <a:pathLst>
                              <a:path w="6426200" h="6985">
                                <a:moveTo>
                                  <a:pt x="6425996" y="0"/>
                                </a:moveTo>
                                <a:lnTo>
                                  <a:pt x="0" y="0"/>
                                </a:lnTo>
                                <a:lnTo>
                                  <a:pt x="0" y="6476"/>
                                </a:lnTo>
                                <a:lnTo>
                                  <a:pt x="6425996" y="6476"/>
                                </a:lnTo>
                                <a:lnTo>
                                  <a:pt x="6425996"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0" y="0"/>
                            <a:ext cx="6426200" cy="6985"/>
                          </a:xfrm>
                          <a:custGeom>
                            <a:avLst/>
                            <a:gdLst/>
                            <a:ahLst/>
                            <a:cxnLst/>
                            <a:rect l="l" t="t" r="r" b="b"/>
                            <a:pathLst>
                              <a:path w="6426200" h="6985">
                                <a:moveTo>
                                  <a:pt x="6425996" y="6476"/>
                                </a:moveTo>
                                <a:lnTo>
                                  <a:pt x="0" y="6476"/>
                                </a:lnTo>
                                <a:lnTo>
                                  <a:pt x="0" y="0"/>
                                </a:lnTo>
                                <a:lnTo>
                                  <a:pt x="6425996" y="0"/>
                                </a:lnTo>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007999pt;margin-top:3.904048pt;width:506pt;height:.550pt;mso-position-horizontal-relative:page;mso-position-vertical-relative:paragraph;z-index:-15726080;mso-wrap-distance-left:0;mso-wrap-distance-right:0" id="docshapegroup35" coordorigin="1060,78" coordsize="10120,11">
                <v:rect style="position:absolute;left:1060;top:78;width:10120;height:11" id="docshape36" filled="true" fillcolor="#000000" stroked="false">
                  <v:fill type="solid"/>
                </v:rect>
                <v:shape style="position:absolute;left:1060;top:78;width:10120;height:11" id="docshape37" coordorigin="1060,78" coordsize="10120,11" path="m11180,88l1060,88,1060,78,11180,78e" filled="false" stroked="true" strokeweight="0pt" strokecolor="#000000">
                  <v:path arrowok="t"/>
                  <v:stroke dashstyle="solid"/>
                </v:shape>
                <w10:wrap type="topAndBottom"/>
              </v:group>
            </w:pict>
          </mc:Fallback>
        </mc:AlternateContent>
      </w:r>
    </w:p>
    <w:p>
      <w:pPr>
        <w:pStyle w:val="Heading1"/>
        <w:spacing w:before="118"/>
      </w:pPr>
      <w:r>
        <w:rPr>
          <w:color w:val="231F20"/>
          <w:spacing w:val="-2"/>
          <w:w w:val="105"/>
        </w:rPr>
        <w:t>AFFILIATIONS</w:t>
      </w:r>
    </w:p>
    <w:p>
      <w:pPr>
        <w:spacing w:before="106"/>
        <w:ind w:left="68" w:right="0" w:firstLine="0"/>
        <w:jc w:val="left"/>
        <w:rPr>
          <w:rFonts w:ascii="Tahoma"/>
          <w:sz w:val="16"/>
        </w:rPr>
      </w:pPr>
      <w:hyperlink w:history="true" w:anchor="_bookmark17">
        <w:r>
          <w:rPr>
            <w:rFonts w:ascii="Tahoma"/>
            <w:color w:val="31A9E0"/>
            <w:spacing w:val="4"/>
            <w:sz w:val="16"/>
            <w:vertAlign w:val="superscript"/>
          </w:rPr>
          <w:t>1</w:t>
        </w:r>
      </w:hyperlink>
      <w:r>
        <w:rPr>
          <w:rFonts w:ascii="Tahoma"/>
          <w:color w:val="231F20"/>
          <w:spacing w:val="4"/>
          <w:sz w:val="16"/>
          <w:vertAlign w:val="baseline"/>
        </w:rPr>
        <w:t>Department</w:t>
      </w:r>
      <w:r>
        <w:rPr>
          <w:rFonts w:ascii="Tahoma"/>
          <w:color w:val="231F20"/>
          <w:spacing w:val="13"/>
          <w:sz w:val="16"/>
          <w:vertAlign w:val="baseline"/>
        </w:rPr>
        <w:t> </w:t>
      </w:r>
      <w:r>
        <w:rPr>
          <w:rFonts w:ascii="Tahoma"/>
          <w:color w:val="231F20"/>
          <w:spacing w:val="4"/>
          <w:sz w:val="16"/>
          <w:vertAlign w:val="baseline"/>
        </w:rPr>
        <w:t>of</w:t>
      </w:r>
      <w:r>
        <w:rPr>
          <w:rFonts w:ascii="Tahoma"/>
          <w:color w:val="231F20"/>
          <w:spacing w:val="16"/>
          <w:sz w:val="16"/>
          <w:vertAlign w:val="baseline"/>
        </w:rPr>
        <w:t> </w:t>
      </w:r>
      <w:r>
        <w:rPr>
          <w:rFonts w:ascii="Tahoma"/>
          <w:color w:val="231F20"/>
          <w:spacing w:val="4"/>
          <w:sz w:val="16"/>
          <w:vertAlign w:val="baseline"/>
        </w:rPr>
        <w:t>Earth</w:t>
      </w:r>
      <w:r>
        <w:rPr>
          <w:rFonts w:ascii="Tahoma"/>
          <w:color w:val="231F20"/>
          <w:spacing w:val="14"/>
          <w:sz w:val="16"/>
          <w:vertAlign w:val="baseline"/>
        </w:rPr>
        <w:t> </w:t>
      </w:r>
      <w:r>
        <w:rPr>
          <w:rFonts w:ascii="Tahoma"/>
          <w:color w:val="231F20"/>
          <w:spacing w:val="4"/>
          <w:sz w:val="16"/>
          <w:vertAlign w:val="baseline"/>
        </w:rPr>
        <w:t>Resources</w:t>
      </w:r>
      <w:r>
        <w:rPr>
          <w:rFonts w:ascii="Tahoma"/>
          <w:color w:val="231F20"/>
          <w:spacing w:val="15"/>
          <w:sz w:val="16"/>
          <w:vertAlign w:val="baseline"/>
        </w:rPr>
        <w:t> </w:t>
      </w:r>
      <w:r>
        <w:rPr>
          <w:rFonts w:ascii="Tahoma"/>
          <w:color w:val="231F20"/>
          <w:spacing w:val="4"/>
          <w:sz w:val="16"/>
          <w:vertAlign w:val="baseline"/>
        </w:rPr>
        <w:t>Engineering,</w:t>
      </w:r>
      <w:r>
        <w:rPr>
          <w:rFonts w:ascii="Tahoma"/>
          <w:color w:val="231F20"/>
          <w:spacing w:val="15"/>
          <w:sz w:val="16"/>
          <w:vertAlign w:val="baseline"/>
        </w:rPr>
        <w:t> </w:t>
      </w:r>
      <w:r>
        <w:rPr>
          <w:rFonts w:ascii="Tahoma"/>
          <w:color w:val="231F20"/>
          <w:spacing w:val="4"/>
          <w:sz w:val="16"/>
          <w:vertAlign w:val="baseline"/>
        </w:rPr>
        <w:t>Graduate</w:t>
      </w:r>
      <w:r>
        <w:rPr>
          <w:rFonts w:ascii="Tahoma"/>
          <w:color w:val="231F20"/>
          <w:spacing w:val="14"/>
          <w:sz w:val="16"/>
          <w:vertAlign w:val="baseline"/>
        </w:rPr>
        <w:t> </w:t>
      </w:r>
      <w:r>
        <w:rPr>
          <w:rFonts w:ascii="Tahoma"/>
          <w:color w:val="231F20"/>
          <w:spacing w:val="4"/>
          <w:sz w:val="16"/>
          <w:vertAlign w:val="baseline"/>
        </w:rPr>
        <w:t>School</w:t>
      </w:r>
      <w:r>
        <w:rPr>
          <w:rFonts w:ascii="Tahoma"/>
          <w:color w:val="231F20"/>
          <w:spacing w:val="14"/>
          <w:sz w:val="16"/>
          <w:vertAlign w:val="baseline"/>
        </w:rPr>
        <w:t> </w:t>
      </w:r>
      <w:r>
        <w:rPr>
          <w:rFonts w:ascii="Tahoma"/>
          <w:color w:val="231F20"/>
          <w:spacing w:val="4"/>
          <w:sz w:val="16"/>
          <w:vertAlign w:val="baseline"/>
        </w:rPr>
        <w:t>of</w:t>
      </w:r>
      <w:r>
        <w:rPr>
          <w:rFonts w:ascii="Tahoma"/>
          <w:color w:val="231F20"/>
          <w:spacing w:val="16"/>
          <w:sz w:val="16"/>
          <w:vertAlign w:val="baseline"/>
        </w:rPr>
        <w:t> </w:t>
      </w:r>
      <w:r>
        <w:rPr>
          <w:rFonts w:ascii="Tahoma"/>
          <w:color w:val="231F20"/>
          <w:spacing w:val="4"/>
          <w:sz w:val="16"/>
          <w:vertAlign w:val="baseline"/>
        </w:rPr>
        <w:t>Engineering,</w:t>
      </w:r>
      <w:r>
        <w:rPr>
          <w:rFonts w:ascii="Tahoma"/>
          <w:color w:val="231F20"/>
          <w:spacing w:val="15"/>
          <w:sz w:val="16"/>
          <w:vertAlign w:val="baseline"/>
        </w:rPr>
        <w:t> </w:t>
      </w:r>
      <w:r>
        <w:rPr>
          <w:rFonts w:ascii="Tahoma"/>
          <w:color w:val="231F20"/>
          <w:spacing w:val="4"/>
          <w:sz w:val="16"/>
          <w:vertAlign w:val="baseline"/>
        </w:rPr>
        <w:t>Kyushu</w:t>
      </w:r>
      <w:r>
        <w:rPr>
          <w:rFonts w:ascii="Tahoma"/>
          <w:color w:val="231F20"/>
          <w:spacing w:val="14"/>
          <w:sz w:val="16"/>
          <w:vertAlign w:val="baseline"/>
        </w:rPr>
        <w:t> </w:t>
      </w:r>
      <w:r>
        <w:rPr>
          <w:rFonts w:ascii="Tahoma"/>
          <w:color w:val="231F20"/>
          <w:spacing w:val="4"/>
          <w:sz w:val="16"/>
          <w:vertAlign w:val="baseline"/>
        </w:rPr>
        <w:t>University,</w:t>
      </w:r>
      <w:r>
        <w:rPr>
          <w:rFonts w:ascii="Tahoma"/>
          <w:color w:val="231F20"/>
          <w:spacing w:val="16"/>
          <w:sz w:val="16"/>
          <w:vertAlign w:val="baseline"/>
        </w:rPr>
        <w:t> </w:t>
      </w:r>
      <w:r>
        <w:rPr>
          <w:rFonts w:ascii="Tahoma"/>
          <w:color w:val="231F20"/>
          <w:spacing w:val="4"/>
          <w:sz w:val="16"/>
          <w:vertAlign w:val="baseline"/>
        </w:rPr>
        <w:t>Fukuoka,</w:t>
      </w:r>
      <w:r>
        <w:rPr>
          <w:rFonts w:ascii="Tahoma"/>
          <w:color w:val="231F20"/>
          <w:spacing w:val="13"/>
          <w:sz w:val="16"/>
          <w:vertAlign w:val="baseline"/>
        </w:rPr>
        <w:t> </w:t>
      </w:r>
      <w:r>
        <w:rPr>
          <w:rFonts w:ascii="Tahoma"/>
          <w:color w:val="231F20"/>
          <w:spacing w:val="-2"/>
          <w:sz w:val="16"/>
          <w:vertAlign w:val="baseline"/>
        </w:rPr>
        <w:t>Japan</w:t>
      </w:r>
    </w:p>
    <w:p>
      <w:pPr>
        <w:spacing w:line="247" w:lineRule="auto" w:before="47"/>
        <w:ind w:left="137" w:right="550" w:hanging="70"/>
        <w:jc w:val="left"/>
        <w:rPr>
          <w:rFonts w:ascii="Tahoma"/>
          <w:sz w:val="16"/>
        </w:rPr>
      </w:pPr>
      <w:hyperlink w:history="true" w:anchor="_bookmark17">
        <w:r>
          <w:rPr>
            <w:rFonts w:ascii="Tahoma"/>
            <w:color w:val="31A9E0"/>
            <w:w w:val="110"/>
            <w:sz w:val="16"/>
            <w:vertAlign w:val="superscript"/>
          </w:rPr>
          <w:t>2</w:t>
        </w:r>
      </w:hyperlink>
      <w:r>
        <w:rPr>
          <w:rFonts w:ascii="Tahoma"/>
          <w:color w:val="231F20"/>
          <w:w w:val="110"/>
          <w:sz w:val="16"/>
          <w:vertAlign w:val="baseline"/>
        </w:rPr>
        <w:t>Department</w:t>
      </w:r>
      <w:r>
        <w:rPr>
          <w:rFonts w:ascii="Tahoma"/>
          <w:color w:val="231F20"/>
          <w:spacing w:val="-8"/>
          <w:w w:val="110"/>
          <w:sz w:val="16"/>
          <w:vertAlign w:val="baseline"/>
        </w:rPr>
        <w:t> </w:t>
      </w:r>
      <w:r>
        <w:rPr>
          <w:rFonts w:ascii="Tahoma"/>
          <w:color w:val="231F20"/>
          <w:w w:val="110"/>
          <w:sz w:val="16"/>
          <w:vertAlign w:val="baseline"/>
        </w:rPr>
        <w:t>of</w:t>
      </w:r>
      <w:r>
        <w:rPr>
          <w:rFonts w:ascii="Tahoma"/>
          <w:color w:val="231F20"/>
          <w:spacing w:val="-7"/>
          <w:w w:val="110"/>
          <w:sz w:val="16"/>
          <w:vertAlign w:val="baseline"/>
        </w:rPr>
        <w:t> </w:t>
      </w:r>
      <w:r>
        <w:rPr>
          <w:rFonts w:ascii="Tahoma"/>
          <w:color w:val="231F20"/>
          <w:w w:val="110"/>
          <w:sz w:val="16"/>
          <w:vertAlign w:val="baseline"/>
        </w:rPr>
        <w:t>Mining</w:t>
      </w:r>
      <w:r>
        <w:rPr>
          <w:rFonts w:ascii="Tahoma"/>
          <w:color w:val="231F20"/>
          <w:spacing w:val="-7"/>
          <w:w w:val="110"/>
          <w:sz w:val="16"/>
          <w:vertAlign w:val="baseline"/>
        </w:rPr>
        <w:t> </w:t>
      </w:r>
      <w:r>
        <w:rPr>
          <w:rFonts w:ascii="Tahoma"/>
          <w:color w:val="231F20"/>
          <w:w w:val="110"/>
          <w:sz w:val="16"/>
          <w:vertAlign w:val="baseline"/>
        </w:rPr>
        <w:t>Engineering,</w:t>
      </w:r>
      <w:r>
        <w:rPr>
          <w:rFonts w:ascii="Tahoma"/>
          <w:color w:val="231F20"/>
          <w:spacing w:val="-6"/>
          <w:w w:val="110"/>
          <w:sz w:val="16"/>
          <w:vertAlign w:val="baseline"/>
        </w:rPr>
        <w:t> </w:t>
      </w:r>
      <w:r>
        <w:rPr>
          <w:rFonts w:ascii="Tahoma"/>
          <w:color w:val="231F20"/>
          <w:w w:val="110"/>
          <w:sz w:val="16"/>
          <w:vertAlign w:val="baseline"/>
        </w:rPr>
        <w:t>Faculty</w:t>
      </w:r>
      <w:r>
        <w:rPr>
          <w:rFonts w:ascii="Tahoma"/>
          <w:color w:val="231F20"/>
          <w:spacing w:val="-8"/>
          <w:w w:val="110"/>
          <w:sz w:val="16"/>
          <w:vertAlign w:val="baseline"/>
        </w:rPr>
        <w:t> </w:t>
      </w:r>
      <w:r>
        <w:rPr>
          <w:rFonts w:ascii="Tahoma"/>
          <w:color w:val="231F20"/>
          <w:w w:val="110"/>
          <w:sz w:val="16"/>
          <w:vertAlign w:val="baseline"/>
        </w:rPr>
        <w:t>of</w:t>
      </w:r>
      <w:r>
        <w:rPr>
          <w:rFonts w:ascii="Tahoma"/>
          <w:color w:val="231F20"/>
          <w:spacing w:val="-7"/>
          <w:w w:val="110"/>
          <w:sz w:val="16"/>
          <w:vertAlign w:val="baseline"/>
        </w:rPr>
        <w:t> </w:t>
      </w:r>
      <w:r>
        <w:rPr>
          <w:rFonts w:ascii="Tahoma"/>
          <w:color w:val="231F20"/>
          <w:w w:val="110"/>
          <w:sz w:val="16"/>
          <w:vertAlign w:val="baseline"/>
        </w:rPr>
        <w:t>Mining</w:t>
      </w:r>
      <w:r>
        <w:rPr>
          <w:rFonts w:ascii="Tahoma"/>
          <w:color w:val="231F20"/>
          <w:spacing w:val="-7"/>
          <w:w w:val="110"/>
          <w:sz w:val="16"/>
          <w:vertAlign w:val="baseline"/>
        </w:rPr>
        <w:t> </w:t>
      </w:r>
      <w:r>
        <w:rPr>
          <w:rFonts w:ascii="Tahoma"/>
          <w:color w:val="231F20"/>
          <w:w w:val="110"/>
          <w:sz w:val="16"/>
          <w:vertAlign w:val="baseline"/>
        </w:rPr>
        <w:t>and</w:t>
      </w:r>
      <w:r>
        <w:rPr>
          <w:rFonts w:ascii="Tahoma"/>
          <w:color w:val="231F20"/>
          <w:spacing w:val="-7"/>
          <w:w w:val="110"/>
          <w:sz w:val="16"/>
          <w:vertAlign w:val="baseline"/>
        </w:rPr>
        <w:t> </w:t>
      </w:r>
      <w:r>
        <w:rPr>
          <w:rFonts w:ascii="Tahoma"/>
          <w:color w:val="231F20"/>
          <w:w w:val="110"/>
          <w:sz w:val="16"/>
          <w:vertAlign w:val="baseline"/>
        </w:rPr>
        <w:t>Petroleum</w:t>
      </w:r>
      <w:r>
        <w:rPr>
          <w:rFonts w:ascii="Tahoma"/>
          <w:color w:val="231F20"/>
          <w:spacing w:val="-8"/>
          <w:w w:val="110"/>
          <w:sz w:val="16"/>
          <w:vertAlign w:val="baseline"/>
        </w:rPr>
        <w:t> </w:t>
      </w:r>
      <w:r>
        <w:rPr>
          <w:rFonts w:ascii="Tahoma"/>
          <w:color w:val="231F20"/>
          <w:w w:val="110"/>
          <w:sz w:val="16"/>
          <w:vertAlign w:val="baseline"/>
        </w:rPr>
        <w:t>Engineering,</w:t>
      </w:r>
      <w:r>
        <w:rPr>
          <w:rFonts w:ascii="Tahoma"/>
          <w:color w:val="231F20"/>
          <w:spacing w:val="-7"/>
          <w:w w:val="110"/>
          <w:sz w:val="16"/>
          <w:vertAlign w:val="baseline"/>
        </w:rPr>
        <w:t> </w:t>
      </w:r>
      <w:r>
        <w:rPr>
          <w:rFonts w:ascii="Tahoma"/>
          <w:color w:val="231F20"/>
          <w:w w:val="110"/>
          <w:sz w:val="16"/>
          <w:vertAlign w:val="baseline"/>
        </w:rPr>
        <w:t>Bandung</w:t>
      </w:r>
      <w:r>
        <w:rPr>
          <w:rFonts w:ascii="Tahoma"/>
          <w:color w:val="231F20"/>
          <w:spacing w:val="-7"/>
          <w:w w:val="110"/>
          <w:sz w:val="16"/>
          <w:vertAlign w:val="baseline"/>
        </w:rPr>
        <w:t> </w:t>
      </w:r>
      <w:r>
        <w:rPr>
          <w:rFonts w:ascii="Tahoma"/>
          <w:color w:val="231F20"/>
          <w:w w:val="110"/>
          <w:sz w:val="16"/>
          <w:vertAlign w:val="baseline"/>
        </w:rPr>
        <w:t>Institute</w:t>
      </w:r>
      <w:r>
        <w:rPr>
          <w:rFonts w:ascii="Tahoma"/>
          <w:color w:val="231F20"/>
          <w:spacing w:val="-8"/>
          <w:w w:val="110"/>
          <w:sz w:val="16"/>
          <w:vertAlign w:val="baseline"/>
        </w:rPr>
        <w:t> </w:t>
      </w:r>
      <w:r>
        <w:rPr>
          <w:rFonts w:ascii="Tahoma"/>
          <w:color w:val="231F20"/>
          <w:w w:val="110"/>
          <w:sz w:val="16"/>
          <w:vertAlign w:val="baseline"/>
        </w:rPr>
        <w:t>of</w:t>
      </w:r>
      <w:r>
        <w:rPr>
          <w:rFonts w:ascii="Tahoma"/>
          <w:color w:val="231F20"/>
          <w:spacing w:val="-6"/>
          <w:w w:val="110"/>
          <w:sz w:val="16"/>
          <w:vertAlign w:val="baseline"/>
        </w:rPr>
        <w:t> </w:t>
      </w:r>
      <w:r>
        <w:rPr>
          <w:rFonts w:ascii="Tahoma"/>
          <w:color w:val="231F20"/>
          <w:w w:val="110"/>
          <w:sz w:val="16"/>
          <w:vertAlign w:val="baseline"/>
        </w:rPr>
        <w:t>Technology, Bandung,</w:t>
      </w:r>
      <w:r>
        <w:rPr>
          <w:rFonts w:ascii="Tahoma"/>
          <w:color w:val="231F20"/>
          <w:spacing w:val="-15"/>
          <w:w w:val="110"/>
          <w:sz w:val="16"/>
          <w:vertAlign w:val="baseline"/>
        </w:rPr>
        <w:t> </w:t>
      </w:r>
      <w:r>
        <w:rPr>
          <w:rFonts w:ascii="Tahoma"/>
          <w:color w:val="231F20"/>
          <w:w w:val="110"/>
          <w:sz w:val="16"/>
          <w:vertAlign w:val="baseline"/>
        </w:rPr>
        <w:t>Indonesia</w:t>
      </w:r>
    </w:p>
    <w:p>
      <w:pPr>
        <w:spacing w:line="297" w:lineRule="auto" w:before="41"/>
        <w:ind w:left="68" w:right="1051" w:firstLine="0"/>
        <w:jc w:val="left"/>
        <w:rPr>
          <w:rFonts w:ascii="Tahoma"/>
          <w:sz w:val="16"/>
        </w:rPr>
      </w:pPr>
      <w:hyperlink w:history="true" w:anchor="_bookmark17">
        <w:r>
          <w:rPr>
            <w:rFonts w:ascii="Tahoma"/>
            <w:color w:val="31A9E0"/>
            <w:w w:val="110"/>
            <w:sz w:val="16"/>
            <w:vertAlign w:val="superscript"/>
          </w:rPr>
          <w:t>3</w:t>
        </w:r>
      </w:hyperlink>
      <w:r>
        <w:rPr>
          <w:rFonts w:ascii="Tahoma"/>
          <w:color w:val="231F20"/>
          <w:w w:val="110"/>
          <w:sz w:val="16"/>
          <w:vertAlign w:val="baseline"/>
        </w:rPr>
        <w:t>Cooperative</w:t>
      </w:r>
      <w:r>
        <w:rPr>
          <w:rFonts w:ascii="Tahoma"/>
          <w:color w:val="231F20"/>
          <w:spacing w:val="-3"/>
          <w:w w:val="110"/>
          <w:sz w:val="16"/>
          <w:vertAlign w:val="baseline"/>
        </w:rPr>
        <w:t> </w:t>
      </w:r>
      <w:r>
        <w:rPr>
          <w:rFonts w:ascii="Tahoma"/>
          <w:color w:val="231F20"/>
          <w:w w:val="110"/>
          <w:sz w:val="16"/>
          <w:vertAlign w:val="baseline"/>
        </w:rPr>
        <w:t>Program</w:t>
      </w:r>
      <w:r>
        <w:rPr>
          <w:rFonts w:ascii="Tahoma"/>
          <w:color w:val="231F20"/>
          <w:spacing w:val="-4"/>
          <w:w w:val="110"/>
          <w:sz w:val="16"/>
          <w:vertAlign w:val="baseline"/>
        </w:rPr>
        <w:t> </w:t>
      </w:r>
      <w:r>
        <w:rPr>
          <w:rFonts w:ascii="Tahoma"/>
          <w:color w:val="231F20"/>
          <w:w w:val="110"/>
          <w:sz w:val="16"/>
          <w:vertAlign w:val="baseline"/>
        </w:rPr>
        <w:t>for</w:t>
      </w:r>
      <w:r>
        <w:rPr>
          <w:rFonts w:ascii="Tahoma"/>
          <w:color w:val="231F20"/>
          <w:spacing w:val="-3"/>
          <w:w w:val="110"/>
          <w:sz w:val="16"/>
          <w:vertAlign w:val="baseline"/>
        </w:rPr>
        <w:t> </w:t>
      </w:r>
      <w:r>
        <w:rPr>
          <w:rFonts w:ascii="Tahoma"/>
          <w:color w:val="231F20"/>
          <w:w w:val="110"/>
          <w:sz w:val="16"/>
          <w:vertAlign w:val="baseline"/>
        </w:rPr>
        <w:t>Resources</w:t>
      </w:r>
      <w:r>
        <w:rPr>
          <w:rFonts w:ascii="Tahoma"/>
          <w:color w:val="231F20"/>
          <w:spacing w:val="-3"/>
          <w:w w:val="110"/>
          <w:sz w:val="16"/>
          <w:vertAlign w:val="baseline"/>
        </w:rPr>
        <w:t> </w:t>
      </w:r>
      <w:r>
        <w:rPr>
          <w:rFonts w:ascii="Tahoma"/>
          <w:color w:val="231F20"/>
          <w:w w:val="110"/>
          <w:sz w:val="16"/>
          <w:vertAlign w:val="baseline"/>
        </w:rPr>
        <w:t>Engineering,</w:t>
      </w:r>
      <w:r>
        <w:rPr>
          <w:rFonts w:ascii="Tahoma"/>
          <w:color w:val="231F20"/>
          <w:spacing w:val="-2"/>
          <w:w w:val="110"/>
          <w:sz w:val="16"/>
          <w:vertAlign w:val="baseline"/>
        </w:rPr>
        <w:t> </w:t>
      </w:r>
      <w:r>
        <w:rPr>
          <w:rFonts w:ascii="Tahoma"/>
          <w:color w:val="231F20"/>
          <w:w w:val="110"/>
          <w:sz w:val="16"/>
          <w:vertAlign w:val="baseline"/>
        </w:rPr>
        <w:t>Graduate</w:t>
      </w:r>
      <w:r>
        <w:rPr>
          <w:rFonts w:ascii="Tahoma"/>
          <w:color w:val="231F20"/>
          <w:spacing w:val="-4"/>
          <w:w w:val="110"/>
          <w:sz w:val="16"/>
          <w:vertAlign w:val="baseline"/>
        </w:rPr>
        <w:t> </w:t>
      </w:r>
      <w:r>
        <w:rPr>
          <w:rFonts w:ascii="Tahoma"/>
          <w:color w:val="231F20"/>
          <w:w w:val="110"/>
          <w:sz w:val="16"/>
          <w:vertAlign w:val="baseline"/>
        </w:rPr>
        <w:t>School</w:t>
      </w:r>
      <w:r>
        <w:rPr>
          <w:rFonts w:ascii="Tahoma"/>
          <w:color w:val="231F20"/>
          <w:spacing w:val="-4"/>
          <w:w w:val="110"/>
          <w:sz w:val="16"/>
          <w:vertAlign w:val="baseline"/>
        </w:rPr>
        <w:t> </w:t>
      </w:r>
      <w:r>
        <w:rPr>
          <w:rFonts w:ascii="Tahoma"/>
          <w:color w:val="231F20"/>
          <w:w w:val="110"/>
          <w:sz w:val="16"/>
          <w:vertAlign w:val="baseline"/>
        </w:rPr>
        <w:t>of</w:t>
      </w:r>
      <w:r>
        <w:rPr>
          <w:rFonts w:ascii="Tahoma"/>
          <w:color w:val="231F20"/>
          <w:spacing w:val="-2"/>
          <w:w w:val="110"/>
          <w:sz w:val="16"/>
          <w:vertAlign w:val="baseline"/>
        </w:rPr>
        <w:t> </w:t>
      </w:r>
      <w:r>
        <w:rPr>
          <w:rFonts w:ascii="Tahoma"/>
          <w:color w:val="231F20"/>
          <w:w w:val="110"/>
          <w:sz w:val="16"/>
          <w:vertAlign w:val="baseline"/>
        </w:rPr>
        <w:t>Engineering,</w:t>
      </w:r>
      <w:r>
        <w:rPr>
          <w:rFonts w:ascii="Tahoma"/>
          <w:color w:val="231F20"/>
          <w:spacing w:val="-3"/>
          <w:w w:val="110"/>
          <w:sz w:val="16"/>
          <w:vertAlign w:val="baseline"/>
        </w:rPr>
        <w:t> </w:t>
      </w:r>
      <w:r>
        <w:rPr>
          <w:rFonts w:ascii="Tahoma"/>
          <w:color w:val="231F20"/>
          <w:w w:val="110"/>
          <w:sz w:val="16"/>
          <w:vertAlign w:val="baseline"/>
        </w:rPr>
        <w:t>Kyushu</w:t>
      </w:r>
      <w:r>
        <w:rPr>
          <w:rFonts w:ascii="Tahoma"/>
          <w:color w:val="231F20"/>
          <w:spacing w:val="-4"/>
          <w:w w:val="110"/>
          <w:sz w:val="16"/>
          <w:vertAlign w:val="baseline"/>
        </w:rPr>
        <w:t> </w:t>
      </w:r>
      <w:r>
        <w:rPr>
          <w:rFonts w:ascii="Tahoma"/>
          <w:color w:val="231F20"/>
          <w:w w:val="110"/>
          <w:sz w:val="16"/>
          <w:vertAlign w:val="baseline"/>
        </w:rPr>
        <w:t>University,</w:t>
      </w:r>
      <w:r>
        <w:rPr>
          <w:rFonts w:ascii="Tahoma"/>
          <w:color w:val="231F20"/>
          <w:spacing w:val="-4"/>
          <w:w w:val="110"/>
          <w:sz w:val="16"/>
          <w:vertAlign w:val="baseline"/>
        </w:rPr>
        <w:t> </w:t>
      </w:r>
      <w:r>
        <w:rPr>
          <w:rFonts w:ascii="Tahoma"/>
          <w:color w:val="231F20"/>
          <w:w w:val="110"/>
          <w:sz w:val="16"/>
          <w:vertAlign w:val="baseline"/>
        </w:rPr>
        <w:t>Fukuoka,</w:t>
      </w:r>
      <w:r>
        <w:rPr>
          <w:rFonts w:ascii="Tahoma"/>
          <w:color w:val="231F20"/>
          <w:spacing w:val="-3"/>
          <w:w w:val="110"/>
          <w:sz w:val="16"/>
          <w:vertAlign w:val="baseline"/>
        </w:rPr>
        <w:t> </w:t>
      </w:r>
      <w:r>
        <w:rPr>
          <w:rFonts w:ascii="Tahoma"/>
          <w:color w:val="231F20"/>
          <w:w w:val="110"/>
          <w:sz w:val="16"/>
          <w:vertAlign w:val="baseline"/>
        </w:rPr>
        <w:t>Japan </w:t>
      </w:r>
      <w:hyperlink w:history="true" w:anchor="_bookmark17">
        <w:r>
          <w:rPr>
            <w:rFonts w:ascii="Tahoma"/>
            <w:color w:val="31A9E0"/>
            <w:w w:val="110"/>
            <w:sz w:val="16"/>
            <w:vertAlign w:val="superscript"/>
          </w:rPr>
          <w:t>4</w:t>
        </w:r>
      </w:hyperlink>
      <w:r>
        <w:rPr>
          <w:rFonts w:ascii="Tahoma"/>
          <w:color w:val="231F20"/>
          <w:w w:val="110"/>
          <w:sz w:val="16"/>
          <w:vertAlign w:val="baseline"/>
        </w:rPr>
        <w:t>Department</w:t>
      </w:r>
      <w:r>
        <w:rPr>
          <w:rFonts w:ascii="Tahoma"/>
          <w:color w:val="231F20"/>
          <w:spacing w:val="57"/>
          <w:w w:val="110"/>
          <w:sz w:val="16"/>
          <w:vertAlign w:val="baseline"/>
        </w:rPr>
        <w:t> </w:t>
      </w:r>
      <w:r>
        <w:rPr>
          <w:rFonts w:ascii="Tahoma"/>
          <w:color w:val="231F20"/>
          <w:w w:val="110"/>
          <w:sz w:val="16"/>
          <w:vertAlign w:val="baseline"/>
        </w:rPr>
        <w:t>of</w:t>
      </w:r>
      <w:r>
        <w:rPr>
          <w:rFonts w:ascii="Tahoma"/>
          <w:color w:val="231F20"/>
          <w:spacing w:val="63"/>
          <w:w w:val="110"/>
          <w:sz w:val="16"/>
          <w:vertAlign w:val="baseline"/>
        </w:rPr>
        <w:t> </w:t>
      </w:r>
      <w:r>
        <w:rPr>
          <w:rFonts w:ascii="Tahoma"/>
          <w:color w:val="231F20"/>
          <w:w w:val="110"/>
          <w:sz w:val="16"/>
          <w:vertAlign w:val="baseline"/>
        </w:rPr>
        <w:t>Systems</w:t>
      </w:r>
      <w:r>
        <w:rPr>
          <w:rFonts w:ascii="Tahoma"/>
          <w:color w:val="231F20"/>
          <w:spacing w:val="57"/>
          <w:w w:val="110"/>
          <w:sz w:val="16"/>
          <w:vertAlign w:val="baseline"/>
        </w:rPr>
        <w:t> </w:t>
      </w:r>
      <w:r>
        <w:rPr>
          <w:rFonts w:ascii="Tahoma"/>
          <w:color w:val="231F20"/>
          <w:w w:val="110"/>
          <w:sz w:val="16"/>
          <w:vertAlign w:val="baseline"/>
        </w:rPr>
        <w:t>Innovation,</w:t>
      </w:r>
      <w:r>
        <w:rPr>
          <w:rFonts w:ascii="Tahoma"/>
          <w:color w:val="231F20"/>
          <w:spacing w:val="63"/>
          <w:w w:val="110"/>
          <w:sz w:val="16"/>
          <w:vertAlign w:val="baseline"/>
        </w:rPr>
        <w:t> </w:t>
      </w:r>
      <w:r>
        <w:rPr>
          <w:rFonts w:ascii="Tahoma"/>
          <w:color w:val="231F20"/>
          <w:w w:val="110"/>
          <w:sz w:val="16"/>
          <w:vertAlign w:val="baseline"/>
        </w:rPr>
        <w:t>School</w:t>
      </w:r>
      <w:r>
        <w:rPr>
          <w:rFonts w:ascii="Tahoma"/>
          <w:color w:val="231F20"/>
          <w:spacing w:val="57"/>
          <w:w w:val="110"/>
          <w:sz w:val="16"/>
          <w:vertAlign w:val="baseline"/>
        </w:rPr>
        <w:t> </w:t>
      </w:r>
      <w:r>
        <w:rPr>
          <w:rFonts w:ascii="Tahoma"/>
          <w:color w:val="231F20"/>
          <w:w w:val="110"/>
          <w:sz w:val="16"/>
          <w:vertAlign w:val="baseline"/>
        </w:rPr>
        <w:t>of</w:t>
      </w:r>
      <w:r>
        <w:rPr>
          <w:rFonts w:ascii="Tahoma"/>
          <w:color w:val="231F20"/>
          <w:spacing w:val="63"/>
          <w:w w:val="110"/>
          <w:sz w:val="16"/>
          <w:vertAlign w:val="baseline"/>
        </w:rPr>
        <w:t> </w:t>
      </w:r>
      <w:r>
        <w:rPr>
          <w:rFonts w:ascii="Tahoma"/>
          <w:color w:val="231F20"/>
          <w:w w:val="110"/>
          <w:sz w:val="16"/>
          <w:vertAlign w:val="baseline"/>
        </w:rPr>
        <w:t>Engineering,</w:t>
      </w:r>
      <w:r>
        <w:rPr>
          <w:rFonts w:ascii="Tahoma"/>
          <w:color w:val="231F20"/>
          <w:spacing w:val="60"/>
          <w:w w:val="110"/>
          <w:sz w:val="16"/>
          <w:vertAlign w:val="baseline"/>
        </w:rPr>
        <w:t> </w:t>
      </w:r>
      <w:r>
        <w:rPr>
          <w:rFonts w:ascii="Tahoma"/>
          <w:color w:val="231F20"/>
          <w:w w:val="110"/>
          <w:sz w:val="16"/>
          <w:vertAlign w:val="baseline"/>
        </w:rPr>
        <w:t>The</w:t>
      </w:r>
      <w:r>
        <w:rPr>
          <w:rFonts w:ascii="Tahoma"/>
          <w:color w:val="231F20"/>
          <w:spacing w:val="57"/>
          <w:w w:val="110"/>
          <w:sz w:val="16"/>
          <w:vertAlign w:val="baseline"/>
        </w:rPr>
        <w:t> </w:t>
      </w:r>
      <w:r>
        <w:rPr>
          <w:rFonts w:ascii="Tahoma"/>
          <w:color w:val="231F20"/>
          <w:w w:val="110"/>
          <w:sz w:val="16"/>
          <w:vertAlign w:val="baseline"/>
        </w:rPr>
        <w:t>University</w:t>
      </w:r>
      <w:r>
        <w:rPr>
          <w:rFonts w:ascii="Tahoma"/>
          <w:color w:val="231F20"/>
          <w:spacing w:val="57"/>
          <w:w w:val="110"/>
          <w:sz w:val="16"/>
          <w:vertAlign w:val="baseline"/>
        </w:rPr>
        <w:t> </w:t>
      </w:r>
      <w:r>
        <w:rPr>
          <w:rFonts w:ascii="Tahoma"/>
          <w:color w:val="231F20"/>
          <w:w w:val="110"/>
          <w:sz w:val="16"/>
          <w:vertAlign w:val="baseline"/>
        </w:rPr>
        <w:t>of</w:t>
      </w:r>
      <w:r>
        <w:rPr>
          <w:rFonts w:ascii="Tahoma"/>
          <w:color w:val="231F20"/>
          <w:spacing w:val="63"/>
          <w:w w:val="110"/>
          <w:sz w:val="16"/>
          <w:vertAlign w:val="baseline"/>
        </w:rPr>
        <w:t> </w:t>
      </w:r>
      <w:r>
        <w:rPr>
          <w:rFonts w:ascii="Tahoma"/>
          <w:color w:val="231F20"/>
          <w:w w:val="110"/>
          <w:sz w:val="16"/>
          <w:vertAlign w:val="baseline"/>
        </w:rPr>
        <w:t>Tokyo,</w:t>
      </w:r>
      <w:r>
        <w:rPr>
          <w:rFonts w:ascii="Tahoma"/>
          <w:color w:val="231F20"/>
          <w:spacing w:val="57"/>
          <w:w w:val="110"/>
          <w:sz w:val="16"/>
          <w:vertAlign w:val="baseline"/>
        </w:rPr>
        <w:t> </w:t>
      </w:r>
      <w:r>
        <w:rPr>
          <w:rFonts w:ascii="Tahoma"/>
          <w:color w:val="231F20"/>
          <w:w w:val="110"/>
          <w:sz w:val="16"/>
          <w:vertAlign w:val="baseline"/>
        </w:rPr>
        <w:t>Tokyo,</w:t>
      </w:r>
      <w:r>
        <w:rPr>
          <w:rFonts w:ascii="Tahoma"/>
          <w:color w:val="231F20"/>
          <w:spacing w:val="60"/>
          <w:w w:val="110"/>
          <w:sz w:val="16"/>
          <w:vertAlign w:val="baseline"/>
        </w:rPr>
        <w:t> </w:t>
      </w:r>
      <w:r>
        <w:rPr>
          <w:rFonts w:ascii="Tahoma"/>
          <w:color w:val="231F20"/>
          <w:w w:val="110"/>
          <w:sz w:val="16"/>
          <w:vertAlign w:val="baseline"/>
        </w:rPr>
        <w:t>Japan</w:t>
      </w:r>
      <w:r>
        <w:rPr>
          <w:rFonts w:ascii="Tahoma"/>
          <w:color w:val="231F20"/>
          <w:spacing w:val="80"/>
          <w:w w:val="110"/>
          <w:sz w:val="16"/>
          <w:vertAlign w:val="baseline"/>
        </w:rPr>
        <w:t> </w:t>
      </w:r>
      <w:hyperlink w:history="true" w:anchor="_bookmark17">
        <w:r>
          <w:rPr>
            <w:rFonts w:ascii="Tahoma"/>
            <w:color w:val="31A9E0"/>
            <w:w w:val="110"/>
            <w:sz w:val="16"/>
            <w:vertAlign w:val="superscript"/>
          </w:rPr>
          <w:t>5</w:t>
        </w:r>
      </w:hyperlink>
      <w:r>
        <w:rPr>
          <w:rFonts w:ascii="Tahoma"/>
          <w:color w:val="231F20"/>
          <w:w w:val="110"/>
          <w:sz w:val="16"/>
          <w:vertAlign w:val="baseline"/>
        </w:rPr>
        <w:t>Institute</w:t>
      </w:r>
      <w:r>
        <w:rPr>
          <w:rFonts w:ascii="Tahoma"/>
          <w:color w:val="231F20"/>
          <w:spacing w:val="63"/>
          <w:w w:val="110"/>
          <w:sz w:val="16"/>
          <w:vertAlign w:val="baseline"/>
        </w:rPr>
        <w:t>    </w:t>
      </w:r>
      <w:r>
        <w:rPr>
          <w:rFonts w:ascii="Tahoma"/>
          <w:color w:val="231F20"/>
          <w:w w:val="110"/>
          <w:sz w:val="16"/>
          <w:vertAlign w:val="baseline"/>
        </w:rPr>
        <w:t>of</w:t>
      </w:r>
      <w:r>
        <w:rPr>
          <w:rFonts w:ascii="Tahoma"/>
          <w:color w:val="231F20"/>
          <w:spacing w:val="67"/>
          <w:w w:val="110"/>
          <w:sz w:val="16"/>
          <w:vertAlign w:val="baseline"/>
        </w:rPr>
        <w:t>    </w:t>
      </w:r>
      <w:r>
        <w:rPr>
          <w:rFonts w:ascii="Tahoma"/>
          <w:color w:val="231F20"/>
          <w:w w:val="110"/>
          <w:sz w:val="16"/>
          <w:vertAlign w:val="baseline"/>
        </w:rPr>
        <w:t>Oceanography,</w:t>
      </w:r>
      <w:r>
        <w:rPr>
          <w:rFonts w:ascii="Tahoma"/>
          <w:color w:val="231F20"/>
          <w:spacing w:val="67"/>
          <w:w w:val="110"/>
          <w:sz w:val="16"/>
          <w:vertAlign w:val="baseline"/>
        </w:rPr>
        <w:t>    </w:t>
      </w:r>
      <w:r>
        <w:rPr>
          <w:rFonts w:ascii="Tahoma"/>
          <w:color w:val="231F20"/>
          <w:w w:val="110"/>
          <w:sz w:val="16"/>
          <w:vertAlign w:val="baseline"/>
        </w:rPr>
        <w:t>National</w:t>
      </w:r>
      <w:r>
        <w:rPr>
          <w:rFonts w:ascii="Tahoma"/>
          <w:color w:val="231F20"/>
          <w:spacing w:val="64"/>
          <w:w w:val="110"/>
          <w:sz w:val="16"/>
          <w:vertAlign w:val="baseline"/>
        </w:rPr>
        <w:t>    </w:t>
      </w:r>
      <w:r>
        <w:rPr>
          <w:rFonts w:ascii="Tahoma"/>
          <w:color w:val="231F20"/>
          <w:w w:val="110"/>
          <w:sz w:val="16"/>
          <w:vertAlign w:val="baseline"/>
        </w:rPr>
        <w:t>Taiwan</w:t>
      </w:r>
      <w:r>
        <w:rPr>
          <w:rFonts w:ascii="Tahoma"/>
          <w:color w:val="231F20"/>
          <w:spacing w:val="64"/>
          <w:w w:val="110"/>
          <w:sz w:val="16"/>
          <w:vertAlign w:val="baseline"/>
        </w:rPr>
        <w:t>    </w:t>
      </w:r>
      <w:r>
        <w:rPr>
          <w:rFonts w:ascii="Tahoma"/>
          <w:color w:val="231F20"/>
          <w:w w:val="110"/>
          <w:sz w:val="16"/>
          <w:vertAlign w:val="baseline"/>
        </w:rPr>
        <w:t>University,</w:t>
      </w:r>
      <w:r>
        <w:rPr>
          <w:rFonts w:ascii="Tahoma"/>
          <w:color w:val="231F20"/>
          <w:spacing w:val="70"/>
          <w:w w:val="110"/>
          <w:sz w:val="16"/>
          <w:vertAlign w:val="baseline"/>
        </w:rPr>
        <w:t>    </w:t>
      </w:r>
      <w:r>
        <w:rPr>
          <w:rFonts w:ascii="Tahoma"/>
          <w:color w:val="231F20"/>
          <w:w w:val="110"/>
          <w:sz w:val="16"/>
          <w:vertAlign w:val="baseline"/>
        </w:rPr>
        <w:t>Taipei,</w:t>
      </w:r>
      <w:r>
        <w:rPr>
          <w:rFonts w:ascii="Tahoma"/>
          <w:color w:val="231F20"/>
          <w:spacing w:val="63"/>
          <w:w w:val="110"/>
          <w:sz w:val="16"/>
          <w:vertAlign w:val="baseline"/>
        </w:rPr>
        <w:t>    </w:t>
      </w:r>
      <w:r>
        <w:rPr>
          <w:rFonts w:ascii="Tahoma"/>
          <w:color w:val="231F20"/>
          <w:w w:val="110"/>
          <w:sz w:val="16"/>
          <w:vertAlign w:val="baseline"/>
        </w:rPr>
        <w:t>Taiwan</w:t>
      </w:r>
      <w:r>
        <w:rPr>
          <w:rFonts w:ascii="Tahoma"/>
          <w:color w:val="231F20"/>
          <w:spacing w:val="80"/>
          <w:w w:val="110"/>
          <w:sz w:val="16"/>
          <w:vertAlign w:val="baseline"/>
        </w:rPr>
        <w:t> </w:t>
      </w:r>
      <w:hyperlink w:history="true" w:anchor="_bookmark17">
        <w:r>
          <w:rPr>
            <w:rFonts w:ascii="Tahoma"/>
            <w:color w:val="31A9E0"/>
            <w:sz w:val="16"/>
            <w:vertAlign w:val="superscript"/>
          </w:rPr>
          <w:t>6</w:t>
        </w:r>
      </w:hyperlink>
      <w:r>
        <w:rPr>
          <w:rFonts w:ascii="Tahoma"/>
          <w:color w:val="231F20"/>
          <w:sz w:val="16"/>
          <w:vertAlign w:val="baseline"/>
        </w:rPr>
        <w:t>Science</w:t>
      </w:r>
      <w:r>
        <w:rPr>
          <w:rFonts w:ascii="Tahoma"/>
          <w:color w:val="231F20"/>
          <w:spacing w:val="23"/>
          <w:sz w:val="16"/>
          <w:vertAlign w:val="baseline"/>
        </w:rPr>
        <w:t> </w:t>
      </w:r>
      <w:r>
        <w:rPr>
          <w:rFonts w:ascii="Tahoma"/>
          <w:color w:val="231F20"/>
          <w:sz w:val="16"/>
          <w:vertAlign w:val="baseline"/>
        </w:rPr>
        <w:t>and</w:t>
      </w:r>
      <w:r>
        <w:rPr>
          <w:rFonts w:ascii="Tahoma"/>
          <w:color w:val="231F20"/>
          <w:spacing w:val="26"/>
          <w:sz w:val="16"/>
          <w:vertAlign w:val="baseline"/>
        </w:rPr>
        <w:t> </w:t>
      </w:r>
      <w:r>
        <w:rPr>
          <w:rFonts w:ascii="Tahoma"/>
          <w:color w:val="231F20"/>
          <w:sz w:val="16"/>
          <w:vertAlign w:val="baseline"/>
        </w:rPr>
        <w:t>Technology</w:t>
      </w:r>
      <w:r>
        <w:rPr>
          <w:rFonts w:ascii="Tahoma"/>
          <w:color w:val="231F20"/>
          <w:spacing w:val="25"/>
          <w:sz w:val="16"/>
          <w:vertAlign w:val="baseline"/>
        </w:rPr>
        <w:t> </w:t>
      </w:r>
      <w:r>
        <w:rPr>
          <w:rFonts w:ascii="Tahoma"/>
          <w:color w:val="231F20"/>
          <w:sz w:val="16"/>
          <w:vertAlign w:val="baseline"/>
        </w:rPr>
        <w:t>Research</w:t>
      </w:r>
      <w:r>
        <w:rPr>
          <w:rFonts w:ascii="Tahoma"/>
          <w:color w:val="231F20"/>
          <w:spacing w:val="24"/>
          <w:sz w:val="16"/>
          <w:vertAlign w:val="baseline"/>
        </w:rPr>
        <w:t> </w:t>
      </w:r>
      <w:r>
        <w:rPr>
          <w:rFonts w:ascii="Tahoma"/>
          <w:color w:val="231F20"/>
          <w:sz w:val="16"/>
          <w:vertAlign w:val="baseline"/>
        </w:rPr>
        <w:t>Institute</w:t>
      </w:r>
      <w:r>
        <w:rPr>
          <w:rFonts w:ascii="Tahoma"/>
          <w:color w:val="231F20"/>
          <w:spacing w:val="25"/>
          <w:sz w:val="16"/>
          <w:vertAlign w:val="baseline"/>
        </w:rPr>
        <w:t> </w:t>
      </w:r>
      <w:r>
        <w:rPr>
          <w:rFonts w:ascii="Tahoma"/>
          <w:color w:val="231F20"/>
          <w:sz w:val="16"/>
          <w:vertAlign w:val="baseline"/>
        </w:rPr>
        <w:t>for</w:t>
      </w:r>
      <w:r>
        <w:rPr>
          <w:rFonts w:ascii="Tahoma"/>
          <w:color w:val="231F20"/>
          <w:spacing w:val="24"/>
          <w:sz w:val="16"/>
          <w:vertAlign w:val="baseline"/>
        </w:rPr>
        <w:t> </w:t>
      </w:r>
      <w:r>
        <w:rPr>
          <w:rFonts w:ascii="Tahoma"/>
          <w:color w:val="231F20"/>
          <w:sz w:val="16"/>
          <w:vertAlign w:val="baseline"/>
        </w:rPr>
        <w:t>DE-Carbonization</w:t>
      </w:r>
      <w:r>
        <w:rPr>
          <w:rFonts w:ascii="Tahoma"/>
          <w:color w:val="231F20"/>
          <w:spacing w:val="25"/>
          <w:sz w:val="16"/>
          <w:vertAlign w:val="baseline"/>
        </w:rPr>
        <w:t> </w:t>
      </w:r>
      <w:r>
        <w:rPr>
          <w:rFonts w:ascii="Tahoma"/>
          <w:color w:val="231F20"/>
          <w:sz w:val="16"/>
          <w:vertAlign w:val="baseline"/>
        </w:rPr>
        <w:t>(STRIDE-C),</w:t>
      </w:r>
      <w:r>
        <w:rPr>
          <w:rFonts w:ascii="Tahoma"/>
          <w:color w:val="231F20"/>
          <w:spacing w:val="26"/>
          <w:sz w:val="16"/>
          <w:vertAlign w:val="baseline"/>
        </w:rPr>
        <w:t> </w:t>
      </w:r>
      <w:r>
        <w:rPr>
          <w:rFonts w:ascii="Tahoma"/>
          <w:color w:val="231F20"/>
          <w:sz w:val="16"/>
          <w:vertAlign w:val="baseline"/>
        </w:rPr>
        <w:t>National</w:t>
      </w:r>
      <w:r>
        <w:rPr>
          <w:rFonts w:ascii="Tahoma"/>
          <w:color w:val="231F20"/>
          <w:spacing w:val="24"/>
          <w:sz w:val="16"/>
          <w:vertAlign w:val="baseline"/>
        </w:rPr>
        <w:t> </w:t>
      </w:r>
      <w:r>
        <w:rPr>
          <w:rFonts w:ascii="Tahoma"/>
          <w:color w:val="231F20"/>
          <w:sz w:val="16"/>
          <w:vertAlign w:val="baseline"/>
        </w:rPr>
        <w:t>Taiwan</w:t>
      </w:r>
      <w:r>
        <w:rPr>
          <w:rFonts w:ascii="Tahoma"/>
          <w:color w:val="231F20"/>
          <w:spacing w:val="23"/>
          <w:sz w:val="16"/>
          <w:vertAlign w:val="baseline"/>
        </w:rPr>
        <w:t> </w:t>
      </w:r>
      <w:r>
        <w:rPr>
          <w:rFonts w:ascii="Tahoma"/>
          <w:color w:val="231F20"/>
          <w:sz w:val="16"/>
          <w:vertAlign w:val="baseline"/>
        </w:rPr>
        <w:t>University,</w:t>
      </w:r>
      <w:r>
        <w:rPr>
          <w:rFonts w:ascii="Tahoma"/>
          <w:color w:val="231F20"/>
          <w:spacing w:val="28"/>
          <w:sz w:val="16"/>
          <w:vertAlign w:val="baseline"/>
        </w:rPr>
        <w:t> </w:t>
      </w:r>
      <w:r>
        <w:rPr>
          <w:rFonts w:ascii="Tahoma"/>
          <w:color w:val="231F20"/>
          <w:sz w:val="16"/>
          <w:vertAlign w:val="baseline"/>
        </w:rPr>
        <w:t>Taipei,</w:t>
      </w:r>
      <w:r>
        <w:rPr>
          <w:rFonts w:ascii="Tahoma"/>
          <w:color w:val="231F20"/>
          <w:spacing w:val="23"/>
          <w:sz w:val="16"/>
          <w:vertAlign w:val="baseline"/>
        </w:rPr>
        <w:t> </w:t>
      </w:r>
      <w:r>
        <w:rPr>
          <w:rFonts w:ascii="Tahoma"/>
          <w:color w:val="231F20"/>
          <w:sz w:val="16"/>
          <w:vertAlign w:val="baseline"/>
        </w:rPr>
        <w:t>Taiwan</w:t>
      </w:r>
      <w:r>
        <w:rPr>
          <w:rFonts w:ascii="Tahoma"/>
          <w:color w:val="231F20"/>
          <w:spacing w:val="80"/>
          <w:w w:val="110"/>
          <w:sz w:val="16"/>
          <w:vertAlign w:val="baseline"/>
        </w:rPr>
        <w:t> </w:t>
      </w:r>
      <w:hyperlink w:history="true" w:anchor="_bookmark17">
        <w:r>
          <w:rPr>
            <w:rFonts w:ascii="Tahoma"/>
            <w:color w:val="31A9E0"/>
            <w:w w:val="110"/>
            <w:sz w:val="16"/>
            <w:vertAlign w:val="superscript"/>
          </w:rPr>
          <w:t>7</w:t>
        </w:r>
      </w:hyperlink>
      <w:r>
        <w:rPr>
          <w:rFonts w:ascii="Tahoma"/>
          <w:color w:val="231F20"/>
          <w:w w:val="110"/>
          <w:sz w:val="16"/>
          <w:vertAlign w:val="baseline"/>
        </w:rPr>
        <w:t>Research</w:t>
      </w:r>
      <w:r>
        <w:rPr>
          <w:rFonts w:ascii="Tahoma"/>
          <w:color w:val="231F20"/>
          <w:spacing w:val="-7"/>
          <w:w w:val="110"/>
          <w:sz w:val="16"/>
          <w:vertAlign w:val="baseline"/>
        </w:rPr>
        <w:t> </w:t>
      </w:r>
      <w:r>
        <w:rPr>
          <w:rFonts w:ascii="Tahoma"/>
          <w:color w:val="231F20"/>
          <w:w w:val="110"/>
          <w:sz w:val="16"/>
          <w:vertAlign w:val="baseline"/>
        </w:rPr>
        <w:t>Center</w:t>
      </w:r>
      <w:r>
        <w:rPr>
          <w:rFonts w:ascii="Tahoma"/>
          <w:color w:val="231F20"/>
          <w:spacing w:val="-7"/>
          <w:w w:val="110"/>
          <w:sz w:val="16"/>
          <w:vertAlign w:val="baseline"/>
        </w:rPr>
        <w:t> </w:t>
      </w:r>
      <w:r>
        <w:rPr>
          <w:rFonts w:ascii="Tahoma"/>
          <w:color w:val="231F20"/>
          <w:w w:val="110"/>
          <w:sz w:val="16"/>
          <w:vertAlign w:val="baseline"/>
        </w:rPr>
        <w:t>for</w:t>
      </w:r>
      <w:r>
        <w:rPr>
          <w:rFonts w:ascii="Tahoma"/>
          <w:color w:val="231F20"/>
          <w:spacing w:val="-5"/>
          <w:w w:val="110"/>
          <w:sz w:val="16"/>
          <w:vertAlign w:val="baseline"/>
        </w:rPr>
        <w:t> </w:t>
      </w:r>
      <w:r>
        <w:rPr>
          <w:rFonts w:ascii="Tahoma"/>
          <w:color w:val="231F20"/>
          <w:w w:val="110"/>
          <w:sz w:val="16"/>
          <w:vertAlign w:val="baseline"/>
        </w:rPr>
        <w:t>Future</w:t>
      </w:r>
      <w:r>
        <w:rPr>
          <w:rFonts w:ascii="Tahoma"/>
          <w:color w:val="231F20"/>
          <w:spacing w:val="-7"/>
          <w:w w:val="110"/>
          <w:sz w:val="16"/>
          <w:vertAlign w:val="baseline"/>
        </w:rPr>
        <w:t> </w:t>
      </w:r>
      <w:r>
        <w:rPr>
          <w:rFonts w:ascii="Tahoma"/>
          <w:color w:val="231F20"/>
          <w:w w:val="110"/>
          <w:sz w:val="16"/>
          <w:vertAlign w:val="baseline"/>
        </w:rPr>
        <w:t>Earth,</w:t>
      </w:r>
      <w:r>
        <w:rPr>
          <w:rFonts w:ascii="Tahoma"/>
          <w:color w:val="231F20"/>
          <w:spacing w:val="-7"/>
          <w:w w:val="110"/>
          <w:sz w:val="16"/>
          <w:vertAlign w:val="baseline"/>
        </w:rPr>
        <w:t> </w:t>
      </w:r>
      <w:r>
        <w:rPr>
          <w:rFonts w:ascii="Tahoma"/>
          <w:color w:val="231F20"/>
          <w:w w:val="110"/>
          <w:sz w:val="16"/>
          <w:vertAlign w:val="baseline"/>
        </w:rPr>
        <w:t>National</w:t>
      </w:r>
      <w:r>
        <w:rPr>
          <w:rFonts w:ascii="Tahoma"/>
          <w:color w:val="231F20"/>
          <w:spacing w:val="-7"/>
          <w:w w:val="110"/>
          <w:sz w:val="16"/>
          <w:vertAlign w:val="baseline"/>
        </w:rPr>
        <w:t> </w:t>
      </w:r>
      <w:r>
        <w:rPr>
          <w:rFonts w:ascii="Tahoma"/>
          <w:color w:val="231F20"/>
          <w:w w:val="110"/>
          <w:sz w:val="16"/>
          <w:vertAlign w:val="baseline"/>
        </w:rPr>
        <w:t>Taiwan</w:t>
      </w:r>
      <w:r>
        <w:rPr>
          <w:rFonts w:ascii="Tahoma"/>
          <w:color w:val="231F20"/>
          <w:spacing w:val="-7"/>
          <w:w w:val="110"/>
          <w:sz w:val="16"/>
          <w:vertAlign w:val="baseline"/>
        </w:rPr>
        <w:t> </w:t>
      </w:r>
      <w:r>
        <w:rPr>
          <w:rFonts w:ascii="Tahoma"/>
          <w:color w:val="231F20"/>
          <w:w w:val="110"/>
          <w:sz w:val="16"/>
          <w:vertAlign w:val="baseline"/>
        </w:rPr>
        <w:t>University,</w:t>
      </w:r>
      <w:r>
        <w:rPr>
          <w:rFonts w:ascii="Tahoma"/>
          <w:color w:val="231F20"/>
          <w:spacing w:val="-7"/>
          <w:w w:val="110"/>
          <w:sz w:val="16"/>
          <w:vertAlign w:val="baseline"/>
        </w:rPr>
        <w:t> </w:t>
      </w:r>
      <w:r>
        <w:rPr>
          <w:rFonts w:ascii="Tahoma"/>
          <w:color w:val="231F20"/>
          <w:w w:val="110"/>
          <w:sz w:val="16"/>
          <w:vertAlign w:val="baseline"/>
        </w:rPr>
        <w:t>Taipei,</w:t>
      </w:r>
      <w:r>
        <w:rPr>
          <w:rFonts w:ascii="Tahoma"/>
          <w:color w:val="231F20"/>
          <w:spacing w:val="-5"/>
          <w:w w:val="110"/>
          <w:sz w:val="16"/>
          <w:vertAlign w:val="baseline"/>
        </w:rPr>
        <w:t> </w:t>
      </w:r>
      <w:r>
        <w:rPr>
          <w:rFonts w:ascii="Tahoma"/>
          <w:color w:val="231F20"/>
          <w:w w:val="110"/>
          <w:sz w:val="16"/>
          <w:vertAlign w:val="baseline"/>
        </w:rPr>
        <w:t>Taiwan</w:t>
      </w:r>
    </w:p>
    <w:p>
      <w:pPr>
        <w:spacing w:line="247" w:lineRule="auto" w:before="157"/>
        <w:ind w:left="68" w:right="1268" w:firstLine="0"/>
        <w:jc w:val="left"/>
        <w:rPr>
          <w:rFonts w:ascii="Tahoma"/>
          <w:sz w:val="16"/>
        </w:rPr>
      </w:pPr>
      <w:hyperlink w:history="true" w:anchor="_bookmark17">
        <w:r>
          <w:rPr>
            <w:rFonts w:ascii="Tahoma"/>
            <w:color w:val="31A9E0"/>
            <w:w w:val="105"/>
            <w:sz w:val="16"/>
            <w:vertAlign w:val="superscript"/>
          </w:rPr>
          <w:t>a)</w:t>
        </w:r>
      </w:hyperlink>
      <w:r>
        <w:rPr>
          <w:rFonts w:ascii="Tahoma"/>
          <w:color w:val="231F20"/>
          <w:w w:val="105"/>
          <w:sz w:val="16"/>
          <w:vertAlign w:val="baseline"/>
        </w:rPr>
        <w:t>Authors to whom correspondence should be addressed: </w:t>
      </w:r>
      <w:hyperlink r:id="rId31">
        <w:r>
          <w:rPr>
            <w:rFonts w:ascii="Tahoma"/>
            <w:color w:val="31A9E0"/>
            <w:w w:val="105"/>
            <w:sz w:val="16"/>
            <w:vertAlign w:val="baseline"/>
          </w:rPr>
          <w:t>ishii.takuma.948@s.kyushu-u.ac.jp</w:t>
        </w:r>
      </w:hyperlink>
      <w:r>
        <w:rPr>
          <w:rFonts w:ascii="Tahoma"/>
          <w:color w:val="231F20"/>
          <w:w w:val="105"/>
          <w:sz w:val="16"/>
          <w:vertAlign w:val="baseline"/>
        </w:rPr>
        <w:t>. Tel.: +81-92-802-</w:t>
      </w:r>
      <w:r>
        <w:rPr>
          <w:rFonts w:ascii="Tahoma"/>
          <w:color w:val="231F20"/>
          <w:w w:val="105"/>
          <w:sz w:val="16"/>
          <w:vertAlign w:val="baseline"/>
        </w:rPr>
        <w:t>3345 and </w:t>
      </w:r>
      <w:hyperlink r:id="rId32">
        <w:r>
          <w:rPr>
            <w:rFonts w:ascii="Tahoma"/>
            <w:color w:val="31A9E0"/>
            <w:w w:val="105"/>
            <w:sz w:val="16"/>
            <w:vertAlign w:val="baseline"/>
          </w:rPr>
          <w:t>kioka@sys.t.u-tokyo.ac.jp</w:t>
        </w:r>
      </w:hyperlink>
      <w:r>
        <w:rPr>
          <w:rFonts w:ascii="Tahoma"/>
          <w:color w:val="231F20"/>
          <w:w w:val="105"/>
          <w:sz w:val="16"/>
          <w:vertAlign w:val="baseline"/>
        </w:rPr>
        <w:t>. Tel.: +81-3-5841-8683</w:t>
      </w:r>
    </w:p>
    <w:p>
      <w:pPr>
        <w:pStyle w:val="BodyText"/>
        <w:spacing w:before="10"/>
        <w:ind w:left="0"/>
        <w:rPr>
          <w:rFonts w:ascii="Tahoma"/>
          <w:sz w:val="17"/>
        </w:rPr>
      </w:pPr>
      <w:r>
        <w:rPr>
          <w:rFonts w:ascii="Tahoma"/>
          <w:sz w:val="17"/>
        </w:rPr>
        <mc:AlternateContent>
          <mc:Choice Requires="wps">
            <w:drawing>
              <wp:anchor distT="0" distB="0" distL="0" distR="0" allowOverlap="1" layoutInCell="1" locked="0" behindDoc="1" simplePos="0" relativeHeight="487590912">
                <wp:simplePos x="0" y="0"/>
                <wp:positionH relativeFrom="page">
                  <wp:posOffset>673201</wp:posOffset>
                </wp:positionH>
                <wp:positionV relativeFrom="paragraph">
                  <wp:posOffset>152412</wp:posOffset>
                </wp:positionV>
                <wp:extent cx="6426200" cy="13335"/>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6426200" cy="13335"/>
                          <a:chExt cx="6426200" cy="13335"/>
                        </a:xfrm>
                      </wpg:grpSpPr>
                      <wps:wsp>
                        <wps:cNvPr id="46" name="Graphic 46"/>
                        <wps:cNvSpPr/>
                        <wps:spPr>
                          <a:xfrm>
                            <a:off x="0" y="0"/>
                            <a:ext cx="6426200" cy="13335"/>
                          </a:xfrm>
                          <a:custGeom>
                            <a:avLst/>
                            <a:gdLst/>
                            <a:ahLst/>
                            <a:cxnLst/>
                            <a:rect l="l" t="t" r="r" b="b"/>
                            <a:pathLst>
                              <a:path w="6426200" h="13335">
                                <a:moveTo>
                                  <a:pt x="6425996" y="0"/>
                                </a:moveTo>
                                <a:lnTo>
                                  <a:pt x="0" y="0"/>
                                </a:lnTo>
                                <a:lnTo>
                                  <a:pt x="0" y="12953"/>
                                </a:lnTo>
                                <a:lnTo>
                                  <a:pt x="6425996" y="12953"/>
                                </a:lnTo>
                                <a:lnTo>
                                  <a:pt x="6425996"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0" y="0"/>
                            <a:ext cx="6426200" cy="13335"/>
                          </a:xfrm>
                          <a:custGeom>
                            <a:avLst/>
                            <a:gdLst/>
                            <a:ahLst/>
                            <a:cxnLst/>
                            <a:rect l="l" t="t" r="r" b="b"/>
                            <a:pathLst>
                              <a:path w="6426200" h="13335">
                                <a:moveTo>
                                  <a:pt x="6425996" y="12953"/>
                                </a:moveTo>
                                <a:lnTo>
                                  <a:pt x="0" y="12953"/>
                                </a:lnTo>
                                <a:lnTo>
                                  <a:pt x="0" y="0"/>
                                </a:lnTo>
                                <a:lnTo>
                                  <a:pt x="6425996" y="0"/>
                                </a:lnTo>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007999pt;margin-top:12.000969pt;width:506pt;height:1.05pt;mso-position-horizontal-relative:page;mso-position-vertical-relative:paragraph;z-index:-15725568;mso-wrap-distance-left:0;mso-wrap-distance-right:0" id="docshapegroup38" coordorigin="1060,240" coordsize="10120,21">
                <v:rect style="position:absolute;left:1060;top:240;width:10120;height:21" id="docshape39" filled="true" fillcolor="#000000" stroked="false">
                  <v:fill type="solid"/>
                </v:rect>
                <v:shape style="position:absolute;left:1060;top:240;width:10120;height:21" id="docshape40" coordorigin="1060,240" coordsize="10120,21" path="m11180,260l1060,260,1060,240,11180,240e" filled="false" stroked="true" strokeweight="0pt" strokecolor="#000000">
                  <v:path arrowok="t"/>
                  <v:stroke dashstyle="solid"/>
                </v:shape>
                <w10:wrap type="topAndBottom"/>
              </v:group>
            </w:pict>
          </mc:Fallback>
        </mc:AlternateContent>
      </w:r>
    </w:p>
    <w:p>
      <w:pPr>
        <w:pStyle w:val="Heading1"/>
        <w:spacing w:before="103"/>
      </w:pPr>
      <w:r>
        <w:rPr>
          <w:color w:val="231F20"/>
          <w:spacing w:val="-2"/>
          <w:w w:val="115"/>
        </w:rPr>
        <w:t>ABSTRACT</w:t>
      </w:r>
    </w:p>
    <w:p>
      <w:pPr>
        <w:pStyle w:val="BodyText"/>
        <w:spacing w:line="242" w:lineRule="auto" w:before="91"/>
        <w:ind w:right="66"/>
        <w:jc w:val="both"/>
      </w:pPr>
      <w:r>
        <w:rPr>
          <w:color w:val="231F20"/>
        </w:rPr>
        <w:t>The granular</w:t>
      </w:r>
      <w:r>
        <w:rPr>
          <w:color w:val="231F20"/>
          <w:spacing w:val="-5"/>
        </w:rPr>
        <w:t> </w:t>
      </w:r>
      <w:r>
        <w:rPr>
          <w:color w:val="231F20"/>
        </w:rPr>
        <w:t>mechanics</w:t>
      </w:r>
      <w:r>
        <w:rPr>
          <w:color w:val="231F20"/>
          <w:spacing w:val="-5"/>
        </w:rPr>
        <w:t> </w:t>
      </w:r>
      <w:r>
        <w:rPr>
          <w:color w:val="231F20"/>
        </w:rPr>
        <w:t>of</w:t>
      </w:r>
      <w:r>
        <w:rPr>
          <w:color w:val="231F20"/>
          <w:spacing w:val="-5"/>
        </w:rPr>
        <w:t> </w:t>
      </w:r>
      <w:r>
        <w:rPr>
          <w:color w:val="231F20"/>
        </w:rPr>
        <w:t>lunar</w:t>
      </w:r>
      <w:r>
        <w:rPr>
          <w:color w:val="231F20"/>
          <w:spacing w:val="-6"/>
        </w:rPr>
        <w:t> </w:t>
      </w:r>
      <w:r>
        <w:rPr>
          <w:color w:val="231F20"/>
        </w:rPr>
        <w:t>and</w:t>
      </w:r>
      <w:r>
        <w:rPr>
          <w:color w:val="231F20"/>
          <w:spacing w:val="-5"/>
        </w:rPr>
        <w:t> </w:t>
      </w:r>
      <w:r>
        <w:rPr>
          <w:color w:val="231F20"/>
        </w:rPr>
        <w:t>Martian</w:t>
      </w:r>
      <w:r>
        <w:rPr>
          <w:color w:val="231F20"/>
          <w:spacing w:val="-5"/>
        </w:rPr>
        <w:t> </w:t>
      </w:r>
      <w:r>
        <w:rPr>
          <w:color w:val="231F20"/>
        </w:rPr>
        <w:t>regolith</w:t>
      </w:r>
      <w:r>
        <w:rPr>
          <w:color w:val="231F20"/>
          <w:spacing w:val="-5"/>
        </w:rPr>
        <w:t> </w:t>
      </w:r>
      <w:r>
        <w:rPr>
          <w:color w:val="231F20"/>
        </w:rPr>
        <w:t>remain</w:t>
      </w:r>
      <w:r>
        <w:rPr>
          <w:color w:val="231F20"/>
          <w:spacing w:val="-6"/>
        </w:rPr>
        <w:t> </w:t>
      </w:r>
      <w:r>
        <w:rPr>
          <w:color w:val="231F20"/>
        </w:rPr>
        <w:t>inadequately</w:t>
      </w:r>
      <w:r>
        <w:rPr>
          <w:color w:val="231F20"/>
          <w:spacing w:val="-6"/>
        </w:rPr>
        <w:t> </w:t>
      </w:r>
      <w:r>
        <w:rPr>
          <w:color w:val="231F20"/>
        </w:rPr>
        <w:t>understood,</w:t>
      </w:r>
      <w:r>
        <w:rPr>
          <w:color w:val="231F20"/>
          <w:spacing w:val="-5"/>
        </w:rPr>
        <w:t> </w:t>
      </w:r>
      <w:r>
        <w:rPr>
          <w:color w:val="231F20"/>
        </w:rPr>
        <w:t>impeding</w:t>
      </w:r>
      <w:r>
        <w:rPr>
          <w:color w:val="231F20"/>
          <w:spacing w:val="-5"/>
        </w:rPr>
        <w:t> </w:t>
      </w:r>
      <w:r>
        <w:rPr>
          <w:color w:val="231F20"/>
        </w:rPr>
        <w:t>progress</w:t>
      </w:r>
      <w:r>
        <w:rPr>
          <w:color w:val="231F20"/>
          <w:spacing w:val="-6"/>
        </w:rPr>
        <w:t> </w:t>
      </w:r>
      <w:r>
        <w:rPr>
          <w:color w:val="231F20"/>
        </w:rPr>
        <w:t>in</w:t>
      </w:r>
      <w:r>
        <w:rPr>
          <w:color w:val="231F20"/>
          <w:spacing w:val="-5"/>
        </w:rPr>
        <w:t> </w:t>
      </w:r>
      <w:r>
        <w:rPr>
          <w:color w:val="231F20"/>
        </w:rPr>
        <w:t>successful</w:t>
      </w:r>
      <w:r>
        <w:rPr>
          <w:color w:val="231F20"/>
          <w:spacing w:val="-5"/>
        </w:rPr>
        <w:t> </w:t>
      </w:r>
      <w:r>
        <w:rPr>
          <w:color w:val="231F20"/>
        </w:rPr>
        <w:t>exploration,</w:t>
      </w:r>
      <w:r>
        <w:rPr>
          <w:color w:val="231F20"/>
          <w:spacing w:val="-6"/>
        </w:rPr>
        <w:t> </w:t>
      </w:r>
      <w:r>
        <w:rPr>
          <w:color w:val="231F20"/>
        </w:rPr>
        <w:t>landing, drilling, sampling, and construction activities on extraterrestrial surfaces. This study aims to bridge this knowledge gap by investigating the granular behavior of the lunar and Martian regolith under impact conditions. Impact cratering experiments were conducted for the lunar highlands,</w:t>
      </w:r>
      <w:r>
        <w:rPr>
          <w:color w:val="231F20"/>
          <w:spacing w:val="-2"/>
        </w:rPr>
        <w:t> </w:t>
      </w:r>
      <w:r>
        <w:rPr>
          <w:color w:val="231F20"/>
        </w:rPr>
        <w:t>lunar</w:t>
      </w:r>
      <w:r>
        <w:rPr>
          <w:color w:val="231F20"/>
          <w:spacing w:val="-2"/>
        </w:rPr>
        <w:t> </w:t>
      </w:r>
      <w:r>
        <w:rPr>
          <w:color w:val="231F20"/>
        </w:rPr>
        <w:t>mare,</w:t>
      </w:r>
      <w:r>
        <w:rPr>
          <w:color w:val="231F20"/>
          <w:spacing w:val="-1"/>
        </w:rPr>
        <w:t> </w:t>
      </w:r>
      <w:r>
        <w:rPr>
          <w:color w:val="231F20"/>
        </w:rPr>
        <w:t>Martian</w:t>
      </w:r>
      <w:r>
        <w:rPr>
          <w:color w:val="231F20"/>
          <w:spacing w:val="-2"/>
        </w:rPr>
        <w:t> </w:t>
      </w:r>
      <w:r>
        <w:rPr>
          <w:color w:val="231F20"/>
        </w:rPr>
        <w:t>regolith</w:t>
      </w:r>
      <w:r>
        <w:rPr>
          <w:color w:val="231F20"/>
          <w:spacing w:val="-2"/>
        </w:rPr>
        <w:t> </w:t>
      </w:r>
      <w:r>
        <w:rPr>
          <w:color w:val="231F20"/>
        </w:rPr>
        <w:t>simulants</w:t>
      </w:r>
      <w:r>
        <w:rPr>
          <w:color w:val="231F20"/>
          <w:spacing w:val="-2"/>
        </w:rPr>
        <w:t> </w:t>
      </w:r>
      <w:r>
        <w:rPr>
          <w:color w:val="231F20"/>
        </w:rPr>
        <w:t>(LHS-1,</w:t>
      </w:r>
      <w:r>
        <w:rPr>
          <w:color w:val="231F20"/>
          <w:spacing w:val="-2"/>
        </w:rPr>
        <w:t> </w:t>
      </w:r>
      <w:r>
        <w:rPr>
          <w:color w:val="231F20"/>
        </w:rPr>
        <w:t>LMS-1,</w:t>
      </w:r>
      <w:r>
        <w:rPr>
          <w:color w:val="231F20"/>
          <w:spacing w:val="-2"/>
        </w:rPr>
        <w:t> </w:t>
      </w:r>
      <w:r>
        <w:rPr>
          <w:color w:val="231F20"/>
        </w:rPr>
        <w:t>and</w:t>
      </w:r>
      <w:r>
        <w:rPr>
          <w:color w:val="231F20"/>
          <w:spacing w:val="-2"/>
        </w:rPr>
        <w:t> </w:t>
      </w:r>
      <w:r>
        <w:rPr>
          <w:color w:val="231F20"/>
        </w:rPr>
        <w:t>MGS-1,</w:t>
      </w:r>
      <w:r>
        <w:rPr>
          <w:color w:val="231F20"/>
          <w:spacing w:val="-2"/>
        </w:rPr>
        <w:t> </w:t>
      </w:r>
      <w:r>
        <w:rPr>
          <w:color w:val="231F20"/>
        </w:rPr>
        <w:t>respectively),</w:t>
      </w:r>
      <w:r>
        <w:rPr>
          <w:color w:val="231F20"/>
          <w:spacing w:val="-2"/>
        </w:rPr>
        <w:t> </w:t>
      </w:r>
      <w:r>
        <w:rPr>
          <w:color w:val="231F20"/>
        </w:rPr>
        <w:t>and</w:t>
      </w:r>
      <w:r>
        <w:rPr>
          <w:color w:val="231F20"/>
          <w:spacing w:val="-2"/>
        </w:rPr>
        <w:t> </w:t>
      </w:r>
      <w:r>
        <w:rPr>
          <w:color w:val="231F20"/>
        </w:rPr>
        <w:t>terrestrial</w:t>
      </w:r>
      <w:r>
        <w:rPr>
          <w:color w:val="231F20"/>
          <w:spacing w:val="-2"/>
        </w:rPr>
        <w:t> </w:t>
      </w:r>
      <w:r>
        <w:rPr>
          <w:color w:val="231F20"/>
        </w:rPr>
        <w:t>silica</w:t>
      </w:r>
      <w:r>
        <w:rPr>
          <w:color w:val="231F20"/>
          <w:spacing w:val="-2"/>
        </w:rPr>
        <w:t> </w:t>
      </w:r>
      <w:r>
        <w:rPr>
          <w:color w:val="231F20"/>
        </w:rPr>
        <w:t>sand</w:t>
      </w:r>
      <w:r>
        <w:rPr>
          <w:color w:val="231F20"/>
          <w:spacing w:val="-2"/>
        </w:rPr>
        <w:t> </w:t>
      </w:r>
      <w:r>
        <w:rPr>
          <w:color w:val="231F20"/>
        </w:rPr>
        <w:t>with</w:t>
      </w:r>
      <w:r>
        <w:rPr>
          <w:color w:val="231F20"/>
          <w:spacing w:val="-2"/>
        </w:rPr>
        <w:t> </w:t>
      </w:r>
      <w:r>
        <w:rPr>
          <w:color w:val="231F20"/>
        </w:rPr>
        <w:t>similar</w:t>
      </w:r>
      <w:r>
        <w:rPr>
          <w:color w:val="231F20"/>
          <w:spacing w:val="-1"/>
        </w:rPr>
        <w:t> </w:t>
      </w:r>
      <w:r>
        <w:rPr>
          <w:color w:val="231F20"/>
        </w:rPr>
        <w:t>particle </w:t>
      </w:r>
      <w:r>
        <w:rPr>
          <w:color w:val="231F20"/>
          <w:spacing w:val="-2"/>
        </w:rPr>
        <w:t>sizes</w:t>
      </w:r>
      <w:r>
        <w:rPr>
          <w:color w:val="231F20"/>
          <w:spacing w:val="-6"/>
        </w:rPr>
        <w:t> </w:t>
      </w:r>
      <w:r>
        <w:rPr>
          <w:color w:val="231F20"/>
          <w:spacing w:val="-2"/>
        </w:rPr>
        <w:t>as</w:t>
      </w:r>
      <w:r>
        <w:rPr>
          <w:color w:val="231F20"/>
          <w:spacing w:val="-6"/>
        </w:rPr>
        <w:t> </w:t>
      </w:r>
      <w:r>
        <w:rPr>
          <w:color w:val="231F20"/>
          <w:spacing w:val="-2"/>
        </w:rPr>
        <w:t>target</w:t>
      </w:r>
      <w:r>
        <w:rPr>
          <w:color w:val="231F20"/>
          <w:spacing w:val="-6"/>
        </w:rPr>
        <w:t> </w:t>
      </w:r>
      <w:r>
        <w:rPr>
          <w:color w:val="231F20"/>
          <w:spacing w:val="-2"/>
        </w:rPr>
        <w:t>granular</w:t>
      </w:r>
      <w:r>
        <w:rPr>
          <w:color w:val="231F20"/>
          <w:spacing w:val="-5"/>
        </w:rPr>
        <w:t> </w:t>
      </w:r>
      <w:r>
        <w:rPr>
          <w:color w:val="231F20"/>
          <w:spacing w:val="-2"/>
        </w:rPr>
        <w:t>materials,</w:t>
      </w:r>
      <w:r>
        <w:rPr>
          <w:color w:val="231F20"/>
          <w:spacing w:val="-6"/>
        </w:rPr>
        <w:t> </w:t>
      </w:r>
      <w:r>
        <w:rPr>
          <w:color w:val="231F20"/>
          <w:spacing w:val="-2"/>
        </w:rPr>
        <w:t>with</w:t>
      </w:r>
      <w:r>
        <w:rPr>
          <w:color w:val="231F20"/>
          <w:spacing w:val="-5"/>
        </w:rPr>
        <w:t> </w:t>
      </w:r>
      <w:r>
        <w:rPr>
          <w:color w:val="231F20"/>
          <w:spacing w:val="-2"/>
        </w:rPr>
        <w:t>a</w:t>
      </w:r>
      <w:r>
        <w:rPr>
          <w:color w:val="231F20"/>
          <w:spacing w:val="-6"/>
        </w:rPr>
        <w:t> </w:t>
      </w:r>
      <w:r>
        <w:rPr>
          <w:color w:val="231F20"/>
          <w:spacing w:val="-2"/>
        </w:rPr>
        <w:t>sphere</w:t>
      </w:r>
      <w:r>
        <w:rPr>
          <w:color w:val="231F20"/>
          <w:spacing w:val="-5"/>
        </w:rPr>
        <w:t> </w:t>
      </w:r>
      <w:r>
        <w:rPr>
          <w:color w:val="231F20"/>
          <w:spacing w:val="-2"/>
        </w:rPr>
        <w:t>projectile</w:t>
      </w:r>
      <w:r>
        <w:rPr>
          <w:color w:val="231F20"/>
          <w:spacing w:val="-6"/>
        </w:rPr>
        <w:t> </w:t>
      </w:r>
      <w:r>
        <w:rPr>
          <w:color w:val="231F20"/>
          <w:spacing w:val="-2"/>
        </w:rPr>
        <w:t>dropping</w:t>
      </w:r>
      <w:r>
        <w:rPr>
          <w:color w:val="231F20"/>
          <w:spacing w:val="-5"/>
        </w:rPr>
        <w:t> </w:t>
      </w:r>
      <w:r>
        <w:rPr>
          <w:color w:val="231F20"/>
          <w:spacing w:val="-2"/>
        </w:rPr>
        <w:t>at</w:t>
      </w:r>
      <w:r>
        <w:rPr>
          <w:color w:val="231F20"/>
          <w:spacing w:val="-6"/>
        </w:rPr>
        <w:t> </w:t>
      </w:r>
      <w:r>
        <w:rPr>
          <w:color w:val="231F20"/>
          <w:spacing w:val="-2"/>
        </w:rPr>
        <w:t>low</w:t>
      </w:r>
      <w:r>
        <w:rPr>
          <w:color w:val="231F20"/>
          <w:spacing w:val="-6"/>
        </w:rPr>
        <w:t> </w:t>
      </w:r>
      <w:r>
        <w:rPr>
          <w:color w:val="231F20"/>
          <w:spacing w:val="-2"/>
        </w:rPr>
        <w:t>velocities.</w:t>
      </w:r>
      <w:r>
        <w:rPr>
          <w:color w:val="231F20"/>
          <w:spacing w:val="-6"/>
        </w:rPr>
        <w:t> </w:t>
      </w:r>
      <w:r>
        <w:rPr>
          <w:color w:val="231F20"/>
          <w:spacing w:val="-2"/>
        </w:rPr>
        <w:t>A</w:t>
      </w:r>
      <w:r>
        <w:rPr>
          <w:color w:val="231F20"/>
          <w:spacing w:val="-6"/>
        </w:rPr>
        <w:t> </w:t>
      </w:r>
      <w:r>
        <w:rPr>
          <w:color w:val="231F20"/>
          <w:spacing w:val="-2"/>
        </w:rPr>
        <w:t>systematic</w:t>
      </w:r>
      <w:r>
        <w:rPr>
          <w:color w:val="231F20"/>
          <w:spacing w:val="-5"/>
        </w:rPr>
        <w:t> </w:t>
      </w:r>
      <w:r>
        <w:rPr>
          <w:color w:val="231F20"/>
          <w:spacing w:val="-2"/>
        </w:rPr>
        <w:t>analysis</w:t>
      </w:r>
      <w:r>
        <w:rPr>
          <w:color w:val="231F20"/>
          <w:spacing w:val="-5"/>
        </w:rPr>
        <w:t> </w:t>
      </w:r>
      <w:r>
        <w:rPr>
          <w:color w:val="231F20"/>
          <w:spacing w:val="-2"/>
        </w:rPr>
        <w:t>was</w:t>
      </w:r>
      <w:r>
        <w:rPr>
          <w:color w:val="231F20"/>
          <w:spacing w:val="-6"/>
        </w:rPr>
        <w:t> </w:t>
      </w:r>
      <w:r>
        <w:rPr>
          <w:color w:val="231F20"/>
          <w:spacing w:val="-2"/>
        </w:rPr>
        <w:t>undertaken</w:t>
      </w:r>
      <w:r>
        <w:rPr>
          <w:color w:val="231F20"/>
          <w:spacing w:val="-5"/>
        </w:rPr>
        <w:t> </w:t>
      </w:r>
      <w:r>
        <w:rPr>
          <w:color w:val="231F20"/>
          <w:spacing w:val="-2"/>
        </w:rPr>
        <w:t>to</w:t>
      </w:r>
      <w:r>
        <w:rPr>
          <w:color w:val="231F20"/>
          <w:spacing w:val="-6"/>
        </w:rPr>
        <w:t> </w:t>
      </w:r>
      <w:r>
        <w:rPr>
          <w:color w:val="231F20"/>
          <w:spacing w:val="-2"/>
        </w:rPr>
        <w:t>elucidate</w:t>
      </w:r>
      <w:r>
        <w:rPr>
          <w:color w:val="231F20"/>
          <w:spacing w:val="-6"/>
        </w:rPr>
        <w:t> </w:t>
      </w:r>
      <w:r>
        <w:rPr>
          <w:color w:val="231F20"/>
          <w:spacing w:val="-2"/>
        </w:rPr>
        <w:t>the</w:t>
      </w:r>
      <w:r>
        <w:rPr>
          <w:color w:val="231F20"/>
          <w:spacing w:val="-6"/>
        </w:rPr>
        <w:t> </w:t>
      </w:r>
      <w:r>
        <w:rPr>
          <w:color w:val="231F20"/>
          <w:spacing w:val="-2"/>
        </w:rPr>
        <w:t>influ-</w:t>
      </w:r>
      <w:r>
        <w:rPr>
          <w:color w:val="231F20"/>
        </w:rPr>
        <w:t>ence</w:t>
      </w:r>
      <w:r>
        <w:rPr>
          <w:color w:val="231F20"/>
          <w:spacing w:val="-8"/>
        </w:rPr>
        <w:t> </w:t>
      </w:r>
      <w:r>
        <w:rPr>
          <w:color w:val="231F20"/>
        </w:rPr>
        <w:t>of</w:t>
      </w:r>
      <w:r>
        <w:rPr>
          <w:color w:val="231F20"/>
          <w:spacing w:val="-8"/>
        </w:rPr>
        <w:t> </w:t>
      </w:r>
      <w:r>
        <w:rPr>
          <w:color w:val="231F20"/>
        </w:rPr>
        <w:t>parameters,</w:t>
      </w:r>
      <w:r>
        <w:rPr>
          <w:color w:val="231F20"/>
          <w:spacing w:val="-7"/>
        </w:rPr>
        <w:t> </w:t>
      </w:r>
      <w:r>
        <w:rPr>
          <w:color w:val="231F20"/>
        </w:rPr>
        <w:t>including</w:t>
      </w:r>
      <w:r>
        <w:rPr>
          <w:color w:val="231F20"/>
          <w:spacing w:val="-6"/>
        </w:rPr>
        <w:t> </w:t>
      </w:r>
      <w:r>
        <w:rPr>
          <w:color w:val="231F20"/>
        </w:rPr>
        <w:t>the</w:t>
      </w:r>
      <w:r>
        <w:rPr>
          <w:color w:val="231F20"/>
          <w:spacing w:val="-8"/>
        </w:rPr>
        <w:t> </w:t>
      </w:r>
      <w:r>
        <w:rPr>
          <w:color w:val="231F20"/>
        </w:rPr>
        <w:t>fall</w:t>
      </w:r>
      <w:r>
        <w:rPr>
          <w:color w:val="231F20"/>
          <w:spacing w:val="-7"/>
        </w:rPr>
        <w:t> </w:t>
      </w:r>
      <w:r>
        <w:rPr>
          <w:color w:val="231F20"/>
        </w:rPr>
        <w:t>height</w:t>
      </w:r>
      <w:r>
        <w:rPr>
          <w:color w:val="231F20"/>
          <w:spacing w:val="-8"/>
        </w:rPr>
        <w:t> </w:t>
      </w:r>
      <w:r>
        <w:rPr>
          <w:color w:val="231F20"/>
        </w:rPr>
        <w:t>of</w:t>
      </w:r>
      <w:r>
        <w:rPr>
          <w:color w:val="231F20"/>
          <w:spacing w:val="-8"/>
        </w:rPr>
        <w:t> </w:t>
      </w:r>
      <w:r>
        <w:rPr>
          <w:color w:val="231F20"/>
        </w:rPr>
        <w:t>the</w:t>
      </w:r>
      <w:r>
        <w:rPr>
          <w:color w:val="231F20"/>
          <w:spacing w:val="-7"/>
        </w:rPr>
        <w:t> </w:t>
      </w:r>
      <w:r>
        <w:rPr>
          <w:color w:val="231F20"/>
        </w:rPr>
        <w:t>projectile,</w:t>
      </w:r>
      <w:r>
        <w:rPr>
          <w:color w:val="231F20"/>
          <w:spacing w:val="-8"/>
        </w:rPr>
        <w:t> </w:t>
      </w:r>
      <w:r>
        <w:rPr>
          <w:color w:val="231F20"/>
        </w:rPr>
        <w:t>impact</w:t>
      </w:r>
      <w:r>
        <w:rPr>
          <w:color w:val="231F20"/>
          <w:spacing w:val="-7"/>
        </w:rPr>
        <w:t> </w:t>
      </w:r>
      <w:r>
        <w:rPr>
          <w:color w:val="231F20"/>
        </w:rPr>
        <w:t>velocity,</w:t>
      </w:r>
      <w:r>
        <w:rPr>
          <w:color w:val="231F20"/>
          <w:spacing w:val="-7"/>
        </w:rPr>
        <w:t> </w:t>
      </w:r>
      <w:r>
        <w:rPr>
          <w:color w:val="231F20"/>
        </w:rPr>
        <w:t>kinetic</w:t>
      </w:r>
      <w:r>
        <w:rPr>
          <w:color w:val="231F20"/>
          <w:spacing w:val="-8"/>
        </w:rPr>
        <w:t> </w:t>
      </w:r>
      <w:r>
        <w:rPr>
          <w:color w:val="231F20"/>
        </w:rPr>
        <w:t>energy</w:t>
      </w:r>
      <w:r>
        <w:rPr>
          <w:color w:val="231F20"/>
          <w:spacing w:val="-7"/>
        </w:rPr>
        <w:t> </w:t>
      </w:r>
      <w:r>
        <w:rPr>
          <w:color w:val="231F20"/>
        </w:rPr>
        <w:t>of</w:t>
      </w:r>
      <w:r>
        <w:rPr>
          <w:color w:val="231F20"/>
          <w:spacing w:val="-7"/>
        </w:rPr>
        <w:t> </w:t>
      </w:r>
      <w:r>
        <w:rPr>
          <w:color w:val="231F20"/>
        </w:rPr>
        <w:t>the</w:t>
      </w:r>
      <w:r>
        <w:rPr>
          <w:color w:val="231F20"/>
          <w:spacing w:val="-8"/>
        </w:rPr>
        <w:t> </w:t>
      </w:r>
      <w:r>
        <w:rPr>
          <w:color w:val="231F20"/>
        </w:rPr>
        <w:t>projectile,</w:t>
      </w:r>
      <w:r>
        <w:rPr>
          <w:color w:val="231F20"/>
          <w:spacing w:val="-8"/>
        </w:rPr>
        <w:t> </w:t>
      </w:r>
      <w:r>
        <w:rPr>
          <w:color w:val="231F20"/>
        </w:rPr>
        <w:t>porosity,</w:t>
      </w:r>
      <w:r>
        <w:rPr>
          <w:color w:val="231F20"/>
          <w:spacing w:val="-7"/>
        </w:rPr>
        <w:t> </w:t>
      </w:r>
      <w:r>
        <w:rPr>
          <w:color w:val="231F20"/>
        </w:rPr>
        <w:t>cohesion,</w:t>
      </w:r>
      <w:r>
        <w:rPr>
          <w:color w:val="231F20"/>
          <w:spacing w:val="-7"/>
        </w:rPr>
        <w:t> </w:t>
      </w:r>
      <w:r>
        <w:rPr>
          <w:color w:val="231F20"/>
        </w:rPr>
        <w:t>and</w:t>
      </w:r>
      <w:r>
        <w:rPr>
          <w:color w:val="231F20"/>
          <w:spacing w:val="-8"/>
        </w:rPr>
        <w:t> </w:t>
      </w:r>
      <w:r>
        <w:rPr>
          <w:color w:val="231F20"/>
        </w:rPr>
        <w:t>internal friction angle, on the resulting crater depths. Our findings demonstrate that the crater depths of regolith layers of the lunar highlands and Martian surfaces are greater than those of the lunar mare regolith and terrestrial silica sand layers. For example, the crater depth of the lunar highland</w:t>
      </w:r>
      <w:r>
        <w:rPr>
          <w:color w:val="231F20"/>
          <w:spacing w:val="-12"/>
        </w:rPr>
        <w:t> </w:t>
      </w:r>
      <w:r>
        <w:rPr>
          <w:color w:val="231F20"/>
        </w:rPr>
        <w:t>regolith</w:t>
      </w:r>
      <w:r>
        <w:rPr>
          <w:color w:val="231F20"/>
          <w:spacing w:val="-11"/>
        </w:rPr>
        <w:t> </w:t>
      </w:r>
      <w:r>
        <w:rPr>
          <w:color w:val="231F20"/>
        </w:rPr>
        <w:t>layer</w:t>
      </w:r>
      <w:r>
        <w:rPr>
          <w:color w:val="231F20"/>
          <w:spacing w:val="-11"/>
        </w:rPr>
        <w:t> </w:t>
      </w:r>
      <w:r>
        <w:rPr>
          <w:color w:val="231F20"/>
        </w:rPr>
        <w:t>is</w:t>
      </w:r>
      <w:r>
        <w:rPr>
          <w:color w:val="231F20"/>
          <w:spacing w:val="-9"/>
        </w:rPr>
        <w:t> </w:t>
      </w:r>
      <w:r>
        <w:rPr>
          <w:color w:val="231F20"/>
        </w:rPr>
        <w:t>about</w:t>
      </w:r>
      <w:r>
        <w:rPr>
          <w:color w:val="231F20"/>
          <w:spacing w:val="-10"/>
        </w:rPr>
        <w:t> </w:t>
      </w:r>
      <w:r>
        <w:rPr>
          <w:color w:val="231F20"/>
        </w:rPr>
        <w:t>two</w:t>
      </w:r>
      <w:r>
        <w:rPr>
          <w:color w:val="231F20"/>
          <w:spacing w:val="-9"/>
        </w:rPr>
        <w:t> </w:t>
      </w:r>
      <w:r>
        <w:rPr>
          <w:color w:val="231F20"/>
        </w:rPr>
        <w:t>times</w:t>
      </w:r>
      <w:r>
        <w:rPr>
          <w:color w:val="231F20"/>
          <w:spacing w:val="-8"/>
        </w:rPr>
        <w:t> </w:t>
      </w:r>
      <w:r>
        <w:rPr>
          <w:color w:val="231F20"/>
        </w:rPr>
        <w:t>greater</w:t>
      </w:r>
      <w:r>
        <w:rPr>
          <w:color w:val="231F20"/>
          <w:spacing w:val="-9"/>
        </w:rPr>
        <w:t> </w:t>
      </w:r>
      <w:r>
        <w:rPr>
          <w:color w:val="231F20"/>
        </w:rPr>
        <w:t>than</w:t>
      </w:r>
      <w:r>
        <w:rPr>
          <w:color w:val="231F20"/>
          <w:spacing w:val="-9"/>
        </w:rPr>
        <w:t> </w:t>
      </w:r>
      <w:r>
        <w:rPr>
          <w:color w:val="231F20"/>
        </w:rPr>
        <w:t>that</w:t>
      </w:r>
      <w:r>
        <w:rPr>
          <w:color w:val="231F20"/>
          <w:spacing w:val="-9"/>
        </w:rPr>
        <w:t> </w:t>
      </w:r>
      <w:r>
        <w:rPr>
          <w:color w:val="231F20"/>
        </w:rPr>
        <w:t>of</w:t>
      </w:r>
      <w:r>
        <w:rPr>
          <w:color w:val="231F20"/>
          <w:spacing w:val="-10"/>
        </w:rPr>
        <w:t> </w:t>
      </w:r>
      <w:r>
        <w:rPr>
          <w:color w:val="231F20"/>
        </w:rPr>
        <w:t>the</w:t>
      </w:r>
      <w:r>
        <w:rPr>
          <w:color w:val="231F20"/>
          <w:spacing w:val="-9"/>
        </w:rPr>
        <w:t> </w:t>
      </w:r>
      <w:r>
        <w:rPr>
          <w:color w:val="231F20"/>
        </w:rPr>
        <w:t>terrestrial</w:t>
      </w:r>
      <w:r>
        <w:rPr>
          <w:color w:val="231F20"/>
          <w:spacing w:val="-8"/>
        </w:rPr>
        <w:t> </w:t>
      </w:r>
      <w:r>
        <w:rPr>
          <w:color w:val="231F20"/>
        </w:rPr>
        <w:t>silica</w:t>
      </w:r>
      <w:r>
        <w:rPr>
          <w:color w:val="231F20"/>
          <w:spacing w:val="-10"/>
        </w:rPr>
        <w:t> </w:t>
      </w:r>
      <w:r>
        <w:rPr>
          <w:color w:val="231F20"/>
        </w:rPr>
        <w:t>sand</w:t>
      </w:r>
      <w:r>
        <w:rPr>
          <w:color w:val="231F20"/>
          <w:spacing w:val="-9"/>
        </w:rPr>
        <w:t> </w:t>
      </w:r>
      <w:r>
        <w:rPr>
          <w:color w:val="231F20"/>
        </w:rPr>
        <w:t>layer</w:t>
      </w:r>
      <w:r>
        <w:rPr>
          <w:color w:val="231F20"/>
          <w:spacing w:val="-9"/>
        </w:rPr>
        <w:t> </w:t>
      </w:r>
      <w:r>
        <w:rPr>
          <w:color w:val="231F20"/>
        </w:rPr>
        <w:t>at</w:t>
      </w:r>
      <w:r>
        <w:rPr>
          <w:color w:val="231F20"/>
          <w:spacing w:val="-9"/>
        </w:rPr>
        <w:t> </w:t>
      </w:r>
      <w:r>
        <w:rPr>
          <w:color w:val="231F20"/>
        </w:rPr>
        <w:t>an</w:t>
      </w:r>
      <w:r>
        <w:rPr>
          <w:color w:val="231F20"/>
          <w:spacing w:val="-9"/>
        </w:rPr>
        <w:t> </w:t>
      </w:r>
      <w:r>
        <w:rPr>
          <w:color w:val="231F20"/>
        </w:rPr>
        <w:t>impact</w:t>
      </w:r>
      <w:r>
        <w:rPr>
          <w:color w:val="231F20"/>
          <w:spacing w:val="-9"/>
        </w:rPr>
        <w:t> </w:t>
      </w:r>
      <w:r>
        <w:rPr>
          <w:color w:val="231F20"/>
        </w:rPr>
        <w:t>velocity</w:t>
      </w:r>
      <w:r>
        <w:rPr>
          <w:color w:val="231F20"/>
          <w:spacing w:val="-8"/>
        </w:rPr>
        <w:t> </w:t>
      </w:r>
      <w:r>
        <w:rPr>
          <w:color w:val="231F20"/>
        </w:rPr>
        <w:t>of</w:t>
      </w:r>
      <w:r>
        <w:rPr>
          <w:color w:val="231F20"/>
          <w:spacing w:val="-10"/>
        </w:rPr>
        <w:t> </w:t>
      </w:r>
      <w:r>
        <w:rPr>
          <w:color w:val="231F20"/>
        </w:rPr>
        <w:t>40</w:t>
      </w:r>
      <w:r>
        <w:rPr>
          <w:rFonts w:ascii="Arial MT" w:hAnsi="Arial MT"/>
          <w:color w:val="231F20"/>
        </w:rPr>
        <w:t>–</w:t>
      </w:r>
      <w:r>
        <w:rPr>
          <w:color w:val="231F20"/>
        </w:rPr>
        <w:t>70</w:t>
      </w:r>
      <w:r>
        <w:rPr>
          <w:color w:val="231F20"/>
          <w:spacing w:val="-12"/>
        </w:rPr>
        <w:t> </w:t>
      </w:r>
      <w:r>
        <w:rPr>
          <w:color w:val="231F20"/>
        </w:rPr>
        <w:t>cm/s.</w:t>
      </w:r>
      <w:r>
        <w:rPr>
          <w:color w:val="231F20"/>
          <w:spacing w:val="-8"/>
        </w:rPr>
        <w:t> </w:t>
      </w:r>
      <w:r>
        <w:rPr>
          <w:color w:val="231F20"/>
        </w:rPr>
        <w:t>Additionally, our</w:t>
      </w:r>
      <w:r>
        <w:rPr>
          <w:color w:val="231F20"/>
          <w:spacing w:val="-5"/>
        </w:rPr>
        <w:t> </w:t>
      </w:r>
      <w:r>
        <w:rPr>
          <w:color w:val="231F20"/>
        </w:rPr>
        <w:t>power-law</w:t>
      </w:r>
      <w:r>
        <w:rPr>
          <w:color w:val="231F20"/>
          <w:spacing w:val="-5"/>
        </w:rPr>
        <w:t> </w:t>
      </w:r>
      <w:r>
        <w:rPr>
          <w:color w:val="231F20"/>
        </w:rPr>
        <w:t>scaling</w:t>
      </w:r>
      <w:r>
        <w:rPr>
          <w:color w:val="231F20"/>
          <w:spacing w:val="-5"/>
        </w:rPr>
        <w:t> </w:t>
      </w:r>
      <w:r>
        <w:rPr>
          <w:color w:val="231F20"/>
        </w:rPr>
        <w:t>highlights</w:t>
      </w:r>
      <w:r>
        <w:rPr>
          <w:color w:val="231F20"/>
          <w:spacing w:val="-4"/>
        </w:rPr>
        <w:t> </w:t>
      </w:r>
      <w:r>
        <w:rPr>
          <w:color w:val="231F20"/>
        </w:rPr>
        <w:t>less</w:t>
      </w:r>
      <w:r>
        <w:rPr>
          <w:color w:val="231F20"/>
          <w:spacing w:val="-6"/>
        </w:rPr>
        <w:t> </w:t>
      </w:r>
      <w:r>
        <w:rPr>
          <w:color w:val="231F20"/>
        </w:rPr>
        <w:t>resistance</w:t>
      </w:r>
      <w:r>
        <w:rPr>
          <w:color w:val="231F20"/>
          <w:spacing w:val="-4"/>
        </w:rPr>
        <w:t> </w:t>
      </w:r>
      <w:r>
        <w:rPr>
          <w:color w:val="231F20"/>
        </w:rPr>
        <w:t>to</w:t>
      </w:r>
      <w:r>
        <w:rPr>
          <w:color w:val="231F20"/>
          <w:spacing w:val="-5"/>
        </w:rPr>
        <w:t> </w:t>
      </w:r>
      <w:r>
        <w:rPr>
          <w:color w:val="231F20"/>
        </w:rPr>
        <w:t>crater</w:t>
      </w:r>
      <w:r>
        <w:rPr>
          <w:color w:val="231F20"/>
          <w:spacing w:val="-5"/>
        </w:rPr>
        <w:t> </w:t>
      </w:r>
      <w:r>
        <w:rPr>
          <w:color w:val="231F20"/>
        </w:rPr>
        <w:t>impact</w:t>
      </w:r>
      <w:r>
        <w:rPr>
          <w:color w:val="231F20"/>
          <w:spacing w:val="-5"/>
        </w:rPr>
        <w:t> </w:t>
      </w:r>
      <w:r>
        <w:rPr>
          <w:color w:val="231F20"/>
        </w:rPr>
        <w:t>in</w:t>
      </w:r>
      <w:r>
        <w:rPr>
          <w:color w:val="231F20"/>
          <w:spacing w:val="-5"/>
        </w:rPr>
        <w:t> </w:t>
      </w:r>
      <w:r>
        <w:rPr>
          <w:color w:val="231F20"/>
        </w:rPr>
        <w:t>the</w:t>
      </w:r>
      <w:r>
        <w:rPr>
          <w:color w:val="231F20"/>
          <w:spacing w:val="-6"/>
        </w:rPr>
        <w:t> </w:t>
      </w:r>
      <w:r>
        <w:rPr>
          <w:color w:val="231F20"/>
        </w:rPr>
        <w:t>lunar</w:t>
      </w:r>
      <w:r>
        <w:rPr>
          <w:color w:val="231F20"/>
          <w:spacing w:val="-4"/>
        </w:rPr>
        <w:t> </w:t>
      </w:r>
      <w:r>
        <w:rPr>
          <w:color w:val="231F20"/>
        </w:rPr>
        <w:t>and</w:t>
      </w:r>
      <w:r>
        <w:rPr>
          <w:color w:val="231F20"/>
          <w:spacing w:val="-5"/>
        </w:rPr>
        <w:t> </w:t>
      </w:r>
      <w:r>
        <w:rPr>
          <w:color w:val="231F20"/>
        </w:rPr>
        <w:t>Martian</w:t>
      </w:r>
      <w:r>
        <w:rPr>
          <w:color w:val="231F20"/>
          <w:spacing w:val="-4"/>
        </w:rPr>
        <w:t> </w:t>
      </w:r>
      <w:r>
        <w:rPr>
          <w:color w:val="231F20"/>
        </w:rPr>
        <w:t>regolith</w:t>
      </w:r>
      <w:r>
        <w:rPr>
          <w:color w:val="231F20"/>
          <w:spacing w:val="-6"/>
        </w:rPr>
        <w:t> </w:t>
      </w:r>
      <w:r>
        <w:rPr>
          <w:color w:val="231F20"/>
        </w:rPr>
        <w:t>layers</w:t>
      </w:r>
      <w:r>
        <w:rPr>
          <w:color w:val="231F20"/>
          <w:spacing w:val="-4"/>
        </w:rPr>
        <w:t> </w:t>
      </w:r>
      <w:r>
        <w:rPr>
          <w:color w:val="231F20"/>
        </w:rPr>
        <w:t>than</w:t>
      </w:r>
      <w:r>
        <w:rPr>
          <w:color w:val="231F20"/>
          <w:spacing w:val="-6"/>
        </w:rPr>
        <w:t> </w:t>
      </w:r>
      <w:r>
        <w:rPr>
          <w:color w:val="231F20"/>
        </w:rPr>
        <w:t>in</w:t>
      </w:r>
      <w:r>
        <w:rPr>
          <w:color w:val="231F20"/>
          <w:spacing w:val="-5"/>
        </w:rPr>
        <w:t> </w:t>
      </w:r>
      <w:r>
        <w:rPr>
          <w:color w:val="231F20"/>
        </w:rPr>
        <w:t>the</w:t>
      </w:r>
      <w:r>
        <w:rPr>
          <w:color w:val="231F20"/>
          <w:spacing w:val="-5"/>
        </w:rPr>
        <w:t> </w:t>
      </w:r>
      <w:r>
        <w:rPr>
          <w:color w:val="231F20"/>
        </w:rPr>
        <w:t>terrestrial</w:t>
      </w:r>
      <w:r>
        <w:rPr>
          <w:color w:val="231F20"/>
          <w:spacing w:val="-4"/>
        </w:rPr>
        <w:t> </w:t>
      </w:r>
      <w:r>
        <w:rPr>
          <w:color w:val="231F20"/>
        </w:rPr>
        <w:t>sand</w:t>
      </w:r>
      <w:r>
        <w:rPr>
          <w:color w:val="231F20"/>
          <w:spacing w:val="-6"/>
        </w:rPr>
        <w:t> </w:t>
      </w:r>
      <w:r>
        <w:rPr>
          <w:color w:val="231F20"/>
        </w:rPr>
        <w:t>layer.</w:t>
      </w:r>
      <w:r>
        <w:rPr>
          <w:color w:val="231F20"/>
          <w:spacing w:val="-4"/>
        </w:rPr>
        <w:t> </w:t>
      </w:r>
      <w:r>
        <w:rPr>
          <w:color w:val="231F20"/>
        </w:rPr>
        <w:t>Our </w:t>
      </w:r>
      <w:r>
        <w:rPr>
          <w:color w:val="231F20"/>
          <w:spacing w:val="-2"/>
        </w:rPr>
        <w:t>study highlights a significant difference in</w:t>
      </w:r>
      <w:r>
        <w:rPr>
          <w:color w:val="231F20"/>
          <w:spacing w:val="-3"/>
        </w:rPr>
        <w:t> </w:t>
      </w:r>
      <w:r>
        <w:rPr>
          <w:color w:val="231F20"/>
          <w:spacing w:val="-2"/>
        </w:rPr>
        <w:t>granular behavior between the</w:t>
      </w:r>
      <w:r>
        <w:rPr>
          <w:color w:val="231F20"/>
          <w:spacing w:val="-3"/>
        </w:rPr>
        <w:t> </w:t>
      </w:r>
      <w:r>
        <w:rPr>
          <w:color w:val="231F20"/>
          <w:spacing w:val="-2"/>
        </w:rPr>
        <w:t>Earth</w:t>
      </w:r>
      <w:r>
        <w:rPr>
          <w:rFonts w:ascii="Arial MT" w:hAnsi="Arial MT"/>
          <w:color w:val="231F20"/>
          <w:spacing w:val="-2"/>
        </w:rPr>
        <w:t>’</w:t>
      </w:r>
      <w:r>
        <w:rPr>
          <w:color w:val="231F20"/>
          <w:spacing w:val="-2"/>
        </w:rPr>
        <w:t>s</w:t>
      </w:r>
      <w:r>
        <w:rPr>
          <w:color w:val="231F20"/>
          <w:spacing w:val="-3"/>
        </w:rPr>
        <w:t> </w:t>
      </w:r>
      <w:r>
        <w:rPr>
          <w:color w:val="231F20"/>
          <w:spacing w:val="-2"/>
        </w:rPr>
        <w:t>sand layer</w:t>
      </w:r>
      <w:r>
        <w:rPr>
          <w:color w:val="231F20"/>
          <w:spacing w:val="-3"/>
        </w:rPr>
        <w:t> </w:t>
      </w:r>
      <w:r>
        <w:rPr>
          <w:color w:val="231F20"/>
          <w:spacing w:val="-2"/>
        </w:rPr>
        <w:t>and the</w:t>
      </w:r>
      <w:r>
        <w:rPr>
          <w:color w:val="231F20"/>
          <w:spacing w:val="-3"/>
        </w:rPr>
        <w:t> </w:t>
      </w:r>
      <w:r>
        <w:rPr>
          <w:color w:val="231F20"/>
          <w:spacing w:val="-2"/>
        </w:rPr>
        <w:t>lunar and Martian regolith</w:t>
      </w:r>
      <w:r>
        <w:rPr>
          <w:color w:val="231F20"/>
          <w:spacing w:val="-3"/>
        </w:rPr>
        <w:t> </w:t>
      </w:r>
      <w:r>
        <w:rPr>
          <w:color w:val="231F20"/>
          <w:spacing w:val="-2"/>
        </w:rPr>
        <w:t>layers,</w:t>
      </w:r>
      <w:r>
        <w:rPr>
          <w:color w:val="231F20"/>
          <w:spacing w:val="-3"/>
        </w:rPr>
        <w:t> </w:t>
      </w:r>
      <w:r>
        <w:rPr>
          <w:color w:val="231F20"/>
          <w:spacing w:val="-2"/>
        </w:rPr>
        <w:t>providing </w:t>
      </w:r>
      <w:r>
        <w:rPr>
          <w:color w:val="231F20"/>
        </w:rPr>
        <w:t>valuable</w:t>
      </w:r>
      <w:r>
        <w:rPr>
          <w:color w:val="231F20"/>
          <w:spacing w:val="-4"/>
        </w:rPr>
        <w:t> </w:t>
      </w:r>
      <w:r>
        <w:rPr>
          <w:color w:val="231F20"/>
        </w:rPr>
        <w:t>insights</w:t>
      </w:r>
      <w:r>
        <w:rPr>
          <w:color w:val="231F20"/>
          <w:spacing w:val="-4"/>
        </w:rPr>
        <w:t> </w:t>
      </w:r>
      <w:r>
        <w:rPr>
          <w:color w:val="231F20"/>
        </w:rPr>
        <w:t>for</w:t>
      </w:r>
      <w:r>
        <w:rPr>
          <w:color w:val="231F20"/>
          <w:spacing w:val="-5"/>
        </w:rPr>
        <w:t> </w:t>
      </w:r>
      <w:r>
        <w:rPr>
          <w:color w:val="231F20"/>
        </w:rPr>
        <w:t>future</w:t>
      </w:r>
      <w:r>
        <w:rPr>
          <w:color w:val="231F20"/>
          <w:spacing w:val="-4"/>
        </w:rPr>
        <w:t> </w:t>
      </w:r>
      <w:r>
        <w:rPr>
          <w:color w:val="231F20"/>
        </w:rPr>
        <w:t>exploration,</w:t>
      </w:r>
      <w:r>
        <w:rPr>
          <w:color w:val="231F20"/>
          <w:spacing w:val="-4"/>
        </w:rPr>
        <w:t> </w:t>
      </w:r>
      <w:r>
        <w:rPr>
          <w:color w:val="231F20"/>
        </w:rPr>
        <w:t>coring,</w:t>
      </w:r>
      <w:r>
        <w:rPr>
          <w:color w:val="231F20"/>
          <w:spacing w:val="-4"/>
        </w:rPr>
        <w:t> </w:t>
      </w:r>
      <w:r>
        <w:rPr>
          <w:color w:val="231F20"/>
        </w:rPr>
        <w:t>drilling,</w:t>
      </w:r>
      <w:r>
        <w:rPr>
          <w:color w:val="231F20"/>
          <w:spacing w:val="-4"/>
        </w:rPr>
        <w:t> </w:t>
      </w:r>
      <w:r>
        <w:rPr>
          <w:color w:val="231F20"/>
        </w:rPr>
        <w:t>and</w:t>
      </w:r>
      <w:r>
        <w:rPr>
          <w:color w:val="231F20"/>
          <w:spacing w:val="-5"/>
        </w:rPr>
        <w:t> </w:t>
      </w:r>
      <w:r>
        <w:rPr>
          <w:color w:val="231F20"/>
        </w:rPr>
        <w:t>resource</w:t>
      </w:r>
      <w:r>
        <w:rPr>
          <w:color w:val="231F20"/>
          <w:spacing w:val="-4"/>
        </w:rPr>
        <w:t> </w:t>
      </w:r>
      <w:r>
        <w:rPr>
          <w:color w:val="231F20"/>
        </w:rPr>
        <w:t>utilization</w:t>
      </w:r>
      <w:r>
        <w:rPr>
          <w:color w:val="231F20"/>
          <w:spacing w:val="-4"/>
        </w:rPr>
        <w:t> </w:t>
      </w:r>
      <w:r>
        <w:rPr>
          <w:color w:val="231F20"/>
        </w:rPr>
        <w:t>endeavors</w:t>
      </w:r>
      <w:r>
        <w:rPr>
          <w:color w:val="231F20"/>
          <w:spacing w:val="-2"/>
        </w:rPr>
        <w:t> </w:t>
      </w:r>
      <w:r>
        <w:rPr>
          <w:color w:val="231F20"/>
        </w:rPr>
        <w:t>on</w:t>
      </w:r>
      <w:r>
        <w:rPr>
          <w:color w:val="231F20"/>
          <w:spacing w:val="-5"/>
        </w:rPr>
        <w:t> </w:t>
      </w:r>
      <w:r>
        <w:rPr>
          <w:color w:val="231F20"/>
        </w:rPr>
        <w:t>the</w:t>
      </w:r>
      <w:r>
        <w:rPr>
          <w:color w:val="231F20"/>
          <w:spacing w:val="-4"/>
        </w:rPr>
        <w:t> </w:t>
      </w:r>
      <w:r>
        <w:rPr>
          <w:color w:val="231F20"/>
        </w:rPr>
        <w:t>lunar</w:t>
      </w:r>
      <w:r>
        <w:rPr>
          <w:color w:val="231F20"/>
          <w:spacing w:val="-4"/>
        </w:rPr>
        <w:t> </w:t>
      </w:r>
      <w:r>
        <w:rPr>
          <w:color w:val="231F20"/>
        </w:rPr>
        <w:t>and</w:t>
      </w:r>
      <w:r>
        <w:rPr>
          <w:color w:val="231F20"/>
          <w:spacing w:val="-5"/>
        </w:rPr>
        <w:t> </w:t>
      </w:r>
      <w:r>
        <w:rPr>
          <w:color w:val="231F20"/>
        </w:rPr>
        <w:t>Martian</w:t>
      </w:r>
      <w:r>
        <w:rPr>
          <w:color w:val="231F20"/>
          <w:spacing w:val="-2"/>
        </w:rPr>
        <w:t> </w:t>
      </w:r>
      <w:r>
        <w:rPr>
          <w:color w:val="231F20"/>
        </w:rPr>
        <w:t>surfaces.</w:t>
      </w:r>
    </w:p>
    <w:p>
      <w:pPr>
        <w:spacing w:before="120"/>
        <w:ind w:left="68" w:right="0" w:firstLine="0"/>
        <w:jc w:val="both"/>
        <w:rPr>
          <w:sz w:val="18"/>
        </w:rPr>
      </w:pPr>
      <w:r>
        <w:rPr>
          <w:i/>
          <w:color w:val="231F20"/>
          <w:spacing w:val="-4"/>
          <w:sz w:val="18"/>
        </w:rPr>
        <w:t>Published</w:t>
      </w:r>
      <w:r>
        <w:rPr>
          <w:i/>
          <w:color w:val="231F20"/>
          <w:spacing w:val="-2"/>
          <w:sz w:val="18"/>
        </w:rPr>
        <w:t> </w:t>
      </w:r>
      <w:r>
        <w:rPr>
          <w:i/>
          <w:color w:val="231F20"/>
          <w:spacing w:val="-4"/>
          <w:sz w:val="18"/>
        </w:rPr>
        <w:t>under</w:t>
      </w:r>
      <w:r>
        <w:rPr>
          <w:i/>
          <w:color w:val="231F20"/>
          <w:spacing w:val="-1"/>
          <w:sz w:val="18"/>
        </w:rPr>
        <w:t> </w:t>
      </w:r>
      <w:r>
        <w:rPr>
          <w:i/>
          <w:color w:val="231F20"/>
          <w:spacing w:val="-4"/>
          <w:sz w:val="18"/>
        </w:rPr>
        <w:t>an</w:t>
      </w:r>
      <w:r>
        <w:rPr>
          <w:i/>
          <w:color w:val="231F20"/>
          <w:spacing w:val="-1"/>
          <w:sz w:val="18"/>
        </w:rPr>
        <w:t> </w:t>
      </w:r>
      <w:r>
        <w:rPr>
          <w:i/>
          <w:color w:val="231F20"/>
          <w:spacing w:val="-4"/>
          <w:sz w:val="18"/>
        </w:rPr>
        <w:t>exclusive</w:t>
      </w:r>
      <w:r>
        <w:rPr>
          <w:i/>
          <w:color w:val="231F20"/>
          <w:spacing w:val="-1"/>
          <w:sz w:val="18"/>
        </w:rPr>
        <w:t> </w:t>
      </w:r>
      <w:r>
        <w:rPr>
          <w:i/>
          <w:color w:val="231F20"/>
          <w:spacing w:val="-4"/>
          <w:sz w:val="18"/>
        </w:rPr>
        <w:t>license</w:t>
      </w:r>
      <w:r>
        <w:rPr>
          <w:i/>
          <w:color w:val="231F20"/>
          <w:spacing w:val="-2"/>
          <w:sz w:val="18"/>
        </w:rPr>
        <w:t> </w:t>
      </w:r>
      <w:r>
        <w:rPr>
          <w:i/>
          <w:color w:val="231F20"/>
          <w:spacing w:val="-4"/>
          <w:sz w:val="18"/>
        </w:rPr>
        <w:t>by</w:t>
      </w:r>
      <w:r>
        <w:rPr>
          <w:i/>
          <w:color w:val="231F20"/>
          <w:sz w:val="18"/>
        </w:rPr>
        <w:t> </w:t>
      </w:r>
      <w:r>
        <w:rPr>
          <w:i/>
          <w:color w:val="231F20"/>
          <w:spacing w:val="-4"/>
          <w:sz w:val="18"/>
        </w:rPr>
        <w:t>AIP</w:t>
      </w:r>
      <w:r>
        <w:rPr>
          <w:i/>
          <w:color w:val="231F20"/>
          <w:spacing w:val="-2"/>
          <w:sz w:val="18"/>
        </w:rPr>
        <w:t> </w:t>
      </w:r>
      <w:r>
        <w:rPr>
          <w:i/>
          <w:color w:val="231F20"/>
          <w:spacing w:val="-4"/>
          <w:sz w:val="18"/>
        </w:rPr>
        <w:t>Publishing.</w:t>
      </w:r>
      <w:r>
        <w:rPr>
          <w:i/>
          <w:color w:val="231F20"/>
          <w:spacing w:val="-1"/>
          <w:sz w:val="18"/>
        </w:rPr>
        <w:t> </w:t>
      </w:r>
      <w:hyperlink r:id="rId5">
        <w:r>
          <w:rPr>
            <w:color w:val="31A9E0"/>
            <w:spacing w:val="-4"/>
            <w:sz w:val="18"/>
          </w:rPr>
          <w:t>https://doi.org/10.1063/5.0233884</w:t>
        </w:r>
      </w:hyperlink>
    </w:p>
    <w:p>
      <w:pPr>
        <w:pStyle w:val="BodyText"/>
        <w:ind w:left="0"/>
        <w:rPr>
          <w:sz w:val="6"/>
        </w:rPr>
      </w:pPr>
      <w:r>
        <w:rPr>
          <w:sz w:val="6"/>
        </w:rPr>
        <mc:AlternateContent>
          <mc:Choice Requires="wps">
            <w:drawing>
              <wp:anchor distT="0" distB="0" distL="0" distR="0" allowOverlap="1" layoutInCell="1" locked="0" behindDoc="1" simplePos="0" relativeHeight="487591424">
                <wp:simplePos x="0" y="0"/>
                <wp:positionH relativeFrom="page">
                  <wp:posOffset>673201</wp:posOffset>
                </wp:positionH>
                <wp:positionV relativeFrom="paragraph">
                  <wp:posOffset>59069</wp:posOffset>
                </wp:positionV>
                <wp:extent cx="6426200" cy="1333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6426200" cy="13335"/>
                          <a:chExt cx="6426200" cy="13335"/>
                        </a:xfrm>
                      </wpg:grpSpPr>
                      <wps:wsp>
                        <wps:cNvPr id="49" name="Graphic 49"/>
                        <wps:cNvSpPr/>
                        <wps:spPr>
                          <a:xfrm>
                            <a:off x="0" y="0"/>
                            <a:ext cx="6426200" cy="13335"/>
                          </a:xfrm>
                          <a:custGeom>
                            <a:avLst/>
                            <a:gdLst/>
                            <a:ahLst/>
                            <a:cxnLst/>
                            <a:rect l="l" t="t" r="r" b="b"/>
                            <a:pathLst>
                              <a:path w="6426200" h="13335">
                                <a:moveTo>
                                  <a:pt x="6425996" y="0"/>
                                </a:moveTo>
                                <a:lnTo>
                                  <a:pt x="0" y="0"/>
                                </a:lnTo>
                                <a:lnTo>
                                  <a:pt x="0" y="12954"/>
                                </a:lnTo>
                                <a:lnTo>
                                  <a:pt x="6425996" y="12954"/>
                                </a:lnTo>
                                <a:lnTo>
                                  <a:pt x="6425996"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0" y="0"/>
                            <a:ext cx="6426200" cy="13335"/>
                          </a:xfrm>
                          <a:custGeom>
                            <a:avLst/>
                            <a:gdLst/>
                            <a:ahLst/>
                            <a:cxnLst/>
                            <a:rect l="l" t="t" r="r" b="b"/>
                            <a:pathLst>
                              <a:path w="6426200" h="13335">
                                <a:moveTo>
                                  <a:pt x="6425996" y="12954"/>
                                </a:moveTo>
                                <a:lnTo>
                                  <a:pt x="0" y="12954"/>
                                </a:lnTo>
                                <a:lnTo>
                                  <a:pt x="0" y="0"/>
                                </a:lnTo>
                                <a:lnTo>
                                  <a:pt x="6425996" y="0"/>
                                </a:lnTo>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007999pt;margin-top:4.651148pt;width:506pt;height:1.05pt;mso-position-horizontal-relative:page;mso-position-vertical-relative:paragraph;z-index:-15725056;mso-wrap-distance-left:0;mso-wrap-distance-right:0" id="docshapegroup41" coordorigin="1060,93" coordsize="10120,21">
                <v:rect style="position:absolute;left:1060;top:93;width:10120;height:21" id="docshape42" filled="true" fillcolor="#000000" stroked="false">
                  <v:fill type="solid"/>
                </v:rect>
                <v:shape style="position:absolute;left:1060;top:93;width:10120;height:21" id="docshape43" coordorigin="1060,93" coordsize="10120,21" path="m11180,113l1060,113,1060,93,11180,93e" filled="false" stroked="true" strokeweight="0pt" strokecolor="#000000">
                  <v:path arrowok="t"/>
                  <v:stroke dashstyle="solid"/>
                </v:shape>
                <w10:wrap type="topAndBottom"/>
              </v:group>
            </w:pict>
          </mc:Fallback>
        </mc:AlternateContent>
      </w:r>
    </w:p>
    <w:p>
      <w:pPr>
        <w:pStyle w:val="BodyText"/>
        <w:spacing w:before="7"/>
        <w:ind w:left="0"/>
        <w:rPr>
          <w:sz w:val="20"/>
        </w:rPr>
      </w:pPr>
    </w:p>
    <w:p>
      <w:pPr>
        <w:pStyle w:val="BodyText"/>
        <w:spacing w:after="0"/>
        <w:rPr>
          <w:sz w:val="20"/>
        </w:rPr>
        <w:sectPr>
          <w:headerReference w:type="default" r:id="rId22"/>
          <w:footerReference w:type="default" r:id="rId23"/>
          <w:pgSz w:w="12240" w:h="16200"/>
          <w:pgMar w:header="709" w:footer="1476" w:top="1820" w:bottom="1660" w:left="992" w:right="992"/>
          <w:pgNumType w:start="1"/>
        </w:sectPr>
      </w:pPr>
    </w:p>
    <w:p>
      <w:pPr>
        <w:pStyle w:val="Heading1"/>
        <w:spacing w:before="94"/>
      </w:pPr>
      <w:r>
        <w:rPr/>
        <mc:AlternateContent>
          <mc:Choice Requires="wps">
            <w:drawing>
              <wp:anchor distT="0" distB="0" distL="0" distR="0" allowOverlap="1" layoutInCell="1" locked="0" behindDoc="0" simplePos="0" relativeHeight="15734272">
                <wp:simplePos x="0" y="0"/>
                <wp:positionH relativeFrom="page">
                  <wp:posOffset>7559402</wp:posOffset>
                </wp:positionH>
                <wp:positionV relativeFrom="page">
                  <wp:posOffset>4751628</wp:posOffset>
                </wp:positionV>
                <wp:extent cx="111125" cy="80518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11125" cy="805180"/>
                        </a:xfrm>
                        <a:prstGeom prst="rect">
                          <a:avLst/>
                        </a:prstGeom>
                      </wps:spPr>
                      <wps:txbx>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wps:txbx>
                      <wps:bodyPr wrap="square" lIns="0" tIns="0" rIns="0" bIns="0" rtlCol="0" vert="vert">
                        <a:noAutofit/>
                      </wps:bodyPr>
                    </wps:wsp>
                  </a:graphicData>
                </a:graphic>
              </wp:anchor>
            </w:drawing>
          </mc:Choice>
          <mc:Fallback>
            <w:pict>
              <v:shape style="position:absolute;margin-left:595.228516pt;margin-top:374.143982pt;width:8.75pt;height:63.4pt;mso-position-horizontal-relative:page;mso-position-vertical-relative:page;z-index:15734272" type="#_x0000_t202" id="docshape44" filled="false" stroked="false">
                <v:textbox inset="0,0,0,0" style="layout-flow:vertical">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v:textbox>
                <w10:wrap type="none"/>
              </v:shape>
            </w:pict>
          </mc:Fallback>
        </mc:AlternateContent>
      </w:r>
      <w:r>
        <w:rPr>
          <w:color w:val="231F20"/>
          <w:spacing w:val="-2"/>
          <w:w w:val="110"/>
        </w:rPr>
        <w:t>INTRODUCTION</w:t>
      </w:r>
    </w:p>
    <w:p>
      <w:pPr>
        <w:pStyle w:val="BodyText"/>
        <w:spacing w:line="247" w:lineRule="auto" w:before="67"/>
        <w:ind w:firstLine="358"/>
        <w:jc w:val="both"/>
      </w:pPr>
      <w:r>
        <w:rPr>
          <w:color w:val="231F20"/>
          <w:spacing w:val="-2"/>
        </w:rPr>
        <w:t>The</w:t>
      </w:r>
      <w:r>
        <w:rPr>
          <w:color w:val="231F20"/>
          <w:spacing w:val="-7"/>
        </w:rPr>
        <w:t> </w:t>
      </w:r>
      <w:r>
        <w:rPr>
          <w:color w:val="231F20"/>
          <w:spacing w:val="-2"/>
        </w:rPr>
        <w:t>physical</w:t>
      </w:r>
      <w:r>
        <w:rPr>
          <w:color w:val="231F20"/>
          <w:spacing w:val="-8"/>
        </w:rPr>
        <w:t> </w:t>
      </w:r>
      <w:r>
        <w:rPr>
          <w:color w:val="231F20"/>
          <w:spacing w:val="-2"/>
        </w:rPr>
        <w:t>and</w:t>
      </w:r>
      <w:r>
        <w:rPr>
          <w:color w:val="231F20"/>
          <w:spacing w:val="-7"/>
        </w:rPr>
        <w:t> </w:t>
      </w:r>
      <w:r>
        <w:rPr>
          <w:color w:val="231F20"/>
          <w:spacing w:val="-2"/>
        </w:rPr>
        <w:t>geomechanical</w:t>
      </w:r>
      <w:r>
        <w:rPr>
          <w:color w:val="231F20"/>
          <w:spacing w:val="-7"/>
        </w:rPr>
        <w:t> </w:t>
      </w:r>
      <w:r>
        <w:rPr>
          <w:color w:val="231F20"/>
          <w:spacing w:val="-2"/>
        </w:rPr>
        <w:t>properties</w:t>
      </w:r>
      <w:r>
        <w:rPr>
          <w:color w:val="231F20"/>
          <w:spacing w:val="-7"/>
        </w:rPr>
        <w:t> </w:t>
      </w:r>
      <w:r>
        <w:rPr>
          <w:color w:val="231F20"/>
          <w:spacing w:val="-2"/>
        </w:rPr>
        <w:t>of</w:t>
      </w:r>
      <w:r>
        <w:rPr>
          <w:color w:val="231F20"/>
          <w:spacing w:val="-7"/>
        </w:rPr>
        <w:t> </w:t>
      </w:r>
      <w:r>
        <w:rPr>
          <w:color w:val="231F20"/>
          <w:spacing w:val="-2"/>
        </w:rPr>
        <w:t>lunar</w:t>
      </w:r>
      <w:r>
        <w:rPr>
          <w:color w:val="231F20"/>
          <w:spacing w:val="-7"/>
        </w:rPr>
        <w:t> </w:t>
      </w:r>
      <w:r>
        <w:rPr>
          <w:color w:val="231F20"/>
          <w:spacing w:val="-2"/>
        </w:rPr>
        <w:t>and</w:t>
      </w:r>
      <w:r>
        <w:rPr>
          <w:color w:val="231F20"/>
          <w:spacing w:val="-7"/>
        </w:rPr>
        <w:t> </w:t>
      </w:r>
      <w:r>
        <w:rPr>
          <w:color w:val="231F20"/>
          <w:spacing w:val="-2"/>
        </w:rPr>
        <w:t>Martian </w:t>
      </w:r>
      <w:r>
        <w:rPr>
          <w:color w:val="231F20"/>
          <w:spacing w:val="-4"/>
        </w:rPr>
        <w:t>surfaces remain an open and fundamentally interesting scientific issue. </w:t>
      </w:r>
      <w:r>
        <w:rPr>
          <w:color w:val="231F20"/>
          <w:spacing w:val="-2"/>
        </w:rPr>
        <w:t>The</w:t>
      </w:r>
      <w:r>
        <w:rPr>
          <w:color w:val="231F20"/>
          <w:spacing w:val="-6"/>
        </w:rPr>
        <w:t> </w:t>
      </w:r>
      <w:r>
        <w:rPr>
          <w:color w:val="231F20"/>
          <w:spacing w:val="-2"/>
        </w:rPr>
        <w:t>lunar</w:t>
      </w:r>
      <w:r>
        <w:rPr>
          <w:color w:val="231F20"/>
          <w:spacing w:val="-7"/>
        </w:rPr>
        <w:t> </w:t>
      </w:r>
      <w:r>
        <w:rPr>
          <w:color w:val="231F20"/>
          <w:spacing w:val="-2"/>
        </w:rPr>
        <w:t>surface</w:t>
      </w:r>
      <w:r>
        <w:rPr>
          <w:color w:val="231F20"/>
          <w:spacing w:val="-9"/>
        </w:rPr>
        <w:t> </w:t>
      </w:r>
      <w:r>
        <w:rPr>
          <w:color w:val="231F20"/>
          <w:spacing w:val="-2"/>
        </w:rPr>
        <w:t>is</w:t>
      </w:r>
      <w:r>
        <w:rPr>
          <w:color w:val="231F20"/>
          <w:spacing w:val="-7"/>
        </w:rPr>
        <w:t> </w:t>
      </w:r>
      <w:r>
        <w:rPr>
          <w:color w:val="231F20"/>
          <w:spacing w:val="-2"/>
        </w:rPr>
        <w:t>covered</w:t>
      </w:r>
      <w:r>
        <w:rPr>
          <w:color w:val="231F20"/>
          <w:spacing w:val="-8"/>
        </w:rPr>
        <w:t> </w:t>
      </w:r>
      <w:r>
        <w:rPr>
          <w:color w:val="231F20"/>
          <w:spacing w:val="-2"/>
        </w:rPr>
        <w:t>by</w:t>
      </w:r>
      <w:r>
        <w:rPr>
          <w:color w:val="231F20"/>
          <w:spacing w:val="-6"/>
        </w:rPr>
        <w:t> </w:t>
      </w:r>
      <w:r>
        <w:rPr>
          <w:color w:val="231F20"/>
          <w:spacing w:val="-2"/>
        </w:rPr>
        <w:t>a</w:t>
      </w:r>
      <w:r>
        <w:rPr>
          <w:color w:val="231F20"/>
          <w:spacing w:val="-7"/>
        </w:rPr>
        <w:t> </w:t>
      </w:r>
      <w:r>
        <w:rPr>
          <w:color w:val="231F20"/>
          <w:spacing w:val="-2"/>
        </w:rPr>
        <w:t>layer</w:t>
      </w:r>
      <w:r>
        <w:rPr>
          <w:color w:val="231F20"/>
          <w:spacing w:val="-9"/>
        </w:rPr>
        <w:t> </w:t>
      </w:r>
      <w:r>
        <w:rPr>
          <w:color w:val="231F20"/>
          <w:spacing w:val="-2"/>
        </w:rPr>
        <w:t>of</w:t>
      </w:r>
      <w:r>
        <w:rPr>
          <w:color w:val="231F20"/>
          <w:spacing w:val="-6"/>
        </w:rPr>
        <w:t> </w:t>
      </w:r>
      <w:r>
        <w:rPr>
          <w:color w:val="231F20"/>
          <w:spacing w:val="-2"/>
        </w:rPr>
        <w:t>loose</w:t>
      </w:r>
      <w:r>
        <w:rPr>
          <w:color w:val="231F20"/>
          <w:spacing w:val="-7"/>
        </w:rPr>
        <w:t> </w:t>
      </w:r>
      <w:r>
        <w:rPr>
          <w:color w:val="231F20"/>
          <w:spacing w:val="-2"/>
        </w:rPr>
        <w:t>debris</w:t>
      </w:r>
      <w:r>
        <w:rPr>
          <w:color w:val="231F20"/>
          <w:spacing w:val="-7"/>
        </w:rPr>
        <w:t> </w:t>
      </w:r>
      <w:r>
        <w:rPr>
          <w:color w:val="231F20"/>
          <w:spacing w:val="-2"/>
        </w:rPr>
        <w:t>known</w:t>
      </w:r>
      <w:r>
        <w:rPr>
          <w:color w:val="231F20"/>
          <w:spacing w:val="-6"/>
        </w:rPr>
        <w:t> </w:t>
      </w:r>
      <w:r>
        <w:rPr>
          <w:color w:val="231F20"/>
          <w:spacing w:val="-2"/>
        </w:rPr>
        <w:t>as</w:t>
      </w:r>
      <w:r>
        <w:rPr>
          <w:color w:val="231F20"/>
          <w:spacing w:val="-6"/>
        </w:rPr>
        <w:t> </w:t>
      </w:r>
      <w:r>
        <w:rPr>
          <w:color w:val="231F20"/>
          <w:spacing w:val="-2"/>
        </w:rPr>
        <w:t>lunar </w:t>
      </w:r>
      <w:r>
        <w:rPr>
          <w:color w:val="231F20"/>
        </w:rPr>
        <w:t>regolith, with its average thickness varying from approximately 5 meters</w:t>
      </w:r>
      <w:r>
        <w:rPr>
          <w:color w:val="231F20"/>
          <w:spacing w:val="-12"/>
        </w:rPr>
        <w:t> </w:t>
      </w:r>
      <w:r>
        <w:rPr>
          <w:color w:val="231F20"/>
        </w:rPr>
        <w:t>on</w:t>
      </w:r>
      <w:r>
        <w:rPr>
          <w:color w:val="231F20"/>
          <w:spacing w:val="-11"/>
        </w:rPr>
        <w:t> </w:t>
      </w:r>
      <w:r>
        <w:rPr>
          <w:color w:val="231F20"/>
        </w:rPr>
        <w:t>the</w:t>
      </w:r>
      <w:r>
        <w:rPr>
          <w:color w:val="231F20"/>
          <w:spacing w:val="-11"/>
        </w:rPr>
        <w:t> </w:t>
      </w:r>
      <w:r>
        <w:rPr>
          <w:color w:val="231F20"/>
        </w:rPr>
        <w:t>mare</w:t>
      </w:r>
      <w:r>
        <w:rPr>
          <w:color w:val="231F20"/>
          <w:spacing w:val="-11"/>
        </w:rPr>
        <w:t> </w:t>
      </w:r>
      <w:r>
        <w:rPr>
          <w:color w:val="231F20"/>
        </w:rPr>
        <w:t>surfaces</w:t>
      </w:r>
      <w:r>
        <w:rPr>
          <w:color w:val="231F20"/>
          <w:spacing w:val="-12"/>
        </w:rPr>
        <w:t> </w:t>
      </w:r>
      <w:r>
        <w:rPr>
          <w:color w:val="231F20"/>
        </w:rPr>
        <w:t>to</w:t>
      </w:r>
      <w:r>
        <w:rPr>
          <w:color w:val="231F20"/>
          <w:spacing w:val="-11"/>
        </w:rPr>
        <w:t> </w:t>
      </w:r>
      <w:r>
        <w:rPr>
          <w:color w:val="231F20"/>
        </w:rPr>
        <w:t>around</w:t>
      </w:r>
      <w:r>
        <w:rPr>
          <w:color w:val="231F20"/>
          <w:spacing w:val="-11"/>
        </w:rPr>
        <w:t> </w:t>
      </w:r>
      <w:r>
        <w:rPr>
          <w:color w:val="231F20"/>
        </w:rPr>
        <w:t>10</w:t>
      </w:r>
      <w:r>
        <w:rPr>
          <w:color w:val="231F20"/>
          <w:spacing w:val="-11"/>
        </w:rPr>
        <w:t> </w:t>
      </w:r>
      <w:r>
        <w:rPr>
          <w:color w:val="231F20"/>
        </w:rPr>
        <w:t>meters</w:t>
      </w:r>
      <w:r>
        <w:rPr>
          <w:color w:val="231F20"/>
          <w:spacing w:val="-12"/>
        </w:rPr>
        <w:t> </w:t>
      </w:r>
      <w:r>
        <w:rPr>
          <w:color w:val="231F20"/>
        </w:rPr>
        <w:t>on</w:t>
      </w:r>
      <w:r>
        <w:rPr>
          <w:color w:val="231F20"/>
          <w:spacing w:val="-11"/>
        </w:rPr>
        <w:t> </w:t>
      </w:r>
      <w:r>
        <w:rPr>
          <w:color w:val="231F20"/>
        </w:rPr>
        <w:t>the</w:t>
      </w:r>
      <w:r>
        <w:rPr>
          <w:color w:val="231F20"/>
          <w:spacing w:val="-11"/>
        </w:rPr>
        <w:t> </w:t>
      </w:r>
      <w:r>
        <w:rPr>
          <w:color w:val="231F20"/>
        </w:rPr>
        <w:t>highland</w:t>
      </w:r>
      <w:r>
        <w:rPr>
          <w:color w:val="231F20"/>
          <w:spacing w:val="-11"/>
        </w:rPr>
        <w:t> </w:t>
      </w:r>
      <w:r>
        <w:rPr>
          <w:color w:val="231F20"/>
        </w:rPr>
        <w:t>sur-</w:t>
      </w:r>
      <w:r>
        <w:rPr>
          <w:color w:val="231F20"/>
          <w:spacing w:val="-4"/>
        </w:rPr>
        <w:t>faces.</w:t>
      </w:r>
      <w:r>
        <w:rPr>
          <w:color w:val="231F20"/>
          <w:spacing w:val="-8"/>
        </w:rPr>
        <w:t> </w:t>
      </w:r>
      <w:r>
        <w:rPr>
          <w:color w:val="231F20"/>
          <w:spacing w:val="-4"/>
        </w:rPr>
        <w:t>This</w:t>
      </w:r>
      <w:r>
        <w:rPr>
          <w:color w:val="231F20"/>
          <w:spacing w:val="-7"/>
        </w:rPr>
        <w:t> </w:t>
      </w:r>
      <w:r>
        <w:rPr>
          <w:color w:val="231F20"/>
          <w:spacing w:val="-4"/>
        </w:rPr>
        <w:t>regolith</w:t>
      </w:r>
      <w:r>
        <w:rPr>
          <w:color w:val="231F20"/>
          <w:spacing w:val="-7"/>
        </w:rPr>
        <w:t> </w:t>
      </w:r>
      <w:r>
        <w:rPr>
          <w:color w:val="231F20"/>
          <w:spacing w:val="-4"/>
        </w:rPr>
        <w:t>layer</w:t>
      </w:r>
      <w:r>
        <w:rPr>
          <w:color w:val="231F20"/>
          <w:spacing w:val="-7"/>
        </w:rPr>
        <w:t> </w:t>
      </w:r>
      <w:r>
        <w:rPr>
          <w:color w:val="231F20"/>
          <w:spacing w:val="-4"/>
        </w:rPr>
        <w:t>is</w:t>
      </w:r>
      <w:r>
        <w:rPr>
          <w:color w:val="231F20"/>
          <w:spacing w:val="-7"/>
        </w:rPr>
        <w:t> </w:t>
      </w:r>
      <w:r>
        <w:rPr>
          <w:color w:val="231F20"/>
          <w:spacing w:val="-4"/>
        </w:rPr>
        <w:t>continually</w:t>
      </w:r>
      <w:r>
        <w:rPr>
          <w:color w:val="231F20"/>
          <w:spacing w:val="-7"/>
        </w:rPr>
        <w:t> </w:t>
      </w:r>
      <w:r>
        <w:rPr>
          <w:color w:val="231F20"/>
          <w:spacing w:val="-4"/>
        </w:rPr>
        <w:t>bombarded</w:t>
      </w:r>
      <w:r>
        <w:rPr>
          <w:color w:val="231F20"/>
          <w:spacing w:val="-6"/>
        </w:rPr>
        <w:t> </w:t>
      </w:r>
      <w:r>
        <w:rPr>
          <w:color w:val="231F20"/>
          <w:spacing w:val="-4"/>
        </w:rPr>
        <w:t>by</w:t>
      </w:r>
      <w:r>
        <w:rPr>
          <w:color w:val="231F20"/>
          <w:spacing w:val="-6"/>
        </w:rPr>
        <w:t> </w:t>
      </w:r>
      <w:r>
        <w:rPr>
          <w:color w:val="231F20"/>
          <w:spacing w:val="-4"/>
        </w:rPr>
        <w:t>micrometeorites, </w:t>
      </w:r>
      <w:r>
        <w:rPr>
          <w:color w:val="231F20"/>
        </w:rPr>
        <w:t>resulting</w:t>
      </w:r>
      <w:r>
        <w:rPr>
          <w:color w:val="231F20"/>
          <w:spacing w:val="-1"/>
        </w:rPr>
        <w:t> </w:t>
      </w:r>
      <w:r>
        <w:rPr>
          <w:color w:val="231F20"/>
        </w:rPr>
        <w:t>in fragmentation and</w:t>
      </w:r>
      <w:r>
        <w:rPr>
          <w:color w:val="231F20"/>
          <w:spacing w:val="-1"/>
        </w:rPr>
        <w:t> </w:t>
      </w:r>
      <w:r>
        <w:rPr>
          <w:color w:val="231F20"/>
        </w:rPr>
        <w:t>partial melting, which</w:t>
      </w:r>
      <w:r>
        <w:rPr>
          <w:color w:val="231F20"/>
          <w:spacing w:val="-1"/>
        </w:rPr>
        <w:t> </w:t>
      </w:r>
      <w:r>
        <w:rPr>
          <w:color w:val="231F20"/>
        </w:rPr>
        <w:t>contributes to forming</w:t>
      </w:r>
      <w:r>
        <w:rPr>
          <w:color w:val="231F20"/>
          <w:spacing w:val="44"/>
        </w:rPr>
        <w:t> </w:t>
      </w:r>
      <w:r>
        <w:rPr>
          <w:color w:val="231F20"/>
        </w:rPr>
        <w:t>irregular</w:t>
      </w:r>
      <w:r>
        <w:rPr>
          <w:color w:val="231F20"/>
          <w:spacing w:val="45"/>
        </w:rPr>
        <w:t> </w:t>
      </w:r>
      <w:r>
        <w:rPr>
          <w:color w:val="231F20"/>
        </w:rPr>
        <w:t>clusters</w:t>
      </w:r>
      <w:r>
        <w:rPr>
          <w:color w:val="231F20"/>
          <w:spacing w:val="46"/>
        </w:rPr>
        <w:t> </w:t>
      </w:r>
      <w:r>
        <w:rPr>
          <w:color w:val="231F20"/>
        </w:rPr>
        <w:t>known</w:t>
      </w:r>
      <w:r>
        <w:rPr>
          <w:color w:val="231F20"/>
          <w:spacing w:val="44"/>
        </w:rPr>
        <w:t> </w:t>
      </w:r>
      <w:r>
        <w:rPr>
          <w:color w:val="231F20"/>
        </w:rPr>
        <w:t>as</w:t>
      </w:r>
      <w:r>
        <w:rPr>
          <w:color w:val="231F20"/>
          <w:spacing w:val="46"/>
        </w:rPr>
        <w:t> </w:t>
      </w:r>
      <w:r>
        <w:rPr>
          <w:color w:val="231F20"/>
        </w:rPr>
        <w:t>agglutinates,</w:t>
      </w:r>
      <w:r>
        <w:rPr>
          <w:color w:val="231F20"/>
          <w:spacing w:val="43"/>
        </w:rPr>
        <w:t> </w:t>
      </w:r>
      <w:r>
        <w:rPr>
          <w:color w:val="231F20"/>
        </w:rPr>
        <w:t>where</w:t>
      </w:r>
      <w:r>
        <w:rPr>
          <w:color w:val="231F20"/>
          <w:spacing w:val="45"/>
        </w:rPr>
        <w:t> </w:t>
      </w:r>
      <w:r>
        <w:rPr>
          <w:color w:val="231F20"/>
          <w:spacing w:val="-2"/>
        </w:rPr>
        <w:t>melted</w:t>
      </w:r>
    </w:p>
    <w:p>
      <w:pPr>
        <w:pStyle w:val="BodyText"/>
        <w:spacing w:line="244" w:lineRule="auto" w:before="179"/>
        <w:ind w:right="64"/>
        <w:jc w:val="both"/>
      </w:pPr>
      <w:r>
        <w:rPr/>
        <w:br w:type="column"/>
      </w:r>
      <w:r>
        <w:rPr>
          <w:color w:val="231F20"/>
        </w:rPr>
        <w:t>material mixes with lithic fragments.</w:t>
      </w:r>
      <w:hyperlink w:history="true" w:anchor="_bookmark18">
        <w:r>
          <w:rPr>
            <w:color w:val="31A9E0"/>
            <w:vertAlign w:val="superscript"/>
          </w:rPr>
          <w:t>1</w:t>
        </w:r>
      </w:hyperlink>
      <w:r>
        <w:rPr>
          <w:color w:val="31A9E0"/>
          <w:vertAlign w:val="baseline"/>
        </w:rPr>
        <w:t> </w:t>
      </w:r>
      <w:r>
        <w:rPr>
          <w:color w:val="231F20"/>
          <w:vertAlign w:val="baseline"/>
        </w:rPr>
        <w:t>On Mars, the regolith layer </w:t>
      </w:r>
      <w:r>
        <w:rPr>
          <w:color w:val="231F20"/>
          <w:spacing w:val="-2"/>
          <w:vertAlign w:val="baseline"/>
        </w:rPr>
        <w:t>undergoes</w:t>
      </w:r>
      <w:r>
        <w:rPr>
          <w:color w:val="231F20"/>
          <w:spacing w:val="-10"/>
          <w:vertAlign w:val="baseline"/>
        </w:rPr>
        <w:t> </w:t>
      </w:r>
      <w:r>
        <w:rPr>
          <w:color w:val="231F20"/>
          <w:spacing w:val="-2"/>
          <w:vertAlign w:val="baseline"/>
        </w:rPr>
        <w:t>intricate</w:t>
      </w:r>
      <w:r>
        <w:rPr>
          <w:color w:val="231F20"/>
          <w:spacing w:val="-9"/>
          <w:vertAlign w:val="baseline"/>
        </w:rPr>
        <w:t> </w:t>
      </w:r>
      <w:r>
        <w:rPr>
          <w:color w:val="231F20"/>
          <w:spacing w:val="-2"/>
          <w:vertAlign w:val="baseline"/>
        </w:rPr>
        <w:t>geological</w:t>
      </w:r>
      <w:r>
        <w:rPr>
          <w:color w:val="231F20"/>
          <w:spacing w:val="-9"/>
          <w:vertAlign w:val="baseline"/>
        </w:rPr>
        <w:t> </w:t>
      </w:r>
      <w:r>
        <w:rPr>
          <w:color w:val="231F20"/>
          <w:spacing w:val="-2"/>
          <w:vertAlign w:val="baseline"/>
        </w:rPr>
        <w:t>processes</w:t>
      </w:r>
      <w:r>
        <w:rPr>
          <w:color w:val="231F20"/>
          <w:spacing w:val="-9"/>
          <w:vertAlign w:val="baseline"/>
        </w:rPr>
        <w:t> </w:t>
      </w:r>
      <w:r>
        <w:rPr>
          <w:color w:val="231F20"/>
          <w:spacing w:val="-2"/>
          <w:vertAlign w:val="baseline"/>
        </w:rPr>
        <w:t>alongside</w:t>
      </w:r>
      <w:r>
        <w:rPr>
          <w:color w:val="231F20"/>
          <w:spacing w:val="-10"/>
          <w:vertAlign w:val="baseline"/>
        </w:rPr>
        <w:t> </w:t>
      </w:r>
      <w:r>
        <w:rPr>
          <w:color w:val="231F20"/>
          <w:spacing w:val="-2"/>
          <w:vertAlign w:val="baseline"/>
        </w:rPr>
        <w:t>weaker</w:t>
      </w:r>
      <w:r>
        <w:rPr>
          <w:color w:val="231F20"/>
          <w:spacing w:val="-9"/>
          <w:vertAlign w:val="baseline"/>
        </w:rPr>
        <w:t> </w:t>
      </w:r>
      <w:r>
        <w:rPr>
          <w:color w:val="231F20"/>
          <w:spacing w:val="-2"/>
          <w:vertAlign w:val="baseline"/>
        </w:rPr>
        <w:t>impact</w:t>
      </w:r>
      <w:r>
        <w:rPr>
          <w:color w:val="231F20"/>
          <w:spacing w:val="-9"/>
          <w:vertAlign w:val="baseline"/>
        </w:rPr>
        <w:t> </w:t>
      </w:r>
      <w:r>
        <w:rPr>
          <w:color w:val="231F20"/>
          <w:spacing w:val="-2"/>
          <w:vertAlign w:val="baseline"/>
        </w:rPr>
        <w:t>and </w:t>
      </w:r>
      <w:r>
        <w:rPr>
          <w:color w:val="231F20"/>
          <w:spacing w:val="-4"/>
          <w:vertAlign w:val="baseline"/>
        </w:rPr>
        <w:t>space weathering modifications. The regolith, composed of fragmental and</w:t>
      </w:r>
      <w:r>
        <w:rPr>
          <w:color w:val="231F20"/>
          <w:spacing w:val="-5"/>
          <w:vertAlign w:val="baseline"/>
        </w:rPr>
        <w:t> </w:t>
      </w:r>
      <w:r>
        <w:rPr>
          <w:color w:val="231F20"/>
          <w:spacing w:val="-4"/>
          <w:vertAlign w:val="baseline"/>
        </w:rPr>
        <w:t>unconsolidated</w:t>
      </w:r>
      <w:r>
        <w:rPr>
          <w:color w:val="231F20"/>
          <w:spacing w:val="-5"/>
          <w:vertAlign w:val="baseline"/>
        </w:rPr>
        <w:t> </w:t>
      </w:r>
      <w:r>
        <w:rPr>
          <w:color w:val="231F20"/>
          <w:spacing w:val="-4"/>
          <w:vertAlign w:val="baseline"/>
        </w:rPr>
        <w:t>rock</w:t>
      </w:r>
      <w:r>
        <w:rPr>
          <w:color w:val="231F20"/>
          <w:spacing w:val="-8"/>
          <w:vertAlign w:val="baseline"/>
        </w:rPr>
        <w:t> </w:t>
      </w:r>
      <w:r>
        <w:rPr>
          <w:color w:val="231F20"/>
          <w:spacing w:val="-4"/>
          <w:vertAlign w:val="baseline"/>
        </w:rPr>
        <w:t>material, forms</w:t>
      </w:r>
      <w:r>
        <w:rPr>
          <w:color w:val="231F20"/>
          <w:spacing w:val="-5"/>
          <w:vertAlign w:val="baseline"/>
        </w:rPr>
        <w:t> </w:t>
      </w:r>
      <w:r>
        <w:rPr>
          <w:color w:val="231F20"/>
          <w:spacing w:val="-4"/>
          <w:vertAlign w:val="baseline"/>
        </w:rPr>
        <w:t>the</w:t>
      </w:r>
      <w:r>
        <w:rPr>
          <w:color w:val="231F20"/>
          <w:spacing w:val="-5"/>
          <w:vertAlign w:val="baseline"/>
        </w:rPr>
        <w:t> </w:t>
      </w:r>
      <w:r>
        <w:rPr>
          <w:color w:val="231F20"/>
          <w:spacing w:val="-4"/>
          <w:vertAlign w:val="baseline"/>
        </w:rPr>
        <w:t>surface</w:t>
      </w:r>
      <w:r>
        <w:rPr>
          <w:color w:val="231F20"/>
          <w:spacing w:val="-5"/>
          <w:vertAlign w:val="baseline"/>
        </w:rPr>
        <w:t> </w:t>
      </w:r>
      <w:r>
        <w:rPr>
          <w:color w:val="231F20"/>
          <w:spacing w:val="-4"/>
          <w:vertAlign w:val="baseline"/>
        </w:rPr>
        <w:t>layer</w:t>
      </w:r>
      <w:r>
        <w:rPr>
          <w:color w:val="231F20"/>
          <w:spacing w:val="-8"/>
          <w:vertAlign w:val="baseline"/>
        </w:rPr>
        <w:t> </w:t>
      </w:r>
      <w:r>
        <w:rPr>
          <w:color w:val="231F20"/>
          <w:spacing w:val="-4"/>
          <w:vertAlign w:val="baseline"/>
        </w:rPr>
        <w:t>nearly every-</w:t>
      </w:r>
      <w:r>
        <w:rPr>
          <w:color w:val="231F20"/>
          <w:vertAlign w:val="baseline"/>
        </w:rPr>
        <w:t>where,</w:t>
      </w:r>
      <w:r>
        <w:rPr>
          <w:color w:val="231F20"/>
          <w:spacing w:val="-9"/>
          <w:vertAlign w:val="baseline"/>
        </w:rPr>
        <w:t> </w:t>
      </w:r>
      <w:r>
        <w:rPr>
          <w:color w:val="231F20"/>
          <w:vertAlign w:val="baseline"/>
        </w:rPr>
        <w:t>overlaying</w:t>
      </w:r>
      <w:r>
        <w:rPr>
          <w:color w:val="231F20"/>
          <w:spacing w:val="-5"/>
          <w:vertAlign w:val="baseline"/>
        </w:rPr>
        <w:t> </w:t>
      </w:r>
      <w:r>
        <w:rPr>
          <w:color w:val="231F20"/>
          <w:vertAlign w:val="baseline"/>
        </w:rPr>
        <w:t>or</w:t>
      </w:r>
      <w:r>
        <w:rPr>
          <w:color w:val="231F20"/>
          <w:spacing w:val="-5"/>
          <w:vertAlign w:val="baseline"/>
        </w:rPr>
        <w:t> </w:t>
      </w:r>
      <w:r>
        <w:rPr>
          <w:color w:val="231F20"/>
          <w:vertAlign w:val="baseline"/>
        </w:rPr>
        <w:t>covering</w:t>
      </w:r>
      <w:r>
        <w:rPr>
          <w:color w:val="231F20"/>
          <w:spacing w:val="-5"/>
          <w:vertAlign w:val="baseline"/>
        </w:rPr>
        <w:t> </w:t>
      </w:r>
      <w:r>
        <w:rPr>
          <w:color w:val="231F20"/>
          <w:vertAlign w:val="baseline"/>
        </w:rPr>
        <w:t>the</w:t>
      </w:r>
      <w:r>
        <w:rPr>
          <w:color w:val="231F20"/>
          <w:spacing w:val="-6"/>
          <w:vertAlign w:val="baseline"/>
        </w:rPr>
        <w:t> </w:t>
      </w:r>
      <w:r>
        <w:rPr>
          <w:color w:val="231F20"/>
          <w:vertAlign w:val="baseline"/>
        </w:rPr>
        <w:t>bedrock.</w:t>
      </w:r>
      <w:hyperlink w:history="true" w:anchor="_bookmark19">
        <w:r>
          <w:rPr>
            <w:color w:val="31A9E0"/>
            <w:vertAlign w:val="superscript"/>
          </w:rPr>
          <w:t>2</w:t>
        </w:r>
      </w:hyperlink>
    </w:p>
    <w:p>
      <w:pPr>
        <w:pStyle w:val="BodyText"/>
        <w:spacing w:line="244" w:lineRule="auto"/>
        <w:ind w:right="66" w:firstLine="359"/>
        <w:jc w:val="both"/>
      </w:pPr>
      <w:r>
        <w:rPr>
          <w:color w:val="231F20"/>
          <w:spacing w:val="-4"/>
        </w:rPr>
        <w:t>Various missions have conducted exploration, drilling, sampling, </w:t>
      </w:r>
      <w:r>
        <w:rPr>
          <w:color w:val="231F20"/>
          <w:spacing w:val="-2"/>
        </w:rPr>
        <w:t>and</w:t>
      </w:r>
      <w:r>
        <w:rPr>
          <w:color w:val="231F20"/>
          <w:spacing w:val="-10"/>
        </w:rPr>
        <w:t> </w:t>
      </w:r>
      <w:r>
        <w:rPr>
          <w:color w:val="231F20"/>
          <w:spacing w:val="-2"/>
        </w:rPr>
        <w:t>coring</w:t>
      </w:r>
      <w:r>
        <w:rPr>
          <w:color w:val="231F20"/>
          <w:spacing w:val="-9"/>
        </w:rPr>
        <w:t> </w:t>
      </w:r>
      <w:r>
        <w:rPr>
          <w:color w:val="231F20"/>
          <w:spacing w:val="-2"/>
        </w:rPr>
        <w:t>projects</w:t>
      </w:r>
      <w:r>
        <w:rPr>
          <w:color w:val="231F20"/>
          <w:spacing w:val="-9"/>
        </w:rPr>
        <w:t> </w:t>
      </w:r>
      <w:r>
        <w:rPr>
          <w:color w:val="231F20"/>
          <w:spacing w:val="-2"/>
        </w:rPr>
        <w:t>on</w:t>
      </w:r>
      <w:r>
        <w:rPr>
          <w:color w:val="231F20"/>
          <w:spacing w:val="-9"/>
        </w:rPr>
        <w:t> </w:t>
      </w:r>
      <w:r>
        <w:rPr>
          <w:color w:val="231F20"/>
          <w:spacing w:val="-2"/>
        </w:rPr>
        <w:t>the</w:t>
      </w:r>
      <w:r>
        <w:rPr>
          <w:color w:val="231F20"/>
          <w:spacing w:val="-10"/>
        </w:rPr>
        <w:t> </w:t>
      </w:r>
      <w:r>
        <w:rPr>
          <w:color w:val="231F20"/>
          <w:spacing w:val="-2"/>
        </w:rPr>
        <w:t>lunar</w:t>
      </w:r>
      <w:r>
        <w:rPr>
          <w:color w:val="231F20"/>
          <w:spacing w:val="-9"/>
        </w:rPr>
        <w:t> </w:t>
      </w:r>
      <w:r>
        <w:rPr>
          <w:color w:val="231F20"/>
          <w:spacing w:val="-2"/>
        </w:rPr>
        <w:t>and</w:t>
      </w:r>
      <w:r>
        <w:rPr>
          <w:color w:val="231F20"/>
          <w:spacing w:val="-9"/>
        </w:rPr>
        <w:t> </w:t>
      </w:r>
      <w:r>
        <w:rPr>
          <w:color w:val="231F20"/>
          <w:spacing w:val="-2"/>
        </w:rPr>
        <w:t>Martian</w:t>
      </w:r>
      <w:r>
        <w:rPr>
          <w:color w:val="231F20"/>
          <w:spacing w:val="-9"/>
        </w:rPr>
        <w:t> </w:t>
      </w:r>
      <w:r>
        <w:rPr>
          <w:color w:val="231F20"/>
          <w:spacing w:val="-2"/>
        </w:rPr>
        <w:t>surfaces,</w:t>
      </w:r>
      <w:r>
        <w:rPr>
          <w:color w:val="231F20"/>
          <w:spacing w:val="-10"/>
        </w:rPr>
        <w:t> </w:t>
      </w:r>
      <w:r>
        <w:rPr>
          <w:color w:val="231F20"/>
          <w:spacing w:val="-2"/>
        </w:rPr>
        <w:t>including</w:t>
      </w:r>
      <w:r>
        <w:rPr>
          <w:color w:val="231F20"/>
          <w:spacing w:val="-9"/>
        </w:rPr>
        <w:t> </w:t>
      </w:r>
      <w:r>
        <w:rPr>
          <w:color w:val="231F20"/>
          <w:spacing w:val="-2"/>
        </w:rPr>
        <w:t>Luna, Apollo,</w:t>
      </w:r>
      <w:r>
        <w:rPr>
          <w:color w:val="231F20"/>
          <w:spacing w:val="-5"/>
        </w:rPr>
        <w:t> </w:t>
      </w:r>
      <w:r>
        <w:rPr>
          <w:color w:val="231F20"/>
          <w:spacing w:val="-2"/>
        </w:rPr>
        <w:t>Chang</w:t>
      </w:r>
      <w:r>
        <w:rPr>
          <w:rFonts w:ascii="Arial MT" w:hAnsi="Arial MT"/>
          <w:color w:val="231F20"/>
          <w:spacing w:val="-2"/>
        </w:rPr>
        <w:t>’</w:t>
      </w:r>
      <w:r>
        <w:rPr>
          <w:color w:val="231F20"/>
          <w:spacing w:val="-2"/>
        </w:rPr>
        <w:t>E-5,</w:t>
      </w:r>
      <w:r>
        <w:rPr>
          <w:color w:val="231F20"/>
          <w:spacing w:val="-7"/>
        </w:rPr>
        <w:t> </w:t>
      </w:r>
      <w:r>
        <w:rPr>
          <w:color w:val="231F20"/>
          <w:spacing w:val="-2"/>
        </w:rPr>
        <w:t>and</w:t>
      </w:r>
      <w:r>
        <w:rPr>
          <w:color w:val="231F20"/>
          <w:spacing w:val="-4"/>
        </w:rPr>
        <w:t> </w:t>
      </w:r>
      <w:r>
        <w:rPr>
          <w:color w:val="231F20"/>
          <w:spacing w:val="-2"/>
        </w:rPr>
        <w:t>Curiosity</w:t>
      </w:r>
      <w:r>
        <w:rPr>
          <w:color w:val="231F20"/>
          <w:spacing w:val="-3"/>
        </w:rPr>
        <w:t> </w:t>
      </w:r>
      <w:r>
        <w:rPr>
          <w:color w:val="231F20"/>
          <w:spacing w:val="-2"/>
        </w:rPr>
        <w:t>missions.</w:t>
      </w:r>
      <w:r>
        <w:rPr>
          <w:color w:val="231F20"/>
          <w:spacing w:val="-5"/>
        </w:rPr>
        <w:t> </w:t>
      </w:r>
      <w:r>
        <w:rPr>
          <w:color w:val="231F20"/>
          <w:spacing w:val="-2"/>
        </w:rPr>
        <w:t>These</w:t>
      </w:r>
      <w:r>
        <w:rPr>
          <w:color w:val="231F20"/>
          <w:spacing w:val="-7"/>
        </w:rPr>
        <w:t> </w:t>
      </w:r>
      <w:r>
        <w:rPr>
          <w:color w:val="231F20"/>
          <w:spacing w:val="-2"/>
        </w:rPr>
        <w:t>missions</w:t>
      </w:r>
      <w:r>
        <w:rPr>
          <w:color w:val="231F20"/>
          <w:spacing w:val="-4"/>
        </w:rPr>
        <w:t> </w:t>
      </w:r>
      <w:r>
        <w:rPr>
          <w:color w:val="231F20"/>
          <w:spacing w:val="-2"/>
        </w:rPr>
        <w:t>and</w:t>
      </w:r>
      <w:r>
        <w:rPr>
          <w:color w:val="231F20"/>
          <w:spacing w:val="-6"/>
        </w:rPr>
        <w:t> </w:t>
      </w:r>
      <w:r>
        <w:rPr>
          <w:color w:val="231F20"/>
          <w:spacing w:val="-2"/>
        </w:rPr>
        <w:t>sam-</w:t>
      </w:r>
      <w:r>
        <w:rPr>
          <w:color w:val="231F20"/>
        </w:rPr>
        <w:t>ples</w:t>
      </w:r>
      <w:r>
        <w:rPr>
          <w:color w:val="231F20"/>
          <w:spacing w:val="45"/>
        </w:rPr>
        <w:t> </w:t>
      </w:r>
      <w:r>
        <w:rPr>
          <w:color w:val="231F20"/>
        </w:rPr>
        <w:t>hold</w:t>
      </w:r>
      <w:r>
        <w:rPr>
          <w:color w:val="231F20"/>
          <w:spacing w:val="47"/>
        </w:rPr>
        <w:t> </w:t>
      </w:r>
      <w:r>
        <w:rPr>
          <w:color w:val="231F20"/>
        </w:rPr>
        <w:t>immense</w:t>
      </w:r>
      <w:r>
        <w:rPr>
          <w:color w:val="231F20"/>
          <w:spacing w:val="47"/>
        </w:rPr>
        <w:t> </w:t>
      </w:r>
      <w:r>
        <w:rPr>
          <w:color w:val="231F20"/>
        </w:rPr>
        <w:t>scientific</w:t>
      </w:r>
      <w:r>
        <w:rPr>
          <w:color w:val="231F20"/>
          <w:spacing w:val="46"/>
        </w:rPr>
        <w:t> </w:t>
      </w:r>
      <w:r>
        <w:rPr>
          <w:color w:val="231F20"/>
        </w:rPr>
        <w:t>value,</w:t>
      </w:r>
      <w:r>
        <w:rPr>
          <w:color w:val="231F20"/>
          <w:spacing w:val="46"/>
        </w:rPr>
        <w:t> </w:t>
      </w:r>
      <w:r>
        <w:rPr>
          <w:color w:val="231F20"/>
        </w:rPr>
        <w:t>providing</w:t>
      </w:r>
      <w:r>
        <w:rPr>
          <w:color w:val="231F20"/>
          <w:spacing w:val="47"/>
        </w:rPr>
        <w:t> </w:t>
      </w:r>
      <w:r>
        <w:rPr>
          <w:color w:val="231F20"/>
        </w:rPr>
        <w:t>insights</w:t>
      </w:r>
      <w:r>
        <w:rPr>
          <w:color w:val="231F20"/>
          <w:spacing w:val="47"/>
        </w:rPr>
        <w:t> </w:t>
      </w:r>
      <w:r>
        <w:rPr>
          <w:color w:val="231F20"/>
        </w:rPr>
        <w:t>into</w:t>
      </w:r>
      <w:r>
        <w:rPr>
          <w:color w:val="231F20"/>
          <w:spacing w:val="44"/>
        </w:rPr>
        <w:t> </w:t>
      </w:r>
      <w:r>
        <w:rPr>
          <w:color w:val="231F20"/>
          <w:spacing w:val="-5"/>
        </w:rPr>
        <w:t>the</w:t>
      </w:r>
    </w:p>
    <w:p>
      <w:pPr>
        <w:pStyle w:val="BodyText"/>
        <w:spacing w:after="0" w:line="244" w:lineRule="auto"/>
        <w:jc w:val="both"/>
        <w:sectPr>
          <w:type w:val="continuous"/>
          <w:pgSz w:w="12240" w:h="16200"/>
          <w:pgMar w:header="709" w:footer="1476" w:top="1420" w:bottom="280" w:left="992" w:right="992"/>
          <w:cols w:num="2" w:equalWidth="0">
            <w:col w:w="4951" w:space="289"/>
            <w:col w:w="5016"/>
          </w:cols>
        </w:sectPr>
      </w:pPr>
    </w:p>
    <w:p>
      <w:pPr>
        <w:pStyle w:val="BodyText"/>
        <w:spacing w:line="247" w:lineRule="auto" w:before="142"/>
        <w:jc w:val="both"/>
      </w:pPr>
      <w:r>
        <w:rPr>
          <w:color w:val="231F20"/>
        </w:rPr>
        <w:t>composition and evolution of the lunar and Martian surfaces. </w:t>
      </w:r>
      <w:r>
        <w:rPr>
          <w:color w:val="231F20"/>
          <w:spacing w:val="-2"/>
        </w:rPr>
        <w:t>However,</w:t>
      </w:r>
      <w:r>
        <w:rPr>
          <w:color w:val="231F20"/>
          <w:spacing w:val="-7"/>
        </w:rPr>
        <w:t> </w:t>
      </w:r>
      <w:r>
        <w:rPr>
          <w:color w:val="231F20"/>
          <w:spacing w:val="-2"/>
        </w:rPr>
        <w:t>the</w:t>
      </w:r>
      <w:r>
        <w:rPr>
          <w:color w:val="231F20"/>
          <w:spacing w:val="-5"/>
        </w:rPr>
        <w:t> </w:t>
      </w:r>
      <w:r>
        <w:rPr>
          <w:color w:val="231F20"/>
          <w:spacing w:val="-2"/>
        </w:rPr>
        <w:t>geological</w:t>
      </w:r>
      <w:r>
        <w:rPr>
          <w:color w:val="231F20"/>
          <w:spacing w:val="-5"/>
        </w:rPr>
        <w:t> </w:t>
      </w:r>
      <w:r>
        <w:rPr>
          <w:color w:val="231F20"/>
          <w:spacing w:val="-2"/>
        </w:rPr>
        <w:t>and</w:t>
      </w:r>
      <w:r>
        <w:rPr>
          <w:color w:val="231F20"/>
          <w:spacing w:val="-5"/>
        </w:rPr>
        <w:t> </w:t>
      </w:r>
      <w:r>
        <w:rPr>
          <w:color w:val="231F20"/>
          <w:spacing w:val="-2"/>
        </w:rPr>
        <w:t>geomechanical</w:t>
      </w:r>
      <w:r>
        <w:rPr>
          <w:color w:val="231F20"/>
          <w:spacing w:val="-5"/>
        </w:rPr>
        <w:t> </w:t>
      </w:r>
      <w:r>
        <w:rPr>
          <w:color w:val="231F20"/>
          <w:spacing w:val="-2"/>
        </w:rPr>
        <w:t>uncertainty</w:t>
      </w:r>
      <w:r>
        <w:rPr>
          <w:color w:val="231F20"/>
          <w:spacing w:val="-5"/>
        </w:rPr>
        <w:t> </w:t>
      </w:r>
      <w:r>
        <w:rPr>
          <w:color w:val="231F20"/>
          <w:spacing w:val="-2"/>
        </w:rPr>
        <w:t>significantly </w:t>
      </w:r>
      <w:r>
        <w:rPr>
          <w:color w:val="231F20"/>
        </w:rPr>
        <w:t>influences interpretations of exploration data, landing and drilling operations,</w:t>
      </w:r>
      <w:r>
        <w:rPr>
          <w:color w:val="231F20"/>
          <w:spacing w:val="-9"/>
        </w:rPr>
        <w:t> </w:t>
      </w:r>
      <w:r>
        <w:rPr>
          <w:color w:val="231F20"/>
        </w:rPr>
        <w:t>and</w:t>
      </w:r>
      <w:r>
        <w:rPr>
          <w:color w:val="231F20"/>
          <w:spacing w:val="-9"/>
        </w:rPr>
        <w:t> </w:t>
      </w:r>
      <w:r>
        <w:rPr>
          <w:color w:val="231F20"/>
        </w:rPr>
        <w:t>building</w:t>
      </w:r>
      <w:r>
        <w:rPr>
          <w:color w:val="231F20"/>
          <w:spacing w:val="-7"/>
        </w:rPr>
        <w:t> </w:t>
      </w:r>
      <w:r>
        <w:rPr>
          <w:color w:val="231F20"/>
        </w:rPr>
        <w:t>infrastructure</w:t>
      </w:r>
      <w:r>
        <w:rPr>
          <w:color w:val="231F20"/>
          <w:spacing w:val="-8"/>
        </w:rPr>
        <w:t> </w:t>
      </w:r>
      <w:r>
        <w:rPr>
          <w:color w:val="231F20"/>
        </w:rPr>
        <w:t>on</w:t>
      </w:r>
      <w:r>
        <w:rPr>
          <w:color w:val="231F20"/>
          <w:spacing w:val="-7"/>
        </w:rPr>
        <w:t> </w:t>
      </w:r>
      <w:r>
        <w:rPr>
          <w:color w:val="231F20"/>
        </w:rPr>
        <w:t>the</w:t>
      </w:r>
      <w:r>
        <w:rPr>
          <w:color w:val="231F20"/>
          <w:spacing w:val="-7"/>
        </w:rPr>
        <w:t> </w:t>
      </w:r>
      <w:r>
        <w:rPr>
          <w:color w:val="231F20"/>
        </w:rPr>
        <w:t>lunar</w:t>
      </w:r>
      <w:r>
        <w:rPr>
          <w:color w:val="231F20"/>
          <w:spacing w:val="-7"/>
        </w:rPr>
        <w:t> </w:t>
      </w:r>
      <w:r>
        <w:rPr>
          <w:color w:val="231F20"/>
        </w:rPr>
        <w:t>and</w:t>
      </w:r>
      <w:r>
        <w:rPr>
          <w:color w:val="231F20"/>
          <w:spacing w:val="-9"/>
        </w:rPr>
        <w:t> </w:t>
      </w:r>
      <w:r>
        <w:rPr>
          <w:color w:val="231F20"/>
        </w:rPr>
        <w:t>Martian</w:t>
      </w:r>
      <w:r>
        <w:rPr>
          <w:color w:val="231F20"/>
          <w:spacing w:val="-7"/>
        </w:rPr>
        <w:t> </w:t>
      </w:r>
      <w:r>
        <w:rPr>
          <w:color w:val="231F20"/>
        </w:rPr>
        <w:t>sur-</w:t>
      </w:r>
      <w:r>
        <w:rPr>
          <w:color w:val="231F20"/>
          <w:spacing w:val="-2"/>
        </w:rPr>
        <w:t>faces,</w:t>
      </w:r>
      <w:r>
        <w:rPr>
          <w:color w:val="231F20"/>
          <w:spacing w:val="-10"/>
        </w:rPr>
        <w:t> </w:t>
      </w:r>
      <w:r>
        <w:rPr>
          <w:color w:val="231F20"/>
          <w:spacing w:val="-2"/>
        </w:rPr>
        <w:t>emphasizing</w:t>
      </w:r>
      <w:r>
        <w:rPr>
          <w:color w:val="231F20"/>
          <w:spacing w:val="-9"/>
        </w:rPr>
        <w:t> </w:t>
      </w:r>
      <w:r>
        <w:rPr>
          <w:color w:val="231F20"/>
          <w:spacing w:val="-2"/>
        </w:rPr>
        <w:t>the</w:t>
      </w:r>
      <w:r>
        <w:rPr>
          <w:color w:val="231F20"/>
          <w:spacing w:val="-8"/>
        </w:rPr>
        <w:t> </w:t>
      </w:r>
      <w:r>
        <w:rPr>
          <w:color w:val="231F20"/>
          <w:spacing w:val="-2"/>
        </w:rPr>
        <w:t>necessity</w:t>
      </w:r>
      <w:r>
        <w:rPr>
          <w:color w:val="231F20"/>
          <w:spacing w:val="-8"/>
        </w:rPr>
        <w:t> </w:t>
      </w:r>
      <w:r>
        <w:rPr>
          <w:color w:val="231F20"/>
          <w:spacing w:val="-2"/>
        </w:rPr>
        <w:t>of</w:t>
      </w:r>
      <w:r>
        <w:rPr>
          <w:color w:val="231F20"/>
          <w:spacing w:val="-8"/>
        </w:rPr>
        <w:t> </w:t>
      </w:r>
      <w:r>
        <w:rPr>
          <w:color w:val="231F20"/>
          <w:spacing w:val="-2"/>
        </w:rPr>
        <w:t>a</w:t>
      </w:r>
      <w:r>
        <w:rPr>
          <w:color w:val="231F20"/>
          <w:spacing w:val="-9"/>
        </w:rPr>
        <w:t> </w:t>
      </w:r>
      <w:r>
        <w:rPr>
          <w:color w:val="231F20"/>
          <w:spacing w:val="-2"/>
        </w:rPr>
        <w:t>thorough</w:t>
      </w:r>
      <w:r>
        <w:rPr>
          <w:color w:val="231F20"/>
          <w:spacing w:val="-9"/>
        </w:rPr>
        <w:t> </w:t>
      </w:r>
      <w:r>
        <w:rPr>
          <w:color w:val="231F20"/>
          <w:spacing w:val="-2"/>
        </w:rPr>
        <w:t>understanding</w:t>
      </w:r>
      <w:r>
        <w:rPr>
          <w:color w:val="231F20"/>
          <w:spacing w:val="-10"/>
        </w:rPr>
        <w:t> </w:t>
      </w:r>
      <w:r>
        <w:rPr>
          <w:color w:val="231F20"/>
          <w:spacing w:val="-2"/>
        </w:rPr>
        <w:t>of</w:t>
      </w:r>
      <w:r>
        <w:rPr>
          <w:color w:val="231F20"/>
          <w:spacing w:val="-8"/>
        </w:rPr>
        <w:t> </w:t>
      </w:r>
      <w:r>
        <w:rPr>
          <w:color w:val="231F20"/>
          <w:spacing w:val="-2"/>
        </w:rPr>
        <w:t>rego-</w:t>
      </w:r>
      <w:r>
        <w:rPr>
          <w:color w:val="231F20"/>
        </w:rPr>
        <w:t>lith</w:t>
      </w:r>
      <w:r>
        <w:rPr>
          <w:rFonts w:ascii="Arial MT" w:hAnsi="Arial MT"/>
          <w:color w:val="231F20"/>
        </w:rPr>
        <w:t>’</w:t>
      </w:r>
      <w:r>
        <w:rPr>
          <w:color w:val="231F20"/>
        </w:rPr>
        <w:t>s mechanical and physical properties.</w:t>
      </w:r>
      <w:hyperlink w:history="true" w:anchor="_bookmark20">
        <w:r>
          <w:rPr>
            <w:color w:val="31A9E0"/>
            <w:vertAlign w:val="superscript"/>
          </w:rPr>
          <w:t>3</w:t>
        </w:r>
      </w:hyperlink>
      <w:r>
        <w:rPr>
          <w:color w:val="31A9E0"/>
          <w:vertAlign w:val="baseline"/>
        </w:rPr>
        <w:t> </w:t>
      </w:r>
      <w:r>
        <w:rPr>
          <w:color w:val="231F20"/>
          <w:vertAlign w:val="baseline"/>
        </w:rPr>
        <w:t>Understanding the </w:t>
      </w:r>
      <w:r>
        <w:rPr>
          <w:color w:val="231F20"/>
          <w:spacing w:val="-2"/>
          <w:vertAlign w:val="baseline"/>
        </w:rPr>
        <w:t>geomechanical</w:t>
      </w:r>
      <w:r>
        <w:rPr>
          <w:color w:val="231F20"/>
          <w:spacing w:val="-4"/>
          <w:vertAlign w:val="baseline"/>
        </w:rPr>
        <w:t> </w:t>
      </w:r>
      <w:r>
        <w:rPr>
          <w:color w:val="231F20"/>
          <w:spacing w:val="-2"/>
          <w:vertAlign w:val="baseline"/>
        </w:rPr>
        <w:t>characteristics</w:t>
      </w:r>
      <w:r>
        <w:rPr>
          <w:color w:val="231F20"/>
          <w:spacing w:val="-6"/>
          <w:vertAlign w:val="baseline"/>
        </w:rPr>
        <w:t> </w:t>
      </w:r>
      <w:r>
        <w:rPr>
          <w:color w:val="231F20"/>
          <w:spacing w:val="-2"/>
          <w:vertAlign w:val="baseline"/>
        </w:rPr>
        <w:t>of</w:t>
      </w:r>
      <w:r>
        <w:rPr>
          <w:color w:val="231F20"/>
          <w:spacing w:val="-4"/>
          <w:vertAlign w:val="baseline"/>
        </w:rPr>
        <w:t> </w:t>
      </w:r>
      <w:r>
        <w:rPr>
          <w:color w:val="231F20"/>
          <w:spacing w:val="-2"/>
          <w:vertAlign w:val="baseline"/>
        </w:rPr>
        <w:t>regolith,</w:t>
      </w:r>
      <w:r>
        <w:rPr>
          <w:color w:val="231F20"/>
          <w:spacing w:val="-4"/>
          <w:vertAlign w:val="baseline"/>
        </w:rPr>
        <w:t> </w:t>
      </w:r>
      <w:r>
        <w:rPr>
          <w:color w:val="231F20"/>
          <w:spacing w:val="-2"/>
          <w:vertAlign w:val="baseline"/>
        </w:rPr>
        <w:t>including</w:t>
      </w:r>
      <w:r>
        <w:rPr>
          <w:color w:val="231F20"/>
          <w:spacing w:val="-6"/>
          <w:vertAlign w:val="baseline"/>
        </w:rPr>
        <w:t> </w:t>
      </w:r>
      <w:r>
        <w:rPr>
          <w:color w:val="231F20"/>
          <w:spacing w:val="-2"/>
          <w:vertAlign w:val="baseline"/>
        </w:rPr>
        <w:t>its</w:t>
      </w:r>
      <w:r>
        <w:rPr>
          <w:color w:val="231F20"/>
          <w:spacing w:val="-4"/>
          <w:vertAlign w:val="baseline"/>
        </w:rPr>
        <w:t> </w:t>
      </w:r>
      <w:r>
        <w:rPr>
          <w:color w:val="231F20"/>
          <w:spacing w:val="-2"/>
          <w:vertAlign w:val="baseline"/>
        </w:rPr>
        <w:t>strength,</w:t>
      </w:r>
      <w:r>
        <w:rPr>
          <w:color w:val="231F20"/>
          <w:spacing w:val="-4"/>
          <w:vertAlign w:val="baseline"/>
        </w:rPr>
        <w:t> </w:t>
      </w:r>
      <w:r>
        <w:rPr>
          <w:color w:val="231F20"/>
          <w:spacing w:val="-2"/>
          <w:vertAlign w:val="baseline"/>
        </w:rPr>
        <w:t>stiff-</w:t>
      </w:r>
      <w:r>
        <w:rPr>
          <w:color w:val="231F20"/>
          <w:vertAlign w:val="baseline"/>
        </w:rPr>
        <w:t>ness,</w:t>
      </w:r>
      <w:r>
        <w:rPr>
          <w:color w:val="231F20"/>
          <w:spacing w:val="-12"/>
          <w:vertAlign w:val="baseline"/>
        </w:rPr>
        <w:t> </w:t>
      </w:r>
      <w:r>
        <w:rPr>
          <w:color w:val="231F20"/>
          <w:vertAlign w:val="baseline"/>
        </w:rPr>
        <w:t>and</w:t>
      </w:r>
      <w:r>
        <w:rPr>
          <w:color w:val="231F20"/>
          <w:spacing w:val="-11"/>
          <w:vertAlign w:val="baseline"/>
        </w:rPr>
        <w:t> </w:t>
      </w:r>
      <w:r>
        <w:rPr>
          <w:color w:val="231F20"/>
          <w:vertAlign w:val="baseline"/>
        </w:rPr>
        <w:t>cohesion,</w:t>
      </w:r>
      <w:r>
        <w:rPr>
          <w:color w:val="231F20"/>
          <w:spacing w:val="-11"/>
          <w:vertAlign w:val="baseline"/>
        </w:rPr>
        <w:t> </w:t>
      </w:r>
      <w:r>
        <w:rPr>
          <w:color w:val="231F20"/>
          <w:vertAlign w:val="baseline"/>
        </w:rPr>
        <w:t>is</w:t>
      </w:r>
      <w:r>
        <w:rPr>
          <w:color w:val="231F20"/>
          <w:spacing w:val="-11"/>
          <w:vertAlign w:val="baseline"/>
        </w:rPr>
        <w:t> </w:t>
      </w:r>
      <w:r>
        <w:rPr>
          <w:color w:val="231F20"/>
          <w:vertAlign w:val="baseline"/>
        </w:rPr>
        <w:t>indispensable</w:t>
      </w:r>
      <w:r>
        <w:rPr>
          <w:color w:val="231F20"/>
          <w:spacing w:val="-12"/>
          <w:vertAlign w:val="baseline"/>
        </w:rPr>
        <w:t> </w:t>
      </w:r>
      <w:r>
        <w:rPr>
          <w:color w:val="231F20"/>
          <w:vertAlign w:val="baseline"/>
        </w:rPr>
        <w:t>for</w:t>
      </w:r>
      <w:r>
        <w:rPr>
          <w:color w:val="231F20"/>
          <w:spacing w:val="-11"/>
          <w:vertAlign w:val="baseline"/>
        </w:rPr>
        <w:t> </w:t>
      </w:r>
      <w:r>
        <w:rPr>
          <w:color w:val="231F20"/>
          <w:vertAlign w:val="baseline"/>
        </w:rPr>
        <w:t>designing</w:t>
      </w:r>
      <w:r>
        <w:rPr>
          <w:color w:val="231F20"/>
          <w:spacing w:val="-11"/>
          <w:vertAlign w:val="baseline"/>
        </w:rPr>
        <w:t> </w:t>
      </w:r>
      <w:r>
        <w:rPr>
          <w:color w:val="231F20"/>
          <w:vertAlign w:val="baseline"/>
        </w:rPr>
        <w:t>successful</w:t>
      </w:r>
      <w:r>
        <w:rPr>
          <w:color w:val="231F20"/>
          <w:spacing w:val="-11"/>
          <w:vertAlign w:val="baseline"/>
        </w:rPr>
        <w:t> </w:t>
      </w:r>
      <w:r>
        <w:rPr>
          <w:color w:val="231F20"/>
          <w:vertAlign w:val="baseline"/>
        </w:rPr>
        <w:t>landing and</w:t>
      </w:r>
      <w:r>
        <w:rPr>
          <w:color w:val="231F20"/>
          <w:spacing w:val="-12"/>
          <w:vertAlign w:val="baseline"/>
        </w:rPr>
        <w:t> </w:t>
      </w:r>
      <w:r>
        <w:rPr>
          <w:color w:val="231F20"/>
          <w:vertAlign w:val="baseline"/>
        </w:rPr>
        <w:t>efficient</w:t>
      </w:r>
      <w:r>
        <w:rPr>
          <w:color w:val="231F20"/>
          <w:spacing w:val="-11"/>
          <w:vertAlign w:val="baseline"/>
        </w:rPr>
        <w:t> </w:t>
      </w:r>
      <w:r>
        <w:rPr>
          <w:color w:val="231F20"/>
          <w:vertAlign w:val="baseline"/>
        </w:rPr>
        <w:t>drilling</w:t>
      </w:r>
      <w:r>
        <w:rPr>
          <w:color w:val="231F20"/>
          <w:spacing w:val="-11"/>
          <w:vertAlign w:val="baseline"/>
        </w:rPr>
        <w:t> </w:t>
      </w:r>
      <w:r>
        <w:rPr>
          <w:color w:val="231F20"/>
          <w:vertAlign w:val="baseline"/>
        </w:rPr>
        <w:t>and</w:t>
      </w:r>
      <w:r>
        <w:rPr>
          <w:color w:val="231F20"/>
          <w:spacing w:val="-11"/>
          <w:vertAlign w:val="baseline"/>
        </w:rPr>
        <w:t> </w:t>
      </w:r>
      <w:r>
        <w:rPr>
          <w:color w:val="231F20"/>
          <w:vertAlign w:val="baseline"/>
        </w:rPr>
        <w:t>coring</w:t>
      </w:r>
      <w:r>
        <w:rPr>
          <w:color w:val="231F20"/>
          <w:spacing w:val="-12"/>
          <w:vertAlign w:val="baseline"/>
        </w:rPr>
        <w:t> </w:t>
      </w:r>
      <w:r>
        <w:rPr>
          <w:color w:val="231F20"/>
          <w:vertAlign w:val="baseline"/>
        </w:rPr>
        <w:t>tools</w:t>
      </w:r>
      <w:r>
        <w:rPr>
          <w:color w:val="231F20"/>
          <w:spacing w:val="-11"/>
          <w:vertAlign w:val="baseline"/>
        </w:rPr>
        <w:t> </w:t>
      </w:r>
      <w:r>
        <w:rPr>
          <w:color w:val="231F20"/>
          <w:vertAlign w:val="baseline"/>
        </w:rPr>
        <w:t>on</w:t>
      </w:r>
      <w:r>
        <w:rPr>
          <w:color w:val="231F20"/>
          <w:spacing w:val="-11"/>
          <w:vertAlign w:val="baseline"/>
        </w:rPr>
        <w:t> </w:t>
      </w:r>
      <w:r>
        <w:rPr>
          <w:color w:val="231F20"/>
          <w:vertAlign w:val="baseline"/>
        </w:rPr>
        <w:t>the</w:t>
      </w:r>
      <w:r>
        <w:rPr>
          <w:color w:val="231F20"/>
          <w:spacing w:val="-11"/>
          <w:vertAlign w:val="baseline"/>
        </w:rPr>
        <w:t> </w:t>
      </w:r>
      <w:r>
        <w:rPr>
          <w:color w:val="231F20"/>
          <w:vertAlign w:val="baseline"/>
        </w:rPr>
        <w:t>lunar</w:t>
      </w:r>
      <w:r>
        <w:rPr>
          <w:color w:val="231F20"/>
          <w:spacing w:val="-12"/>
          <w:vertAlign w:val="baseline"/>
        </w:rPr>
        <w:t> </w:t>
      </w:r>
      <w:r>
        <w:rPr>
          <w:color w:val="231F20"/>
          <w:vertAlign w:val="baseline"/>
        </w:rPr>
        <w:t>and</w:t>
      </w:r>
      <w:r>
        <w:rPr>
          <w:color w:val="231F20"/>
          <w:spacing w:val="-11"/>
          <w:vertAlign w:val="baseline"/>
        </w:rPr>
        <w:t> </w:t>
      </w:r>
      <w:r>
        <w:rPr>
          <w:color w:val="231F20"/>
          <w:vertAlign w:val="baseline"/>
        </w:rPr>
        <w:t>Martian</w:t>
      </w:r>
      <w:r>
        <w:rPr>
          <w:color w:val="231F20"/>
          <w:spacing w:val="-11"/>
          <w:vertAlign w:val="baseline"/>
        </w:rPr>
        <w:t> </w:t>
      </w:r>
      <w:r>
        <w:rPr>
          <w:color w:val="231F20"/>
          <w:vertAlign w:val="baseline"/>
        </w:rPr>
        <w:t>surfa-ces,</w:t>
      </w:r>
      <w:r>
        <w:rPr>
          <w:color w:val="231F20"/>
          <w:spacing w:val="-7"/>
          <w:vertAlign w:val="baseline"/>
        </w:rPr>
        <w:t> </w:t>
      </w:r>
      <w:r>
        <w:rPr>
          <w:color w:val="231F20"/>
          <w:vertAlign w:val="baseline"/>
        </w:rPr>
        <w:t>optimizing</w:t>
      </w:r>
      <w:r>
        <w:rPr>
          <w:color w:val="231F20"/>
          <w:spacing w:val="-9"/>
          <w:vertAlign w:val="baseline"/>
        </w:rPr>
        <w:t> </w:t>
      </w:r>
      <w:r>
        <w:rPr>
          <w:color w:val="231F20"/>
          <w:vertAlign w:val="baseline"/>
        </w:rPr>
        <w:t>the</w:t>
      </w:r>
      <w:r>
        <w:rPr>
          <w:color w:val="231F20"/>
          <w:spacing w:val="-7"/>
          <w:vertAlign w:val="baseline"/>
        </w:rPr>
        <w:t> </w:t>
      </w:r>
      <w:r>
        <w:rPr>
          <w:color w:val="231F20"/>
          <w:vertAlign w:val="baseline"/>
        </w:rPr>
        <w:t>coring</w:t>
      </w:r>
      <w:r>
        <w:rPr>
          <w:color w:val="231F20"/>
          <w:spacing w:val="-7"/>
          <w:vertAlign w:val="baseline"/>
        </w:rPr>
        <w:t> </w:t>
      </w:r>
      <w:r>
        <w:rPr>
          <w:color w:val="231F20"/>
          <w:vertAlign w:val="baseline"/>
        </w:rPr>
        <w:t>process,</w:t>
      </w:r>
      <w:r>
        <w:rPr>
          <w:color w:val="231F20"/>
          <w:spacing w:val="-7"/>
          <w:vertAlign w:val="baseline"/>
        </w:rPr>
        <w:t> </w:t>
      </w:r>
      <w:r>
        <w:rPr>
          <w:color w:val="231F20"/>
          <w:vertAlign w:val="baseline"/>
        </w:rPr>
        <w:t>and</w:t>
      </w:r>
      <w:r>
        <w:rPr>
          <w:color w:val="231F20"/>
          <w:spacing w:val="-7"/>
          <w:vertAlign w:val="baseline"/>
        </w:rPr>
        <w:t> </w:t>
      </w:r>
      <w:r>
        <w:rPr>
          <w:color w:val="231F20"/>
          <w:vertAlign w:val="baseline"/>
        </w:rPr>
        <w:t>enhancing</w:t>
      </w:r>
      <w:r>
        <w:rPr>
          <w:color w:val="231F20"/>
          <w:spacing w:val="-7"/>
          <w:vertAlign w:val="baseline"/>
        </w:rPr>
        <w:t> </w:t>
      </w:r>
      <w:r>
        <w:rPr>
          <w:color w:val="231F20"/>
          <w:vertAlign w:val="baseline"/>
        </w:rPr>
        <w:t>sample</w:t>
      </w:r>
      <w:r>
        <w:rPr>
          <w:color w:val="231F20"/>
          <w:spacing w:val="-7"/>
          <w:vertAlign w:val="baseline"/>
        </w:rPr>
        <w:t> </w:t>
      </w:r>
      <w:r>
        <w:rPr>
          <w:color w:val="231F20"/>
          <w:vertAlign w:val="baseline"/>
        </w:rPr>
        <w:t>collection </w:t>
      </w:r>
      <w:r>
        <w:rPr>
          <w:color w:val="231F20"/>
          <w:spacing w:val="-2"/>
          <w:vertAlign w:val="baseline"/>
        </w:rPr>
        <w:t>methods.</w:t>
      </w:r>
      <w:hyperlink w:history="true" w:anchor="_bookmark21">
        <w:r>
          <w:rPr>
            <w:color w:val="31A9E0"/>
            <w:spacing w:val="-2"/>
            <w:vertAlign w:val="superscript"/>
          </w:rPr>
          <w:t>4</w:t>
        </w:r>
      </w:hyperlink>
      <w:r>
        <w:rPr>
          <w:color w:val="31A9E0"/>
          <w:spacing w:val="-10"/>
          <w:vertAlign w:val="baseline"/>
        </w:rPr>
        <w:t> </w:t>
      </w:r>
      <w:r>
        <w:rPr>
          <w:color w:val="231F20"/>
          <w:spacing w:val="-2"/>
          <w:vertAlign w:val="baseline"/>
        </w:rPr>
        <w:t>It</w:t>
      </w:r>
      <w:r>
        <w:rPr>
          <w:color w:val="231F20"/>
          <w:spacing w:val="-9"/>
          <w:vertAlign w:val="baseline"/>
        </w:rPr>
        <w:t> </w:t>
      </w:r>
      <w:r>
        <w:rPr>
          <w:color w:val="231F20"/>
          <w:spacing w:val="-2"/>
          <w:vertAlign w:val="baseline"/>
        </w:rPr>
        <w:t>is</w:t>
      </w:r>
      <w:r>
        <w:rPr>
          <w:color w:val="231F20"/>
          <w:spacing w:val="-9"/>
          <w:vertAlign w:val="baseline"/>
        </w:rPr>
        <w:t> </w:t>
      </w:r>
      <w:r>
        <w:rPr>
          <w:color w:val="231F20"/>
          <w:spacing w:val="-2"/>
          <w:vertAlign w:val="baseline"/>
        </w:rPr>
        <w:t>also</w:t>
      </w:r>
      <w:r>
        <w:rPr>
          <w:color w:val="231F20"/>
          <w:spacing w:val="-9"/>
          <w:vertAlign w:val="baseline"/>
        </w:rPr>
        <w:t> </w:t>
      </w:r>
      <w:r>
        <w:rPr>
          <w:color w:val="231F20"/>
          <w:spacing w:val="-2"/>
          <w:vertAlign w:val="baseline"/>
        </w:rPr>
        <w:t>essential</w:t>
      </w:r>
      <w:r>
        <w:rPr>
          <w:color w:val="231F20"/>
          <w:spacing w:val="-10"/>
          <w:vertAlign w:val="baseline"/>
        </w:rPr>
        <w:t> </w:t>
      </w:r>
      <w:r>
        <w:rPr>
          <w:color w:val="231F20"/>
          <w:spacing w:val="-2"/>
          <w:vertAlign w:val="baseline"/>
        </w:rPr>
        <w:t>for</w:t>
      </w:r>
      <w:r>
        <w:rPr>
          <w:color w:val="231F20"/>
          <w:spacing w:val="-9"/>
          <w:vertAlign w:val="baseline"/>
        </w:rPr>
        <w:t> </w:t>
      </w:r>
      <w:r>
        <w:rPr>
          <w:color w:val="231F20"/>
          <w:spacing w:val="-2"/>
          <w:vertAlign w:val="baseline"/>
        </w:rPr>
        <w:t>evaluating</w:t>
      </w:r>
      <w:r>
        <w:rPr>
          <w:color w:val="231F20"/>
          <w:spacing w:val="-9"/>
          <w:vertAlign w:val="baseline"/>
        </w:rPr>
        <w:t> </w:t>
      </w:r>
      <w:r>
        <w:rPr>
          <w:color w:val="231F20"/>
          <w:spacing w:val="-2"/>
          <w:vertAlign w:val="baseline"/>
        </w:rPr>
        <w:t>the</w:t>
      </w:r>
      <w:r>
        <w:rPr>
          <w:color w:val="231F20"/>
          <w:spacing w:val="-9"/>
          <w:vertAlign w:val="baseline"/>
        </w:rPr>
        <w:t> </w:t>
      </w:r>
      <w:r>
        <w:rPr>
          <w:color w:val="231F20"/>
          <w:spacing w:val="-2"/>
          <w:vertAlign w:val="baseline"/>
        </w:rPr>
        <w:t>feasibility</w:t>
      </w:r>
      <w:r>
        <w:rPr>
          <w:color w:val="231F20"/>
          <w:spacing w:val="-10"/>
          <w:vertAlign w:val="baseline"/>
        </w:rPr>
        <w:t> </w:t>
      </w:r>
      <w:r>
        <w:rPr>
          <w:color w:val="231F20"/>
          <w:spacing w:val="-2"/>
          <w:vertAlign w:val="baseline"/>
        </w:rPr>
        <w:t>and</w:t>
      </w:r>
      <w:r>
        <w:rPr>
          <w:color w:val="231F20"/>
          <w:spacing w:val="-9"/>
          <w:vertAlign w:val="baseline"/>
        </w:rPr>
        <w:t> </w:t>
      </w:r>
      <w:r>
        <w:rPr>
          <w:color w:val="231F20"/>
          <w:spacing w:val="-2"/>
          <w:vertAlign w:val="baseline"/>
        </w:rPr>
        <w:t>safety</w:t>
      </w:r>
      <w:r>
        <w:rPr>
          <w:color w:val="231F20"/>
          <w:spacing w:val="-9"/>
          <w:vertAlign w:val="baseline"/>
        </w:rPr>
        <w:t> </w:t>
      </w:r>
      <w:r>
        <w:rPr>
          <w:color w:val="231F20"/>
          <w:spacing w:val="-2"/>
          <w:vertAlign w:val="baseline"/>
        </w:rPr>
        <w:t>of </w:t>
      </w:r>
      <w:r>
        <w:rPr>
          <w:color w:val="231F20"/>
          <w:spacing w:val="-4"/>
          <w:vertAlign w:val="baseline"/>
        </w:rPr>
        <w:t>drilling activities on these celestial bodies, aiding</w:t>
      </w:r>
      <w:r>
        <w:rPr>
          <w:color w:val="231F20"/>
          <w:spacing w:val="-6"/>
          <w:vertAlign w:val="baseline"/>
        </w:rPr>
        <w:t> </w:t>
      </w:r>
      <w:r>
        <w:rPr>
          <w:color w:val="231F20"/>
          <w:spacing w:val="-4"/>
          <w:vertAlign w:val="baseline"/>
        </w:rPr>
        <w:t>in assessing the land-ing</w:t>
      </w:r>
      <w:r>
        <w:rPr>
          <w:color w:val="231F20"/>
          <w:spacing w:val="-8"/>
          <w:vertAlign w:val="baseline"/>
        </w:rPr>
        <w:t> </w:t>
      </w:r>
      <w:r>
        <w:rPr>
          <w:color w:val="231F20"/>
          <w:spacing w:val="-4"/>
          <w:vertAlign w:val="baseline"/>
        </w:rPr>
        <w:t>and</w:t>
      </w:r>
      <w:r>
        <w:rPr>
          <w:color w:val="231F20"/>
          <w:spacing w:val="-7"/>
          <w:vertAlign w:val="baseline"/>
        </w:rPr>
        <w:t> </w:t>
      </w:r>
      <w:r>
        <w:rPr>
          <w:color w:val="231F20"/>
          <w:spacing w:val="-4"/>
          <w:vertAlign w:val="baseline"/>
        </w:rPr>
        <w:t>drilling</w:t>
      </w:r>
      <w:r>
        <w:rPr>
          <w:color w:val="231F20"/>
          <w:spacing w:val="-7"/>
          <w:vertAlign w:val="baseline"/>
        </w:rPr>
        <w:t> </w:t>
      </w:r>
      <w:r>
        <w:rPr>
          <w:color w:val="231F20"/>
          <w:spacing w:val="-4"/>
          <w:vertAlign w:val="baseline"/>
        </w:rPr>
        <w:t>site</w:t>
      </w:r>
      <w:r>
        <w:rPr>
          <w:color w:val="231F20"/>
          <w:spacing w:val="-7"/>
          <w:vertAlign w:val="baseline"/>
        </w:rPr>
        <w:t> </w:t>
      </w:r>
      <w:r>
        <w:rPr>
          <w:color w:val="231F20"/>
          <w:spacing w:val="-4"/>
          <w:vertAlign w:val="baseline"/>
        </w:rPr>
        <w:t>stability</w:t>
      </w:r>
      <w:r>
        <w:rPr>
          <w:color w:val="231F20"/>
          <w:spacing w:val="-8"/>
          <w:vertAlign w:val="baseline"/>
        </w:rPr>
        <w:t> </w:t>
      </w:r>
      <w:r>
        <w:rPr>
          <w:color w:val="231F20"/>
          <w:spacing w:val="-4"/>
          <w:vertAlign w:val="baseline"/>
        </w:rPr>
        <w:t>and</w:t>
      </w:r>
      <w:r>
        <w:rPr>
          <w:color w:val="231F20"/>
          <w:spacing w:val="-5"/>
          <w:vertAlign w:val="baseline"/>
        </w:rPr>
        <w:t> </w:t>
      </w:r>
      <w:r>
        <w:rPr>
          <w:color w:val="231F20"/>
          <w:spacing w:val="-4"/>
          <w:vertAlign w:val="baseline"/>
        </w:rPr>
        <w:t>associated</w:t>
      </w:r>
      <w:r>
        <w:rPr>
          <w:color w:val="231F20"/>
          <w:spacing w:val="-8"/>
          <w:vertAlign w:val="baseline"/>
        </w:rPr>
        <w:t> </w:t>
      </w:r>
      <w:r>
        <w:rPr>
          <w:color w:val="231F20"/>
          <w:spacing w:val="-4"/>
          <w:vertAlign w:val="baseline"/>
        </w:rPr>
        <w:t>risks.</w:t>
      </w:r>
      <w:r>
        <w:rPr>
          <w:color w:val="231F20"/>
          <w:spacing w:val="-5"/>
          <w:vertAlign w:val="baseline"/>
        </w:rPr>
        <w:t> </w:t>
      </w:r>
      <w:r>
        <w:rPr>
          <w:color w:val="231F20"/>
          <w:spacing w:val="-4"/>
          <w:vertAlign w:val="baseline"/>
        </w:rPr>
        <w:t>Moreover,</w:t>
      </w:r>
      <w:r>
        <w:rPr>
          <w:color w:val="231F20"/>
          <w:spacing w:val="-6"/>
          <w:vertAlign w:val="baseline"/>
        </w:rPr>
        <w:t> </w:t>
      </w:r>
      <w:r>
        <w:rPr>
          <w:color w:val="231F20"/>
          <w:spacing w:val="-4"/>
          <w:vertAlign w:val="baseline"/>
        </w:rPr>
        <w:t>the</w:t>
      </w:r>
      <w:r>
        <w:rPr>
          <w:color w:val="231F20"/>
          <w:spacing w:val="-7"/>
          <w:vertAlign w:val="baseline"/>
        </w:rPr>
        <w:t> </w:t>
      </w:r>
      <w:r>
        <w:rPr>
          <w:color w:val="231F20"/>
          <w:spacing w:val="-4"/>
          <w:vertAlign w:val="baseline"/>
        </w:rPr>
        <w:t>precise comprehension of physical and geomechanical properties, such as par-</w:t>
      </w:r>
      <w:bookmarkStart w:name="_bookmark0" w:id="1"/>
      <w:bookmarkEnd w:id="1"/>
      <w:r>
        <w:rPr>
          <w:color w:val="231F20"/>
          <w:spacing w:val="-2"/>
          <w:vertAlign w:val="baseline"/>
        </w:rPr>
        <w:t>t</w:t>
      </w:r>
      <w:r>
        <w:rPr>
          <w:color w:val="231F20"/>
          <w:spacing w:val="-2"/>
          <w:vertAlign w:val="baseline"/>
        </w:rPr>
        <w:t>icle</w:t>
      </w:r>
      <w:r>
        <w:rPr>
          <w:color w:val="231F20"/>
          <w:spacing w:val="-3"/>
          <w:vertAlign w:val="baseline"/>
        </w:rPr>
        <w:t> </w:t>
      </w:r>
      <w:r>
        <w:rPr>
          <w:color w:val="231F20"/>
          <w:spacing w:val="-2"/>
          <w:vertAlign w:val="baseline"/>
        </w:rPr>
        <w:t>size distribution,</w:t>
      </w:r>
      <w:r>
        <w:rPr>
          <w:color w:val="231F20"/>
          <w:spacing w:val="-3"/>
          <w:vertAlign w:val="baseline"/>
        </w:rPr>
        <w:t> </w:t>
      </w:r>
      <w:r>
        <w:rPr>
          <w:color w:val="231F20"/>
          <w:spacing w:val="-2"/>
          <w:vertAlign w:val="baseline"/>
        </w:rPr>
        <w:t>shear</w:t>
      </w:r>
      <w:r>
        <w:rPr>
          <w:color w:val="231F20"/>
          <w:spacing w:val="-3"/>
          <w:vertAlign w:val="baseline"/>
        </w:rPr>
        <w:t> </w:t>
      </w:r>
      <w:r>
        <w:rPr>
          <w:color w:val="231F20"/>
          <w:spacing w:val="-2"/>
          <w:vertAlign w:val="baseline"/>
        </w:rPr>
        <w:t>strength,</w:t>
      </w:r>
      <w:r>
        <w:rPr>
          <w:color w:val="231F20"/>
          <w:spacing w:val="-3"/>
          <w:vertAlign w:val="baseline"/>
        </w:rPr>
        <w:t> </w:t>
      </w:r>
      <w:r>
        <w:rPr>
          <w:color w:val="231F20"/>
          <w:spacing w:val="-2"/>
          <w:vertAlign w:val="baseline"/>
        </w:rPr>
        <w:t>and</w:t>
      </w:r>
      <w:r>
        <w:rPr>
          <w:color w:val="231F20"/>
          <w:spacing w:val="-5"/>
          <w:vertAlign w:val="baseline"/>
        </w:rPr>
        <w:t> </w:t>
      </w:r>
      <w:r>
        <w:rPr>
          <w:color w:val="231F20"/>
          <w:spacing w:val="-2"/>
          <w:vertAlign w:val="baseline"/>
        </w:rPr>
        <w:t>bearing</w:t>
      </w:r>
      <w:r>
        <w:rPr>
          <w:color w:val="231F20"/>
          <w:spacing w:val="-6"/>
          <w:vertAlign w:val="baseline"/>
        </w:rPr>
        <w:t> </w:t>
      </w:r>
      <w:r>
        <w:rPr>
          <w:color w:val="231F20"/>
          <w:spacing w:val="-2"/>
          <w:vertAlign w:val="baseline"/>
        </w:rPr>
        <w:t>strength,</w:t>
      </w:r>
      <w:r>
        <w:rPr>
          <w:color w:val="231F20"/>
          <w:spacing w:val="-3"/>
          <w:vertAlign w:val="baseline"/>
        </w:rPr>
        <w:t> </w:t>
      </w:r>
      <w:r>
        <w:rPr>
          <w:color w:val="231F20"/>
          <w:spacing w:val="-2"/>
          <w:vertAlign w:val="baseline"/>
        </w:rPr>
        <w:t>empowers </w:t>
      </w:r>
      <w:r>
        <w:rPr>
          <w:color w:val="231F20"/>
          <w:spacing w:val="-4"/>
          <w:vertAlign w:val="baseline"/>
        </w:rPr>
        <w:t>scientists to refine landing, drilling, and sampling techniques, ensuring the successful retrieval of valuable samples from the lunar and</w:t>
      </w:r>
      <w:r>
        <w:rPr>
          <w:color w:val="231F20"/>
          <w:spacing w:val="-6"/>
          <w:vertAlign w:val="baseline"/>
        </w:rPr>
        <w:t> </w:t>
      </w:r>
      <w:r>
        <w:rPr>
          <w:color w:val="231F20"/>
          <w:spacing w:val="-4"/>
          <w:vertAlign w:val="baseline"/>
        </w:rPr>
        <w:t>Martian </w:t>
      </w:r>
      <w:r>
        <w:rPr>
          <w:color w:val="231F20"/>
          <w:vertAlign w:val="baseline"/>
        </w:rPr>
        <w:t>surfaces.</w:t>
      </w:r>
      <w:hyperlink w:history="true" w:anchor="_bookmark22">
        <w:r>
          <w:rPr>
            <w:color w:val="31A9E0"/>
            <w:vertAlign w:val="superscript"/>
          </w:rPr>
          <w:t>5</w:t>
        </w:r>
      </w:hyperlink>
      <w:r>
        <w:rPr>
          <w:color w:val="31A9E0"/>
          <w:vertAlign w:val="baseline"/>
        </w:rPr>
        <w:t> </w:t>
      </w:r>
      <w:r>
        <w:rPr>
          <w:color w:val="231F20"/>
          <w:vertAlign w:val="baseline"/>
        </w:rPr>
        <w:t>Despite advancements, many challenges</w:t>
      </w:r>
      <w:r>
        <w:rPr>
          <w:color w:val="231F20"/>
          <w:spacing w:val="-1"/>
          <w:vertAlign w:val="baseline"/>
        </w:rPr>
        <w:t> </w:t>
      </w:r>
      <w:r>
        <w:rPr>
          <w:color w:val="231F20"/>
          <w:vertAlign w:val="baseline"/>
        </w:rPr>
        <w:t>are still</w:t>
      </w:r>
      <w:r>
        <w:rPr>
          <w:color w:val="231F20"/>
          <w:spacing w:val="-1"/>
          <w:vertAlign w:val="baseline"/>
        </w:rPr>
        <w:t> </w:t>
      </w:r>
      <w:r>
        <w:rPr>
          <w:color w:val="231F20"/>
          <w:vertAlign w:val="baseline"/>
        </w:rPr>
        <w:t>present, particularly in accurately modeling lunar drilling mechanics due to geological complexities and uncertainties.</w:t>
      </w:r>
      <w:hyperlink w:history="true" w:anchor="_bookmark23">
        <w:r>
          <w:rPr>
            <w:color w:val="31A9E0"/>
            <w:vertAlign w:val="superscript"/>
          </w:rPr>
          <w:t>6</w:t>
        </w:r>
      </w:hyperlink>
      <w:r>
        <w:rPr>
          <w:color w:val="31A9E0"/>
          <w:vertAlign w:val="baseline"/>
        </w:rPr>
        <w:t> </w:t>
      </w:r>
      <w:r>
        <w:rPr>
          <w:color w:val="231F20"/>
          <w:vertAlign w:val="baseline"/>
        </w:rPr>
        <w:t>To facilitate the under-standing</w:t>
      </w:r>
      <w:r>
        <w:rPr>
          <w:color w:val="231F20"/>
          <w:spacing w:val="-9"/>
          <w:vertAlign w:val="baseline"/>
        </w:rPr>
        <w:t> </w:t>
      </w:r>
      <w:r>
        <w:rPr>
          <w:color w:val="231F20"/>
          <w:vertAlign w:val="baseline"/>
        </w:rPr>
        <w:t>of</w:t>
      </w:r>
      <w:r>
        <w:rPr>
          <w:color w:val="231F20"/>
          <w:spacing w:val="-8"/>
          <w:vertAlign w:val="baseline"/>
        </w:rPr>
        <w:t> </w:t>
      </w:r>
      <w:r>
        <w:rPr>
          <w:color w:val="231F20"/>
          <w:vertAlign w:val="baseline"/>
        </w:rPr>
        <w:t>regolith</w:t>
      </w:r>
      <w:r>
        <w:rPr>
          <w:color w:val="231F20"/>
          <w:spacing w:val="-9"/>
          <w:vertAlign w:val="baseline"/>
        </w:rPr>
        <w:t> </w:t>
      </w:r>
      <w:r>
        <w:rPr>
          <w:color w:val="231F20"/>
          <w:vertAlign w:val="baseline"/>
        </w:rPr>
        <w:t>properties,</w:t>
      </w:r>
      <w:r>
        <w:rPr>
          <w:color w:val="231F20"/>
          <w:spacing w:val="-9"/>
          <w:vertAlign w:val="baseline"/>
        </w:rPr>
        <w:t> </w:t>
      </w:r>
      <w:r>
        <w:rPr>
          <w:color w:val="231F20"/>
          <w:vertAlign w:val="baseline"/>
        </w:rPr>
        <w:t>various</w:t>
      </w:r>
      <w:r>
        <w:rPr>
          <w:color w:val="231F20"/>
          <w:spacing w:val="-8"/>
          <w:vertAlign w:val="baseline"/>
        </w:rPr>
        <w:t> </w:t>
      </w:r>
      <w:r>
        <w:rPr>
          <w:color w:val="231F20"/>
          <w:vertAlign w:val="baseline"/>
        </w:rPr>
        <w:t>regolith</w:t>
      </w:r>
      <w:r>
        <w:rPr>
          <w:color w:val="231F20"/>
          <w:spacing w:val="-8"/>
          <w:vertAlign w:val="baseline"/>
        </w:rPr>
        <w:t> </w:t>
      </w:r>
      <w:r>
        <w:rPr>
          <w:color w:val="231F20"/>
          <w:vertAlign w:val="baseline"/>
        </w:rPr>
        <w:t>simulants</w:t>
      </w:r>
      <w:r>
        <w:rPr>
          <w:color w:val="231F20"/>
          <w:spacing w:val="-7"/>
          <w:vertAlign w:val="baseline"/>
        </w:rPr>
        <w:t> </w:t>
      </w:r>
      <w:r>
        <w:rPr>
          <w:color w:val="231F20"/>
          <w:vertAlign w:val="baseline"/>
        </w:rPr>
        <w:t>have</w:t>
      </w:r>
      <w:r>
        <w:rPr>
          <w:color w:val="231F20"/>
          <w:spacing w:val="-8"/>
          <w:vertAlign w:val="baseline"/>
        </w:rPr>
        <w:t> </w:t>
      </w:r>
      <w:r>
        <w:rPr>
          <w:color w:val="231F20"/>
          <w:vertAlign w:val="baseline"/>
        </w:rPr>
        <w:t>been developed</w:t>
      </w:r>
      <w:r>
        <w:rPr>
          <w:color w:val="231F20"/>
          <w:spacing w:val="-12"/>
          <w:vertAlign w:val="baseline"/>
        </w:rPr>
        <w:t> </w:t>
      </w:r>
      <w:r>
        <w:rPr>
          <w:color w:val="231F20"/>
          <w:vertAlign w:val="baseline"/>
        </w:rPr>
        <w:t>and</w:t>
      </w:r>
      <w:r>
        <w:rPr>
          <w:color w:val="231F20"/>
          <w:spacing w:val="-11"/>
          <w:vertAlign w:val="baseline"/>
        </w:rPr>
        <w:t> </w:t>
      </w:r>
      <w:r>
        <w:rPr>
          <w:color w:val="231F20"/>
          <w:vertAlign w:val="baseline"/>
        </w:rPr>
        <w:t>synthesized</w:t>
      </w:r>
      <w:r>
        <w:rPr>
          <w:color w:val="231F20"/>
          <w:spacing w:val="-11"/>
          <w:vertAlign w:val="baseline"/>
        </w:rPr>
        <w:t> </w:t>
      </w:r>
      <w:r>
        <w:rPr>
          <w:color w:val="231F20"/>
          <w:vertAlign w:val="baseline"/>
        </w:rPr>
        <w:t>to</w:t>
      </w:r>
      <w:r>
        <w:rPr>
          <w:color w:val="231F20"/>
          <w:spacing w:val="-11"/>
          <w:vertAlign w:val="baseline"/>
        </w:rPr>
        <w:t> </w:t>
      </w:r>
      <w:r>
        <w:rPr>
          <w:color w:val="231F20"/>
          <w:vertAlign w:val="baseline"/>
        </w:rPr>
        <w:t>approximate</w:t>
      </w:r>
      <w:r>
        <w:rPr>
          <w:color w:val="231F20"/>
          <w:spacing w:val="-12"/>
          <w:vertAlign w:val="baseline"/>
        </w:rPr>
        <w:t> </w:t>
      </w:r>
      <w:r>
        <w:rPr>
          <w:color w:val="231F20"/>
          <w:vertAlign w:val="baseline"/>
        </w:rPr>
        <w:t>the</w:t>
      </w:r>
      <w:r>
        <w:rPr>
          <w:color w:val="231F20"/>
          <w:spacing w:val="-11"/>
          <w:vertAlign w:val="baseline"/>
        </w:rPr>
        <w:t> </w:t>
      </w:r>
      <w:r>
        <w:rPr>
          <w:color w:val="231F20"/>
          <w:vertAlign w:val="baseline"/>
        </w:rPr>
        <w:t>physical,</w:t>
      </w:r>
      <w:r>
        <w:rPr>
          <w:color w:val="231F20"/>
          <w:spacing w:val="-11"/>
          <w:vertAlign w:val="baseline"/>
        </w:rPr>
        <w:t> </w:t>
      </w:r>
      <w:r>
        <w:rPr>
          <w:color w:val="231F20"/>
          <w:vertAlign w:val="baseline"/>
        </w:rPr>
        <w:t>mechanical, and</w:t>
      </w:r>
      <w:r>
        <w:rPr>
          <w:color w:val="231F20"/>
          <w:spacing w:val="-9"/>
          <w:vertAlign w:val="baseline"/>
        </w:rPr>
        <w:t> </w:t>
      </w:r>
      <w:r>
        <w:rPr>
          <w:color w:val="231F20"/>
          <w:vertAlign w:val="baseline"/>
        </w:rPr>
        <w:t>chemical</w:t>
      </w:r>
      <w:r>
        <w:rPr>
          <w:color w:val="231F20"/>
          <w:spacing w:val="-10"/>
          <w:vertAlign w:val="baseline"/>
        </w:rPr>
        <w:t> </w:t>
      </w:r>
      <w:r>
        <w:rPr>
          <w:color w:val="231F20"/>
          <w:vertAlign w:val="baseline"/>
        </w:rPr>
        <w:t>properties</w:t>
      </w:r>
      <w:r>
        <w:rPr>
          <w:color w:val="231F20"/>
          <w:spacing w:val="-11"/>
          <w:vertAlign w:val="baseline"/>
        </w:rPr>
        <w:t> </w:t>
      </w:r>
      <w:r>
        <w:rPr>
          <w:color w:val="231F20"/>
          <w:vertAlign w:val="baseline"/>
        </w:rPr>
        <w:t>of</w:t>
      </w:r>
      <w:r>
        <w:rPr>
          <w:color w:val="231F20"/>
          <w:spacing w:val="-10"/>
          <w:vertAlign w:val="baseline"/>
        </w:rPr>
        <w:t> </w:t>
      </w:r>
      <w:r>
        <w:rPr>
          <w:color w:val="231F20"/>
          <w:vertAlign w:val="baseline"/>
        </w:rPr>
        <w:t>the</w:t>
      </w:r>
      <w:r>
        <w:rPr>
          <w:color w:val="231F20"/>
          <w:spacing w:val="-9"/>
          <w:vertAlign w:val="baseline"/>
        </w:rPr>
        <w:t> </w:t>
      </w:r>
      <w:r>
        <w:rPr>
          <w:color w:val="231F20"/>
          <w:vertAlign w:val="baseline"/>
        </w:rPr>
        <w:t>actual</w:t>
      </w:r>
      <w:r>
        <w:rPr>
          <w:color w:val="231F20"/>
          <w:spacing w:val="-10"/>
          <w:vertAlign w:val="baseline"/>
        </w:rPr>
        <w:t> </w:t>
      </w:r>
      <w:r>
        <w:rPr>
          <w:color w:val="231F20"/>
          <w:vertAlign w:val="baseline"/>
        </w:rPr>
        <w:t>regolith,</w:t>
      </w:r>
      <w:r>
        <w:rPr>
          <w:color w:val="231F20"/>
          <w:spacing w:val="-10"/>
          <w:vertAlign w:val="baseline"/>
        </w:rPr>
        <w:t> </w:t>
      </w:r>
      <w:r>
        <w:rPr>
          <w:color w:val="231F20"/>
          <w:vertAlign w:val="baseline"/>
        </w:rPr>
        <w:t>allowing</w:t>
      </w:r>
      <w:r>
        <w:rPr>
          <w:color w:val="231F20"/>
          <w:spacing w:val="-10"/>
          <w:vertAlign w:val="baseline"/>
        </w:rPr>
        <w:t> </w:t>
      </w:r>
      <w:r>
        <w:rPr>
          <w:color w:val="231F20"/>
          <w:vertAlign w:val="baseline"/>
        </w:rPr>
        <w:t>us</w:t>
      </w:r>
      <w:r>
        <w:rPr>
          <w:color w:val="231F20"/>
          <w:spacing w:val="-10"/>
          <w:vertAlign w:val="baseline"/>
        </w:rPr>
        <w:t> </w:t>
      </w:r>
      <w:r>
        <w:rPr>
          <w:color w:val="231F20"/>
          <w:vertAlign w:val="baseline"/>
        </w:rPr>
        <w:t>to</w:t>
      </w:r>
      <w:r>
        <w:rPr>
          <w:color w:val="231F20"/>
          <w:spacing w:val="-9"/>
          <w:vertAlign w:val="baseline"/>
        </w:rPr>
        <w:t> </w:t>
      </w:r>
      <w:r>
        <w:rPr>
          <w:color w:val="231F20"/>
          <w:vertAlign w:val="baseline"/>
        </w:rPr>
        <w:t>open</w:t>
      </w:r>
      <w:r>
        <w:rPr>
          <w:color w:val="231F20"/>
          <w:spacing w:val="-10"/>
          <w:vertAlign w:val="baseline"/>
        </w:rPr>
        <w:t> </w:t>
      </w:r>
      <w:r>
        <w:rPr>
          <w:color w:val="231F20"/>
          <w:vertAlign w:val="baseline"/>
        </w:rPr>
        <w:t>to study</w:t>
      </w:r>
      <w:r>
        <w:rPr>
          <w:color w:val="231F20"/>
          <w:spacing w:val="-12"/>
          <w:vertAlign w:val="baseline"/>
        </w:rPr>
        <w:t> </w:t>
      </w:r>
      <w:r>
        <w:rPr>
          <w:color w:val="231F20"/>
          <w:vertAlign w:val="baseline"/>
        </w:rPr>
        <w:t>the</w:t>
      </w:r>
      <w:r>
        <w:rPr>
          <w:color w:val="231F20"/>
          <w:spacing w:val="-11"/>
          <w:vertAlign w:val="baseline"/>
        </w:rPr>
        <w:t> </w:t>
      </w:r>
      <w:r>
        <w:rPr>
          <w:color w:val="231F20"/>
          <w:vertAlign w:val="baseline"/>
        </w:rPr>
        <w:t>regolith</w:t>
      </w:r>
      <w:r>
        <w:rPr>
          <w:color w:val="231F20"/>
          <w:spacing w:val="-11"/>
          <w:vertAlign w:val="baseline"/>
        </w:rPr>
        <w:t> </w:t>
      </w:r>
      <w:r>
        <w:rPr>
          <w:color w:val="231F20"/>
          <w:vertAlign w:val="baseline"/>
        </w:rPr>
        <w:t>properties.</w:t>
      </w:r>
      <w:r>
        <w:rPr>
          <w:color w:val="231F20"/>
          <w:spacing w:val="-11"/>
          <w:vertAlign w:val="baseline"/>
        </w:rPr>
        <w:t> </w:t>
      </w:r>
      <w:r>
        <w:rPr>
          <w:color w:val="231F20"/>
          <w:vertAlign w:val="baseline"/>
        </w:rPr>
        <w:t>For</w:t>
      </w:r>
      <w:r>
        <w:rPr>
          <w:color w:val="231F20"/>
          <w:spacing w:val="-12"/>
          <w:vertAlign w:val="baseline"/>
        </w:rPr>
        <w:t> </w:t>
      </w:r>
      <w:r>
        <w:rPr>
          <w:color w:val="231F20"/>
          <w:vertAlign w:val="baseline"/>
        </w:rPr>
        <w:t>example,</w:t>
      </w:r>
      <w:r>
        <w:rPr>
          <w:color w:val="231F20"/>
          <w:spacing w:val="-11"/>
          <w:vertAlign w:val="baseline"/>
        </w:rPr>
        <w:t> </w:t>
      </w:r>
      <w:r>
        <w:rPr>
          <w:color w:val="231F20"/>
          <w:vertAlign w:val="baseline"/>
        </w:rPr>
        <w:t>previous</w:t>
      </w:r>
      <w:r>
        <w:rPr>
          <w:color w:val="231F20"/>
          <w:spacing w:val="-11"/>
          <w:vertAlign w:val="baseline"/>
        </w:rPr>
        <w:t> </w:t>
      </w:r>
      <w:r>
        <w:rPr>
          <w:color w:val="231F20"/>
          <w:vertAlign w:val="baseline"/>
        </w:rPr>
        <w:t>studies</w:t>
      </w:r>
      <w:r>
        <w:rPr>
          <w:color w:val="231F20"/>
          <w:spacing w:val="-11"/>
          <w:vertAlign w:val="baseline"/>
        </w:rPr>
        <w:t> </w:t>
      </w:r>
      <w:r>
        <w:rPr>
          <w:color w:val="231F20"/>
          <w:vertAlign w:val="baseline"/>
        </w:rPr>
        <w:t>affirmed </w:t>
      </w:r>
      <w:bookmarkStart w:name="_bookmark1" w:id="2"/>
      <w:bookmarkEnd w:id="2"/>
      <w:r>
        <w:rPr>
          <w:color w:val="231F20"/>
          <w:vertAlign w:val="baseline"/>
        </w:rPr>
        <w:t>t</w:t>
      </w:r>
      <w:r>
        <w:rPr>
          <w:color w:val="231F20"/>
          <w:vertAlign w:val="baseline"/>
        </w:rPr>
        <w:t>he suitability of Exolith Lab</w:t>
      </w:r>
      <w:r>
        <w:rPr>
          <w:rFonts w:ascii="Arial MT" w:hAnsi="Arial MT"/>
          <w:color w:val="231F20"/>
          <w:vertAlign w:val="baseline"/>
        </w:rPr>
        <w:t>’</w:t>
      </w:r>
      <w:r>
        <w:rPr>
          <w:color w:val="231F20"/>
          <w:vertAlign w:val="baseline"/>
        </w:rPr>
        <w:t>s simulants lunar highlands simulants </w:t>
      </w:r>
      <w:bookmarkStart w:name="_bookmark2" w:id="3"/>
      <w:bookmarkEnd w:id="3"/>
      <w:r>
        <w:rPr>
          <w:color w:val="231F20"/>
          <w:w w:val="93"/>
          <w:vertAlign w:val="baseline"/>
        </w:rPr>
      </w:r>
      <w:bookmarkStart w:name="_bookmark3" w:id="4"/>
      <w:bookmarkEnd w:id="4"/>
      <w:r>
        <w:rPr>
          <w:color w:val="231F20"/>
          <w:spacing w:val="-2"/>
          <w:vertAlign w:val="baseline"/>
        </w:rPr>
        <w:t>(</w:t>
      </w:r>
      <w:r>
        <w:rPr>
          <w:color w:val="231F20"/>
          <w:spacing w:val="-2"/>
          <w:vertAlign w:val="baseline"/>
        </w:rPr>
        <w:t>LHS-1)</w:t>
      </w:r>
      <w:r>
        <w:rPr>
          <w:color w:val="231F20"/>
          <w:spacing w:val="-6"/>
          <w:vertAlign w:val="baseline"/>
        </w:rPr>
        <w:t> </w:t>
      </w:r>
      <w:r>
        <w:rPr>
          <w:color w:val="231F20"/>
          <w:spacing w:val="-2"/>
          <w:vertAlign w:val="baseline"/>
        </w:rPr>
        <w:t>and</w:t>
      </w:r>
      <w:r>
        <w:rPr>
          <w:color w:val="231F20"/>
          <w:spacing w:val="-6"/>
          <w:vertAlign w:val="baseline"/>
        </w:rPr>
        <w:t> </w:t>
      </w:r>
      <w:r>
        <w:rPr>
          <w:color w:val="231F20"/>
          <w:spacing w:val="-2"/>
          <w:vertAlign w:val="baseline"/>
        </w:rPr>
        <w:t>lunar</w:t>
      </w:r>
      <w:r>
        <w:rPr>
          <w:color w:val="231F20"/>
          <w:spacing w:val="-5"/>
          <w:vertAlign w:val="baseline"/>
        </w:rPr>
        <w:t> </w:t>
      </w:r>
      <w:r>
        <w:rPr>
          <w:color w:val="231F20"/>
          <w:spacing w:val="-2"/>
          <w:vertAlign w:val="baseline"/>
        </w:rPr>
        <w:t>mare</w:t>
      </w:r>
      <w:r>
        <w:rPr>
          <w:color w:val="231F20"/>
          <w:spacing w:val="-6"/>
          <w:vertAlign w:val="baseline"/>
        </w:rPr>
        <w:t> </w:t>
      </w:r>
      <w:r>
        <w:rPr>
          <w:color w:val="231F20"/>
          <w:spacing w:val="-2"/>
          <w:vertAlign w:val="baseline"/>
        </w:rPr>
        <w:t>simulants</w:t>
      </w:r>
      <w:r>
        <w:rPr>
          <w:color w:val="231F20"/>
          <w:spacing w:val="-5"/>
          <w:vertAlign w:val="baseline"/>
        </w:rPr>
        <w:t> </w:t>
      </w:r>
      <w:r>
        <w:rPr>
          <w:color w:val="231F20"/>
          <w:spacing w:val="-2"/>
          <w:vertAlign w:val="baseline"/>
        </w:rPr>
        <w:t>(LMS-1)</w:t>
      </w:r>
      <w:r>
        <w:rPr>
          <w:color w:val="231F20"/>
          <w:spacing w:val="-8"/>
          <w:vertAlign w:val="baseline"/>
        </w:rPr>
        <w:t> </w:t>
      </w:r>
      <w:r>
        <w:rPr>
          <w:color w:val="231F20"/>
          <w:spacing w:val="-2"/>
          <w:vertAlign w:val="baseline"/>
        </w:rPr>
        <w:t>as</w:t>
      </w:r>
      <w:r>
        <w:rPr>
          <w:color w:val="231F20"/>
          <w:spacing w:val="-5"/>
          <w:vertAlign w:val="baseline"/>
        </w:rPr>
        <w:t> </w:t>
      </w:r>
      <w:r>
        <w:rPr>
          <w:color w:val="231F20"/>
          <w:spacing w:val="-2"/>
          <w:vertAlign w:val="baseline"/>
        </w:rPr>
        <w:t>lunar</w:t>
      </w:r>
      <w:r>
        <w:rPr>
          <w:color w:val="231F20"/>
          <w:spacing w:val="-6"/>
          <w:vertAlign w:val="baseline"/>
        </w:rPr>
        <w:t> </w:t>
      </w:r>
      <w:r>
        <w:rPr>
          <w:color w:val="231F20"/>
          <w:spacing w:val="-2"/>
          <w:vertAlign w:val="baseline"/>
        </w:rPr>
        <w:t>regolith</w:t>
      </w:r>
      <w:r>
        <w:rPr>
          <w:color w:val="231F20"/>
          <w:spacing w:val="-5"/>
          <w:vertAlign w:val="baseline"/>
        </w:rPr>
        <w:t> </w:t>
      </w:r>
      <w:r>
        <w:rPr>
          <w:color w:val="231F20"/>
          <w:spacing w:val="-2"/>
          <w:vertAlign w:val="baseline"/>
        </w:rPr>
        <w:t>analogs, </w:t>
      </w:r>
      <w:bookmarkStart w:name="_bookmark4" w:id="5"/>
      <w:bookmarkEnd w:id="5"/>
      <w:r>
        <w:rPr>
          <w:color w:val="231F20"/>
          <w:spacing w:val="-2"/>
          <w:vertAlign w:val="baseline"/>
        </w:rPr>
        <w:t>w</w:t>
      </w:r>
      <w:r>
        <w:rPr>
          <w:color w:val="231F20"/>
          <w:spacing w:val="-2"/>
          <w:vertAlign w:val="baseline"/>
        </w:rPr>
        <w:t>hile</w:t>
      </w:r>
      <w:r>
        <w:rPr>
          <w:color w:val="231F20"/>
          <w:spacing w:val="-10"/>
          <w:vertAlign w:val="baseline"/>
        </w:rPr>
        <w:t> </w:t>
      </w:r>
      <w:r>
        <w:rPr>
          <w:color w:val="231F20"/>
          <w:spacing w:val="-2"/>
          <w:vertAlign w:val="baseline"/>
        </w:rPr>
        <w:t>the</w:t>
      </w:r>
      <w:r>
        <w:rPr>
          <w:color w:val="231F20"/>
          <w:spacing w:val="-9"/>
          <w:vertAlign w:val="baseline"/>
        </w:rPr>
        <w:t> </w:t>
      </w:r>
      <w:r>
        <w:rPr>
          <w:color w:val="231F20"/>
          <w:spacing w:val="-2"/>
          <w:vertAlign w:val="baseline"/>
        </w:rPr>
        <w:t>fidelity</w:t>
      </w:r>
      <w:r>
        <w:rPr>
          <w:color w:val="231F20"/>
          <w:spacing w:val="-9"/>
          <w:vertAlign w:val="baseline"/>
        </w:rPr>
        <w:t> </w:t>
      </w:r>
      <w:r>
        <w:rPr>
          <w:color w:val="231F20"/>
          <w:spacing w:val="-2"/>
          <w:vertAlign w:val="baseline"/>
        </w:rPr>
        <w:t>of</w:t>
      </w:r>
      <w:r>
        <w:rPr>
          <w:color w:val="231F20"/>
          <w:spacing w:val="-9"/>
          <w:vertAlign w:val="baseline"/>
        </w:rPr>
        <w:t> </w:t>
      </w:r>
      <w:r>
        <w:rPr>
          <w:color w:val="231F20"/>
          <w:spacing w:val="-2"/>
          <w:vertAlign w:val="baseline"/>
        </w:rPr>
        <w:t>Martian</w:t>
      </w:r>
      <w:r>
        <w:rPr>
          <w:color w:val="231F20"/>
          <w:spacing w:val="-10"/>
          <w:vertAlign w:val="baseline"/>
        </w:rPr>
        <w:t> </w:t>
      </w:r>
      <w:r>
        <w:rPr>
          <w:color w:val="231F20"/>
          <w:spacing w:val="-2"/>
          <w:vertAlign w:val="baseline"/>
        </w:rPr>
        <w:t>regolith</w:t>
      </w:r>
      <w:r>
        <w:rPr>
          <w:color w:val="231F20"/>
          <w:spacing w:val="-9"/>
          <w:vertAlign w:val="baseline"/>
        </w:rPr>
        <w:t> </w:t>
      </w:r>
      <w:r>
        <w:rPr>
          <w:color w:val="231F20"/>
          <w:spacing w:val="-2"/>
          <w:vertAlign w:val="baseline"/>
        </w:rPr>
        <w:t>simulants</w:t>
      </w:r>
      <w:r>
        <w:rPr>
          <w:color w:val="231F20"/>
          <w:spacing w:val="-9"/>
          <w:vertAlign w:val="baseline"/>
        </w:rPr>
        <w:t> </w:t>
      </w:r>
      <w:r>
        <w:rPr>
          <w:color w:val="231F20"/>
          <w:spacing w:val="-2"/>
          <w:vertAlign w:val="baseline"/>
        </w:rPr>
        <w:t>(MGS-1)</w:t>
      </w:r>
      <w:r>
        <w:rPr>
          <w:color w:val="231F20"/>
          <w:spacing w:val="-9"/>
          <w:vertAlign w:val="baseline"/>
        </w:rPr>
        <w:t> </w:t>
      </w:r>
      <w:r>
        <w:rPr>
          <w:color w:val="231F20"/>
          <w:spacing w:val="-2"/>
          <w:vertAlign w:val="baseline"/>
        </w:rPr>
        <w:t>simulant</w:t>
      </w:r>
      <w:r>
        <w:rPr>
          <w:color w:val="231F20"/>
          <w:spacing w:val="-10"/>
          <w:vertAlign w:val="baseline"/>
        </w:rPr>
        <w:t> </w:t>
      </w:r>
      <w:r>
        <w:rPr>
          <w:color w:val="231F20"/>
          <w:spacing w:val="-2"/>
          <w:vertAlign w:val="baseline"/>
        </w:rPr>
        <w:t>was </w:t>
      </w:r>
      <w:bookmarkStart w:name="_bookmark5" w:id="6"/>
      <w:bookmarkEnd w:id="6"/>
      <w:r>
        <w:rPr>
          <w:color w:val="231F20"/>
          <w:vertAlign w:val="baseline"/>
        </w:rPr>
        <w:t>h</w:t>
      </w:r>
      <w:r>
        <w:rPr>
          <w:color w:val="231F20"/>
          <w:vertAlign w:val="baseline"/>
        </w:rPr>
        <w:t>ighlighted as Martian basaltic regolith.</w:t>
      </w:r>
      <w:hyperlink w:history="true" w:anchor="_bookmark24">
        <w:r>
          <w:rPr>
            <w:color w:val="31A9E0"/>
            <w:vertAlign w:val="superscript"/>
          </w:rPr>
          <w:t>7</w:t>
        </w:r>
      </w:hyperlink>
      <w:r>
        <w:rPr>
          <w:rFonts w:ascii="Arial MT" w:hAnsi="Arial MT"/>
          <w:color w:val="31A9E0"/>
          <w:vertAlign w:val="superscript"/>
        </w:rPr>
        <w:t>–</w:t>
      </w:r>
      <w:hyperlink w:history="true" w:anchor="_bookmark26">
        <w:r>
          <w:rPr>
            <w:color w:val="31A9E0"/>
            <w:vertAlign w:val="superscript"/>
          </w:rPr>
          <w:t>9</w:t>
        </w:r>
      </w:hyperlink>
      <w:r>
        <w:rPr>
          <w:color w:val="31A9E0"/>
          <w:vertAlign w:val="baseline"/>
        </w:rPr>
        <w:t> </w:t>
      </w:r>
      <w:r>
        <w:rPr>
          <w:color w:val="231F20"/>
          <w:vertAlign w:val="baseline"/>
        </w:rPr>
        <w:t>These studies examined </w:t>
      </w:r>
      <w:bookmarkStart w:name="_bookmark6" w:id="7"/>
      <w:bookmarkEnd w:id="7"/>
      <w:r>
        <w:rPr>
          <w:color w:val="231F20"/>
          <w:vertAlign w:val="baseline"/>
        </w:rPr>
        <w:t>v</w:t>
      </w:r>
      <w:r>
        <w:rPr>
          <w:color w:val="231F20"/>
          <w:vertAlign w:val="baseline"/>
        </w:rPr>
        <w:t>arious</w:t>
      </w:r>
      <w:r>
        <w:rPr>
          <w:color w:val="231F20"/>
          <w:spacing w:val="-1"/>
          <w:vertAlign w:val="baseline"/>
        </w:rPr>
        <w:t> </w:t>
      </w:r>
      <w:r>
        <w:rPr>
          <w:color w:val="231F20"/>
          <w:vertAlign w:val="baseline"/>
        </w:rPr>
        <w:t>properties, including</w:t>
      </w:r>
      <w:r>
        <w:rPr>
          <w:color w:val="231F20"/>
          <w:spacing w:val="-2"/>
          <w:vertAlign w:val="baseline"/>
        </w:rPr>
        <w:t> </w:t>
      </w:r>
      <w:r>
        <w:rPr>
          <w:color w:val="231F20"/>
          <w:vertAlign w:val="baseline"/>
        </w:rPr>
        <w:t>mineralogy, particle</w:t>
      </w:r>
      <w:r>
        <w:rPr>
          <w:color w:val="231F20"/>
          <w:spacing w:val="-1"/>
          <w:vertAlign w:val="baseline"/>
        </w:rPr>
        <w:t> </w:t>
      </w:r>
      <w:r>
        <w:rPr>
          <w:color w:val="231F20"/>
          <w:vertAlign w:val="baseline"/>
        </w:rPr>
        <w:t>size, density, and </w:t>
      </w:r>
      <w:bookmarkStart w:name="_bookmark7" w:id="8"/>
      <w:bookmarkEnd w:id="8"/>
      <w:r>
        <w:rPr>
          <w:color w:val="231F20"/>
          <w:vertAlign w:val="baseline"/>
        </w:rPr>
        <w:t>s</w:t>
      </w:r>
      <w:r>
        <w:rPr>
          <w:color w:val="231F20"/>
          <w:vertAlign w:val="baseline"/>
        </w:rPr>
        <w:t>hear strength, indicating the importance of simulant fidelity in a broad area of extraterrestrial research.</w:t>
      </w:r>
    </w:p>
    <w:p>
      <w:pPr>
        <w:pStyle w:val="BodyText"/>
        <w:spacing w:line="247" w:lineRule="auto"/>
        <w:ind w:firstLine="358"/>
        <w:jc w:val="both"/>
      </w:pPr>
      <w:r>
        <w:rPr>
          <w:color w:val="231F20"/>
        </w:rPr>
        <w:t>Studies into the behavior of granular materials under </w:t>
      </w:r>
      <w:r>
        <w:rPr>
          <w:color w:val="231F20"/>
        </w:rPr>
        <w:t>impact conditions</w:t>
      </w:r>
      <w:r>
        <w:rPr>
          <w:color w:val="231F20"/>
          <w:spacing w:val="-5"/>
        </w:rPr>
        <w:t> </w:t>
      </w:r>
      <w:r>
        <w:rPr>
          <w:color w:val="231F20"/>
        </w:rPr>
        <w:t>have</w:t>
      </w:r>
      <w:r>
        <w:rPr>
          <w:color w:val="231F20"/>
          <w:spacing w:val="-4"/>
        </w:rPr>
        <w:t> </w:t>
      </w:r>
      <w:r>
        <w:rPr>
          <w:color w:val="231F20"/>
        </w:rPr>
        <w:t>been</w:t>
      </w:r>
      <w:r>
        <w:rPr>
          <w:color w:val="231F20"/>
          <w:spacing w:val="-5"/>
        </w:rPr>
        <w:t> </w:t>
      </w:r>
      <w:r>
        <w:rPr>
          <w:color w:val="231F20"/>
        </w:rPr>
        <w:t>extensive,</w:t>
      </w:r>
      <w:r>
        <w:rPr>
          <w:color w:val="231F20"/>
          <w:spacing w:val="-5"/>
        </w:rPr>
        <w:t> </w:t>
      </w:r>
      <w:r>
        <w:rPr>
          <w:color w:val="231F20"/>
        </w:rPr>
        <w:t>offering</w:t>
      </w:r>
      <w:r>
        <w:rPr>
          <w:color w:val="231F20"/>
          <w:spacing w:val="-4"/>
        </w:rPr>
        <w:t> </w:t>
      </w:r>
      <w:r>
        <w:rPr>
          <w:color w:val="231F20"/>
        </w:rPr>
        <w:t>valuable</w:t>
      </w:r>
      <w:r>
        <w:rPr>
          <w:color w:val="231F20"/>
          <w:spacing w:val="-3"/>
        </w:rPr>
        <w:t> </w:t>
      </w:r>
      <w:r>
        <w:rPr>
          <w:color w:val="231F20"/>
        </w:rPr>
        <w:t>insights</w:t>
      </w:r>
      <w:r>
        <w:rPr>
          <w:color w:val="231F20"/>
          <w:spacing w:val="-4"/>
        </w:rPr>
        <w:t> </w:t>
      </w:r>
      <w:r>
        <w:rPr>
          <w:color w:val="231F20"/>
        </w:rPr>
        <w:t>into</w:t>
      </w:r>
      <w:r>
        <w:rPr>
          <w:color w:val="231F20"/>
          <w:spacing w:val="-5"/>
        </w:rPr>
        <w:t> </w:t>
      </w:r>
      <w:r>
        <w:rPr>
          <w:color w:val="231F20"/>
        </w:rPr>
        <w:t>their response.</w:t>
      </w:r>
      <w:hyperlink w:history="true" w:anchor="_bookmark27">
        <w:r>
          <w:rPr>
            <w:color w:val="31A9E0"/>
            <w:vertAlign w:val="superscript"/>
          </w:rPr>
          <w:t>10</w:t>
        </w:r>
      </w:hyperlink>
      <w:r>
        <w:rPr>
          <w:rFonts w:ascii="Arial MT" w:hAnsi="Arial MT"/>
          <w:color w:val="31A9E0"/>
          <w:vertAlign w:val="superscript"/>
        </w:rPr>
        <w:t>–</w:t>
      </w:r>
      <w:hyperlink w:history="true" w:anchor="_bookmark29">
        <w:r>
          <w:rPr>
            <w:color w:val="31A9E0"/>
            <w:vertAlign w:val="superscript"/>
          </w:rPr>
          <w:t>14</w:t>
        </w:r>
      </w:hyperlink>
      <w:r>
        <w:rPr>
          <w:color w:val="31A9E0"/>
          <w:vertAlign w:val="baseline"/>
        </w:rPr>
        <w:t> </w:t>
      </w:r>
      <w:r>
        <w:rPr>
          <w:color w:val="231F20"/>
          <w:vertAlign w:val="baseline"/>
        </w:rPr>
        <w:t>Impact experiments, involving the launch of projec-</w:t>
      </w:r>
      <w:r>
        <w:rPr>
          <w:color w:val="231F20"/>
          <w:spacing w:val="-2"/>
          <w:vertAlign w:val="baseline"/>
        </w:rPr>
        <w:t>tiles</w:t>
      </w:r>
      <w:r>
        <w:rPr>
          <w:color w:val="231F20"/>
          <w:spacing w:val="-3"/>
          <w:vertAlign w:val="baseline"/>
        </w:rPr>
        <w:t> </w:t>
      </w:r>
      <w:r>
        <w:rPr>
          <w:color w:val="231F20"/>
          <w:spacing w:val="-2"/>
          <w:vertAlign w:val="baseline"/>
        </w:rPr>
        <w:t>into target granular materials like regolith particles, provide cru-</w:t>
      </w:r>
      <w:r>
        <w:rPr>
          <w:color w:val="231F20"/>
          <w:vertAlign w:val="baseline"/>
        </w:rPr>
        <w:t>cial data on crater characteristics such as depth, diameter, and morphology. These features are closely tied to regolith properties like density, cohesion, porosity, and grain size distribution, signifi-cantly influencing the efficiencies of landing, drilling, and boring. Cook</w:t>
      </w:r>
      <w:r>
        <w:rPr>
          <w:color w:val="231F20"/>
          <w:spacing w:val="77"/>
          <w:vertAlign w:val="baseline"/>
        </w:rPr>
        <w:t> </w:t>
      </w:r>
      <w:r>
        <w:rPr>
          <w:color w:val="231F20"/>
          <w:vertAlign w:val="baseline"/>
        </w:rPr>
        <w:t>and</w:t>
      </w:r>
      <w:r>
        <w:rPr>
          <w:color w:val="231F20"/>
          <w:spacing w:val="78"/>
          <w:vertAlign w:val="baseline"/>
        </w:rPr>
        <w:t> </w:t>
      </w:r>
      <w:r>
        <w:rPr>
          <w:color w:val="231F20"/>
          <w:vertAlign w:val="baseline"/>
        </w:rPr>
        <w:t>Mortensen</w:t>
      </w:r>
      <w:hyperlink w:history="true" w:anchor="_bookmark28">
        <w:r>
          <w:rPr>
            <w:color w:val="31A9E0"/>
            <w:vertAlign w:val="superscript"/>
          </w:rPr>
          <w:t>12</w:t>
        </w:r>
      </w:hyperlink>
      <w:r>
        <w:rPr>
          <w:color w:val="31A9E0"/>
          <w:spacing w:val="78"/>
          <w:vertAlign w:val="baseline"/>
        </w:rPr>
        <w:t> </w:t>
      </w:r>
      <w:r>
        <w:rPr>
          <w:color w:val="231F20"/>
          <w:vertAlign w:val="baseline"/>
        </w:rPr>
        <w:t>conducted</w:t>
      </w:r>
      <w:r>
        <w:rPr>
          <w:color w:val="231F20"/>
          <w:spacing w:val="79"/>
          <w:vertAlign w:val="baseline"/>
        </w:rPr>
        <w:t> </w:t>
      </w:r>
      <w:r>
        <w:rPr>
          <w:color w:val="231F20"/>
          <w:vertAlign w:val="baseline"/>
        </w:rPr>
        <w:t>pioneering</w:t>
      </w:r>
      <w:r>
        <w:rPr>
          <w:color w:val="231F20"/>
          <w:spacing w:val="79"/>
          <w:vertAlign w:val="baseline"/>
        </w:rPr>
        <w:t> </w:t>
      </w:r>
      <w:r>
        <w:rPr>
          <w:color w:val="231F20"/>
          <w:vertAlign w:val="baseline"/>
        </w:rPr>
        <w:t>experiments</w:t>
      </w:r>
      <w:r>
        <w:rPr>
          <w:color w:val="231F20"/>
          <w:spacing w:val="77"/>
          <w:vertAlign w:val="baseline"/>
        </w:rPr>
        <w:t> </w:t>
      </w:r>
      <w:r>
        <w:rPr>
          <w:color w:val="231F20"/>
          <w:spacing w:val="-5"/>
          <w:vertAlign w:val="baseline"/>
        </w:rPr>
        <w:t>on</w:t>
      </w:r>
    </w:p>
    <w:p>
      <w:pPr>
        <w:pStyle w:val="BodyText"/>
        <w:spacing w:line="247" w:lineRule="auto" w:before="142"/>
        <w:ind w:right="64"/>
        <w:jc w:val="both"/>
      </w:pPr>
      <w:r>
        <w:rPr/>
        <w:br w:type="column"/>
      </w:r>
      <w:r>
        <w:rPr>
          <w:color w:val="231F20"/>
        </w:rPr>
        <w:t>projectile</w:t>
      </w:r>
      <w:r>
        <w:rPr>
          <w:color w:val="231F20"/>
          <w:spacing w:val="-7"/>
        </w:rPr>
        <w:t> </w:t>
      </w:r>
      <w:r>
        <w:rPr>
          <w:color w:val="231F20"/>
        </w:rPr>
        <w:t>impact</w:t>
      </w:r>
      <w:r>
        <w:rPr>
          <w:color w:val="231F20"/>
          <w:spacing w:val="-8"/>
        </w:rPr>
        <w:t> </w:t>
      </w:r>
      <w:r>
        <w:rPr>
          <w:color w:val="231F20"/>
        </w:rPr>
        <w:t>in</w:t>
      </w:r>
      <w:r>
        <w:rPr>
          <w:color w:val="231F20"/>
          <w:spacing w:val="-8"/>
        </w:rPr>
        <w:t> </w:t>
      </w:r>
      <w:r>
        <w:rPr>
          <w:color w:val="231F20"/>
        </w:rPr>
        <w:t>dry</w:t>
      </w:r>
      <w:r>
        <w:rPr>
          <w:color w:val="231F20"/>
          <w:spacing w:val="-8"/>
        </w:rPr>
        <w:t> </w:t>
      </w:r>
      <w:r>
        <w:rPr>
          <w:color w:val="231F20"/>
        </w:rPr>
        <w:t>sands,</w:t>
      </w:r>
      <w:r>
        <w:rPr>
          <w:color w:val="231F20"/>
          <w:spacing w:val="-9"/>
        </w:rPr>
        <w:t> </w:t>
      </w:r>
      <w:r>
        <w:rPr>
          <w:color w:val="231F20"/>
        </w:rPr>
        <w:t>highlighting</w:t>
      </w:r>
      <w:r>
        <w:rPr>
          <w:color w:val="231F20"/>
          <w:spacing w:val="-8"/>
        </w:rPr>
        <w:t> </w:t>
      </w:r>
      <w:r>
        <w:rPr>
          <w:color w:val="231F20"/>
        </w:rPr>
        <w:t>the</w:t>
      </w:r>
      <w:r>
        <w:rPr>
          <w:color w:val="231F20"/>
          <w:spacing w:val="-7"/>
        </w:rPr>
        <w:t> </w:t>
      </w:r>
      <w:r>
        <w:rPr>
          <w:color w:val="231F20"/>
        </w:rPr>
        <w:t>dependence</w:t>
      </w:r>
      <w:r>
        <w:rPr>
          <w:color w:val="231F20"/>
          <w:spacing w:val="-8"/>
        </w:rPr>
        <w:t> </w:t>
      </w:r>
      <w:r>
        <w:rPr>
          <w:color w:val="231F20"/>
        </w:rPr>
        <w:t>of</w:t>
      </w:r>
      <w:r>
        <w:rPr>
          <w:color w:val="231F20"/>
          <w:spacing w:val="-8"/>
        </w:rPr>
        <w:t> </w:t>
      </w:r>
      <w:r>
        <w:rPr>
          <w:color w:val="231F20"/>
        </w:rPr>
        <w:t>crater size on projectile and target material properties. The study of </w:t>
      </w:r>
      <w:r>
        <w:rPr>
          <w:color w:val="231F20"/>
        </w:rPr>
        <w:t>low-velocity impacts in asteroid-level gravity conditions demonstrated that the speed of the eject scales with the projectile to target grain size ratio</w:t>
      </w:r>
      <w:r>
        <w:rPr>
          <w:color w:val="231F20"/>
          <w:spacing w:val="-1"/>
        </w:rPr>
        <w:t> </w:t>
      </w:r>
      <w:r>
        <w:rPr>
          <w:color w:val="231F20"/>
        </w:rPr>
        <w:t>and</w:t>
      </w:r>
      <w:r>
        <w:rPr>
          <w:color w:val="231F20"/>
          <w:spacing w:val="-1"/>
        </w:rPr>
        <w:t> </w:t>
      </w:r>
      <w:r>
        <w:rPr>
          <w:color w:val="231F20"/>
        </w:rPr>
        <w:t>the impact speed</w:t>
      </w:r>
      <w:r>
        <w:rPr>
          <w:color w:val="231F20"/>
          <w:spacing w:val="-1"/>
        </w:rPr>
        <w:t> </w:t>
      </w:r>
      <w:r>
        <w:rPr>
          <w:color w:val="231F20"/>
        </w:rPr>
        <w:t>and</w:t>
      </w:r>
      <w:r>
        <w:rPr>
          <w:color w:val="231F20"/>
          <w:spacing w:val="-1"/>
        </w:rPr>
        <w:t> </w:t>
      </w:r>
      <w:r>
        <w:rPr>
          <w:color w:val="231F20"/>
        </w:rPr>
        <w:t>that higher</w:t>
      </w:r>
      <w:r>
        <w:rPr>
          <w:color w:val="231F20"/>
          <w:spacing w:val="-2"/>
        </w:rPr>
        <w:t> </w:t>
      </w:r>
      <w:r>
        <w:rPr>
          <w:color w:val="231F20"/>
        </w:rPr>
        <w:t>impact speeds result in</w:t>
      </w:r>
      <w:r>
        <w:rPr>
          <w:color w:val="231F20"/>
          <w:spacing w:val="-5"/>
        </w:rPr>
        <w:t> </w:t>
      </w:r>
      <w:r>
        <w:rPr>
          <w:color w:val="231F20"/>
        </w:rPr>
        <w:t>more</w:t>
      </w:r>
      <w:r>
        <w:rPr>
          <w:color w:val="231F20"/>
          <w:spacing w:val="-6"/>
        </w:rPr>
        <w:t> </w:t>
      </w:r>
      <w:r>
        <w:rPr>
          <w:color w:val="231F20"/>
        </w:rPr>
        <w:t>significant</w:t>
      </w:r>
      <w:r>
        <w:rPr>
          <w:color w:val="231F20"/>
          <w:spacing w:val="-6"/>
        </w:rPr>
        <w:t> </w:t>
      </w:r>
      <w:r>
        <w:rPr>
          <w:color w:val="231F20"/>
        </w:rPr>
        <w:t>energy</w:t>
      </w:r>
      <w:r>
        <w:rPr>
          <w:color w:val="231F20"/>
          <w:spacing w:val="-6"/>
        </w:rPr>
        <w:t> </w:t>
      </w:r>
      <w:r>
        <w:rPr>
          <w:color w:val="231F20"/>
        </w:rPr>
        <w:t>loss</w:t>
      </w:r>
      <w:r>
        <w:rPr>
          <w:color w:val="231F20"/>
          <w:spacing w:val="-6"/>
        </w:rPr>
        <w:t> </w:t>
      </w:r>
      <w:r>
        <w:rPr>
          <w:color w:val="231F20"/>
        </w:rPr>
        <w:t>during</w:t>
      </w:r>
      <w:r>
        <w:rPr>
          <w:color w:val="231F20"/>
          <w:spacing w:val="-6"/>
        </w:rPr>
        <w:t> </w:t>
      </w:r>
      <w:r>
        <w:rPr>
          <w:color w:val="231F20"/>
        </w:rPr>
        <w:t>collisions</w:t>
      </w:r>
      <w:r>
        <w:rPr>
          <w:color w:val="231F20"/>
          <w:spacing w:val="-5"/>
        </w:rPr>
        <w:t> </w:t>
      </w:r>
      <w:r>
        <w:rPr>
          <w:color w:val="231F20"/>
        </w:rPr>
        <w:t>with</w:t>
      </w:r>
      <w:r>
        <w:rPr>
          <w:color w:val="231F20"/>
          <w:spacing w:val="-6"/>
        </w:rPr>
        <w:t> </w:t>
      </w:r>
      <w:r>
        <w:rPr>
          <w:color w:val="231F20"/>
        </w:rPr>
        <w:t>regolith,</w:t>
      </w:r>
      <w:r>
        <w:rPr>
          <w:color w:val="231F20"/>
          <w:spacing w:val="-6"/>
        </w:rPr>
        <w:t> </w:t>
      </w:r>
      <w:r>
        <w:rPr>
          <w:color w:val="231F20"/>
        </w:rPr>
        <w:t>lead-ing to lower rebound velocities.</w:t>
      </w:r>
      <w:hyperlink w:history="true" w:anchor="_bookmark30">
        <w:r>
          <w:rPr>
            <w:color w:val="31A9E0"/>
            <w:vertAlign w:val="superscript"/>
          </w:rPr>
          <w:t>15,</w:t>
        </w:r>
      </w:hyperlink>
      <w:hyperlink w:history="true" w:anchor="_bookmark31">
        <w:r>
          <w:rPr>
            <w:color w:val="31A9E0"/>
            <w:vertAlign w:val="superscript"/>
          </w:rPr>
          <w:t>16</w:t>
        </w:r>
      </w:hyperlink>
      <w:r>
        <w:rPr>
          <w:color w:val="31A9E0"/>
          <w:vertAlign w:val="baseline"/>
        </w:rPr>
        <w:t> </w:t>
      </w:r>
      <w:r>
        <w:rPr>
          <w:color w:val="231F20"/>
          <w:vertAlign w:val="baseline"/>
        </w:rPr>
        <w:t>The scaling of crater size with grain-grain</w:t>
      </w:r>
      <w:r>
        <w:rPr>
          <w:color w:val="231F20"/>
          <w:spacing w:val="-12"/>
          <w:vertAlign w:val="baseline"/>
        </w:rPr>
        <w:t> </w:t>
      </w:r>
      <w:r>
        <w:rPr>
          <w:color w:val="231F20"/>
          <w:vertAlign w:val="baseline"/>
        </w:rPr>
        <w:t>friction</w:t>
      </w:r>
      <w:r>
        <w:rPr>
          <w:color w:val="231F20"/>
          <w:spacing w:val="-11"/>
          <w:vertAlign w:val="baseline"/>
        </w:rPr>
        <w:t> </w:t>
      </w:r>
      <w:r>
        <w:rPr>
          <w:color w:val="231F20"/>
          <w:vertAlign w:val="baseline"/>
        </w:rPr>
        <w:t>coefficient</w:t>
      </w:r>
      <w:r>
        <w:rPr>
          <w:color w:val="231F20"/>
          <w:spacing w:val="-11"/>
          <w:vertAlign w:val="baseline"/>
        </w:rPr>
        <w:t> </w:t>
      </w:r>
      <w:r>
        <w:rPr>
          <w:color w:val="231F20"/>
          <w:vertAlign w:val="baseline"/>
        </w:rPr>
        <w:t>underscores</w:t>
      </w:r>
      <w:r>
        <w:rPr>
          <w:color w:val="231F20"/>
          <w:spacing w:val="-11"/>
          <w:vertAlign w:val="baseline"/>
        </w:rPr>
        <w:t> </w:t>
      </w:r>
      <w:r>
        <w:rPr>
          <w:color w:val="231F20"/>
          <w:vertAlign w:val="baseline"/>
        </w:rPr>
        <w:t>the</w:t>
      </w:r>
      <w:r>
        <w:rPr>
          <w:color w:val="231F20"/>
          <w:spacing w:val="-12"/>
          <w:vertAlign w:val="baseline"/>
        </w:rPr>
        <w:t> </w:t>
      </w:r>
      <w:r>
        <w:rPr>
          <w:color w:val="231F20"/>
          <w:vertAlign w:val="baseline"/>
        </w:rPr>
        <w:t>importance</w:t>
      </w:r>
      <w:r>
        <w:rPr>
          <w:color w:val="231F20"/>
          <w:spacing w:val="-11"/>
          <w:vertAlign w:val="baseline"/>
        </w:rPr>
        <w:t> </w:t>
      </w:r>
      <w:r>
        <w:rPr>
          <w:color w:val="231F20"/>
          <w:vertAlign w:val="baseline"/>
        </w:rPr>
        <w:t>of</w:t>
      </w:r>
      <w:r>
        <w:rPr>
          <w:color w:val="231F20"/>
          <w:spacing w:val="-11"/>
          <w:vertAlign w:val="baseline"/>
        </w:rPr>
        <w:t> </w:t>
      </w:r>
      <w:r>
        <w:rPr>
          <w:color w:val="231F20"/>
          <w:vertAlign w:val="baseline"/>
        </w:rPr>
        <w:t>granu-lar medium properties in crater formation. Higher friction coeffi-cients lead to reduced crater sizes due to increased energy dissipation, while lower coefficients result in larger craters due to lesser</w:t>
      </w:r>
      <w:r>
        <w:rPr>
          <w:color w:val="231F20"/>
          <w:spacing w:val="-1"/>
          <w:vertAlign w:val="baseline"/>
        </w:rPr>
        <w:t> </w:t>
      </w:r>
      <w:r>
        <w:rPr>
          <w:color w:val="231F20"/>
          <w:vertAlign w:val="baseline"/>
        </w:rPr>
        <w:t>energy</w:t>
      </w:r>
      <w:r>
        <w:rPr>
          <w:color w:val="231F20"/>
          <w:spacing w:val="-1"/>
          <w:vertAlign w:val="baseline"/>
        </w:rPr>
        <w:t> </w:t>
      </w:r>
      <w:r>
        <w:rPr>
          <w:color w:val="231F20"/>
          <w:vertAlign w:val="baseline"/>
        </w:rPr>
        <w:t>dissipation.</w:t>
      </w:r>
      <w:hyperlink w:history="true" w:anchor="_bookmark32">
        <w:r>
          <w:rPr>
            <w:color w:val="31A9E0"/>
            <w:vertAlign w:val="superscript"/>
          </w:rPr>
          <w:t>17</w:t>
        </w:r>
      </w:hyperlink>
      <w:r>
        <w:rPr>
          <w:color w:val="31A9E0"/>
          <w:spacing w:val="-1"/>
          <w:vertAlign w:val="baseline"/>
        </w:rPr>
        <w:t> </w:t>
      </w:r>
      <w:r>
        <w:rPr>
          <w:color w:val="231F20"/>
          <w:vertAlign w:val="baseline"/>
        </w:rPr>
        <w:t>These</w:t>
      </w:r>
      <w:r>
        <w:rPr>
          <w:color w:val="231F20"/>
          <w:spacing w:val="-1"/>
          <w:vertAlign w:val="baseline"/>
        </w:rPr>
        <w:t> </w:t>
      </w:r>
      <w:r>
        <w:rPr>
          <w:color w:val="231F20"/>
          <w:vertAlign w:val="baseline"/>
        </w:rPr>
        <w:t>findings</w:t>
      </w:r>
      <w:r>
        <w:rPr>
          <w:color w:val="231F20"/>
          <w:spacing w:val="-1"/>
          <w:vertAlign w:val="baseline"/>
        </w:rPr>
        <w:t> </w:t>
      </w:r>
      <w:r>
        <w:rPr>
          <w:color w:val="231F20"/>
          <w:vertAlign w:val="baseline"/>
        </w:rPr>
        <w:t>collectively</w:t>
      </w:r>
      <w:r>
        <w:rPr>
          <w:color w:val="231F20"/>
          <w:spacing w:val="-1"/>
          <w:vertAlign w:val="baseline"/>
        </w:rPr>
        <w:t> </w:t>
      </w:r>
      <w:r>
        <w:rPr>
          <w:color w:val="231F20"/>
          <w:vertAlign w:val="baseline"/>
        </w:rPr>
        <w:t>enhance</w:t>
      </w:r>
      <w:r>
        <w:rPr>
          <w:color w:val="231F20"/>
          <w:spacing w:val="-1"/>
          <w:vertAlign w:val="baseline"/>
        </w:rPr>
        <w:t> </w:t>
      </w:r>
      <w:r>
        <w:rPr>
          <w:color w:val="231F20"/>
          <w:vertAlign w:val="baseline"/>
        </w:rPr>
        <w:t>our understanding of regolith behavior under impact conditions and </w:t>
      </w:r>
      <w:r>
        <w:rPr>
          <w:color w:val="231F20"/>
          <w:spacing w:val="-2"/>
          <w:vertAlign w:val="baseline"/>
        </w:rPr>
        <w:t>have</w:t>
      </w:r>
      <w:r>
        <w:rPr>
          <w:color w:val="231F20"/>
          <w:spacing w:val="-3"/>
          <w:vertAlign w:val="baseline"/>
        </w:rPr>
        <w:t> </w:t>
      </w:r>
      <w:r>
        <w:rPr>
          <w:color w:val="231F20"/>
          <w:spacing w:val="-2"/>
          <w:vertAlign w:val="baseline"/>
        </w:rPr>
        <w:t>practical</w:t>
      </w:r>
      <w:r>
        <w:rPr>
          <w:color w:val="231F20"/>
          <w:spacing w:val="-3"/>
          <w:vertAlign w:val="baseline"/>
        </w:rPr>
        <w:t> </w:t>
      </w:r>
      <w:r>
        <w:rPr>
          <w:color w:val="231F20"/>
          <w:spacing w:val="-2"/>
          <w:vertAlign w:val="baseline"/>
        </w:rPr>
        <w:t>implications</w:t>
      </w:r>
      <w:r>
        <w:rPr>
          <w:color w:val="231F20"/>
          <w:spacing w:val="-3"/>
          <w:vertAlign w:val="baseline"/>
        </w:rPr>
        <w:t> </w:t>
      </w:r>
      <w:r>
        <w:rPr>
          <w:color w:val="231F20"/>
          <w:spacing w:val="-2"/>
          <w:vertAlign w:val="baseline"/>
        </w:rPr>
        <w:t>for future space</w:t>
      </w:r>
      <w:r>
        <w:rPr>
          <w:color w:val="231F20"/>
          <w:spacing w:val="-3"/>
          <w:vertAlign w:val="baseline"/>
        </w:rPr>
        <w:t> </w:t>
      </w:r>
      <w:r>
        <w:rPr>
          <w:color w:val="231F20"/>
          <w:spacing w:val="-2"/>
          <w:vertAlign w:val="baseline"/>
        </w:rPr>
        <w:t>missions. However, most </w:t>
      </w:r>
      <w:r>
        <w:rPr>
          <w:color w:val="231F20"/>
          <w:vertAlign w:val="baseline"/>
        </w:rPr>
        <w:t>previous</w:t>
      </w:r>
      <w:r>
        <w:rPr>
          <w:color w:val="231F20"/>
          <w:spacing w:val="-10"/>
          <w:vertAlign w:val="baseline"/>
        </w:rPr>
        <w:t> </w:t>
      </w:r>
      <w:r>
        <w:rPr>
          <w:color w:val="231F20"/>
          <w:vertAlign w:val="baseline"/>
        </w:rPr>
        <w:t>studies</w:t>
      </w:r>
      <w:r>
        <w:rPr>
          <w:color w:val="231F20"/>
          <w:spacing w:val="-9"/>
          <w:vertAlign w:val="baseline"/>
        </w:rPr>
        <w:t> </w:t>
      </w:r>
      <w:r>
        <w:rPr>
          <w:color w:val="231F20"/>
          <w:vertAlign w:val="baseline"/>
        </w:rPr>
        <w:t>have</w:t>
      </w:r>
      <w:r>
        <w:rPr>
          <w:color w:val="231F20"/>
          <w:spacing w:val="-12"/>
          <w:vertAlign w:val="baseline"/>
        </w:rPr>
        <w:t> </w:t>
      </w:r>
      <w:r>
        <w:rPr>
          <w:color w:val="231F20"/>
          <w:vertAlign w:val="baseline"/>
        </w:rPr>
        <w:t>conducted</w:t>
      </w:r>
      <w:r>
        <w:rPr>
          <w:color w:val="231F20"/>
          <w:spacing w:val="-9"/>
          <w:vertAlign w:val="baseline"/>
        </w:rPr>
        <w:t> </w:t>
      </w:r>
      <w:r>
        <w:rPr>
          <w:color w:val="231F20"/>
          <w:vertAlign w:val="baseline"/>
        </w:rPr>
        <w:t>impact</w:t>
      </w:r>
      <w:r>
        <w:rPr>
          <w:color w:val="231F20"/>
          <w:spacing w:val="-11"/>
          <w:vertAlign w:val="baseline"/>
        </w:rPr>
        <w:t> </w:t>
      </w:r>
      <w:r>
        <w:rPr>
          <w:color w:val="231F20"/>
          <w:vertAlign w:val="baseline"/>
        </w:rPr>
        <w:t>cratering</w:t>
      </w:r>
      <w:r>
        <w:rPr>
          <w:color w:val="231F20"/>
          <w:spacing w:val="-11"/>
          <w:vertAlign w:val="baseline"/>
        </w:rPr>
        <w:t> </w:t>
      </w:r>
      <w:r>
        <w:rPr>
          <w:color w:val="231F20"/>
          <w:vertAlign w:val="baseline"/>
        </w:rPr>
        <w:t>experiments</w:t>
      </w:r>
      <w:r>
        <w:rPr>
          <w:color w:val="231F20"/>
          <w:spacing w:val="-10"/>
          <w:vertAlign w:val="baseline"/>
        </w:rPr>
        <w:t> </w:t>
      </w:r>
      <w:r>
        <w:rPr>
          <w:color w:val="231F20"/>
          <w:vertAlign w:val="baseline"/>
        </w:rPr>
        <w:t>using terrestrial granular materials and glass beads, hampering a better understanding of the unique behavior of granular regolith.</w:t>
      </w:r>
    </w:p>
    <w:p>
      <w:pPr>
        <w:pStyle w:val="BodyText"/>
        <w:spacing w:line="247" w:lineRule="auto"/>
        <w:ind w:right="63" w:firstLine="359"/>
        <w:jc w:val="both"/>
      </w:pPr>
      <w:r>
        <w:rPr>
          <w:color w:val="231F20"/>
        </w:rPr>
        <w:t>In this study, we perform the low-velocity impact cratering experiments</w:t>
      </w:r>
      <w:r>
        <w:rPr>
          <w:color w:val="231F20"/>
          <w:spacing w:val="-12"/>
        </w:rPr>
        <w:t> </w:t>
      </w:r>
      <w:r>
        <w:rPr>
          <w:color w:val="231F20"/>
        </w:rPr>
        <w:t>on</w:t>
      </w:r>
      <w:r>
        <w:rPr>
          <w:color w:val="231F20"/>
          <w:spacing w:val="-11"/>
        </w:rPr>
        <w:t> </w:t>
      </w:r>
      <w:r>
        <w:rPr>
          <w:color w:val="231F20"/>
        </w:rPr>
        <w:t>the</w:t>
      </w:r>
      <w:r>
        <w:rPr>
          <w:color w:val="231F20"/>
          <w:spacing w:val="-11"/>
        </w:rPr>
        <w:t> </w:t>
      </w:r>
      <w:r>
        <w:rPr>
          <w:color w:val="231F20"/>
        </w:rPr>
        <w:t>lunar</w:t>
      </w:r>
      <w:r>
        <w:rPr>
          <w:color w:val="231F20"/>
          <w:spacing w:val="-11"/>
        </w:rPr>
        <w:t> </w:t>
      </w:r>
      <w:r>
        <w:rPr>
          <w:color w:val="231F20"/>
        </w:rPr>
        <w:t>highlands,</w:t>
      </w:r>
      <w:r>
        <w:rPr>
          <w:color w:val="231F20"/>
          <w:spacing w:val="-12"/>
        </w:rPr>
        <w:t> </w:t>
      </w:r>
      <w:r>
        <w:rPr>
          <w:color w:val="231F20"/>
        </w:rPr>
        <w:t>lunar</w:t>
      </w:r>
      <w:r>
        <w:rPr>
          <w:color w:val="231F20"/>
          <w:spacing w:val="-11"/>
        </w:rPr>
        <w:t> </w:t>
      </w:r>
      <w:r>
        <w:rPr>
          <w:color w:val="231F20"/>
        </w:rPr>
        <w:t>mare,</w:t>
      </w:r>
      <w:r>
        <w:rPr>
          <w:color w:val="231F20"/>
          <w:spacing w:val="-11"/>
        </w:rPr>
        <w:t> </w:t>
      </w:r>
      <w:r>
        <w:rPr>
          <w:color w:val="231F20"/>
        </w:rPr>
        <w:t>and</w:t>
      </w:r>
      <w:r>
        <w:rPr>
          <w:color w:val="231F20"/>
          <w:spacing w:val="-11"/>
        </w:rPr>
        <w:t> </w:t>
      </w:r>
      <w:r>
        <w:rPr>
          <w:color w:val="231F20"/>
        </w:rPr>
        <w:t>Martian</w:t>
      </w:r>
      <w:r>
        <w:rPr>
          <w:color w:val="231F20"/>
          <w:spacing w:val="-12"/>
        </w:rPr>
        <w:t> </w:t>
      </w:r>
      <w:r>
        <w:rPr>
          <w:color w:val="231F20"/>
        </w:rPr>
        <w:t>regolith surfaces using high-fidelity regolith simulants LHS-1, LMS-1, and </w:t>
      </w:r>
      <w:r>
        <w:rPr>
          <w:color w:val="231F20"/>
          <w:spacing w:val="-2"/>
        </w:rPr>
        <w:t>MGS-1,</w:t>
      </w:r>
      <w:r>
        <w:rPr>
          <w:color w:val="231F20"/>
          <w:spacing w:val="-10"/>
        </w:rPr>
        <w:t> </w:t>
      </w:r>
      <w:r>
        <w:rPr>
          <w:color w:val="231F20"/>
          <w:spacing w:val="-2"/>
        </w:rPr>
        <w:t>respectively,</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Earth</w:t>
      </w:r>
      <w:r>
        <w:rPr>
          <w:rFonts w:ascii="Arial MT" w:hAnsi="Arial MT"/>
          <w:color w:val="231F20"/>
          <w:spacing w:val="-2"/>
        </w:rPr>
        <w:t>’</w:t>
      </w:r>
      <w:r>
        <w:rPr>
          <w:color w:val="231F20"/>
          <w:spacing w:val="-2"/>
        </w:rPr>
        <w:t>s</w:t>
      </w:r>
      <w:r>
        <w:rPr>
          <w:color w:val="231F20"/>
          <w:spacing w:val="-10"/>
        </w:rPr>
        <w:t> </w:t>
      </w:r>
      <w:r>
        <w:rPr>
          <w:color w:val="231F20"/>
          <w:spacing w:val="-2"/>
        </w:rPr>
        <w:t>environment.</w:t>
      </w:r>
      <w:r>
        <w:rPr>
          <w:color w:val="231F20"/>
          <w:spacing w:val="-9"/>
        </w:rPr>
        <w:t> </w:t>
      </w:r>
      <w:r>
        <w:rPr>
          <w:color w:val="231F20"/>
          <w:spacing w:val="-2"/>
        </w:rPr>
        <w:t>Our</w:t>
      </w:r>
      <w:r>
        <w:rPr>
          <w:color w:val="231F20"/>
          <w:spacing w:val="-9"/>
        </w:rPr>
        <w:t> </w:t>
      </w:r>
      <w:r>
        <w:rPr>
          <w:color w:val="231F20"/>
          <w:spacing w:val="-2"/>
        </w:rPr>
        <w:t>specific</w:t>
      </w:r>
      <w:r>
        <w:rPr>
          <w:color w:val="231F20"/>
          <w:spacing w:val="-9"/>
        </w:rPr>
        <w:t> </w:t>
      </w:r>
      <w:r>
        <w:rPr>
          <w:color w:val="231F20"/>
          <w:spacing w:val="-2"/>
        </w:rPr>
        <w:t>focus</w:t>
      </w:r>
      <w:r>
        <w:rPr>
          <w:color w:val="231F20"/>
          <w:spacing w:val="-10"/>
        </w:rPr>
        <w:t> </w:t>
      </w:r>
      <w:r>
        <w:rPr>
          <w:color w:val="231F20"/>
          <w:spacing w:val="-2"/>
        </w:rPr>
        <w:t>is </w:t>
      </w:r>
      <w:r>
        <w:rPr>
          <w:color w:val="231F20"/>
        </w:rPr>
        <w:t>on</w:t>
      </w:r>
      <w:r>
        <w:rPr>
          <w:color w:val="231F20"/>
          <w:spacing w:val="-8"/>
        </w:rPr>
        <w:t> </w:t>
      </w:r>
      <w:r>
        <w:rPr>
          <w:color w:val="231F20"/>
        </w:rPr>
        <w:t>the</w:t>
      </w:r>
      <w:r>
        <w:rPr>
          <w:color w:val="231F20"/>
          <w:spacing w:val="-8"/>
        </w:rPr>
        <w:t> </w:t>
      </w:r>
      <w:r>
        <w:rPr>
          <w:color w:val="231F20"/>
        </w:rPr>
        <w:t>depth</w:t>
      </w:r>
      <w:r>
        <w:rPr>
          <w:color w:val="231F20"/>
          <w:spacing w:val="-9"/>
        </w:rPr>
        <w:t> </w:t>
      </w:r>
      <w:r>
        <w:rPr>
          <w:color w:val="231F20"/>
        </w:rPr>
        <w:t>of</w:t>
      </w:r>
      <w:r>
        <w:rPr>
          <w:color w:val="231F20"/>
          <w:spacing w:val="-8"/>
        </w:rPr>
        <w:t> </w:t>
      </w:r>
      <w:r>
        <w:rPr>
          <w:color w:val="231F20"/>
        </w:rPr>
        <w:t>craters</w:t>
      </w:r>
      <w:r>
        <w:rPr>
          <w:color w:val="231F20"/>
          <w:spacing w:val="-8"/>
        </w:rPr>
        <w:t> </w:t>
      </w:r>
      <w:r>
        <w:rPr>
          <w:color w:val="231F20"/>
        </w:rPr>
        <w:t>formed</w:t>
      </w:r>
      <w:r>
        <w:rPr>
          <w:color w:val="231F20"/>
          <w:spacing w:val="-10"/>
        </w:rPr>
        <w:t> </w:t>
      </w:r>
      <w:r>
        <w:rPr>
          <w:color w:val="231F20"/>
        </w:rPr>
        <w:t>by</w:t>
      </w:r>
      <w:r>
        <w:rPr>
          <w:color w:val="231F20"/>
          <w:spacing w:val="-8"/>
        </w:rPr>
        <w:t> </w:t>
      </w:r>
      <w:r>
        <w:rPr>
          <w:color w:val="231F20"/>
        </w:rPr>
        <w:t>projectile</w:t>
      </w:r>
      <w:r>
        <w:rPr>
          <w:color w:val="231F20"/>
          <w:spacing w:val="-8"/>
        </w:rPr>
        <w:t> </w:t>
      </w:r>
      <w:r>
        <w:rPr>
          <w:color w:val="231F20"/>
        </w:rPr>
        <w:t>impact</w:t>
      </w:r>
      <w:r>
        <w:rPr>
          <w:color w:val="231F20"/>
          <w:spacing w:val="-10"/>
        </w:rPr>
        <w:t> </w:t>
      </w:r>
      <w:r>
        <w:rPr>
          <w:color w:val="231F20"/>
        </w:rPr>
        <w:t>onto</w:t>
      </w:r>
      <w:r>
        <w:rPr>
          <w:color w:val="231F20"/>
          <w:spacing w:val="-8"/>
        </w:rPr>
        <w:t> </w:t>
      </w:r>
      <w:r>
        <w:rPr>
          <w:color w:val="231F20"/>
        </w:rPr>
        <w:t>the</w:t>
      </w:r>
      <w:r>
        <w:rPr>
          <w:color w:val="231F20"/>
          <w:spacing w:val="-8"/>
        </w:rPr>
        <w:t> </w:t>
      </w:r>
      <w:r>
        <w:rPr>
          <w:color w:val="231F20"/>
        </w:rPr>
        <w:t>granular regolith</w:t>
      </w:r>
      <w:r>
        <w:rPr>
          <w:color w:val="231F20"/>
          <w:spacing w:val="-2"/>
        </w:rPr>
        <w:t> </w:t>
      </w:r>
      <w:r>
        <w:rPr>
          <w:color w:val="231F20"/>
        </w:rPr>
        <w:t>layers.</w:t>
      </w:r>
      <w:r>
        <w:rPr>
          <w:color w:val="231F20"/>
          <w:spacing w:val="-1"/>
        </w:rPr>
        <w:t> </w:t>
      </w:r>
      <w:r>
        <w:rPr>
          <w:color w:val="231F20"/>
        </w:rPr>
        <w:t>We</w:t>
      </w:r>
      <w:r>
        <w:rPr>
          <w:color w:val="231F20"/>
          <w:spacing w:val="-2"/>
        </w:rPr>
        <w:t> </w:t>
      </w:r>
      <w:r>
        <w:rPr>
          <w:color w:val="231F20"/>
        </w:rPr>
        <w:t>integrate</w:t>
      </w:r>
      <w:r>
        <w:rPr>
          <w:color w:val="231F20"/>
          <w:spacing w:val="-3"/>
        </w:rPr>
        <w:t> </w:t>
      </w:r>
      <w:r>
        <w:rPr>
          <w:color w:val="231F20"/>
        </w:rPr>
        <w:t>experiments,</w:t>
      </w:r>
      <w:r>
        <w:rPr>
          <w:color w:val="231F20"/>
          <w:spacing w:val="-1"/>
        </w:rPr>
        <w:t> </w:t>
      </w:r>
      <w:r>
        <w:rPr>
          <w:color w:val="231F20"/>
        </w:rPr>
        <w:t>high-resolution</w:t>
      </w:r>
      <w:r>
        <w:rPr>
          <w:color w:val="231F20"/>
          <w:spacing w:val="-1"/>
        </w:rPr>
        <w:t> </w:t>
      </w:r>
      <w:r>
        <w:rPr>
          <w:color w:val="231F20"/>
        </w:rPr>
        <w:t>3D</w:t>
      </w:r>
      <w:r>
        <w:rPr>
          <w:color w:val="231F20"/>
          <w:spacing w:val="-2"/>
        </w:rPr>
        <w:t> </w:t>
      </w:r>
      <w:r>
        <w:rPr>
          <w:color w:val="231F20"/>
        </w:rPr>
        <w:t>topo-</w:t>
      </w:r>
      <w:r>
        <w:rPr>
          <w:color w:val="231F20"/>
          <w:spacing w:val="-2"/>
        </w:rPr>
        <w:t>graphic</w:t>
      </w:r>
      <w:r>
        <w:rPr>
          <w:color w:val="231F20"/>
          <w:spacing w:val="-5"/>
        </w:rPr>
        <w:t> </w:t>
      </w:r>
      <w:r>
        <w:rPr>
          <w:color w:val="231F20"/>
          <w:spacing w:val="-2"/>
        </w:rPr>
        <w:t>mapping,</w:t>
      </w:r>
      <w:r>
        <w:rPr>
          <w:color w:val="231F20"/>
          <w:spacing w:val="-6"/>
        </w:rPr>
        <w:t> </w:t>
      </w:r>
      <w:r>
        <w:rPr>
          <w:color w:val="231F20"/>
          <w:spacing w:val="-2"/>
        </w:rPr>
        <w:t>and</w:t>
      </w:r>
      <w:r>
        <w:rPr>
          <w:color w:val="231F20"/>
          <w:spacing w:val="-6"/>
        </w:rPr>
        <w:t> </w:t>
      </w:r>
      <w:r>
        <w:rPr>
          <w:color w:val="231F20"/>
          <w:spacing w:val="-2"/>
        </w:rPr>
        <w:t>X-CT</w:t>
      </w:r>
      <w:r>
        <w:rPr>
          <w:color w:val="231F20"/>
          <w:spacing w:val="-6"/>
        </w:rPr>
        <w:t> </w:t>
      </w:r>
      <w:r>
        <w:rPr>
          <w:color w:val="231F20"/>
          <w:spacing w:val="-2"/>
        </w:rPr>
        <w:t>measurements.</w:t>
      </w:r>
      <w:r>
        <w:rPr>
          <w:color w:val="231F20"/>
          <w:spacing w:val="-6"/>
        </w:rPr>
        <w:t> </w:t>
      </w:r>
      <w:r>
        <w:rPr>
          <w:color w:val="231F20"/>
          <w:spacing w:val="-2"/>
        </w:rPr>
        <w:t>By</w:t>
      </w:r>
      <w:r>
        <w:rPr>
          <w:color w:val="231F20"/>
          <w:spacing w:val="-6"/>
        </w:rPr>
        <w:t> </w:t>
      </w:r>
      <w:r>
        <w:rPr>
          <w:color w:val="231F20"/>
          <w:spacing w:val="-2"/>
        </w:rPr>
        <w:t>comparing</w:t>
      </w:r>
      <w:r>
        <w:rPr>
          <w:color w:val="231F20"/>
          <w:spacing w:val="-6"/>
        </w:rPr>
        <w:t> </w:t>
      </w:r>
      <w:r>
        <w:rPr>
          <w:color w:val="231F20"/>
          <w:spacing w:val="-2"/>
        </w:rPr>
        <w:t>the</w:t>
      </w:r>
      <w:r>
        <w:rPr>
          <w:color w:val="231F20"/>
          <w:spacing w:val="-5"/>
        </w:rPr>
        <w:t> </w:t>
      </w:r>
      <w:r>
        <w:rPr>
          <w:color w:val="231F20"/>
          <w:spacing w:val="-2"/>
        </w:rPr>
        <w:t>results of</w:t>
      </w:r>
      <w:r>
        <w:rPr>
          <w:color w:val="231F20"/>
          <w:spacing w:val="-10"/>
        </w:rPr>
        <w:t> </w:t>
      </w:r>
      <w:r>
        <w:rPr>
          <w:color w:val="231F20"/>
          <w:spacing w:val="-2"/>
        </w:rPr>
        <w:t>the</w:t>
      </w:r>
      <w:r>
        <w:rPr>
          <w:color w:val="231F20"/>
          <w:spacing w:val="-9"/>
        </w:rPr>
        <w:t> </w:t>
      </w:r>
      <w:r>
        <w:rPr>
          <w:color w:val="231F20"/>
          <w:spacing w:val="-2"/>
        </w:rPr>
        <w:t>impact</w:t>
      </w:r>
      <w:r>
        <w:rPr>
          <w:color w:val="231F20"/>
          <w:spacing w:val="-9"/>
        </w:rPr>
        <w:t> </w:t>
      </w:r>
      <w:r>
        <w:rPr>
          <w:color w:val="231F20"/>
          <w:spacing w:val="-2"/>
        </w:rPr>
        <w:t>experiments</w:t>
      </w:r>
      <w:r>
        <w:rPr>
          <w:color w:val="231F20"/>
          <w:spacing w:val="-9"/>
        </w:rPr>
        <w:t> </w:t>
      </w:r>
      <w:r>
        <w:rPr>
          <w:color w:val="231F20"/>
          <w:spacing w:val="-2"/>
        </w:rPr>
        <w:t>on</w:t>
      </w:r>
      <w:r>
        <w:rPr>
          <w:color w:val="231F20"/>
          <w:spacing w:val="-10"/>
        </w:rPr>
        <w:t> </w:t>
      </w:r>
      <w:r>
        <w:rPr>
          <w:color w:val="231F20"/>
          <w:spacing w:val="-2"/>
        </w:rPr>
        <w:t>the</w:t>
      </w:r>
      <w:r>
        <w:rPr>
          <w:color w:val="231F20"/>
          <w:spacing w:val="-9"/>
        </w:rPr>
        <w:t> </w:t>
      </w:r>
      <w:r>
        <w:rPr>
          <w:color w:val="231F20"/>
          <w:spacing w:val="-2"/>
        </w:rPr>
        <w:t>regolith</w:t>
      </w:r>
      <w:r>
        <w:rPr>
          <w:color w:val="231F20"/>
          <w:spacing w:val="-9"/>
        </w:rPr>
        <w:t> </w:t>
      </w:r>
      <w:r>
        <w:rPr>
          <w:color w:val="231F20"/>
          <w:spacing w:val="-2"/>
        </w:rPr>
        <w:t>simulants</w:t>
      </w:r>
      <w:r>
        <w:rPr>
          <w:color w:val="231F20"/>
          <w:spacing w:val="-9"/>
        </w:rPr>
        <w:t> </w:t>
      </w:r>
      <w:r>
        <w:rPr>
          <w:color w:val="231F20"/>
          <w:spacing w:val="-2"/>
        </w:rPr>
        <w:t>with</w:t>
      </w:r>
      <w:r>
        <w:rPr>
          <w:color w:val="231F20"/>
          <w:spacing w:val="-10"/>
        </w:rPr>
        <w:t> </w:t>
      </w:r>
      <w:r>
        <w:rPr>
          <w:color w:val="231F20"/>
          <w:spacing w:val="-2"/>
        </w:rPr>
        <w:t>terrestrial</w:t>
      </w:r>
      <w:r>
        <w:rPr>
          <w:color w:val="231F20"/>
          <w:spacing w:val="-9"/>
        </w:rPr>
        <w:t> </w:t>
      </w:r>
      <w:r>
        <w:rPr>
          <w:color w:val="231F20"/>
          <w:spacing w:val="-2"/>
        </w:rPr>
        <w:t>sil-</w:t>
      </w:r>
      <w:r>
        <w:rPr>
          <w:color w:val="231F20"/>
        </w:rPr>
        <w:t>ica sand, we aim to gain insights that will contribute to advancing </w:t>
      </w:r>
      <w:r>
        <w:rPr>
          <w:color w:val="231F20"/>
          <w:spacing w:val="-2"/>
        </w:rPr>
        <w:t>granular</w:t>
      </w:r>
      <w:r>
        <w:rPr>
          <w:color w:val="231F20"/>
          <w:spacing w:val="-3"/>
        </w:rPr>
        <w:t> </w:t>
      </w:r>
      <w:r>
        <w:rPr>
          <w:color w:val="231F20"/>
          <w:spacing w:val="-2"/>
        </w:rPr>
        <w:t>mechanics</w:t>
      </w:r>
      <w:r>
        <w:rPr>
          <w:color w:val="231F20"/>
          <w:spacing w:val="-5"/>
        </w:rPr>
        <w:t> </w:t>
      </w:r>
      <w:r>
        <w:rPr>
          <w:color w:val="231F20"/>
          <w:spacing w:val="-2"/>
        </w:rPr>
        <w:t>on</w:t>
      </w:r>
      <w:r>
        <w:rPr>
          <w:color w:val="231F20"/>
          <w:spacing w:val="-3"/>
        </w:rPr>
        <w:t> </w:t>
      </w:r>
      <w:r>
        <w:rPr>
          <w:color w:val="231F20"/>
          <w:spacing w:val="-2"/>
        </w:rPr>
        <w:t>the</w:t>
      </w:r>
      <w:r>
        <w:rPr>
          <w:color w:val="231F20"/>
          <w:spacing w:val="-4"/>
        </w:rPr>
        <w:t> </w:t>
      </w:r>
      <w:r>
        <w:rPr>
          <w:color w:val="231F20"/>
          <w:spacing w:val="-2"/>
        </w:rPr>
        <w:t>lunar</w:t>
      </w:r>
      <w:r>
        <w:rPr>
          <w:color w:val="231F20"/>
          <w:spacing w:val="-3"/>
        </w:rPr>
        <w:t> </w:t>
      </w:r>
      <w:r>
        <w:rPr>
          <w:color w:val="231F20"/>
          <w:spacing w:val="-2"/>
        </w:rPr>
        <w:t>and</w:t>
      </w:r>
      <w:r>
        <w:rPr>
          <w:color w:val="231F20"/>
          <w:spacing w:val="-3"/>
        </w:rPr>
        <w:t> </w:t>
      </w:r>
      <w:r>
        <w:rPr>
          <w:color w:val="231F20"/>
          <w:spacing w:val="-2"/>
        </w:rPr>
        <w:t>Martian</w:t>
      </w:r>
      <w:r>
        <w:rPr>
          <w:color w:val="231F20"/>
          <w:spacing w:val="-3"/>
        </w:rPr>
        <w:t> </w:t>
      </w:r>
      <w:r>
        <w:rPr>
          <w:color w:val="231F20"/>
          <w:spacing w:val="-2"/>
        </w:rPr>
        <w:t>surfaces.</w:t>
      </w:r>
      <w:r>
        <w:rPr>
          <w:color w:val="231F20"/>
          <w:spacing w:val="-3"/>
        </w:rPr>
        <w:t> </w:t>
      </w:r>
      <w:r>
        <w:rPr>
          <w:color w:val="231F20"/>
          <w:spacing w:val="-2"/>
        </w:rPr>
        <w:t>An</w:t>
      </w:r>
      <w:r>
        <w:rPr>
          <w:color w:val="231F20"/>
          <w:spacing w:val="-5"/>
        </w:rPr>
        <w:t> </w:t>
      </w:r>
      <w:r>
        <w:rPr>
          <w:color w:val="231F20"/>
          <w:spacing w:val="-2"/>
        </w:rPr>
        <w:t>analysis</w:t>
      </w:r>
      <w:r>
        <w:rPr>
          <w:color w:val="231F20"/>
          <w:spacing w:val="-3"/>
        </w:rPr>
        <w:t> </w:t>
      </w:r>
      <w:r>
        <w:rPr>
          <w:color w:val="231F20"/>
          <w:spacing w:val="-2"/>
        </w:rPr>
        <w:t>of shallow</w:t>
      </w:r>
      <w:r>
        <w:rPr>
          <w:color w:val="231F20"/>
          <w:spacing w:val="-10"/>
        </w:rPr>
        <w:t> </w:t>
      </w:r>
      <w:r>
        <w:rPr>
          <w:color w:val="231F20"/>
          <w:spacing w:val="-2"/>
        </w:rPr>
        <w:t>crater</w:t>
      </w:r>
      <w:r>
        <w:rPr>
          <w:color w:val="231F20"/>
          <w:spacing w:val="-9"/>
        </w:rPr>
        <w:t> </w:t>
      </w:r>
      <w:r>
        <w:rPr>
          <w:color w:val="231F20"/>
          <w:spacing w:val="-2"/>
        </w:rPr>
        <w:t>depths</w:t>
      </w:r>
      <w:r>
        <w:rPr>
          <w:color w:val="231F20"/>
          <w:spacing w:val="-9"/>
        </w:rPr>
        <w:t> </w:t>
      </w:r>
      <w:r>
        <w:rPr>
          <w:color w:val="231F20"/>
          <w:spacing w:val="-2"/>
        </w:rPr>
        <w:t>formed</w:t>
      </w:r>
      <w:r>
        <w:rPr>
          <w:color w:val="231F20"/>
          <w:spacing w:val="-9"/>
        </w:rPr>
        <w:t> </w:t>
      </w:r>
      <w:r>
        <w:rPr>
          <w:color w:val="231F20"/>
          <w:spacing w:val="-2"/>
        </w:rPr>
        <w:t>by</w:t>
      </w:r>
      <w:r>
        <w:rPr>
          <w:color w:val="231F20"/>
          <w:spacing w:val="-10"/>
        </w:rPr>
        <w:t> </w:t>
      </w:r>
      <w:r>
        <w:rPr>
          <w:color w:val="231F20"/>
          <w:spacing w:val="-2"/>
        </w:rPr>
        <w:t>low-velocity</w:t>
      </w:r>
      <w:r>
        <w:rPr>
          <w:color w:val="231F20"/>
          <w:spacing w:val="-9"/>
        </w:rPr>
        <w:t> </w:t>
      </w:r>
      <w:r>
        <w:rPr>
          <w:color w:val="231F20"/>
          <w:spacing w:val="-2"/>
        </w:rPr>
        <w:t>falls</w:t>
      </w:r>
      <w:r>
        <w:rPr>
          <w:color w:val="231F20"/>
          <w:spacing w:val="-9"/>
        </w:rPr>
        <w:t> </w:t>
      </w:r>
      <w:r>
        <w:rPr>
          <w:color w:val="231F20"/>
          <w:spacing w:val="-2"/>
        </w:rPr>
        <w:t>of</w:t>
      </w:r>
      <w:r>
        <w:rPr>
          <w:color w:val="231F20"/>
          <w:spacing w:val="-9"/>
        </w:rPr>
        <w:t> </w:t>
      </w:r>
      <w:r>
        <w:rPr>
          <w:color w:val="231F20"/>
          <w:spacing w:val="-2"/>
        </w:rPr>
        <w:t>spherical</w:t>
      </w:r>
      <w:r>
        <w:rPr>
          <w:color w:val="231F20"/>
          <w:spacing w:val="-10"/>
        </w:rPr>
        <w:t> </w:t>
      </w:r>
      <w:r>
        <w:rPr>
          <w:color w:val="231F20"/>
          <w:spacing w:val="-2"/>
        </w:rPr>
        <w:t>projec-</w:t>
      </w:r>
      <w:r>
        <w:rPr>
          <w:color w:val="231F20"/>
          <w:spacing w:val="-4"/>
        </w:rPr>
        <w:t>tiles provides</w:t>
      </w:r>
      <w:r>
        <w:rPr>
          <w:color w:val="231F20"/>
          <w:spacing w:val="-5"/>
        </w:rPr>
        <w:t> </w:t>
      </w:r>
      <w:r>
        <w:rPr>
          <w:color w:val="231F20"/>
          <w:spacing w:val="-4"/>
        </w:rPr>
        <w:t>essential information about the geomechanical properties </w:t>
      </w:r>
      <w:r>
        <w:rPr>
          <w:color w:val="231F20"/>
          <w:spacing w:val="-2"/>
        </w:rPr>
        <w:t>and</w:t>
      </w:r>
      <w:r>
        <w:rPr>
          <w:color w:val="231F20"/>
          <w:spacing w:val="-5"/>
        </w:rPr>
        <w:t> </w:t>
      </w:r>
      <w:r>
        <w:rPr>
          <w:color w:val="231F20"/>
          <w:spacing w:val="-2"/>
        </w:rPr>
        <w:t>mechanical</w:t>
      </w:r>
      <w:r>
        <w:rPr>
          <w:color w:val="231F20"/>
          <w:spacing w:val="-5"/>
        </w:rPr>
        <w:t> </w:t>
      </w:r>
      <w:r>
        <w:rPr>
          <w:color w:val="231F20"/>
          <w:spacing w:val="-2"/>
        </w:rPr>
        <w:t>responses</w:t>
      </w:r>
      <w:r>
        <w:rPr>
          <w:color w:val="231F20"/>
          <w:spacing w:val="-9"/>
        </w:rPr>
        <w:t> </w:t>
      </w:r>
      <w:r>
        <w:rPr>
          <w:color w:val="231F20"/>
          <w:spacing w:val="-2"/>
        </w:rPr>
        <w:t>of</w:t>
      </w:r>
      <w:r>
        <w:rPr>
          <w:color w:val="231F20"/>
          <w:spacing w:val="-6"/>
        </w:rPr>
        <w:t> </w:t>
      </w:r>
      <w:r>
        <w:rPr>
          <w:color w:val="231F20"/>
          <w:spacing w:val="-2"/>
        </w:rPr>
        <w:t>these</w:t>
      </w:r>
      <w:r>
        <w:rPr>
          <w:color w:val="231F20"/>
          <w:spacing w:val="-6"/>
        </w:rPr>
        <w:t> </w:t>
      </w:r>
      <w:r>
        <w:rPr>
          <w:color w:val="231F20"/>
          <w:spacing w:val="-2"/>
        </w:rPr>
        <w:t>granular</w:t>
      </w:r>
      <w:r>
        <w:rPr>
          <w:color w:val="231F20"/>
          <w:spacing w:val="-5"/>
        </w:rPr>
        <w:t> </w:t>
      </w:r>
      <w:r>
        <w:rPr>
          <w:color w:val="231F20"/>
          <w:spacing w:val="-2"/>
        </w:rPr>
        <w:t>materials</w:t>
      </w:r>
      <w:r>
        <w:rPr>
          <w:color w:val="231F20"/>
          <w:spacing w:val="-7"/>
        </w:rPr>
        <w:t> </w:t>
      </w:r>
      <w:r>
        <w:rPr>
          <w:color w:val="231F20"/>
          <w:spacing w:val="-2"/>
        </w:rPr>
        <w:t>to</w:t>
      </w:r>
      <w:r>
        <w:rPr>
          <w:color w:val="231F20"/>
          <w:spacing w:val="-6"/>
        </w:rPr>
        <w:t> </w:t>
      </w:r>
      <w:r>
        <w:rPr>
          <w:color w:val="231F20"/>
          <w:spacing w:val="-2"/>
        </w:rPr>
        <w:t>impact,</w:t>
      </w:r>
      <w:r>
        <w:rPr>
          <w:color w:val="231F20"/>
          <w:spacing w:val="-7"/>
        </w:rPr>
        <w:t> </w:t>
      </w:r>
      <w:r>
        <w:rPr>
          <w:color w:val="231F20"/>
          <w:spacing w:val="-2"/>
        </w:rPr>
        <w:t>espe-</w:t>
      </w:r>
      <w:r>
        <w:rPr>
          <w:color w:val="231F20"/>
        </w:rPr>
        <w:t>cially</w:t>
      </w:r>
      <w:r>
        <w:rPr>
          <w:color w:val="231F20"/>
          <w:spacing w:val="-2"/>
        </w:rPr>
        <w:t> </w:t>
      </w:r>
      <w:r>
        <w:rPr>
          <w:color w:val="231F20"/>
        </w:rPr>
        <w:t>the</w:t>
      </w:r>
      <w:r>
        <w:rPr>
          <w:color w:val="231F20"/>
          <w:spacing w:val="-2"/>
        </w:rPr>
        <w:t> </w:t>
      </w:r>
      <w:r>
        <w:rPr>
          <w:color w:val="231F20"/>
        </w:rPr>
        <w:t>influence</w:t>
      </w:r>
      <w:r>
        <w:rPr>
          <w:color w:val="231F20"/>
          <w:spacing w:val="-4"/>
        </w:rPr>
        <w:t> </w:t>
      </w:r>
      <w:r>
        <w:rPr>
          <w:color w:val="231F20"/>
        </w:rPr>
        <w:t>of</w:t>
      </w:r>
      <w:r>
        <w:rPr>
          <w:color w:val="231F20"/>
          <w:spacing w:val="-2"/>
        </w:rPr>
        <w:t> </w:t>
      </w:r>
      <w:r>
        <w:rPr>
          <w:color w:val="231F20"/>
        </w:rPr>
        <w:t>cohesion</w:t>
      </w:r>
      <w:r>
        <w:rPr>
          <w:color w:val="231F20"/>
          <w:spacing w:val="-2"/>
        </w:rPr>
        <w:t> </w:t>
      </w:r>
      <w:r>
        <w:rPr>
          <w:color w:val="231F20"/>
        </w:rPr>
        <w:t>and</w:t>
      </w:r>
      <w:r>
        <w:rPr>
          <w:color w:val="231F20"/>
          <w:spacing w:val="-2"/>
        </w:rPr>
        <w:t> </w:t>
      </w:r>
      <w:r>
        <w:rPr>
          <w:color w:val="231F20"/>
        </w:rPr>
        <w:t>porosity.</w:t>
      </w:r>
      <w:r>
        <w:rPr>
          <w:color w:val="231F20"/>
          <w:spacing w:val="-2"/>
        </w:rPr>
        <w:t> </w:t>
      </w:r>
      <w:r>
        <w:rPr>
          <w:color w:val="231F20"/>
        </w:rPr>
        <w:t>Our</w:t>
      </w:r>
      <w:r>
        <w:rPr>
          <w:color w:val="231F20"/>
          <w:spacing w:val="-2"/>
        </w:rPr>
        <w:t> </w:t>
      </w:r>
      <w:r>
        <w:rPr>
          <w:color w:val="231F20"/>
        </w:rPr>
        <w:t>study</w:t>
      </w:r>
      <w:r>
        <w:rPr>
          <w:color w:val="231F20"/>
          <w:spacing w:val="-2"/>
        </w:rPr>
        <w:t> </w:t>
      </w:r>
      <w:r>
        <w:rPr>
          <w:color w:val="231F20"/>
        </w:rPr>
        <w:t>will</w:t>
      </w:r>
      <w:r>
        <w:rPr>
          <w:color w:val="231F20"/>
          <w:spacing w:val="-2"/>
        </w:rPr>
        <w:t> </w:t>
      </w:r>
      <w:r>
        <w:rPr>
          <w:color w:val="231F20"/>
        </w:rPr>
        <w:t>extract indispensable insights to advance our understanding of granular mechanics in regolith for optimizing future lunar and Martian </w:t>
      </w:r>
      <w:r>
        <w:rPr>
          <w:color w:val="231F20"/>
          <w:spacing w:val="-2"/>
        </w:rPr>
        <w:t>explorations.</w:t>
      </w:r>
    </w:p>
    <w:p>
      <w:pPr>
        <w:pStyle w:val="Heading1"/>
        <w:numPr>
          <w:ilvl w:val="0"/>
          <w:numId w:val="1"/>
        </w:numPr>
        <w:tabs>
          <w:tab w:pos="274" w:val="left" w:leader="none"/>
        </w:tabs>
        <w:spacing w:line="240" w:lineRule="auto" w:before="88" w:after="0"/>
        <w:ind w:left="274" w:right="0" w:hanging="206"/>
        <w:jc w:val="left"/>
        <w:rPr>
          <w:color w:val="231F20"/>
        </w:rPr>
      </w:pPr>
      <w:r>
        <w:rPr>
          <w:color w:val="231F20"/>
          <w:w w:val="110"/>
        </w:rPr>
        <w:t>MATERIAL</w:t>
      </w:r>
      <w:r>
        <w:rPr>
          <w:color w:val="231F20"/>
          <w:spacing w:val="2"/>
          <w:w w:val="110"/>
        </w:rPr>
        <w:t> </w:t>
      </w:r>
      <w:r>
        <w:rPr>
          <w:color w:val="231F20"/>
          <w:w w:val="110"/>
        </w:rPr>
        <w:t>AND</w:t>
      </w:r>
      <w:r>
        <w:rPr>
          <w:color w:val="231F20"/>
          <w:spacing w:val="3"/>
          <w:w w:val="110"/>
        </w:rPr>
        <w:t> </w:t>
      </w:r>
      <w:r>
        <w:rPr>
          <w:color w:val="231F20"/>
          <w:spacing w:val="-2"/>
          <w:w w:val="110"/>
        </w:rPr>
        <w:t>METHODOLOGY</w:t>
      </w:r>
    </w:p>
    <w:p>
      <w:pPr>
        <w:pStyle w:val="ListParagraph"/>
        <w:numPr>
          <w:ilvl w:val="1"/>
          <w:numId w:val="1"/>
        </w:numPr>
        <w:tabs>
          <w:tab w:pos="298" w:val="left" w:leader="none"/>
        </w:tabs>
        <w:spacing w:line="240" w:lineRule="auto" w:before="43" w:after="0"/>
        <w:ind w:left="298" w:right="0" w:hanging="230"/>
        <w:jc w:val="left"/>
        <w:rPr>
          <w:sz w:val="18"/>
        </w:rPr>
      </w:pPr>
      <w:r>
        <w:rPr>
          <w:color w:val="231F20"/>
          <w:w w:val="110"/>
          <w:sz w:val="18"/>
        </w:rPr>
        <w:t>Preparation</w:t>
      </w:r>
      <w:r>
        <w:rPr>
          <w:color w:val="231F20"/>
          <w:spacing w:val="5"/>
          <w:w w:val="110"/>
          <w:sz w:val="18"/>
        </w:rPr>
        <w:t> </w:t>
      </w:r>
      <w:r>
        <w:rPr>
          <w:color w:val="231F20"/>
          <w:w w:val="110"/>
          <w:sz w:val="18"/>
        </w:rPr>
        <w:t>of</w:t>
      </w:r>
      <w:r>
        <w:rPr>
          <w:color w:val="231F20"/>
          <w:spacing w:val="3"/>
          <w:w w:val="110"/>
          <w:sz w:val="18"/>
        </w:rPr>
        <w:t> </w:t>
      </w:r>
      <w:r>
        <w:rPr>
          <w:color w:val="231F20"/>
          <w:w w:val="110"/>
          <w:sz w:val="18"/>
        </w:rPr>
        <w:t>target</w:t>
      </w:r>
      <w:r>
        <w:rPr>
          <w:color w:val="231F20"/>
          <w:spacing w:val="4"/>
          <w:w w:val="110"/>
          <w:sz w:val="18"/>
        </w:rPr>
        <w:t> </w:t>
      </w:r>
      <w:r>
        <w:rPr>
          <w:color w:val="231F20"/>
          <w:w w:val="110"/>
          <w:sz w:val="18"/>
        </w:rPr>
        <w:t>granular</w:t>
      </w:r>
      <w:r>
        <w:rPr>
          <w:color w:val="231F20"/>
          <w:spacing w:val="5"/>
          <w:w w:val="110"/>
          <w:sz w:val="18"/>
        </w:rPr>
        <w:t> </w:t>
      </w:r>
      <w:r>
        <w:rPr>
          <w:color w:val="231F20"/>
          <w:spacing w:val="-4"/>
          <w:w w:val="110"/>
          <w:sz w:val="18"/>
        </w:rPr>
        <w:t>layer</w:t>
      </w:r>
    </w:p>
    <w:p>
      <w:pPr>
        <w:pStyle w:val="BodyText"/>
        <w:spacing w:line="247" w:lineRule="auto" w:before="65"/>
        <w:ind w:right="66" w:firstLine="359"/>
        <w:jc w:val="both"/>
      </w:pPr>
      <w:r>
        <w:rPr>
          <w:color w:val="231F20"/>
        </w:rPr>
        <w:t>In</w:t>
      </w:r>
      <w:r>
        <w:rPr>
          <w:color w:val="231F20"/>
          <w:spacing w:val="-1"/>
        </w:rPr>
        <w:t> </w:t>
      </w:r>
      <w:r>
        <w:rPr>
          <w:color w:val="231F20"/>
        </w:rPr>
        <w:t>a</w:t>
      </w:r>
      <w:r>
        <w:rPr>
          <w:color w:val="231F20"/>
          <w:spacing w:val="-1"/>
        </w:rPr>
        <w:t> </w:t>
      </w:r>
      <w:r>
        <w:rPr>
          <w:color w:val="231F20"/>
        </w:rPr>
        <w:t>series</w:t>
      </w:r>
      <w:r>
        <w:rPr>
          <w:color w:val="231F20"/>
          <w:spacing w:val="-3"/>
        </w:rPr>
        <w:t> </w:t>
      </w:r>
      <w:r>
        <w:rPr>
          <w:color w:val="231F20"/>
        </w:rPr>
        <w:t>of</w:t>
      </w:r>
      <w:r>
        <w:rPr>
          <w:color w:val="231F20"/>
          <w:spacing w:val="-1"/>
        </w:rPr>
        <w:t> </w:t>
      </w:r>
      <w:r>
        <w:rPr>
          <w:color w:val="231F20"/>
        </w:rPr>
        <w:t>laboratory</w:t>
      </w:r>
      <w:r>
        <w:rPr>
          <w:color w:val="231F20"/>
          <w:spacing w:val="-1"/>
        </w:rPr>
        <w:t> </w:t>
      </w:r>
      <w:r>
        <w:rPr>
          <w:color w:val="231F20"/>
        </w:rPr>
        <w:t>experiments,</w:t>
      </w:r>
      <w:r>
        <w:rPr>
          <w:color w:val="231F20"/>
          <w:spacing w:val="-1"/>
        </w:rPr>
        <w:t> </w:t>
      </w:r>
      <w:r>
        <w:rPr>
          <w:color w:val="231F20"/>
        </w:rPr>
        <w:t>we</w:t>
      </w:r>
      <w:r>
        <w:rPr>
          <w:color w:val="231F20"/>
          <w:spacing w:val="-1"/>
        </w:rPr>
        <w:t> </w:t>
      </w:r>
      <w:r>
        <w:rPr>
          <w:color w:val="231F20"/>
        </w:rPr>
        <w:t>studied</w:t>
      </w:r>
      <w:r>
        <w:rPr>
          <w:color w:val="231F20"/>
          <w:spacing w:val="-2"/>
        </w:rPr>
        <w:t> </w:t>
      </w:r>
      <w:r>
        <w:rPr>
          <w:color w:val="231F20"/>
        </w:rPr>
        <w:t>four</w:t>
      </w:r>
      <w:r>
        <w:rPr>
          <w:color w:val="231F20"/>
          <w:spacing w:val="-1"/>
        </w:rPr>
        <w:t> </w:t>
      </w:r>
      <w:r>
        <w:rPr>
          <w:color w:val="231F20"/>
        </w:rPr>
        <w:t>granular </w:t>
      </w:r>
      <w:r>
        <w:rPr>
          <w:color w:val="231F20"/>
          <w:spacing w:val="-4"/>
        </w:rPr>
        <w:t>materials</w:t>
      </w:r>
      <w:r>
        <w:rPr>
          <w:color w:val="231F20"/>
          <w:spacing w:val="-5"/>
        </w:rPr>
        <w:t> </w:t>
      </w:r>
      <w:r>
        <w:rPr>
          <w:color w:val="231F20"/>
          <w:spacing w:val="-4"/>
        </w:rPr>
        <w:t>with different</w:t>
      </w:r>
      <w:r>
        <w:rPr>
          <w:color w:val="231F20"/>
          <w:spacing w:val="-7"/>
        </w:rPr>
        <w:t> </w:t>
      </w:r>
      <w:r>
        <w:rPr>
          <w:color w:val="231F20"/>
          <w:spacing w:val="-4"/>
        </w:rPr>
        <w:t>physical</w:t>
      </w:r>
      <w:r>
        <w:rPr>
          <w:color w:val="231F20"/>
          <w:spacing w:val="-5"/>
        </w:rPr>
        <w:t> </w:t>
      </w:r>
      <w:r>
        <w:rPr>
          <w:color w:val="231F20"/>
          <w:spacing w:val="-4"/>
        </w:rPr>
        <w:t>properties</w:t>
      </w:r>
      <w:r>
        <w:rPr>
          <w:color w:val="231F20"/>
          <w:spacing w:val="-7"/>
        </w:rPr>
        <w:t> </w:t>
      </w:r>
      <w:r>
        <w:rPr>
          <w:color w:val="231F20"/>
          <w:spacing w:val="-4"/>
        </w:rPr>
        <w:t>(</w:t>
      </w:r>
      <w:hyperlink w:history="true" w:anchor="_bookmark0">
        <w:r>
          <w:rPr>
            <w:color w:val="31A9E0"/>
            <w:spacing w:val="-4"/>
          </w:rPr>
          <w:t>Table I</w:t>
        </w:r>
      </w:hyperlink>
      <w:r>
        <w:rPr>
          <w:color w:val="231F20"/>
          <w:spacing w:val="-4"/>
        </w:rPr>
        <w:t>).</w:t>
      </w:r>
      <w:r>
        <w:rPr>
          <w:color w:val="231F20"/>
          <w:spacing w:val="-5"/>
        </w:rPr>
        <w:t> </w:t>
      </w:r>
      <w:r>
        <w:rPr>
          <w:color w:val="231F20"/>
          <w:spacing w:val="-4"/>
        </w:rPr>
        <w:t>The</w:t>
      </w:r>
      <w:r>
        <w:rPr>
          <w:color w:val="231F20"/>
          <w:spacing w:val="-5"/>
        </w:rPr>
        <w:t> </w:t>
      </w:r>
      <w:r>
        <w:rPr>
          <w:color w:val="231F20"/>
          <w:spacing w:val="-4"/>
        </w:rPr>
        <w:t>studied</w:t>
      </w:r>
      <w:r>
        <w:rPr>
          <w:color w:val="231F20"/>
          <w:spacing w:val="-6"/>
        </w:rPr>
        <w:t> </w:t>
      </w:r>
      <w:r>
        <w:rPr>
          <w:color w:val="231F20"/>
          <w:spacing w:val="-4"/>
        </w:rPr>
        <w:t>gran-ular</w:t>
      </w:r>
      <w:r>
        <w:rPr>
          <w:color w:val="231F20"/>
          <w:spacing w:val="-2"/>
        </w:rPr>
        <w:t> </w:t>
      </w:r>
      <w:r>
        <w:rPr>
          <w:color w:val="231F20"/>
          <w:spacing w:val="-4"/>
        </w:rPr>
        <w:t>materials</w:t>
      </w:r>
      <w:r>
        <w:rPr>
          <w:color w:val="231F20"/>
          <w:spacing w:val="-1"/>
        </w:rPr>
        <w:t> </w:t>
      </w:r>
      <w:r>
        <w:rPr>
          <w:color w:val="231F20"/>
          <w:spacing w:val="-4"/>
        </w:rPr>
        <w:t>included</w:t>
      </w:r>
      <w:r>
        <w:rPr>
          <w:color w:val="231F20"/>
          <w:spacing w:val="-2"/>
        </w:rPr>
        <w:t> </w:t>
      </w:r>
      <w:r>
        <w:rPr>
          <w:color w:val="231F20"/>
          <w:spacing w:val="-4"/>
        </w:rPr>
        <w:t>terrestrial</w:t>
      </w:r>
      <w:r>
        <w:rPr>
          <w:color w:val="231F20"/>
          <w:spacing w:val="-1"/>
        </w:rPr>
        <w:t> </w:t>
      </w:r>
      <w:r>
        <w:rPr>
          <w:color w:val="231F20"/>
          <w:spacing w:val="-4"/>
        </w:rPr>
        <w:t>silica</w:t>
      </w:r>
      <w:r>
        <w:rPr>
          <w:color w:val="231F20"/>
          <w:spacing w:val="-1"/>
        </w:rPr>
        <w:t> </w:t>
      </w:r>
      <w:r>
        <w:rPr>
          <w:color w:val="231F20"/>
          <w:spacing w:val="-4"/>
        </w:rPr>
        <w:t>sand</w:t>
      </w:r>
      <w:r>
        <w:rPr>
          <w:color w:val="231F20"/>
          <w:spacing w:val="-2"/>
        </w:rPr>
        <w:t> </w:t>
      </w:r>
      <w:r>
        <w:rPr>
          <w:color w:val="231F20"/>
          <w:spacing w:val="-4"/>
        </w:rPr>
        <w:t>Tohoku</w:t>
      </w:r>
      <w:r>
        <w:rPr>
          <w:color w:val="231F20"/>
          <w:spacing w:val="-1"/>
        </w:rPr>
        <w:t> </w:t>
      </w:r>
      <w:r>
        <w:rPr>
          <w:color w:val="231F20"/>
          <w:spacing w:val="-4"/>
        </w:rPr>
        <w:t>Keisa</w:t>
      </w:r>
      <w:r>
        <w:rPr>
          <w:color w:val="231F20"/>
          <w:spacing w:val="-1"/>
        </w:rPr>
        <w:t> </w:t>
      </w:r>
      <w:r>
        <w:rPr>
          <w:color w:val="231F20"/>
          <w:spacing w:val="-4"/>
        </w:rPr>
        <w:t>No.</w:t>
      </w:r>
      <w:r>
        <w:rPr>
          <w:color w:val="231F20"/>
          <w:spacing w:val="-2"/>
        </w:rPr>
        <w:t> </w:t>
      </w:r>
      <w:r>
        <w:rPr>
          <w:color w:val="231F20"/>
          <w:spacing w:val="-4"/>
        </w:rPr>
        <w:t>8</w:t>
      </w:r>
      <w:r>
        <w:rPr>
          <w:color w:val="231F20"/>
          <w:spacing w:val="-1"/>
        </w:rPr>
        <w:t> </w:t>
      </w:r>
      <w:r>
        <w:rPr>
          <w:color w:val="231F20"/>
          <w:spacing w:val="-4"/>
        </w:rPr>
        <w:t>(T-</w:t>
      </w:r>
      <w:r>
        <w:rPr>
          <w:color w:val="231F20"/>
          <w:spacing w:val="-5"/>
        </w:rPr>
        <w:t>8;</w:t>
      </w:r>
    </w:p>
    <w:p>
      <w:pPr>
        <w:pStyle w:val="BodyText"/>
        <w:spacing w:after="0" w:line="247" w:lineRule="auto"/>
        <w:jc w:val="both"/>
        <w:sectPr>
          <w:pgSz w:w="12240" w:h="16200"/>
          <w:pgMar w:header="709" w:footer="1476" w:top="1820" w:bottom="1660" w:left="992" w:right="992"/>
          <w:cols w:num="2" w:equalWidth="0">
            <w:col w:w="4951" w:space="289"/>
            <w:col w:w="5016"/>
          </w:cols>
        </w:sectPr>
      </w:pPr>
    </w:p>
    <w:p>
      <w:pPr>
        <w:pStyle w:val="BodyText"/>
        <w:spacing w:before="54"/>
        <w:ind w:left="0"/>
        <w:rPr>
          <w:sz w:val="16"/>
        </w:rPr>
      </w:pPr>
      <w:r>
        <w:rPr>
          <w:sz w:val="16"/>
        </w:rPr>
        <mc:AlternateContent>
          <mc:Choice Requires="wps">
            <w:drawing>
              <wp:anchor distT="0" distB="0" distL="0" distR="0" allowOverlap="1" layoutInCell="1" locked="0" behindDoc="0" simplePos="0" relativeHeight="15734784">
                <wp:simplePos x="0" y="0"/>
                <wp:positionH relativeFrom="page">
                  <wp:posOffset>7559402</wp:posOffset>
                </wp:positionH>
                <wp:positionV relativeFrom="page">
                  <wp:posOffset>4751628</wp:posOffset>
                </wp:positionV>
                <wp:extent cx="111125" cy="80518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11125" cy="805180"/>
                        </a:xfrm>
                        <a:prstGeom prst="rect">
                          <a:avLst/>
                        </a:prstGeom>
                      </wps:spPr>
                      <wps:txbx>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wps:txbx>
                      <wps:bodyPr wrap="square" lIns="0" tIns="0" rIns="0" bIns="0" rtlCol="0" vert="vert">
                        <a:noAutofit/>
                      </wps:bodyPr>
                    </wps:wsp>
                  </a:graphicData>
                </a:graphic>
              </wp:anchor>
            </w:drawing>
          </mc:Choice>
          <mc:Fallback>
            <w:pict>
              <v:shape style="position:absolute;margin-left:595.228516pt;margin-top:374.143982pt;width:8.75pt;height:63.4pt;mso-position-horizontal-relative:page;mso-position-vertical-relative:page;z-index:15734784" type="#_x0000_t202" id="docshape45" filled="false" stroked="false">
                <v:textbox inset="0,0,0,0" style="layout-flow:vertical">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v:textbox>
                <w10:wrap type="none"/>
              </v:shape>
            </w:pict>
          </mc:Fallback>
        </mc:AlternateContent>
      </w:r>
    </w:p>
    <w:p>
      <w:pPr>
        <w:spacing w:before="0"/>
        <w:ind w:left="68" w:right="0" w:firstLine="0"/>
        <w:jc w:val="left"/>
        <w:rPr>
          <w:rFonts w:ascii="Arial MT"/>
          <w:sz w:val="16"/>
        </w:rPr>
      </w:pPr>
      <w:r>
        <w:rPr>
          <w:rFonts w:ascii="Trebuchet MS"/>
          <w:color w:val="231F20"/>
          <w:w w:val="80"/>
          <w:sz w:val="16"/>
        </w:rPr>
        <w:t>TABLE</w:t>
      </w:r>
      <w:r>
        <w:rPr>
          <w:rFonts w:ascii="Trebuchet MS"/>
          <w:color w:val="231F20"/>
          <w:spacing w:val="-4"/>
          <w:sz w:val="16"/>
        </w:rPr>
        <w:t> </w:t>
      </w:r>
      <w:r>
        <w:rPr>
          <w:rFonts w:ascii="Trebuchet MS"/>
          <w:color w:val="231F20"/>
          <w:w w:val="80"/>
          <w:sz w:val="16"/>
        </w:rPr>
        <w:t>I.</w:t>
      </w:r>
      <w:r>
        <w:rPr>
          <w:rFonts w:ascii="Trebuchet MS"/>
          <w:color w:val="231F20"/>
          <w:spacing w:val="12"/>
          <w:sz w:val="16"/>
        </w:rPr>
        <w:t> </w:t>
      </w:r>
      <w:r>
        <w:rPr>
          <w:rFonts w:ascii="Arial MT"/>
          <w:color w:val="231F20"/>
          <w:w w:val="80"/>
          <w:sz w:val="16"/>
        </w:rPr>
        <w:t>Physical</w:t>
      </w:r>
      <w:r>
        <w:rPr>
          <w:rFonts w:ascii="Arial MT"/>
          <w:color w:val="231F20"/>
          <w:spacing w:val="1"/>
          <w:sz w:val="16"/>
        </w:rPr>
        <w:t> </w:t>
      </w:r>
      <w:r>
        <w:rPr>
          <w:rFonts w:ascii="Arial MT"/>
          <w:color w:val="231F20"/>
          <w:w w:val="80"/>
          <w:sz w:val="16"/>
        </w:rPr>
        <w:t>properties</w:t>
      </w:r>
      <w:r>
        <w:rPr>
          <w:rFonts w:ascii="Arial MT"/>
          <w:color w:val="231F20"/>
          <w:spacing w:val="1"/>
          <w:sz w:val="16"/>
        </w:rPr>
        <w:t> </w:t>
      </w:r>
      <w:r>
        <w:rPr>
          <w:rFonts w:ascii="Arial MT"/>
          <w:color w:val="231F20"/>
          <w:w w:val="80"/>
          <w:sz w:val="16"/>
        </w:rPr>
        <w:t>of</w:t>
      </w:r>
      <w:r>
        <w:rPr>
          <w:rFonts w:ascii="Arial MT"/>
          <w:color w:val="231F20"/>
          <w:spacing w:val="1"/>
          <w:sz w:val="16"/>
        </w:rPr>
        <w:t> </w:t>
      </w:r>
      <w:r>
        <w:rPr>
          <w:rFonts w:ascii="Arial MT"/>
          <w:color w:val="231F20"/>
          <w:w w:val="80"/>
          <w:sz w:val="16"/>
        </w:rPr>
        <w:t>studied</w:t>
      </w:r>
      <w:r>
        <w:rPr>
          <w:rFonts w:ascii="Arial MT"/>
          <w:color w:val="231F20"/>
          <w:sz w:val="16"/>
        </w:rPr>
        <w:t> </w:t>
      </w:r>
      <w:r>
        <w:rPr>
          <w:rFonts w:ascii="Arial MT"/>
          <w:color w:val="231F20"/>
          <w:w w:val="80"/>
          <w:sz w:val="16"/>
        </w:rPr>
        <w:t>granular</w:t>
      </w:r>
      <w:r>
        <w:rPr>
          <w:rFonts w:ascii="Arial MT"/>
          <w:color w:val="231F20"/>
          <w:spacing w:val="2"/>
          <w:sz w:val="16"/>
        </w:rPr>
        <w:t> </w:t>
      </w:r>
      <w:r>
        <w:rPr>
          <w:rFonts w:ascii="Arial MT"/>
          <w:color w:val="231F20"/>
          <w:spacing w:val="-2"/>
          <w:w w:val="80"/>
          <w:sz w:val="16"/>
        </w:rPr>
        <w:t>materials.</w:t>
      </w:r>
    </w:p>
    <w:p>
      <w:pPr>
        <w:pStyle w:val="BodyText"/>
        <w:spacing w:before="5"/>
        <w:ind w:left="0"/>
        <w:rPr>
          <w:rFonts w:ascii="Arial MT"/>
          <w:sz w:val="9"/>
        </w:rPr>
      </w:pPr>
    </w:p>
    <w:tbl>
      <w:tblPr>
        <w:tblW w:w="0" w:type="auto"/>
        <w:jc w:val="left"/>
        <w:tblInd w:w="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8"/>
        <w:gridCol w:w="2080"/>
        <w:gridCol w:w="1806"/>
        <w:gridCol w:w="1903"/>
        <w:gridCol w:w="1800"/>
        <w:gridCol w:w="1056"/>
      </w:tblGrid>
      <w:tr>
        <w:trPr>
          <w:trHeight w:val="587" w:hRule="atLeast"/>
        </w:trPr>
        <w:tc>
          <w:tcPr>
            <w:tcW w:w="1478" w:type="dxa"/>
            <w:tcBorders>
              <w:top w:val="double" w:sz="4" w:space="0" w:color="231F20"/>
              <w:bottom w:val="single" w:sz="4" w:space="0" w:color="231F20"/>
            </w:tcBorders>
          </w:tcPr>
          <w:p>
            <w:pPr>
              <w:pStyle w:val="TableParagraph"/>
              <w:spacing w:line="240" w:lineRule="auto" w:before="98"/>
              <w:rPr>
                <w:rFonts w:ascii="Arial MT"/>
                <w:sz w:val="18"/>
              </w:rPr>
            </w:pPr>
          </w:p>
          <w:p>
            <w:pPr>
              <w:pStyle w:val="TableParagraph"/>
              <w:spacing w:line="240" w:lineRule="auto" w:before="0"/>
              <w:ind w:left="-1"/>
              <w:rPr>
                <w:sz w:val="18"/>
              </w:rPr>
            </w:pPr>
            <w:r>
              <w:rPr>
                <w:color w:val="231F20"/>
                <w:sz w:val="18"/>
              </w:rPr>
              <w:t>Target</w:t>
            </w:r>
            <w:r>
              <w:rPr>
                <w:color w:val="231F20"/>
                <w:spacing w:val="-10"/>
                <w:sz w:val="18"/>
              </w:rPr>
              <w:t> </w:t>
            </w:r>
            <w:r>
              <w:rPr>
                <w:color w:val="231F20"/>
                <w:spacing w:val="-2"/>
                <w:sz w:val="18"/>
              </w:rPr>
              <w:t>material</w:t>
            </w:r>
          </w:p>
        </w:tc>
        <w:tc>
          <w:tcPr>
            <w:tcW w:w="2080" w:type="dxa"/>
            <w:tcBorders>
              <w:top w:val="double" w:sz="4" w:space="0" w:color="231F20"/>
              <w:bottom w:val="single" w:sz="4" w:space="0" w:color="231F20"/>
            </w:tcBorders>
          </w:tcPr>
          <w:p>
            <w:pPr>
              <w:pStyle w:val="TableParagraph"/>
              <w:spacing w:line="240" w:lineRule="auto" w:before="95"/>
              <w:ind w:left="379" w:right="40" w:firstLine="166"/>
              <w:rPr>
                <w:sz w:val="18"/>
              </w:rPr>
            </w:pPr>
            <w:r>
              <w:rPr>
                <w:color w:val="231F20"/>
                <w:sz w:val="18"/>
              </w:rPr>
              <w:t>Mean particle density</w:t>
            </w:r>
            <w:r>
              <w:rPr>
                <w:color w:val="231F20"/>
                <w:spacing w:val="-12"/>
                <w:sz w:val="18"/>
              </w:rPr>
              <w:t> </w:t>
            </w:r>
            <w:r>
              <w:rPr>
                <w:rFonts w:ascii="Trebuchet MS"/>
                <w:i/>
                <w:color w:val="231F20"/>
                <w:sz w:val="18"/>
              </w:rPr>
              <w:t>q</w:t>
            </w:r>
            <w:r>
              <w:rPr>
                <w:i/>
                <w:color w:val="231F20"/>
                <w:position w:val="-3"/>
                <w:sz w:val="12"/>
              </w:rPr>
              <w:t>g</w:t>
            </w:r>
            <w:r>
              <w:rPr>
                <w:i/>
                <w:color w:val="231F20"/>
                <w:spacing w:val="11"/>
                <w:position w:val="-3"/>
                <w:sz w:val="12"/>
              </w:rPr>
              <w:t> </w:t>
            </w:r>
            <w:r>
              <w:rPr>
                <w:color w:val="231F20"/>
                <w:sz w:val="18"/>
              </w:rPr>
              <w:t>(g/cm</w:t>
            </w:r>
            <w:r>
              <w:rPr>
                <w:color w:val="231F20"/>
                <w:sz w:val="18"/>
                <w:vertAlign w:val="superscript"/>
              </w:rPr>
              <w:t>3</w:t>
            </w:r>
            <w:r>
              <w:rPr>
                <w:color w:val="231F20"/>
                <w:sz w:val="18"/>
                <w:vertAlign w:val="baseline"/>
              </w:rPr>
              <w:t>)</w:t>
            </w:r>
          </w:p>
        </w:tc>
        <w:tc>
          <w:tcPr>
            <w:tcW w:w="1806" w:type="dxa"/>
            <w:tcBorders>
              <w:top w:val="double" w:sz="4" w:space="0" w:color="231F20"/>
              <w:bottom w:val="single" w:sz="4" w:space="0" w:color="231F20"/>
            </w:tcBorders>
          </w:tcPr>
          <w:p>
            <w:pPr>
              <w:pStyle w:val="TableParagraph"/>
              <w:spacing w:line="240" w:lineRule="auto" w:before="95"/>
              <w:ind w:left="378" w:firstLine="30"/>
              <w:rPr>
                <w:sz w:val="18"/>
              </w:rPr>
            </w:pPr>
            <w:r>
              <w:rPr>
                <w:color w:val="231F20"/>
                <w:sz w:val="18"/>
              </w:rPr>
              <w:t>Mean</w:t>
            </w:r>
            <w:r>
              <w:rPr>
                <w:color w:val="231F20"/>
                <w:spacing w:val="-12"/>
                <w:sz w:val="18"/>
              </w:rPr>
              <w:t> </w:t>
            </w:r>
            <w:r>
              <w:rPr>
                <w:color w:val="231F20"/>
                <w:sz w:val="18"/>
              </w:rPr>
              <w:t>particle diameter</w:t>
            </w:r>
            <w:r>
              <w:rPr>
                <w:color w:val="231F20"/>
                <w:spacing w:val="-2"/>
                <w:sz w:val="18"/>
              </w:rPr>
              <w:t> </w:t>
            </w:r>
            <w:r>
              <w:rPr>
                <w:color w:val="231F20"/>
                <w:spacing w:val="-4"/>
                <w:sz w:val="18"/>
              </w:rPr>
              <w:t>(</w:t>
            </w:r>
            <w:r>
              <w:rPr>
                <w:rFonts w:ascii="Trebuchet MS"/>
                <w:i/>
                <w:color w:val="231F20"/>
                <w:spacing w:val="-4"/>
                <w:sz w:val="18"/>
              </w:rPr>
              <w:t>l</w:t>
            </w:r>
            <w:r>
              <w:rPr>
                <w:color w:val="231F20"/>
                <w:spacing w:val="-4"/>
                <w:sz w:val="18"/>
              </w:rPr>
              <w:t>m)</w:t>
            </w:r>
          </w:p>
        </w:tc>
        <w:tc>
          <w:tcPr>
            <w:tcW w:w="1903" w:type="dxa"/>
            <w:tcBorders>
              <w:top w:val="double" w:sz="4" w:space="0" w:color="231F20"/>
              <w:bottom w:val="single" w:sz="4" w:space="0" w:color="231F20"/>
            </w:tcBorders>
          </w:tcPr>
          <w:p>
            <w:pPr>
              <w:pStyle w:val="TableParagraph"/>
              <w:spacing w:line="230" w:lineRule="auto" w:before="102"/>
              <w:ind w:left="640" w:right="15" w:hanging="264"/>
              <w:rPr>
                <w:sz w:val="18"/>
              </w:rPr>
            </w:pPr>
            <w:r>
              <w:rPr>
                <w:color w:val="231F20"/>
                <w:sz w:val="18"/>
              </w:rPr>
              <w:t>Internal</w:t>
            </w:r>
            <w:r>
              <w:rPr>
                <w:color w:val="231F20"/>
                <w:spacing w:val="-12"/>
                <w:sz w:val="18"/>
              </w:rPr>
              <w:t> </w:t>
            </w:r>
            <w:r>
              <w:rPr>
                <w:color w:val="231F20"/>
                <w:sz w:val="18"/>
              </w:rPr>
              <w:t>friction </w:t>
            </w:r>
            <w:r>
              <w:rPr>
                <w:color w:val="231F20"/>
                <w:w w:val="105"/>
                <w:sz w:val="18"/>
              </w:rPr>
              <w:t>angle (</w:t>
            </w:r>
            <w:r>
              <w:rPr>
                <w:rFonts w:ascii="Tahoma" w:hAnsi="Tahoma"/>
                <w:color w:val="231F20"/>
                <w:w w:val="105"/>
                <w:sz w:val="18"/>
                <w:vertAlign w:val="superscript"/>
              </w:rPr>
              <w:t>◦</w:t>
            </w:r>
            <w:r>
              <w:rPr>
                <w:color w:val="231F20"/>
                <w:w w:val="105"/>
                <w:sz w:val="18"/>
                <w:vertAlign w:val="baseline"/>
              </w:rPr>
              <w:t>)</w:t>
            </w:r>
          </w:p>
        </w:tc>
        <w:tc>
          <w:tcPr>
            <w:tcW w:w="1800" w:type="dxa"/>
            <w:tcBorders>
              <w:top w:val="double" w:sz="4" w:space="0" w:color="231F20"/>
              <w:bottom w:val="single" w:sz="4" w:space="0" w:color="231F20"/>
            </w:tcBorders>
          </w:tcPr>
          <w:p>
            <w:pPr>
              <w:pStyle w:val="TableParagraph"/>
              <w:spacing w:line="240" w:lineRule="auto" w:before="95"/>
              <w:ind w:right="3"/>
              <w:jc w:val="center"/>
              <w:rPr>
                <w:sz w:val="18"/>
              </w:rPr>
            </w:pPr>
            <w:r>
              <w:rPr>
                <w:color w:val="231F20"/>
                <w:sz w:val="18"/>
              </w:rPr>
              <w:t>Mean</w:t>
            </w:r>
            <w:r>
              <w:rPr>
                <w:color w:val="231F20"/>
                <w:spacing w:val="-6"/>
                <w:sz w:val="18"/>
              </w:rPr>
              <w:t> </w:t>
            </w:r>
            <w:r>
              <w:rPr>
                <w:color w:val="231F20"/>
                <w:spacing w:val="-2"/>
                <w:sz w:val="18"/>
              </w:rPr>
              <w:t>porosity</w:t>
            </w:r>
          </w:p>
          <w:p>
            <w:pPr>
              <w:pStyle w:val="TableParagraph"/>
              <w:spacing w:line="240" w:lineRule="auto" w:before="2"/>
              <w:ind w:left="1" w:right="3"/>
              <w:jc w:val="center"/>
              <w:rPr>
                <w:sz w:val="18"/>
              </w:rPr>
            </w:pPr>
            <w:r>
              <w:rPr>
                <w:rFonts w:ascii="Trebuchet MS"/>
                <w:i/>
                <w:color w:val="231F20"/>
                <w:w w:val="110"/>
                <w:sz w:val="18"/>
              </w:rPr>
              <w:t>/</w:t>
            </w:r>
            <w:r>
              <w:rPr>
                <w:rFonts w:ascii="Trebuchet MS"/>
                <w:i/>
                <w:color w:val="231F20"/>
                <w:spacing w:val="-9"/>
                <w:w w:val="110"/>
                <w:sz w:val="18"/>
              </w:rPr>
              <w:t> </w:t>
            </w:r>
            <w:r>
              <w:rPr>
                <w:color w:val="231F20"/>
                <w:w w:val="110"/>
                <w:sz w:val="18"/>
              </w:rPr>
              <w:t>(-</w:t>
            </w:r>
            <w:r>
              <w:rPr>
                <w:color w:val="231F20"/>
                <w:spacing w:val="-10"/>
                <w:w w:val="110"/>
                <w:sz w:val="18"/>
              </w:rPr>
              <w:t>)</w:t>
            </w:r>
          </w:p>
        </w:tc>
        <w:tc>
          <w:tcPr>
            <w:tcW w:w="1056" w:type="dxa"/>
            <w:tcBorders>
              <w:top w:val="double" w:sz="4" w:space="0" w:color="231F20"/>
              <w:bottom w:val="single" w:sz="4" w:space="0" w:color="231F20"/>
            </w:tcBorders>
          </w:tcPr>
          <w:p>
            <w:pPr>
              <w:pStyle w:val="TableParagraph"/>
              <w:spacing w:line="242" w:lineRule="auto" w:before="95"/>
              <w:ind w:left="564" w:right="-4" w:hanging="188"/>
              <w:rPr>
                <w:sz w:val="18"/>
              </w:rPr>
            </w:pPr>
            <w:r>
              <w:rPr>
                <w:color w:val="231F20"/>
                <w:spacing w:val="-2"/>
                <w:sz w:val="18"/>
              </w:rPr>
              <w:t>Cohesion </w:t>
            </w:r>
            <w:r>
              <w:rPr>
                <w:color w:val="231F20"/>
                <w:spacing w:val="-4"/>
                <w:sz w:val="18"/>
              </w:rPr>
              <w:t>(Pa)</w:t>
            </w:r>
          </w:p>
        </w:tc>
      </w:tr>
      <w:tr>
        <w:trPr>
          <w:trHeight w:val="282" w:hRule="atLeast"/>
        </w:trPr>
        <w:tc>
          <w:tcPr>
            <w:tcW w:w="1478" w:type="dxa"/>
            <w:tcBorders>
              <w:top w:val="single" w:sz="4" w:space="0" w:color="231F20"/>
            </w:tcBorders>
          </w:tcPr>
          <w:p>
            <w:pPr>
              <w:pStyle w:val="TableParagraph"/>
              <w:spacing w:before="68"/>
              <w:ind w:left="-1"/>
              <w:rPr>
                <w:sz w:val="18"/>
              </w:rPr>
            </w:pPr>
            <w:r>
              <w:rPr>
                <w:color w:val="231F20"/>
                <w:w w:val="90"/>
                <w:sz w:val="18"/>
              </w:rPr>
              <w:t>LHS-</w:t>
            </w:r>
            <w:r>
              <w:rPr>
                <w:color w:val="231F20"/>
                <w:spacing w:val="-10"/>
                <w:sz w:val="18"/>
              </w:rPr>
              <w:t>1</w:t>
            </w:r>
          </w:p>
        </w:tc>
        <w:tc>
          <w:tcPr>
            <w:tcW w:w="2080" w:type="dxa"/>
            <w:tcBorders>
              <w:top w:val="single" w:sz="4" w:space="0" w:color="231F20"/>
            </w:tcBorders>
          </w:tcPr>
          <w:p>
            <w:pPr>
              <w:pStyle w:val="TableParagraph"/>
              <w:spacing w:before="68"/>
              <w:ind w:left="825"/>
              <w:rPr>
                <w:sz w:val="18"/>
              </w:rPr>
            </w:pPr>
            <w:r>
              <w:rPr>
                <w:color w:val="231F20"/>
                <w:spacing w:val="-4"/>
                <w:sz w:val="18"/>
              </w:rPr>
              <w:t>3.23</w:t>
            </w:r>
          </w:p>
        </w:tc>
        <w:tc>
          <w:tcPr>
            <w:tcW w:w="1806" w:type="dxa"/>
            <w:tcBorders>
              <w:top w:val="single" w:sz="4" w:space="0" w:color="231F20"/>
            </w:tcBorders>
          </w:tcPr>
          <w:p>
            <w:pPr>
              <w:pStyle w:val="TableParagraph"/>
              <w:spacing w:before="68"/>
              <w:jc w:val="center"/>
              <w:rPr>
                <w:sz w:val="18"/>
              </w:rPr>
            </w:pPr>
            <w:r>
              <w:rPr>
                <w:color w:val="231F20"/>
                <w:spacing w:val="-5"/>
                <w:sz w:val="18"/>
              </w:rPr>
              <w:t>90</w:t>
            </w:r>
            <w:hyperlink w:history="true" w:anchor="_bookmark1">
              <w:r>
                <w:rPr>
                  <w:color w:val="31A9E0"/>
                  <w:spacing w:val="-5"/>
                  <w:sz w:val="18"/>
                  <w:vertAlign w:val="superscript"/>
                </w:rPr>
                <w:t>a</w:t>
              </w:r>
            </w:hyperlink>
          </w:p>
        </w:tc>
        <w:tc>
          <w:tcPr>
            <w:tcW w:w="1903" w:type="dxa"/>
            <w:tcBorders>
              <w:top w:val="single" w:sz="4" w:space="0" w:color="231F20"/>
            </w:tcBorders>
          </w:tcPr>
          <w:p>
            <w:pPr>
              <w:pStyle w:val="TableParagraph"/>
              <w:spacing w:before="68"/>
              <w:ind w:left="724"/>
              <w:rPr>
                <w:sz w:val="18"/>
              </w:rPr>
            </w:pPr>
            <w:r>
              <w:rPr>
                <w:color w:val="231F20"/>
                <w:spacing w:val="-2"/>
                <w:sz w:val="18"/>
              </w:rPr>
              <w:t>31.49</w:t>
            </w:r>
            <w:hyperlink w:history="true" w:anchor="_bookmark2">
              <w:r>
                <w:rPr>
                  <w:color w:val="31A9E0"/>
                  <w:spacing w:val="-2"/>
                  <w:sz w:val="18"/>
                  <w:vertAlign w:val="superscript"/>
                </w:rPr>
                <w:t>b</w:t>
              </w:r>
            </w:hyperlink>
          </w:p>
        </w:tc>
        <w:tc>
          <w:tcPr>
            <w:tcW w:w="1800" w:type="dxa"/>
            <w:tcBorders>
              <w:top w:val="single" w:sz="4" w:space="0" w:color="231F20"/>
            </w:tcBorders>
          </w:tcPr>
          <w:p>
            <w:pPr>
              <w:pStyle w:val="TableParagraph"/>
              <w:spacing w:line="207" w:lineRule="exact" w:before="55"/>
              <w:ind w:left="410"/>
              <w:rPr>
                <w:sz w:val="18"/>
              </w:rPr>
            </w:pPr>
            <w:r>
              <w:rPr>
                <w:color w:val="231F20"/>
                <w:sz w:val="18"/>
              </w:rPr>
              <w:t>0.586</w:t>
            </w:r>
            <w:r>
              <w:rPr>
                <w:color w:val="231F20"/>
                <w:spacing w:val="-10"/>
                <w:sz w:val="18"/>
              </w:rPr>
              <w:t> </w:t>
            </w:r>
            <w:r>
              <w:rPr>
                <w:rFonts w:ascii="Verdana"/>
                <w:color w:val="231F20"/>
                <w:sz w:val="18"/>
              </w:rPr>
              <w:t>6</w:t>
            </w:r>
            <w:r>
              <w:rPr>
                <w:rFonts w:ascii="Verdana"/>
                <w:color w:val="231F20"/>
                <w:spacing w:val="-29"/>
                <w:sz w:val="18"/>
              </w:rPr>
              <w:t> </w:t>
            </w:r>
            <w:r>
              <w:rPr>
                <w:color w:val="231F20"/>
                <w:spacing w:val="-2"/>
                <w:sz w:val="18"/>
              </w:rPr>
              <w:t>0.006</w:t>
            </w:r>
          </w:p>
        </w:tc>
        <w:tc>
          <w:tcPr>
            <w:tcW w:w="1056" w:type="dxa"/>
            <w:tcBorders>
              <w:top w:val="single" w:sz="4" w:space="0" w:color="231F20"/>
            </w:tcBorders>
          </w:tcPr>
          <w:p>
            <w:pPr>
              <w:pStyle w:val="TableParagraph"/>
              <w:spacing w:before="68"/>
              <w:ind w:right="176"/>
              <w:jc w:val="right"/>
              <w:rPr>
                <w:sz w:val="18"/>
              </w:rPr>
            </w:pPr>
            <w:r>
              <w:rPr>
                <w:color w:val="231F20"/>
                <w:spacing w:val="-4"/>
                <w:sz w:val="18"/>
              </w:rPr>
              <w:t>311</w:t>
            </w:r>
            <w:hyperlink w:history="true" w:anchor="_bookmark2">
              <w:r>
                <w:rPr>
                  <w:color w:val="31A9E0"/>
                  <w:spacing w:val="-4"/>
                  <w:sz w:val="18"/>
                  <w:vertAlign w:val="superscript"/>
                </w:rPr>
                <w:t>b</w:t>
              </w:r>
            </w:hyperlink>
          </w:p>
        </w:tc>
      </w:tr>
      <w:tr>
        <w:trPr>
          <w:trHeight w:val="229" w:hRule="atLeast"/>
        </w:trPr>
        <w:tc>
          <w:tcPr>
            <w:tcW w:w="1478" w:type="dxa"/>
          </w:tcPr>
          <w:p>
            <w:pPr>
              <w:pStyle w:val="TableParagraph"/>
              <w:ind w:left="-1"/>
              <w:rPr>
                <w:sz w:val="18"/>
              </w:rPr>
            </w:pPr>
            <w:r>
              <w:rPr>
                <w:color w:val="231F20"/>
                <w:w w:val="90"/>
                <w:sz w:val="18"/>
              </w:rPr>
              <w:t>LMS-</w:t>
            </w:r>
            <w:r>
              <w:rPr>
                <w:color w:val="231F20"/>
                <w:spacing w:val="-10"/>
                <w:sz w:val="18"/>
              </w:rPr>
              <w:t>1</w:t>
            </w:r>
          </w:p>
        </w:tc>
        <w:tc>
          <w:tcPr>
            <w:tcW w:w="2080" w:type="dxa"/>
          </w:tcPr>
          <w:p>
            <w:pPr>
              <w:pStyle w:val="TableParagraph"/>
              <w:ind w:left="825"/>
              <w:rPr>
                <w:sz w:val="18"/>
              </w:rPr>
            </w:pPr>
            <w:r>
              <w:rPr>
                <w:color w:val="231F20"/>
                <w:spacing w:val="-4"/>
                <w:sz w:val="18"/>
              </w:rPr>
              <w:t>3.34</w:t>
            </w:r>
          </w:p>
        </w:tc>
        <w:tc>
          <w:tcPr>
            <w:tcW w:w="1806" w:type="dxa"/>
          </w:tcPr>
          <w:p>
            <w:pPr>
              <w:pStyle w:val="TableParagraph"/>
              <w:jc w:val="center"/>
              <w:rPr>
                <w:sz w:val="18"/>
              </w:rPr>
            </w:pPr>
            <w:r>
              <w:rPr>
                <w:color w:val="231F20"/>
                <w:spacing w:val="-5"/>
                <w:sz w:val="18"/>
              </w:rPr>
              <w:t>91</w:t>
            </w:r>
            <w:hyperlink w:history="true" w:anchor="_bookmark3">
              <w:r>
                <w:rPr>
                  <w:color w:val="31A9E0"/>
                  <w:spacing w:val="-5"/>
                  <w:sz w:val="18"/>
                  <w:vertAlign w:val="superscript"/>
                </w:rPr>
                <w:t>c</w:t>
              </w:r>
            </w:hyperlink>
          </w:p>
        </w:tc>
        <w:tc>
          <w:tcPr>
            <w:tcW w:w="1903" w:type="dxa"/>
          </w:tcPr>
          <w:p>
            <w:pPr>
              <w:pStyle w:val="TableParagraph"/>
              <w:ind w:left="724"/>
              <w:rPr>
                <w:sz w:val="18"/>
              </w:rPr>
            </w:pPr>
            <w:r>
              <w:rPr>
                <w:color w:val="231F20"/>
                <w:spacing w:val="-2"/>
                <w:sz w:val="18"/>
              </w:rPr>
              <w:t>34.84</w:t>
            </w:r>
            <w:hyperlink w:history="true" w:anchor="_bookmark2">
              <w:r>
                <w:rPr>
                  <w:color w:val="31A9E0"/>
                  <w:spacing w:val="-2"/>
                  <w:sz w:val="18"/>
                  <w:vertAlign w:val="superscript"/>
                </w:rPr>
                <w:t>b</w:t>
              </w:r>
            </w:hyperlink>
          </w:p>
        </w:tc>
        <w:tc>
          <w:tcPr>
            <w:tcW w:w="1800" w:type="dxa"/>
          </w:tcPr>
          <w:p>
            <w:pPr>
              <w:pStyle w:val="TableParagraph"/>
              <w:spacing w:line="207" w:lineRule="exact" w:before="2"/>
              <w:ind w:left="410"/>
              <w:rPr>
                <w:sz w:val="18"/>
              </w:rPr>
            </w:pPr>
            <w:r>
              <w:rPr>
                <w:color w:val="231F20"/>
                <w:sz w:val="18"/>
              </w:rPr>
              <w:t>0.511</w:t>
            </w:r>
            <w:r>
              <w:rPr>
                <w:color w:val="231F20"/>
                <w:spacing w:val="-10"/>
                <w:sz w:val="18"/>
              </w:rPr>
              <w:t> </w:t>
            </w:r>
            <w:r>
              <w:rPr>
                <w:rFonts w:ascii="Verdana"/>
                <w:color w:val="231F20"/>
                <w:sz w:val="18"/>
              </w:rPr>
              <w:t>6</w:t>
            </w:r>
            <w:r>
              <w:rPr>
                <w:rFonts w:ascii="Verdana"/>
                <w:color w:val="231F20"/>
                <w:spacing w:val="-29"/>
                <w:sz w:val="18"/>
              </w:rPr>
              <w:t> </w:t>
            </w:r>
            <w:r>
              <w:rPr>
                <w:color w:val="231F20"/>
                <w:spacing w:val="-2"/>
                <w:sz w:val="18"/>
              </w:rPr>
              <w:t>0.004</w:t>
            </w:r>
          </w:p>
        </w:tc>
        <w:tc>
          <w:tcPr>
            <w:tcW w:w="1056" w:type="dxa"/>
          </w:tcPr>
          <w:p>
            <w:pPr>
              <w:pStyle w:val="TableParagraph"/>
              <w:ind w:right="176"/>
              <w:jc w:val="right"/>
              <w:rPr>
                <w:sz w:val="18"/>
              </w:rPr>
            </w:pPr>
            <w:r>
              <w:rPr>
                <w:color w:val="231F20"/>
                <w:spacing w:val="-4"/>
                <w:sz w:val="18"/>
              </w:rPr>
              <w:t>393</w:t>
            </w:r>
            <w:hyperlink w:history="true" w:anchor="_bookmark2">
              <w:r>
                <w:rPr>
                  <w:color w:val="31A9E0"/>
                  <w:spacing w:val="-4"/>
                  <w:sz w:val="18"/>
                  <w:vertAlign w:val="superscript"/>
                </w:rPr>
                <w:t>b</w:t>
              </w:r>
            </w:hyperlink>
          </w:p>
        </w:tc>
      </w:tr>
      <w:tr>
        <w:trPr>
          <w:trHeight w:val="229" w:hRule="atLeast"/>
        </w:trPr>
        <w:tc>
          <w:tcPr>
            <w:tcW w:w="1478" w:type="dxa"/>
          </w:tcPr>
          <w:p>
            <w:pPr>
              <w:pStyle w:val="TableParagraph"/>
              <w:ind w:left="-1"/>
              <w:rPr>
                <w:sz w:val="18"/>
              </w:rPr>
            </w:pPr>
            <w:r>
              <w:rPr>
                <w:color w:val="231F20"/>
                <w:spacing w:val="-6"/>
                <w:sz w:val="18"/>
              </w:rPr>
              <w:t>MGS-</w:t>
            </w:r>
            <w:r>
              <w:rPr>
                <w:color w:val="231F20"/>
                <w:spacing w:val="-10"/>
                <w:sz w:val="18"/>
              </w:rPr>
              <w:t>1</w:t>
            </w:r>
          </w:p>
        </w:tc>
        <w:tc>
          <w:tcPr>
            <w:tcW w:w="2080" w:type="dxa"/>
          </w:tcPr>
          <w:p>
            <w:pPr>
              <w:pStyle w:val="TableParagraph"/>
              <w:ind w:left="825"/>
              <w:rPr>
                <w:sz w:val="18"/>
              </w:rPr>
            </w:pPr>
            <w:r>
              <w:rPr>
                <w:color w:val="231F20"/>
                <w:spacing w:val="-4"/>
                <w:sz w:val="18"/>
              </w:rPr>
              <w:t>3.40</w:t>
            </w:r>
          </w:p>
        </w:tc>
        <w:tc>
          <w:tcPr>
            <w:tcW w:w="1806" w:type="dxa"/>
          </w:tcPr>
          <w:p>
            <w:pPr>
              <w:pStyle w:val="TableParagraph"/>
              <w:jc w:val="center"/>
              <w:rPr>
                <w:sz w:val="18"/>
              </w:rPr>
            </w:pPr>
            <w:r>
              <w:rPr>
                <w:color w:val="231F20"/>
                <w:spacing w:val="-5"/>
                <w:sz w:val="18"/>
              </w:rPr>
              <w:t>90</w:t>
            </w:r>
            <w:hyperlink w:history="true" w:anchor="_bookmark4">
              <w:r>
                <w:rPr>
                  <w:color w:val="31A9E0"/>
                  <w:spacing w:val="-5"/>
                  <w:sz w:val="18"/>
                  <w:vertAlign w:val="superscript"/>
                </w:rPr>
                <w:t>d</w:t>
              </w:r>
            </w:hyperlink>
          </w:p>
        </w:tc>
        <w:tc>
          <w:tcPr>
            <w:tcW w:w="1903" w:type="dxa"/>
          </w:tcPr>
          <w:p>
            <w:pPr>
              <w:pStyle w:val="TableParagraph"/>
              <w:ind w:left="724"/>
              <w:rPr>
                <w:sz w:val="18"/>
              </w:rPr>
            </w:pPr>
            <w:r>
              <w:rPr>
                <w:color w:val="231F20"/>
                <w:spacing w:val="-2"/>
                <w:sz w:val="18"/>
              </w:rPr>
              <w:t>32.34</w:t>
            </w:r>
            <w:hyperlink w:history="true" w:anchor="_bookmark5">
              <w:r>
                <w:rPr>
                  <w:color w:val="31A9E0"/>
                  <w:spacing w:val="-2"/>
                  <w:sz w:val="18"/>
                  <w:vertAlign w:val="superscript"/>
                </w:rPr>
                <w:t>e</w:t>
              </w:r>
            </w:hyperlink>
          </w:p>
        </w:tc>
        <w:tc>
          <w:tcPr>
            <w:tcW w:w="1800" w:type="dxa"/>
          </w:tcPr>
          <w:p>
            <w:pPr>
              <w:pStyle w:val="TableParagraph"/>
              <w:spacing w:line="207" w:lineRule="exact" w:before="2"/>
              <w:ind w:left="410"/>
              <w:rPr>
                <w:sz w:val="18"/>
              </w:rPr>
            </w:pPr>
            <w:r>
              <w:rPr>
                <w:color w:val="231F20"/>
                <w:sz w:val="18"/>
              </w:rPr>
              <w:t>0.588</w:t>
            </w:r>
            <w:r>
              <w:rPr>
                <w:color w:val="231F20"/>
                <w:spacing w:val="-10"/>
                <w:sz w:val="18"/>
              </w:rPr>
              <w:t> </w:t>
            </w:r>
            <w:r>
              <w:rPr>
                <w:rFonts w:ascii="Verdana"/>
                <w:color w:val="231F20"/>
                <w:sz w:val="18"/>
              </w:rPr>
              <w:t>6</w:t>
            </w:r>
            <w:r>
              <w:rPr>
                <w:rFonts w:ascii="Verdana"/>
                <w:color w:val="231F20"/>
                <w:spacing w:val="-29"/>
                <w:sz w:val="18"/>
              </w:rPr>
              <w:t> </w:t>
            </w:r>
            <w:r>
              <w:rPr>
                <w:color w:val="231F20"/>
                <w:spacing w:val="-2"/>
                <w:sz w:val="18"/>
              </w:rPr>
              <w:t>0.003</w:t>
            </w:r>
          </w:p>
        </w:tc>
        <w:tc>
          <w:tcPr>
            <w:tcW w:w="1056" w:type="dxa"/>
          </w:tcPr>
          <w:p>
            <w:pPr>
              <w:pStyle w:val="TableParagraph"/>
              <w:ind w:right="182"/>
              <w:jc w:val="right"/>
              <w:rPr>
                <w:sz w:val="18"/>
              </w:rPr>
            </w:pPr>
            <w:r>
              <w:rPr>
                <w:color w:val="231F20"/>
                <w:spacing w:val="-4"/>
                <w:sz w:val="18"/>
              </w:rPr>
              <w:t>307</w:t>
            </w:r>
            <w:hyperlink w:history="true" w:anchor="_bookmark5">
              <w:r>
                <w:rPr>
                  <w:color w:val="31A9E0"/>
                  <w:spacing w:val="-4"/>
                  <w:sz w:val="18"/>
                  <w:vertAlign w:val="superscript"/>
                </w:rPr>
                <w:t>e</w:t>
              </w:r>
            </w:hyperlink>
          </w:p>
        </w:tc>
      </w:tr>
      <w:tr>
        <w:trPr>
          <w:trHeight w:val="312" w:hRule="atLeast"/>
        </w:trPr>
        <w:tc>
          <w:tcPr>
            <w:tcW w:w="1478" w:type="dxa"/>
            <w:tcBorders>
              <w:bottom w:val="double" w:sz="6" w:space="0" w:color="231F20"/>
            </w:tcBorders>
          </w:tcPr>
          <w:p>
            <w:pPr>
              <w:pStyle w:val="TableParagraph"/>
              <w:spacing w:line="240" w:lineRule="auto" w:before="16"/>
              <w:ind w:left="-1"/>
              <w:rPr>
                <w:sz w:val="18"/>
              </w:rPr>
            </w:pPr>
            <w:r>
              <w:rPr>
                <w:color w:val="231F20"/>
                <w:spacing w:val="-2"/>
                <w:sz w:val="18"/>
              </w:rPr>
              <w:t>T-</w:t>
            </w:r>
            <w:r>
              <w:rPr>
                <w:color w:val="231F20"/>
                <w:spacing w:val="-10"/>
                <w:sz w:val="18"/>
              </w:rPr>
              <w:t>8</w:t>
            </w:r>
          </w:p>
        </w:tc>
        <w:tc>
          <w:tcPr>
            <w:tcW w:w="2080" w:type="dxa"/>
            <w:tcBorders>
              <w:bottom w:val="double" w:sz="6" w:space="0" w:color="231F20"/>
            </w:tcBorders>
          </w:tcPr>
          <w:p>
            <w:pPr>
              <w:pStyle w:val="TableParagraph"/>
              <w:spacing w:line="240" w:lineRule="auto" w:before="16"/>
              <w:ind w:left="825"/>
              <w:rPr>
                <w:sz w:val="18"/>
              </w:rPr>
            </w:pPr>
            <w:r>
              <w:rPr>
                <w:color w:val="231F20"/>
                <w:spacing w:val="-2"/>
                <w:sz w:val="18"/>
              </w:rPr>
              <w:t>2.78</w:t>
            </w:r>
            <w:hyperlink w:history="true" w:anchor="_bookmark6">
              <w:r>
                <w:rPr>
                  <w:color w:val="31A9E0"/>
                  <w:spacing w:val="-2"/>
                  <w:sz w:val="18"/>
                  <w:vertAlign w:val="superscript"/>
                </w:rPr>
                <w:t>f</w:t>
              </w:r>
            </w:hyperlink>
            <w:r>
              <w:rPr>
                <w:color w:val="231F20"/>
                <w:spacing w:val="-2"/>
                <w:sz w:val="18"/>
                <w:vertAlign w:val="superscript"/>
              </w:rPr>
              <w:t>,</w:t>
            </w:r>
            <w:hyperlink w:history="true" w:anchor="_bookmark7">
              <w:r>
                <w:rPr>
                  <w:color w:val="31A9E0"/>
                  <w:spacing w:val="-2"/>
                  <w:sz w:val="18"/>
                  <w:vertAlign w:val="superscript"/>
                </w:rPr>
                <w:t>g</w:t>
              </w:r>
            </w:hyperlink>
          </w:p>
        </w:tc>
        <w:tc>
          <w:tcPr>
            <w:tcW w:w="1806" w:type="dxa"/>
            <w:tcBorders>
              <w:bottom w:val="double" w:sz="6" w:space="0" w:color="231F20"/>
            </w:tcBorders>
          </w:tcPr>
          <w:p>
            <w:pPr>
              <w:pStyle w:val="TableParagraph"/>
              <w:spacing w:line="146" w:lineRule="auto" w:before="25"/>
              <w:jc w:val="center"/>
              <w:rPr>
                <w:sz w:val="12"/>
              </w:rPr>
            </w:pPr>
            <w:r>
              <w:rPr>
                <w:color w:val="231F20"/>
                <w:spacing w:val="-2"/>
                <w:position w:val="-7"/>
                <w:sz w:val="18"/>
              </w:rPr>
              <w:t>120</w:t>
            </w:r>
            <w:hyperlink w:history="true" w:anchor="_bookmark6">
              <w:r>
                <w:rPr>
                  <w:color w:val="31A9E0"/>
                  <w:spacing w:val="-2"/>
                  <w:sz w:val="12"/>
                </w:rPr>
                <w:t>f</w:t>
              </w:r>
            </w:hyperlink>
            <w:r>
              <w:rPr>
                <w:color w:val="231F20"/>
                <w:spacing w:val="-2"/>
                <w:sz w:val="12"/>
              </w:rPr>
              <w:t>,</w:t>
            </w:r>
            <w:hyperlink w:history="true" w:anchor="_bookmark7">
              <w:r>
                <w:rPr>
                  <w:color w:val="31A9E0"/>
                  <w:spacing w:val="-2"/>
                  <w:sz w:val="12"/>
                </w:rPr>
                <w:t>g</w:t>
              </w:r>
            </w:hyperlink>
          </w:p>
        </w:tc>
        <w:tc>
          <w:tcPr>
            <w:tcW w:w="1903" w:type="dxa"/>
            <w:tcBorders>
              <w:bottom w:val="double" w:sz="6" w:space="0" w:color="231F20"/>
            </w:tcBorders>
          </w:tcPr>
          <w:p>
            <w:pPr>
              <w:pStyle w:val="TableParagraph"/>
              <w:spacing w:line="240" w:lineRule="auto" w:before="16"/>
              <w:ind w:left="724"/>
              <w:rPr>
                <w:sz w:val="18"/>
              </w:rPr>
            </w:pPr>
            <w:r>
              <w:rPr>
                <w:color w:val="231F20"/>
                <w:spacing w:val="-2"/>
                <w:sz w:val="18"/>
              </w:rPr>
              <w:t>36.2</w:t>
            </w:r>
            <w:hyperlink w:history="true" w:anchor="_bookmark6">
              <w:r>
                <w:rPr>
                  <w:color w:val="31A9E0"/>
                  <w:spacing w:val="-2"/>
                  <w:sz w:val="18"/>
                  <w:vertAlign w:val="superscript"/>
                </w:rPr>
                <w:t>f</w:t>
              </w:r>
            </w:hyperlink>
          </w:p>
        </w:tc>
        <w:tc>
          <w:tcPr>
            <w:tcW w:w="1800" w:type="dxa"/>
            <w:tcBorders>
              <w:bottom w:val="double" w:sz="6" w:space="0" w:color="231F20"/>
            </w:tcBorders>
          </w:tcPr>
          <w:p>
            <w:pPr>
              <w:pStyle w:val="TableParagraph"/>
              <w:spacing w:line="240" w:lineRule="auto" w:before="3"/>
              <w:ind w:left="410"/>
              <w:rPr>
                <w:sz w:val="18"/>
              </w:rPr>
            </w:pPr>
            <w:r>
              <w:rPr>
                <w:color w:val="231F20"/>
                <w:sz w:val="18"/>
              </w:rPr>
              <w:t>0.579</w:t>
            </w:r>
            <w:r>
              <w:rPr>
                <w:color w:val="231F20"/>
                <w:spacing w:val="-10"/>
                <w:sz w:val="18"/>
              </w:rPr>
              <w:t> </w:t>
            </w:r>
            <w:r>
              <w:rPr>
                <w:rFonts w:ascii="Verdana"/>
                <w:color w:val="231F20"/>
                <w:sz w:val="18"/>
              </w:rPr>
              <w:t>6</w:t>
            </w:r>
            <w:r>
              <w:rPr>
                <w:rFonts w:ascii="Verdana"/>
                <w:color w:val="231F20"/>
                <w:spacing w:val="-29"/>
                <w:sz w:val="18"/>
              </w:rPr>
              <w:t> </w:t>
            </w:r>
            <w:r>
              <w:rPr>
                <w:color w:val="231F20"/>
                <w:spacing w:val="-2"/>
                <w:sz w:val="18"/>
              </w:rPr>
              <w:t>0.004</w:t>
            </w:r>
          </w:p>
        </w:tc>
        <w:tc>
          <w:tcPr>
            <w:tcW w:w="1056" w:type="dxa"/>
            <w:tcBorders>
              <w:bottom w:val="double" w:sz="6" w:space="0" w:color="231F20"/>
            </w:tcBorders>
          </w:tcPr>
          <w:p>
            <w:pPr>
              <w:pStyle w:val="TableParagraph"/>
              <w:spacing w:line="146" w:lineRule="auto" w:before="25"/>
              <w:ind w:right="276"/>
              <w:jc w:val="right"/>
              <w:rPr>
                <w:sz w:val="12"/>
              </w:rPr>
            </w:pPr>
            <w:r>
              <w:rPr>
                <w:color w:val="231F20"/>
                <w:spacing w:val="-5"/>
                <w:position w:val="-7"/>
                <w:sz w:val="18"/>
              </w:rPr>
              <w:t>0</w:t>
            </w:r>
            <w:hyperlink w:history="true" w:anchor="_bookmark6">
              <w:r>
                <w:rPr>
                  <w:color w:val="31A9E0"/>
                  <w:spacing w:val="-5"/>
                  <w:sz w:val="12"/>
                </w:rPr>
                <w:t>f</w:t>
              </w:r>
            </w:hyperlink>
          </w:p>
        </w:tc>
      </w:tr>
    </w:tbl>
    <w:p>
      <w:pPr>
        <w:spacing w:line="266" w:lineRule="auto" w:before="70"/>
        <w:ind w:left="68" w:right="8994" w:firstLine="0"/>
        <w:jc w:val="left"/>
        <w:rPr>
          <w:sz w:val="14"/>
        </w:rPr>
      </w:pPr>
      <w:r>
        <w:rPr>
          <w:color w:val="231F20"/>
          <w:sz w:val="14"/>
          <w:vertAlign w:val="superscript"/>
        </w:rPr>
        <w:t>a</w:t>
      </w:r>
      <w:r>
        <w:rPr>
          <w:color w:val="231F20"/>
          <w:sz w:val="14"/>
          <w:vertAlign w:val="baseline"/>
        </w:rPr>
        <w:t>Exolith</w:t>
      </w:r>
      <w:r>
        <w:rPr>
          <w:color w:val="231F20"/>
          <w:spacing w:val="-6"/>
          <w:sz w:val="14"/>
          <w:vertAlign w:val="baseline"/>
        </w:rPr>
        <w:t> </w:t>
      </w:r>
      <w:r>
        <w:rPr>
          <w:color w:val="231F20"/>
          <w:sz w:val="14"/>
          <w:vertAlign w:val="baseline"/>
        </w:rPr>
        <w:t>Lab.</w:t>
      </w:r>
      <w:hyperlink w:history="true" w:anchor="_bookmark34">
        <w:r>
          <w:rPr>
            <w:color w:val="31A9E0"/>
            <w:sz w:val="14"/>
            <w:vertAlign w:val="superscript"/>
          </w:rPr>
          <w:t>19</w:t>
        </w:r>
      </w:hyperlink>
      <w:r>
        <w:rPr>
          <w:color w:val="31A9E0"/>
          <w:spacing w:val="40"/>
          <w:sz w:val="14"/>
          <w:vertAlign w:val="baseline"/>
        </w:rPr>
        <w:t> </w:t>
      </w:r>
      <w:r>
        <w:rPr>
          <w:color w:val="231F20"/>
          <w:spacing w:val="-2"/>
          <w:sz w:val="14"/>
          <w:vertAlign w:val="superscript"/>
        </w:rPr>
        <w:t>b</w:t>
      </w:r>
      <w:r>
        <w:rPr>
          <w:color w:val="231F20"/>
          <w:spacing w:val="-2"/>
          <w:sz w:val="14"/>
          <w:vertAlign w:val="baseline"/>
        </w:rPr>
        <w:t>Millwater</w:t>
      </w:r>
      <w:r>
        <w:rPr>
          <w:color w:val="231F20"/>
          <w:spacing w:val="-7"/>
          <w:sz w:val="14"/>
          <w:vertAlign w:val="baseline"/>
        </w:rPr>
        <w:t> </w:t>
      </w:r>
      <w:r>
        <w:rPr>
          <w:i/>
          <w:color w:val="231F20"/>
          <w:spacing w:val="-2"/>
          <w:sz w:val="14"/>
          <w:vertAlign w:val="baseline"/>
        </w:rPr>
        <w:t>et</w:t>
      </w:r>
      <w:r>
        <w:rPr>
          <w:i/>
          <w:color w:val="231F20"/>
          <w:spacing w:val="-7"/>
          <w:sz w:val="14"/>
          <w:vertAlign w:val="baseline"/>
        </w:rPr>
        <w:t> </w:t>
      </w:r>
      <w:r>
        <w:rPr>
          <w:i/>
          <w:color w:val="231F20"/>
          <w:spacing w:val="-2"/>
          <w:sz w:val="14"/>
          <w:vertAlign w:val="baseline"/>
        </w:rPr>
        <w:t>al.</w:t>
      </w:r>
      <w:hyperlink w:history="true" w:anchor="_bookmark35">
        <w:r>
          <w:rPr>
            <w:color w:val="31A9E0"/>
            <w:spacing w:val="-2"/>
            <w:sz w:val="14"/>
            <w:vertAlign w:val="superscript"/>
          </w:rPr>
          <w:t>20</w:t>
        </w:r>
      </w:hyperlink>
      <w:r>
        <w:rPr>
          <w:color w:val="31A9E0"/>
          <w:spacing w:val="40"/>
          <w:sz w:val="14"/>
          <w:vertAlign w:val="baseline"/>
        </w:rPr>
        <w:t> </w:t>
      </w:r>
      <w:r>
        <w:rPr>
          <w:color w:val="231F20"/>
          <w:sz w:val="14"/>
          <w:vertAlign w:val="superscript"/>
        </w:rPr>
        <w:t>c</w:t>
      </w:r>
      <w:r>
        <w:rPr>
          <w:color w:val="231F20"/>
          <w:sz w:val="14"/>
          <w:vertAlign w:val="baseline"/>
        </w:rPr>
        <w:t>Exolith</w:t>
      </w:r>
      <w:r>
        <w:rPr>
          <w:color w:val="231F20"/>
          <w:spacing w:val="-6"/>
          <w:sz w:val="14"/>
          <w:vertAlign w:val="baseline"/>
        </w:rPr>
        <w:t> </w:t>
      </w:r>
      <w:r>
        <w:rPr>
          <w:color w:val="231F20"/>
          <w:sz w:val="14"/>
          <w:vertAlign w:val="baseline"/>
        </w:rPr>
        <w:t>Lab.</w:t>
      </w:r>
      <w:hyperlink w:history="true" w:anchor="_bookmark36">
        <w:r>
          <w:rPr>
            <w:color w:val="31A9E0"/>
            <w:sz w:val="14"/>
            <w:vertAlign w:val="superscript"/>
          </w:rPr>
          <w:t>21</w:t>
        </w:r>
      </w:hyperlink>
      <w:r>
        <w:rPr>
          <w:color w:val="31A9E0"/>
          <w:spacing w:val="40"/>
          <w:sz w:val="14"/>
          <w:vertAlign w:val="baseline"/>
        </w:rPr>
        <w:t> </w:t>
      </w:r>
      <w:r>
        <w:rPr>
          <w:color w:val="231F20"/>
          <w:sz w:val="14"/>
          <w:vertAlign w:val="superscript"/>
        </w:rPr>
        <w:t>d</w:t>
      </w:r>
      <w:r>
        <w:rPr>
          <w:color w:val="231F20"/>
          <w:sz w:val="14"/>
          <w:vertAlign w:val="baseline"/>
        </w:rPr>
        <w:t>Exolith</w:t>
      </w:r>
      <w:r>
        <w:rPr>
          <w:color w:val="231F20"/>
          <w:spacing w:val="-6"/>
          <w:sz w:val="14"/>
          <w:vertAlign w:val="baseline"/>
        </w:rPr>
        <w:t> </w:t>
      </w:r>
      <w:r>
        <w:rPr>
          <w:color w:val="231F20"/>
          <w:sz w:val="14"/>
          <w:vertAlign w:val="baseline"/>
        </w:rPr>
        <w:t>Lab.</w:t>
      </w:r>
      <w:hyperlink w:history="true" w:anchor="_bookmark37">
        <w:r>
          <w:rPr>
            <w:color w:val="31A9E0"/>
            <w:sz w:val="14"/>
            <w:vertAlign w:val="superscript"/>
          </w:rPr>
          <w:t>22</w:t>
        </w:r>
      </w:hyperlink>
      <w:r>
        <w:rPr>
          <w:color w:val="31A9E0"/>
          <w:spacing w:val="40"/>
          <w:sz w:val="14"/>
          <w:vertAlign w:val="baseline"/>
        </w:rPr>
        <w:t> </w:t>
      </w:r>
      <w:r>
        <w:rPr>
          <w:color w:val="231F20"/>
          <w:sz w:val="14"/>
          <w:vertAlign w:val="superscript"/>
        </w:rPr>
        <w:t>e</w:t>
      </w:r>
      <w:r>
        <w:rPr>
          <w:color w:val="231F20"/>
          <w:sz w:val="14"/>
          <w:vertAlign w:val="baseline"/>
        </w:rPr>
        <w:t>Dotson </w:t>
      </w:r>
      <w:r>
        <w:rPr>
          <w:i/>
          <w:color w:val="231F20"/>
          <w:sz w:val="14"/>
          <w:vertAlign w:val="baseline"/>
        </w:rPr>
        <w:t>et al.</w:t>
      </w:r>
      <w:hyperlink w:history="true" w:anchor="_bookmark38">
        <w:r>
          <w:rPr>
            <w:color w:val="31A9E0"/>
            <w:sz w:val="14"/>
            <w:vertAlign w:val="superscript"/>
          </w:rPr>
          <w:t>23</w:t>
        </w:r>
      </w:hyperlink>
      <w:r>
        <w:rPr>
          <w:color w:val="31A9E0"/>
          <w:spacing w:val="40"/>
          <w:sz w:val="14"/>
          <w:vertAlign w:val="baseline"/>
        </w:rPr>
        <w:t> </w:t>
      </w:r>
      <w:r>
        <w:rPr>
          <w:color w:val="231F20"/>
          <w:sz w:val="14"/>
          <w:vertAlign w:val="superscript"/>
        </w:rPr>
        <w:t>f</w:t>
      </w:r>
      <w:r>
        <w:rPr>
          <w:color w:val="231F20"/>
          <w:sz w:val="14"/>
          <w:vertAlign w:val="baseline"/>
        </w:rPr>
        <w:t>Ozaki </w:t>
      </w:r>
      <w:r>
        <w:rPr>
          <w:i/>
          <w:color w:val="231F20"/>
          <w:sz w:val="14"/>
          <w:vertAlign w:val="baseline"/>
        </w:rPr>
        <w:t>et al.</w:t>
      </w:r>
      <w:hyperlink w:history="true" w:anchor="_bookmark39">
        <w:r>
          <w:rPr>
            <w:color w:val="31A9E0"/>
            <w:sz w:val="14"/>
            <w:vertAlign w:val="superscript"/>
          </w:rPr>
          <w:t>24</w:t>
        </w:r>
      </w:hyperlink>
      <w:r>
        <w:rPr>
          <w:color w:val="31A9E0"/>
          <w:spacing w:val="40"/>
          <w:sz w:val="14"/>
          <w:vertAlign w:val="baseline"/>
        </w:rPr>
        <w:t> </w:t>
      </w:r>
      <w:r>
        <w:rPr>
          <w:color w:val="231F20"/>
          <w:sz w:val="14"/>
          <w:vertAlign w:val="superscript"/>
        </w:rPr>
        <w:t>g</w:t>
      </w:r>
      <w:r>
        <w:rPr>
          <w:color w:val="231F20"/>
          <w:sz w:val="14"/>
          <w:vertAlign w:val="baseline"/>
        </w:rPr>
        <w:t>Tabuchi </w:t>
      </w:r>
      <w:r>
        <w:rPr>
          <w:i/>
          <w:color w:val="231F20"/>
          <w:sz w:val="14"/>
          <w:vertAlign w:val="baseline"/>
        </w:rPr>
        <w:t>et al.</w:t>
      </w:r>
      <w:hyperlink w:history="true" w:anchor="_bookmark40">
        <w:r>
          <w:rPr>
            <w:color w:val="31A9E0"/>
            <w:sz w:val="14"/>
            <w:vertAlign w:val="superscript"/>
          </w:rPr>
          <w:t>25</w:t>
        </w:r>
      </w:hyperlink>
    </w:p>
    <w:p>
      <w:pPr>
        <w:spacing w:after="0" w:line="266" w:lineRule="auto"/>
        <w:jc w:val="left"/>
        <w:rPr>
          <w:sz w:val="14"/>
        </w:rPr>
        <w:sectPr>
          <w:type w:val="continuous"/>
          <w:pgSz w:w="12240" w:h="16200"/>
          <w:pgMar w:header="709" w:footer="1476" w:top="1420" w:bottom="280" w:left="992" w:right="992"/>
        </w:sectPr>
      </w:pPr>
    </w:p>
    <w:p>
      <w:pPr>
        <w:pStyle w:val="BodyText"/>
        <w:spacing w:line="242" w:lineRule="auto" w:before="142"/>
        <w:jc w:val="both"/>
      </w:pPr>
      <w:r>
        <w:rPr>
          <w:color w:val="231F20"/>
        </w:rPr>
        <w:t>mean</w:t>
      </w:r>
      <w:r>
        <w:rPr>
          <w:color w:val="231F20"/>
          <w:spacing w:val="-1"/>
        </w:rPr>
        <w:t> </w:t>
      </w:r>
      <w:r>
        <w:rPr>
          <w:color w:val="231F20"/>
        </w:rPr>
        <w:t>particle density of 2.78</w:t>
      </w:r>
      <w:r>
        <w:rPr>
          <w:color w:val="231F20"/>
          <w:spacing w:val="-12"/>
        </w:rPr>
        <w:t> </w:t>
      </w:r>
      <w:r>
        <w:rPr>
          <w:color w:val="231F20"/>
        </w:rPr>
        <w:t>g/cm</w:t>
      </w:r>
      <w:r>
        <w:rPr>
          <w:color w:val="231F20"/>
          <w:vertAlign w:val="superscript"/>
        </w:rPr>
        <w:t>3</w:t>
      </w:r>
      <w:r>
        <w:rPr>
          <w:color w:val="231F20"/>
          <w:vertAlign w:val="baseline"/>
        </w:rPr>
        <w:t> and mean particle diameter of 120</w:t>
      </w:r>
      <w:r>
        <w:rPr>
          <w:color w:val="231F20"/>
          <w:spacing w:val="-12"/>
          <w:vertAlign w:val="baseline"/>
        </w:rPr>
        <w:t> </w:t>
      </w:r>
      <w:r>
        <w:rPr>
          <w:rFonts w:ascii="Trebuchet MS" w:hAnsi="Trebuchet MS"/>
          <w:i/>
          <w:color w:val="231F20"/>
          <w:vertAlign w:val="baseline"/>
        </w:rPr>
        <w:t>l</w:t>
      </w:r>
      <w:r>
        <w:rPr>
          <w:color w:val="231F20"/>
          <w:vertAlign w:val="baseline"/>
        </w:rPr>
        <w:t>m)</w:t>
      </w:r>
      <w:r>
        <w:rPr>
          <w:color w:val="231F20"/>
          <w:spacing w:val="-11"/>
          <w:vertAlign w:val="baseline"/>
        </w:rPr>
        <w:t> </w:t>
      </w:r>
      <w:r>
        <w:rPr>
          <w:color w:val="231F20"/>
          <w:vertAlign w:val="baseline"/>
        </w:rPr>
        <w:t>and</w:t>
      </w:r>
      <w:r>
        <w:rPr>
          <w:color w:val="231F20"/>
          <w:spacing w:val="-11"/>
          <w:vertAlign w:val="baseline"/>
        </w:rPr>
        <w:t> </w:t>
      </w:r>
      <w:r>
        <w:rPr>
          <w:color w:val="231F20"/>
          <w:vertAlign w:val="baseline"/>
        </w:rPr>
        <w:t>three</w:t>
      </w:r>
      <w:r>
        <w:rPr>
          <w:color w:val="231F20"/>
          <w:spacing w:val="-11"/>
          <w:vertAlign w:val="baseline"/>
        </w:rPr>
        <w:t> </w:t>
      </w:r>
      <w:r>
        <w:rPr>
          <w:color w:val="231F20"/>
          <w:vertAlign w:val="baseline"/>
        </w:rPr>
        <w:t>different</w:t>
      </w:r>
      <w:r>
        <w:rPr>
          <w:color w:val="231F20"/>
          <w:spacing w:val="-12"/>
          <w:vertAlign w:val="baseline"/>
        </w:rPr>
        <w:t> </w:t>
      </w:r>
      <w:r>
        <w:rPr>
          <w:color w:val="231F20"/>
          <w:vertAlign w:val="baseline"/>
        </w:rPr>
        <w:t>Exolith</w:t>
      </w:r>
      <w:r>
        <w:rPr>
          <w:color w:val="231F20"/>
          <w:spacing w:val="-11"/>
          <w:vertAlign w:val="baseline"/>
        </w:rPr>
        <w:t> </w:t>
      </w:r>
      <w:r>
        <w:rPr>
          <w:color w:val="231F20"/>
          <w:vertAlign w:val="baseline"/>
        </w:rPr>
        <w:t>Lab</w:t>
      </w:r>
      <w:r>
        <w:rPr>
          <w:rFonts w:ascii="Arial MT" w:hAnsi="Arial MT"/>
          <w:color w:val="231F20"/>
          <w:vertAlign w:val="baseline"/>
        </w:rPr>
        <w:t>’</w:t>
      </w:r>
      <w:r>
        <w:rPr>
          <w:color w:val="231F20"/>
          <w:vertAlign w:val="baseline"/>
        </w:rPr>
        <w:t>s</w:t>
      </w:r>
      <w:r>
        <w:rPr>
          <w:color w:val="231F20"/>
          <w:spacing w:val="-11"/>
          <w:vertAlign w:val="baseline"/>
        </w:rPr>
        <w:t> </w:t>
      </w:r>
      <w:r>
        <w:rPr>
          <w:color w:val="231F20"/>
          <w:vertAlign w:val="baseline"/>
        </w:rPr>
        <w:t>high-fidelity</w:t>
      </w:r>
      <w:r>
        <w:rPr>
          <w:color w:val="231F20"/>
          <w:spacing w:val="-11"/>
          <w:vertAlign w:val="baseline"/>
        </w:rPr>
        <w:t> </w:t>
      </w:r>
      <w:r>
        <w:rPr>
          <w:color w:val="231F20"/>
          <w:vertAlign w:val="baseline"/>
        </w:rPr>
        <w:t>regolith</w:t>
      </w:r>
      <w:r>
        <w:rPr>
          <w:color w:val="231F20"/>
          <w:spacing w:val="-12"/>
          <w:vertAlign w:val="baseline"/>
        </w:rPr>
        <w:t> </w:t>
      </w:r>
      <w:r>
        <w:rPr>
          <w:color w:val="231F20"/>
          <w:vertAlign w:val="baseline"/>
        </w:rPr>
        <w:t>simu-</w:t>
      </w:r>
      <w:r>
        <w:rPr>
          <w:color w:val="231F20"/>
          <w:spacing w:val="-4"/>
          <w:vertAlign w:val="baseline"/>
        </w:rPr>
        <w:t>lants. This type of silica sand has well-documented</w:t>
      </w:r>
      <w:r>
        <w:rPr>
          <w:color w:val="231F20"/>
          <w:spacing w:val="-5"/>
          <w:vertAlign w:val="baseline"/>
        </w:rPr>
        <w:t> </w:t>
      </w:r>
      <w:r>
        <w:rPr>
          <w:color w:val="231F20"/>
          <w:spacing w:val="-4"/>
          <w:vertAlign w:val="baseline"/>
        </w:rPr>
        <w:t>and consistent geo-</w:t>
      </w:r>
      <w:r>
        <w:rPr>
          <w:color w:val="231F20"/>
          <w:vertAlign w:val="baseline"/>
        </w:rPr>
        <w:t>mechanical properties comparable to those of lunar and Martian regolith</w:t>
      </w:r>
      <w:r>
        <w:rPr>
          <w:color w:val="231F20"/>
          <w:spacing w:val="-12"/>
          <w:vertAlign w:val="baseline"/>
        </w:rPr>
        <w:t> </w:t>
      </w:r>
      <w:r>
        <w:rPr>
          <w:color w:val="231F20"/>
          <w:vertAlign w:val="baseline"/>
        </w:rPr>
        <w:t>simulants</w:t>
      </w:r>
      <w:r>
        <w:rPr>
          <w:color w:val="231F20"/>
          <w:spacing w:val="-11"/>
          <w:vertAlign w:val="baseline"/>
        </w:rPr>
        <w:t> </w:t>
      </w:r>
      <w:r>
        <w:rPr>
          <w:color w:val="231F20"/>
          <w:vertAlign w:val="baseline"/>
        </w:rPr>
        <w:t>(</w:t>
      </w:r>
      <w:hyperlink w:history="true" w:anchor="_bookmark0">
        <w:r>
          <w:rPr>
            <w:color w:val="31A9E0"/>
            <w:vertAlign w:val="baseline"/>
          </w:rPr>
          <w:t>Table</w:t>
        </w:r>
        <w:r>
          <w:rPr>
            <w:color w:val="31A9E0"/>
            <w:spacing w:val="-11"/>
            <w:vertAlign w:val="baseline"/>
          </w:rPr>
          <w:t> </w:t>
        </w:r>
        <w:r>
          <w:rPr>
            <w:color w:val="31A9E0"/>
            <w:vertAlign w:val="baseline"/>
          </w:rPr>
          <w:t>I</w:t>
        </w:r>
      </w:hyperlink>
      <w:r>
        <w:rPr>
          <w:color w:val="231F20"/>
          <w:vertAlign w:val="baseline"/>
        </w:rPr>
        <w:t>).</w:t>
      </w:r>
      <w:r>
        <w:rPr>
          <w:color w:val="231F20"/>
          <w:spacing w:val="-11"/>
          <w:vertAlign w:val="baseline"/>
        </w:rPr>
        <w:t> </w:t>
      </w:r>
      <w:r>
        <w:rPr>
          <w:color w:val="231F20"/>
          <w:vertAlign w:val="baseline"/>
        </w:rPr>
        <w:t>It</w:t>
      </w:r>
      <w:r>
        <w:rPr>
          <w:color w:val="231F20"/>
          <w:spacing w:val="-12"/>
          <w:vertAlign w:val="baseline"/>
        </w:rPr>
        <w:t> </w:t>
      </w:r>
      <w:r>
        <w:rPr>
          <w:color w:val="231F20"/>
          <w:vertAlign w:val="baseline"/>
        </w:rPr>
        <w:t>is</w:t>
      </w:r>
      <w:r>
        <w:rPr>
          <w:color w:val="231F20"/>
          <w:spacing w:val="-11"/>
          <w:vertAlign w:val="baseline"/>
        </w:rPr>
        <w:t> </w:t>
      </w:r>
      <w:r>
        <w:rPr>
          <w:color w:val="231F20"/>
          <w:vertAlign w:val="baseline"/>
        </w:rPr>
        <w:t>commonly</w:t>
      </w:r>
      <w:r>
        <w:rPr>
          <w:color w:val="231F20"/>
          <w:spacing w:val="-11"/>
          <w:vertAlign w:val="baseline"/>
        </w:rPr>
        <w:t> </w:t>
      </w:r>
      <w:r>
        <w:rPr>
          <w:color w:val="231F20"/>
          <w:vertAlign w:val="baseline"/>
        </w:rPr>
        <w:t>used</w:t>
      </w:r>
      <w:r>
        <w:rPr>
          <w:color w:val="231F20"/>
          <w:spacing w:val="-11"/>
          <w:vertAlign w:val="baseline"/>
        </w:rPr>
        <w:t> </w:t>
      </w:r>
      <w:r>
        <w:rPr>
          <w:color w:val="231F20"/>
          <w:vertAlign w:val="baseline"/>
        </w:rPr>
        <w:t>for</w:t>
      </w:r>
      <w:r>
        <w:rPr>
          <w:color w:val="231F20"/>
          <w:spacing w:val="-12"/>
          <w:vertAlign w:val="baseline"/>
        </w:rPr>
        <w:t> </w:t>
      </w:r>
      <w:r>
        <w:rPr>
          <w:color w:val="231F20"/>
          <w:vertAlign w:val="baseline"/>
        </w:rPr>
        <w:t>granular</w:t>
      </w:r>
      <w:r>
        <w:rPr>
          <w:color w:val="231F20"/>
          <w:spacing w:val="-11"/>
          <w:vertAlign w:val="baseline"/>
        </w:rPr>
        <w:t> </w:t>
      </w:r>
      <w:r>
        <w:rPr>
          <w:color w:val="231F20"/>
          <w:vertAlign w:val="baseline"/>
        </w:rPr>
        <w:t>studies </w:t>
      </w:r>
      <w:r>
        <w:rPr>
          <w:color w:val="231F20"/>
          <w:spacing w:val="-4"/>
          <w:vertAlign w:val="baseline"/>
        </w:rPr>
        <w:t>and</w:t>
      </w:r>
      <w:r>
        <w:rPr>
          <w:color w:val="231F20"/>
          <w:spacing w:val="-7"/>
          <w:vertAlign w:val="baseline"/>
        </w:rPr>
        <w:t> </w:t>
      </w:r>
      <w:r>
        <w:rPr>
          <w:color w:val="231F20"/>
          <w:spacing w:val="-4"/>
          <w:vertAlign w:val="baseline"/>
        </w:rPr>
        <w:t>establishes</w:t>
      </w:r>
      <w:r>
        <w:rPr>
          <w:color w:val="231F20"/>
          <w:spacing w:val="-7"/>
          <w:vertAlign w:val="baseline"/>
        </w:rPr>
        <w:t> </w:t>
      </w:r>
      <w:r>
        <w:rPr>
          <w:color w:val="231F20"/>
          <w:spacing w:val="-4"/>
          <w:vertAlign w:val="baseline"/>
        </w:rPr>
        <w:t>a</w:t>
      </w:r>
      <w:r>
        <w:rPr>
          <w:color w:val="231F20"/>
          <w:spacing w:val="-7"/>
          <w:vertAlign w:val="baseline"/>
        </w:rPr>
        <w:t> </w:t>
      </w:r>
      <w:r>
        <w:rPr>
          <w:color w:val="231F20"/>
          <w:spacing w:val="-4"/>
          <w:vertAlign w:val="baseline"/>
        </w:rPr>
        <w:t>reliable</w:t>
      </w:r>
      <w:r>
        <w:rPr>
          <w:color w:val="231F20"/>
          <w:spacing w:val="-7"/>
          <w:vertAlign w:val="baseline"/>
        </w:rPr>
        <w:t> </w:t>
      </w:r>
      <w:r>
        <w:rPr>
          <w:color w:val="231F20"/>
          <w:spacing w:val="-4"/>
          <w:vertAlign w:val="baseline"/>
        </w:rPr>
        <w:t>baseline</w:t>
      </w:r>
      <w:r>
        <w:rPr>
          <w:color w:val="231F20"/>
          <w:spacing w:val="-7"/>
          <w:vertAlign w:val="baseline"/>
        </w:rPr>
        <w:t> </w:t>
      </w:r>
      <w:r>
        <w:rPr>
          <w:color w:val="231F20"/>
          <w:spacing w:val="-4"/>
          <w:vertAlign w:val="baseline"/>
        </w:rPr>
        <w:t>for</w:t>
      </w:r>
      <w:r>
        <w:rPr>
          <w:color w:val="231F20"/>
          <w:spacing w:val="-8"/>
          <w:vertAlign w:val="baseline"/>
        </w:rPr>
        <w:t> </w:t>
      </w:r>
      <w:r>
        <w:rPr>
          <w:color w:val="231F20"/>
          <w:spacing w:val="-4"/>
          <w:vertAlign w:val="baseline"/>
        </w:rPr>
        <w:t>interpreting</w:t>
      </w:r>
      <w:r>
        <w:rPr>
          <w:color w:val="231F20"/>
          <w:spacing w:val="-6"/>
          <w:vertAlign w:val="baseline"/>
        </w:rPr>
        <w:t> </w:t>
      </w:r>
      <w:r>
        <w:rPr>
          <w:color w:val="231F20"/>
          <w:spacing w:val="-4"/>
          <w:vertAlign w:val="baseline"/>
        </w:rPr>
        <w:t>the</w:t>
      </w:r>
      <w:r>
        <w:rPr>
          <w:color w:val="231F20"/>
          <w:spacing w:val="-7"/>
          <w:vertAlign w:val="baseline"/>
        </w:rPr>
        <w:t> </w:t>
      </w:r>
      <w:r>
        <w:rPr>
          <w:color w:val="231F20"/>
          <w:spacing w:val="-4"/>
          <w:vertAlign w:val="baseline"/>
        </w:rPr>
        <w:t>behavior</w:t>
      </w:r>
      <w:r>
        <w:rPr>
          <w:color w:val="231F20"/>
          <w:spacing w:val="-7"/>
          <w:vertAlign w:val="baseline"/>
        </w:rPr>
        <w:t> </w:t>
      </w:r>
      <w:r>
        <w:rPr>
          <w:color w:val="231F20"/>
          <w:spacing w:val="-4"/>
          <w:vertAlign w:val="baseline"/>
        </w:rPr>
        <w:t>of</w:t>
      </w:r>
      <w:r>
        <w:rPr>
          <w:color w:val="231F20"/>
          <w:spacing w:val="-7"/>
          <w:vertAlign w:val="baseline"/>
        </w:rPr>
        <w:t> </w:t>
      </w:r>
      <w:r>
        <w:rPr>
          <w:color w:val="231F20"/>
          <w:spacing w:val="-4"/>
          <w:vertAlign w:val="baseline"/>
        </w:rPr>
        <w:t>extra-</w:t>
      </w:r>
      <w:r>
        <w:rPr>
          <w:color w:val="231F20"/>
          <w:vertAlign w:val="baseline"/>
        </w:rPr>
        <w:t>terrestrial regolith simulants under controlled experimental condi-tions.</w:t>
      </w:r>
      <w:hyperlink w:history="true" w:anchor="_bookmark30">
        <w:r>
          <w:rPr>
            <w:color w:val="31A9E0"/>
            <w:vertAlign w:val="superscript"/>
          </w:rPr>
          <w:t>15</w:t>
        </w:r>
      </w:hyperlink>
      <w:r>
        <w:rPr>
          <w:color w:val="31A9E0"/>
          <w:vertAlign w:val="superscript"/>
        </w:rPr>
        <w:t>,</w:t>
      </w:r>
      <w:hyperlink w:history="true" w:anchor="_bookmark31">
        <w:r>
          <w:rPr>
            <w:color w:val="31A9E0"/>
            <w:vertAlign w:val="superscript"/>
          </w:rPr>
          <w:t>16</w:t>
        </w:r>
      </w:hyperlink>
      <w:r>
        <w:rPr>
          <w:color w:val="31A9E0"/>
          <w:vertAlign w:val="superscript"/>
        </w:rPr>
        <w:t>,</w:t>
      </w:r>
      <w:hyperlink w:history="true" w:anchor="_bookmark33">
        <w:r>
          <w:rPr>
            <w:color w:val="31A9E0"/>
            <w:vertAlign w:val="superscript"/>
          </w:rPr>
          <w:t>18</w:t>
        </w:r>
      </w:hyperlink>
      <w:r>
        <w:rPr>
          <w:color w:val="31A9E0"/>
          <w:vertAlign w:val="superscript"/>
        </w:rPr>
        <w:t>,</w:t>
      </w:r>
      <w:hyperlink w:history="true" w:anchor="_bookmark39">
        <w:r>
          <w:rPr>
            <w:color w:val="31A9E0"/>
            <w:vertAlign w:val="superscript"/>
          </w:rPr>
          <w:t>24</w:t>
        </w:r>
      </w:hyperlink>
      <w:r>
        <w:rPr>
          <w:color w:val="31A9E0"/>
          <w:vertAlign w:val="baseline"/>
        </w:rPr>
        <w:t> </w:t>
      </w:r>
      <w:r>
        <w:rPr>
          <w:color w:val="231F20"/>
          <w:vertAlign w:val="baseline"/>
        </w:rPr>
        <w:t>The high-fidelity regolith simulants were the lunar highlands</w:t>
      </w:r>
      <w:r>
        <w:rPr>
          <w:color w:val="231F20"/>
          <w:spacing w:val="-12"/>
          <w:vertAlign w:val="baseline"/>
        </w:rPr>
        <w:t> </w:t>
      </w:r>
      <w:r>
        <w:rPr>
          <w:color w:val="231F20"/>
          <w:vertAlign w:val="baseline"/>
        </w:rPr>
        <w:t>regolith</w:t>
      </w:r>
      <w:r>
        <w:rPr>
          <w:color w:val="231F20"/>
          <w:spacing w:val="-11"/>
          <w:vertAlign w:val="baseline"/>
        </w:rPr>
        <w:t> </w:t>
      </w:r>
      <w:r>
        <w:rPr>
          <w:color w:val="231F20"/>
          <w:vertAlign w:val="baseline"/>
        </w:rPr>
        <w:t>simulant</w:t>
      </w:r>
      <w:r>
        <w:rPr>
          <w:color w:val="231F20"/>
          <w:spacing w:val="-2"/>
          <w:vertAlign w:val="baseline"/>
        </w:rPr>
        <w:t> </w:t>
      </w:r>
      <w:r>
        <w:rPr>
          <w:color w:val="231F20"/>
          <w:vertAlign w:val="baseline"/>
        </w:rPr>
        <w:t>LHS-1</w:t>
      </w:r>
      <w:r>
        <w:rPr>
          <w:color w:val="231F20"/>
          <w:spacing w:val="-3"/>
          <w:vertAlign w:val="baseline"/>
        </w:rPr>
        <w:t> </w:t>
      </w:r>
      <w:r>
        <w:rPr>
          <w:color w:val="231F20"/>
          <w:vertAlign w:val="baseline"/>
        </w:rPr>
        <w:t>(mean</w:t>
      </w:r>
      <w:r>
        <w:rPr>
          <w:color w:val="231F20"/>
          <w:spacing w:val="-3"/>
          <w:vertAlign w:val="baseline"/>
        </w:rPr>
        <w:t> </w:t>
      </w:r>
      <w:r>
        <w:rPr>
          <w:color w:val="231F20"/>
          <w:vertAlign w:val="baseline"/>
        </w:rPr>
        <w:t>particle</w:t>
      </w:r>
      <w:r>
        <w:rPr>
          <w:color w:val="231F20"/>
          <w:spacing w:val="-3"/>
          <w:vertAlign w:val="baseline"/>
        </w:rPr>
        <w:t> </w:t>
      </w:r>
      <w:r>
        <w:rPr>
          <w:color w:val="231F20"/>
          <w:vertAlign w:val="baseline"/>
        </w:rPr>
        <w:t>density</w:t>
      </w:r>
      <w:r>
        <w:rPr>
          <w:color w:val="231F20"/>
          <w:spacing w:val="-3"/>
          <w:vertAlign w:val="baseline"/>
        </w:rPr>
        <w:t> </w:t>
      </w:r>
      <w:r>
        <w:rPr>
          <w:color w:val="231F20"/>
          <w:vertAlign w:val="baseline"/>
        </w:rPr>
        <w:t>of</w:t>
      </w:r>
      <w:r>
        <w:rPr>
          <w:color w:val="231F20"/>
          <w:spacing w:val="-2"/>
          <w:vertAlign w:val="baseline"/>
        </w:rPr>
        <w:t> </w:t>
      </w:r>
      <w:r>
        <w:rPr>
          <w:color w:val="231F20"/>
          <w:vertAlign w:val="baseline"/>
        </w:rPr>
        <w:t>3.23</w:t>
      </w:r>
      <w:r>
        <w:rPr>
          <w:color w:val="231F20"/>
          <w:spacing w:val="-12"/>
          <w:vertAlign w:val="baseline"/>
        </w:rPr>
        <w:t> </w:t>
      </w:r>
      <w:r>
        <w:rPr>
          <w:color w:val="231F20"/>
          <w:vertAlign w:val="baseline"/>
        </w:rPr>
        <w:t>g/ cm</w:t>
      </w:r>
      <w:r>
        <w:rPr>
          <w:color w:val="231F20"/>
          <w:vertAlign w:val="superscript"/>
        </w:rPr>
        <w:t>3</w:t>
      </w:r>
      <w:r>
        <w:rPr>
          <w:color w:val="231F20"/>
          <w:spacing w:val="-12"/>
          <w:vertAlign w:val="baseline"/>
        </w:rPr>
        <w:t> </w:t>
      </w:r>
      <w:r>
        <w:rPr>
          <w:color w:val="231F20"/>
          <w:vertAlign w:val="baseline"/>
        </w:rPr>
        <w:t>and</w:t>
      </w:r>
      <w:r>
        <w:rPr>
          <w:color w:val="231F20"/>
          <w:spacing w:val="-11"/>
          <w:vertAlign w:val="baseline"/>
        </w:rPr>
        <w:t> </w:t>
      </w:r>
      <w:r>
        <w:rPr>
          <w:color w:val="231F20"/>
          <w:vertAlign w:val="baseline"/>
        </w:rPr>
        <w:t>mean</w:t>
      </w:r>
      <w:r>
        <w:rPr>
          <w:color w:val="231F20"/>
          <w:spacing w:val="-6"/>
          <w:vertAlign w:val="baseline"/>
        </w:rPr>
        <w:t> </w:t>
      </w:r>
      <w:r>
        <w:rPr>
          <w:color w:val="231F20"/>
          <w:vertAlign w:val="baseline"/>
        </w:rPr>
        <w:t>particle</w:t>
      </w:r>
      <w:r>
        <w:rPr>
          <w:color w:val="231F20"/>
          <w:spacing w:val="-8"/>
          <w:vertAlign w:val="baseline"/>
        </w:rPr>
        <w:t> </w:t>
      </w:r>
      <w:r>
        <w:rPr>
          <w:color w:val="231F20"/>
          <w:vertAlign w:val="baseline"/>
        </w:rPr>
        <w:t>diameter</w:t>
      </w:r>
      <w:r>
        <w:rPr>
          <w:color w:val="231F20"/>
          <w:spacing w:val="-6"/>
          <w:vertAlign w:val="baseline"/>
        </w:rPr>
        <w:t> </w:t>
      </w:r>
      <w:r>
        <w:rPr>
          <w:color w:val="231F20"/>
          <w:vertAlign w:val="baseline"/>
        </w:rPr>
        <w:t>of</w:t>
      </w:r>
      <w:r>
        <w:rPr>
          <w:color w:val="231F20"/>
          <w:spacing w:val="-6"/>
          <w:vertAlign w:val="baseline"/>
        </w:rPr>
        <w:t> </w:t>
      </w:r>
      <w:r>
        <w:rPr>
          <w:color w:val="231F20"/>
          <w:vertAlign w:val="baseline"/>
        </w:rPr>
        <w:t>90</w:t>
      </w:r>
      <w:r>
        <w:rPr>
          <w:color w:val="231F20"/>
          <w:spacing w:val="-12"/>
          <w:vertAlign w:val="baseline"/>
        </w:rPr>
        <w:t> </w:t>
      </w:r>
      <w:r>
        <w:rPr>
          <w:rFonts w:ascii="Trebuchet MS" w:hAnsi="Trebuchet MS"/>
          <w:i/>
          <w:color w:val="231F20"/>
          <w:vertAlign w:val="baseline"/>
        </w:rPr>
        <w:t>l</w:t>
      </w:r>
      <w:r>
        <w:rPr>
          <w:color w:val="231F20"/>
          <w:vertAlign w:val="baseline"/>
        </w:rPr>
        <w:t>m),</w:t>
      </w:r>
      <w:r>
        <w:rPr>
          <w:color w:val="231F20"/>
          <w:spacing w:val="-5"/>
          <w:vertAlign w:val="baseline"/>
        </w:rPr>
        <w:t> </w:t>
      </w:r>
      <w:r>
        <w:rPr>
          <w:color w:val="231F20"/>
          <w:vertAlign w:val="baseline"/>
        </w:rPr>
        <w:t>lunar</w:t>
      </w:r>
      <w:r>
        <w:rPr>
          <w:color w:val="231F20"/>
          <w:spacing w:val="-6"/>
          <w:vertAlign w:val="baseline"/>
        </w:rPr>
        <w:t> </w:t>
      </w:r>
      <w:r>
        <w:rPr>
          <w:color w:val="231F20"/>
          <w:vertAlign w:val="baseline"/>
        </w:rPr>
        <w:t>mare</w:t>
      </w:r>
      <w:r>
        <w:rPr>
          <w:color w:val="231F20"/>
          <w:spacing w:val="-6"/>
          <w:vertAlign w:val="baseline"/>
        </w:rPr>
        <w:t> </w:t>
      </w:r>
      <w:r>
        <w:rPr>
          <w:color w:val="231F20"/>
          <w:vertAlign w:val="baseline"/>
        </w:rPr>
        <w:t>regolith</w:t>
      </w:r>
      <w:r>
        <w:rPr>
          <w:color w:val="231F20"/>
          <w:spacing w:val="-9"/>
          <w:vertAlign w:val="baseline"/>
        </w:rPr>
        <w:t> </w:t>
      </w:r>
      <w:r>
        <w:rPr>
          <w:color w:val="231F20"/>
          <w:vertAlign w:val="baseline"/>
        </w:rPr>
        <w:t>simu-</w:t>
      </w:r>
      <w:r>
        <w:rPr>
          <w:color w:val="231F20"/>
          <w:spacing w:val="-2"/>
          <w:vertAlign w:val="baseline"/>
        </w:rPr>
        <w:t>lant</w:t>
      </w:r>
      <w:r>
        <w:rPr>
          <w:color w:val="231F20"/>
          <w:spacing w:val="-10"/>
          <w:vertAlign w:val="baseline"/>
        </w:rPr>
        <w:t> </w:t>
      </w:r>
      <w:r>
        <w:rPr>
          <w:color w:val="231F20"/>
          <w:spacing w:val="-2"/>
          <w:vertAlign w:val="baseline"/>
        </w:rPr>
        <w:t>LMS-1</w:t>
      </w:r>
      <w:r>
        <w:rPr>
          <w:color w:val="231F20"/>
          <w:spacing w:val="-9"/>
          <w:vertAlign w:val="baseline"/>
        </w:rPr>
        <w:t> </w:t>
      </w:r>
      <w:r>
        <w:rPr>
          <w:color w:val="231F20"/>
          <w:spacing w:val="-2"/>
          <w:vertAlign w:val="baseline"/>
        </w:rPr>
        <w:t>(3.34</w:t>
      </w:r>
      <w:r>
        <w:rPr>
          <w:color w:val="231F20"/>
          <w:spacing w:val="-9"/>
          <w:vertAlign w:val="baseline"/>
        </w:rPr>
        <w:t> </w:t>
      </w:r>
      <w:r>
        <w:rPr>
          <w:color w:val="231F20"/>
          <w:spacing w:val="-2"/>
          <w:vertAlign w:val="baseline"/>
        </w:rPr>
        <w:t>g/cm</w:t>
      </w:r>
      <w:r>
        <w:rPr>
          <w:color w:val="231F20"/>
          <w:spacing w:val="-2"/>
          <w:vertAlign w:val="superscript"/>
        </w:rPr>
        <w:t>3</w:t>
      </w:r>
      <w:r>
        <w:rPr>
          <w:color w:val="231F20"/>
          <w:spacing w:val="-2"/>
          <w:vertAlign w:val="baseline"/>
        </w:rPr>
        <w:t>,</w:t>
      </w:r>
      <w:r>
        <w:rPr>
          <w:color w:val="231F20"/>
          <w:spacing w:val="-9"/>
          <w:vertAlign w:val="baseline"/>
        </w:rPr>
        <w:t> </w:t>
      </w:r>
      <w:r>
        <w:rPr>
          <w:color w:val="231F20"/>
          <w:spacing w:val="-2"/>
          <w:vertAlign w:val="baseline"/>
        </w:rPr>
        <w:t>91</w:t>
      </w:r>
      <w:r>
        <w:rPr>
          <w:color w:val="231F20"/>
          <w:spacing w:val="-10"/>
          <w:vertAlign w:val="baseline"/>
        </w:rPr>
        <w:t> </w:t>
      </w:r>
      <w:r>
        <w:rPr>
          <w:rFonts w:ascii="Trebuchet MS" w:hAnsi="Trebuchet MS"/>
          <w:i/>
          <w:color w:val="231F20"/>
          <w:spacing w:val="-2"/>
          <w:vertAlign w:val="baseline"/>
        </w:rPr>
        <w:t>l</w:t>
      </w:r>
      <w:r>
        <w:rPr>
          <w:color w:val="231F20"/>
          <w:spacing w:val="-2"/>
          <w:vertAlign w:val="baseline"/>
        </w:rPr>
        <w:t>m),</w:t>
      </w:r>
      <w:r>
        <w:rPr>
          <w:color w:val="231F20"/>
          <w:spacing w:val="-6"/>
          <w:vertAlign w:val="baseline"/>
        </w:rPr>
        <w:t> </w:t>
      </w:r>
      <w:r>
        <w:rPr>
          <w:color w:val="231F20"/>
          <w:spacing w:val="-2"/>
          <w:vertAlign w:val="baseline"/>
        </w:rPr>
        <w:t>and Martian</w:t>
      </w:r>
      <w:r>
        <w:rPr>
          <w:color w:val="231F20"/>
          <w:spacing w:val="-3"/>
          <w:vertAlign w:val="baseline"/>
        </w:rPr>
        <w:t> </w:t>
      </w:r>
      <w:r>
        <w:rPr>
          <w:color w:val="231F20"/>
          <w:spacing w:val="-2"/>
          <w:vertAlign w:val="baseline"/>
        </w:rPr>
        <w:t>global</w:t>
      </w:r>
      <w:r>
        <w:rPr>
          <w:color w:val="231F20"/>
          <w:spacing w:val="-3"/>
          <w:vertAlign w:val="baseline"/>
        </w:rPr>
        <w:t> </w:t>
      </w:r>
      <w:r>
        <w:rPr>
          <w:color w:val="231F20"/>
          <w:spacing w:val="-2"/>
          <w:vertAlign w:val="baseline"/>
        </w:rPr>
        <w:t>regolith</w:t>
      </w:r>
      <w:r>
        <w:rPr>
          <w:color w:val="231F20"/>
          <w:spacing w:val="-3"/>
          <w:vertAlign w:val="baseline"/>
        </w:rPr>
        <w:t> </w:t>
      </w:r>
      <w:r>
        <w:rPr>
          <w:color w:val="231F20"/>
          <w:spacing w:val="-2"/>
          <w:vertAlign w:val="baseline"/>
        </w:rPr>
        <w:t>simulant </w:t>
      </w:r>
      <w:r>
        <w:rPr>
          <w:color w:val="231F20"/>
          <w:spacing w:val="-4"/>
          <w:vertAlign w:val="baseline"/>
        </w:rPr>
        <w:t>MGS-1</w:t>
      </w:r>
      <w:r>
        <w:rPr>
          <w:color w:val="231F20"/>
          <w:spacing w:val="-8"/>
          <w:vertAlign w:val="baseline"/>
        </w:rPr>
        <w:t> </w:t>
      </w:r>
      <w:r>
        <w:rPr>
          <w:color w:val="231F20"/>
          <w:spacing w:val="-4"/>
          <w:vertAlign w:val="baseline"/>
        </w:rPr>
        <w:t>(3.40</w:t>
      </w:r>
      <w:r>
        <w:rPr>
          <w:color w:val="231F20"/>
          <w:spacing w:val="-7"/>
          <w:vertAlign w:val="baseline"/>
        </w:rPr>
        <w:t> </w:t>
      </w:r>
      <w:r>
        <w:rPr>
          <w:color w:val="231F20"/>
          <w:spacing w:val="-4"/>
          <w:vertAlign w:val="baseline"/>
        </w:rPr>
        <w:t>g/cm</w:t>
      </w:r>
      <w:r>
        <w:rPr>
          <w:color w:val="231F20"/>
          <w:spacing w:val="-4"/>
          <w:vertAlign w:val="superscript"/>
        </w:rPr>
        <w:t>3</w:t>
      </w:r>
      <w:r>
        <w:rPr>
          <w:color w:val="231F20"/>
          <w:spacing w:val="-7"/>
          <w:vertAlign w:val="baseline"/>
        </w:rPr>
        <w:t> </w:t>
      </w:r>
      <w:r>
        <w:rPr>
          <w:color w:val="231F20"/>
          <w:spacing w:val="-4"/>
          <w:vertAlign w:val="baseline"/>
        </w:rPr>
        <w:t>and 90</w:t>
      </w:r>
      <w:r>
        <w:rPr>
          <w:color w:val="231F20"/>
          <w:spacing w:val="-8"/>
          <w:vertAlign w:val="baseline"/>
        </w:rPr>
        <w:t> </w:t>
      </w:r>
      <w:r>
        <w:rPr>
          <w:rFonts w:ascii="Trebuchet MS" w:hAnsi="Trebuchet MS"/>
          <w:i/>
          <w:color w:val="231F20"/>
          <w:spacing w:val="-4"/>
          <w:vertAlign w:val="baseline"/>
        </w:rPr>
        <w:t>l</w:t>
      </w:r>
      <w:r>
        <w:rPr>
          <w:color w:val="231F20"/>
          <w:spacing w:val="-4"/>
          <w:vertAlign w:val="baseline"/>
        </w:rPr>
        <w:t>m).</w:t>
      </w:r>
      <w:r>
        <w:rPr>
          <w:color w:val="231F20"/>
          <w:vertAlign w:val="baseline"/>
        </w:rPr>
        <w:t> </w:t>
      </w:r>
      <w:r>
        <w:rPr>
          <w:color w:val="231F20"/>
          <w:spacing w:val="-4"/>
          <w:vertAlign w:val="baseline"/>
        </w:rPr>
        <w:t>Long-Fox</w:t>
      </w:r>
      <w:r>
        <w:rPr>
          <w:color w:val="231F20"/>
          <w:vertAlign w:val="baseline"/>
        </w:rPr>
        <w:t> </w:t>
      </w:r>
      <w:r>
        <w:rPr>
          <w:i/>
          <w:color w:val="231F20"/>
          <w:spacing w:val="-4"/>
          <w:vertAlign w:val="baseline"/>
        </w:rPr>
        <w:t>et al.</w:t>
      </w:r>
      <w:hyperlink w:history="true" w:anchor="_bookmark24">
        <w:r>
          <w:rPr>
            <w:color w:val="31A9E0"/>
            <w:spacing w:val="-4"/>
            <w:vertAlign w:val="superscript"/>
          </w:rPr>
          <w:t>7</w:t>
        </w:r>
      </w:hyperlink>
      <w:r>
        <w:rPr>
          <w:color w:val="31A9E0"/>
          <w:spacing w:val="-4"/>
          <w:vertAlign w:val="baseline"/>
        </w:rPr>
        <w:t> </w:t>
      </w:r>
      <w:r>
        <w:rPr>
          <w:color w:val="231F20"/>
          <w:spacing w:val="-4"/>
          <w:vertAlign w:val="baseline"/>
        </w:rPr>
        <w:t>conducted a</w:t>
      </w:r>
      <w:r>
        <w:rPr>
          <w:color w:val="231F20"/>
          <w:vertAlign w:val="baseline"/>
        </w:rPr>
        <w:t> </w:t>
      </w:r>
      <w:r>
        <w:rPr>
          <w:color w:val="231F20"/>
          <w:spacing w:val="-4"/>
          <w:vertAlign w:val="baseline"/>
        </w:rPr>
        <w:t>compre-</w:t>
      </w:r>
      <w:r>
        <w:rPr>
          <w:color w:val="231F20"/>
          <w:vertAlign w:val="baseline"/>
        </w:rPr>
        <w:t>hensive</w:t>
      </w:r>
      <w:r>
        <w:rPr>
          <w:color w:val="231F20"/>
          <w:spacing w:val="-12"/>
          <w:vertAlign w:val="baseline"/>
        </w:rPr>
        <w:t> </w:t>
      </w:r>
      <w:r>
        <w:rPr>
          <w:color w:val="231F20"/>
          <w:vertAlign w:val="baseline"/>
        </w:rPr>
        <w:t>study</w:t>
      </w:r>
      <w:r>
        <w:rPr>
          <w:color w:val="231F20"/>
          <w:spacing w:val="-11"/>
          <w:vertAlign w:val="baseline"/>
        </w:rPr>
        <w:t> </w:t>
      </w:r>
      <w:r>
        <w:rPr>
          <w:color w:val="231F20"/>
          <w:vertAlign w:val="baseline"/>
        </w:rPr>
        <w:t>on</w:t>
      </w:r>
      <w:r>
        <w:rPr>
          <w:color w:val="231F20"/>
          <w:spacing w:val="-11"/>
          <w:vertAlign w:val="baseline"/>
        </w:rPr>
        <w:t> </w:t>
      </w:r>
      <w:r>
        <w:rPr>
          <w:color w:val="231F20"/>
          <w:vertAlign w:val="baseline"/>
        </w:rPr>
        <w:t>two</w:t>
      </w:r>
      <w:r>
        <w:rPr>
          <w:color w:val="231F20"/>
          <w:spacing w:val="-11"/>
          <w:vertAlign w:val="baseline"/>
        </w:rPr>
        <w:t> </w:t>
      </w:r>
      <w:r>
        <w:rPr>
          <w:color w:val="231F20"/>
          <w:vertAlign w:val="baseline"/>
        </w:rPr>
        <w:t>prominent</w:t>
      </w:r>
      <w:r>
        <w:rPr>
          <w:color w:val="231F20"/>
          <w:spacing w:val="-12"/>
          <w:vertAlign w:val="baseline"/>
        </w:rPr>
        <w:t> </w:t>
      </w:r>
      <w:r>
        <w:rPr>
          <w:color w:val="231F20"/>
          <w:vertAlign w:val="baseline"/>
        </w:rPr>
        <w:t>lunar</w:t>
      </w:r>
      <w:r>
        <w:rPr>
          <w:color w:val="231F20"/>
          <w:spacing w:val="-11"/>
          <w:vertAlign w:val="baseline"/>
        </w:rPr>
        <w:t> </w:t>
      </w:r>
      <w:r>
        <w:rPr>
          <w:color w:val="231F20"/>
          <w:vertAlign w:val="baseline"/>
        </w:rPr>
        <w:t>regolith</w:t>
      </w:r>
      <w:r>
        <w:rPr>
          <w:color w:val="231F20"/>
          <w:spacing w:val="-11"/>
          <w:vertAlign w:val="baseline"/>
        </w:rPr>
        <w:t> </w:t>
      </w:r>
      <w:r>
        <w:rPr>
          <w:color w:val="231F20"/>
          <w:vertAlign w:val="baseline"/>
        </w:rPr>
        <w:t>simulants,</w:t>
      </w:r>
      <w:r>
        <w:rPr>
          <w:color w:val="231F20"/>
          <w:spacing w:val="-11"/>
          <w:vertAlign w:val="baseline"/>
        </w:rPr>
        <w:t> </w:t>
      </w:r>
      <w:r>
        <w:rPr>
          <w:color w:val="231F20"/>
          <w:vertAlign w:val="baseline"/>
        </w:rPr>
        <w:t>LHS-1</w:t>
      </w:r>
      <w:r>
        <w:rPr>
          <w:color w:val="231F20"/>
          <w:spacing w:val="-12"/>
          <w:vertAlign w:val="baseline"/>
        </w:rPr>
        <w:t> </w:t>
      </w:r>
      <w:r>
        <w:rPr>
          <w:color w:val="231F20"/>
          <w:vertAlign w:val="baseline"/>
        </w:rPr>
        <w:t>and LMS-1, highlighting their suitability as geomechanical analogs for </w:t>
      </w:r>
      <w:r>
        <w:rPr>
          <w:color w:val="231F20"/>
          <w:spacing w:val="-2"/>
          <w:vertAlign w:val="baseline"/>
        </w:rPr>
        <w:t>lunar</w:t>
      </w:r>
      <w:r>
        <w:rPr>
          <w:color w:val="231F20"/>
          <w:spacing w:val="-10"/>
          <w:vertAlign w:val="baseline"/>
        </w:rPr>
        <w:t> </w:t>
      </w:r>
      <w:r>
        <w:rPr>
          <w:color w:val="231F20"/>
          <w:spacing w:val="-2"/>
          <w:vertAlign w:val="baseline"/>
        </w:rPr>
        <w:t>regolith.</w:t>
      </w:r>
      <w:r>
        <w:rPr>
          <w:color w:val="231F20"/>
          <w:spacing w:val="-7"/>
          <w:vertAlign w:val="baseline"/>
        </w:rPr>
        <w:t> </w:t>
      </w:r>
      <w:r>
        <w:rPr>
          <w:color w:val="231F20"/>
          <w:spacing w:val="-2"/>
          <w:vertAlign w:val="baseline"/>
        </w:rPr>
        <w:t>This</w:t>
      </w:r>
      <w:r>
        <w:rPr>
          <w:color w:val="231F20"/>
          <w:spacing w:val="-9"/>
          <w:vertAlign w:val="baseline"/>
        </w:rPr>
        <w:t> </w:t>
      </w:r>
      <w:r>
        <w:rPr>
          <w:color w:val="231F20"/>
          <w:spacing w:val="-2"/>
          <w:vertAlign w:val="baseline"/>
        </w:rPr>
        <w:t>study</w:t>
      </w:r>
      <w:r>
        <w:rPr>
          <w:color w:val="231F20"/>
          <w:spacing w:val="-8"/>
          <w:vertAlign w:val="baseline"/>
        </w:rPr>
        <w:t> </w:t>
      </w:r>
      <w:r>
        <w:rPr>
          <w:color w:val="231F20"/>
          <w:spacing w:val="-2"/>
          <w:vertAlign w:val="baseline"/>
        </w:rPr>
        <w:t>encompassed</w:t>
      </w:r>
      <w:r>
        <w:rPr>
          <w:color w:val="231F20"/>
          <w:spacing w:val="-10"/>
          <w:vertAlign w:val="baseline"/>
        </w:rPr>
        <w:t> </w:t>
      </w:r>
      <w:r>
        <w:rPr>
          <w:color w:val="231F20"/>
          <w:spacing w:val="-2"/>
          <w:vertAlign w:val="baseline"/>
        </w:rPr>
        <w:t>a</w:t>
      </w:r>
      <w:r>
        <w:rPr>
          <w:color w:val="231F20"/>
          <w:spacing w:val="-8"/>
          <w:vertAlign w:val="baseline"/>
        </w:rPr>
        <w:t> </w:t>
      </w:r>
      <w:r>
        <w:rPr>
          <w:color w:val="231F20"/>
          <w:spacing w:val="-2"/>
          <w:vertAlign w:val="baseline"/>
        </w:rPr>
        <w:t>thorough</w:t>
      </w:r>
      <w:r>
        <w:rPr>
          <w:color w:val="231F20"/>
          <w:spacing w:val="-9"/>
          <w:vertAlign w:val="baseline"/>
        </w:rPr>
        <w:t> </w:t>
      </w:r>
      <w:r>
        <w:rPr>
          <w:color w:val="231F20"/>
          <w:spacing w:val="-2"/>
          <w:vertAlign w:val="baseline"/>
        </w:rPr>
        <w:t>analysis</w:t>
      </w:r>
      <w:r>
        <w:rPr>
          <w:color w:val="231F20"/>
          <w:spacing w:val="-10"/>
          <w:vertAlign w:val="baseline"/>
        </w:rPr>
        <w:t> </w:t>
      </w:r>
      <w:r>
        <w:rPr>
          <w:color w:val="231F20"/>
          <w:spacing w:val="-2"/>
          <w:vertAlign w:val="baseline"/>
        </w:rPr>
        <w:t>of</w:t>
      </w:r>
      <w:r>
        <w:rPr>
          <w:color w:val="231F20"/>
          <w:spacing w:val="-8"/>
          <w:vertAlign w:val="baseline"/>
        </w:rPr>
        <w:t> </w:t>
      </w:r>
      <w:r>
        <w:rPr>
          <w:color w:val="231F20"/>
          <w:spacing w:val="-2"/>
          <w:vertAlign w:val="baseline"/>
        </w:rPr>
        <w:t>various </w:t>
      </w:r>
      <w:r>
        <w:rPr>
          <w:color w:val="231F20"/>
          <w:spacing w:val="-4"/>
          <w:vertAlign w:val="baseline"/>
        </w:rPr>
        <w:t>properties, including mineralogical and chemical composition, particle </w:t>
      </w:r>
      <w:r>
        <w:rPr>
          <w:color w:val="231F20"/>
          <w:vertAlign w:val="baseline"/>
        </w:rPr>
        <w:t>size</w:t>
      </w:r>
      <w:r>
        <w:rPr>
          <w:color w:val="231F20"/>
          <w:spacing w:val="-3"/>
          <w:vertAlign w:val="baseline"/>
        </w:rPr>
        <w:t> </w:t>
      </w:r>
      <w:r>
        <w:rPr>
          <w:color w:val="231F20"/>
          <w:vertAlign w:val="baseline"/>
        </w:rPr>
        <w:t>distribution,</w:t>
      </w:r>
      <w:r>
        <w:rPr>
          <w:color w:val="231F20"/>
          <w:spacing w:val="-3"/>
          <w:vertAlign w:val="baseline"/>
        </w:rPr>
        <w:t> </w:t>
      </w:r>
      <w:r>
        <w:rPr>
          <w:color w:val="231F20"/>
          <w:vertAlign w:val="baseline"/>
        </w:rPr>
        <w:t>density,</w:t>
      </w:r>
      <w:r>
        <w:rPr>
          <w:color w:val="231F20"/>
          <w:spacing w:val="-4"/>
          <w:vertAlign w:val="baseline"/>
        </w:rPr>
        <w:t> </w:t>
      </w:r>
      <w:r>
        <w:rPr>
          <w:color w:val="231F20"/>
          <w:vertAlign w:val="baseline"/>
        </w:rPr>
        <w:t>shear</w:t>
      </w:r>
      <w:r>
        <w:rPr>
          <w:color w:val="231F20"/>
          <w:spacing w:val="-4"/>
          <w:vertAlign w:val="baseline"/>
        </w:rPr>
        <w:t> </w:t>
      </w:r>
      <w:r>
        <w:rPr>
          <w:color w:val="231F20"/>
          <w:vertAlign w:val="baseline"/>
        </w:rPr>
        <w:t>strength,</w:t>
      </w:r>
      <w:r>
        <w:rPr>
          <w:color w:val="231F20"/>
          <w:spacing w:val="-4"/>
          <w:vertAlign w:val="baseline"/>
        </w:rPr>
        <w:t> </w:t>
      </w:r>
      <w:r>
        <w:rPr>
          <w:color w:val="231F20"/>
          <w:vertAlign w:val="baseline"/>
        </w:rPr>
        <w:t>angle</w:t>
      </w:r>
      <w:r>
        <w:rPr>
          <w:color w:val="231F20"/>
          <w:spacing w:val="-5"/>
          <w:vertAlign w:val="baseline"/>
        </w:rPr>
        <w:t> </w:t>
      </w:r>
      <w:r>
        <w:rPr>
          <w:color w:val="231F20"/>
          <w:vertAlign w:val="baseline"/>
        </w:rPr>
        <w:t>of</w:t>
      </w:r>
      <w:r>
        <w:rPr>
          <w:color w:val="231F20"/>
          <w:spacing w:val="-3"/>
          <w:vertAlign w:val="baseline"/>
        </w:rPr>
        <w:t> </w:t>
      </w:r>
      <w:r>
        <w:rPr>
          <w:color w:val="231F20"/>
          <w:vertAlign w:val="baseline"/>
        </w:rPr>
        <w:t>repose,</w:t>
      </w:r>
      <w:r>
        <w:rPr>
          <w:color w:val="231F20"/>
          <w:spacing w:val="-4"/>
          <w:vertAlign w:val="baseline"/>
        </w:rPr>
        <w:t> </w:t>
      </w:r>
      <w:r>
        <w:rPr>
          <w:color w:val="231F20"/>
          <w:vertAlign w:val="baseline"/>
        </w:rPr>
        <w:t>mass</w:t>
      </w:r>
      <w:r>
        <w:rPr>
          <w:color w:val="231F20"/>
          <w:spacing w:val="-5"/>
          <w:vertAlign w:val="baseline"/>
        </w:rPr>
        <w:t> </w:t>
      </w:r>
      <w:r>
        <w:rPr>
          <w:color w:val="231F20"/>
          <w:vertAlign w:val="baseline"/>
        </w:rPr>
        <w:t>flow </w:t>
      </w:r>
      <w:r>
        <w:rPr>
          <w:color w:val="231F20"/>
          <w:spacing w:val="-2"/>
          <w:vertAlign w:val="baseline"/>
        </w:rPr>
        <w:t>rates,</w:t>
      </w:r>
      <w:r>
        <w:rPr>
          <w:color w:val="231F20"/>
          <w:spacing w:val="-10"/>
          <w:vertAlign w:val="baseline"/>
        </w:rPr>
        <w:t> </w:t>
      </w:r>
      <w:r>
        <w:rPr>
          <w:color w:val="231F20"/>
          <w:spacing w:val="-2"/>
          <w:vertAlign w:val="baseline"/>
        </w:rPr>
        <w:t>and</w:t>
      </w:r>
      <w:r>
        <w:rPr>
          <w:color w:val="231F20"/>
          <w:spacing w:val="-9"/>
          <w:vertAlign w:val="baseline"/>
        </w:rPr>
        <w:t> </w:t>
      </w:r>
      <w:r>
        <w:rPr>
          <w:color w:val="231F20"/>
          <w:spacing w:val="-2"/>
          <w:vertAlign w:val="baseline"/>
        </w:rPr>
        <w:t>abrasivity.</w:t>
      </w:r>
      <w:hyperlink w:history="true" w:anchor="_bookmark24">
        <w:r>
          <w:rPr>
            <w:color w:val="31A9E0"/>
            <w:spacing w:val="-2"/>
            <w:vertAlign w:val="superscript"/>
          </w:rPr>
          <w:t>7</w:t>
        </w:r>
      </w:hyperlink>
      <w:r>
        <w:rPr>
          <w:color w:val="31A9E0"/>
          <w:spacing w:val="-9"/>
          <w:vertAlign w:val="baseline"/>
        </w:rPr>
        <w:t> </w:t>
      </w:r>
      <w:r>
        <w:rPr>
          <w:color w:val="231F20"/>
          <w:spacing w:val="-2"/>
          <w:vertAlign w:val="baseline"/>
        </w:rPr>
        <w:t>Yin</w:t>
      </w:r>
      <w:r>
        <w:rPr>
          <w:color w:val="231F20"/>
          <w:spacing w:val="-9"/>
          <w:vertAlign w:val="baseline"/>
        </w:rPr>
        <w:t> </w:t>
      </w:r>
      <w:r>
        <w:rPr>
          <w:i/>
          <w:color w:val="231F20"/>
          <w:spacing w:val="-2"/>
          <w:vertAlign w:val="baseline"/>
        </w:rPr>
        <w:t>et</w:t>
      </w:r>
      <w:r>
        <w:rPr>
          <w:i/>
          <w:color w:val="231F20"/>
          <w:spacing w:val="-10"/>
          <w:vertAlign w:val="baseline"/>
        </w:rPr>
        <w:t> </w:t>
      </w:r>
      <w:r>
        <w:rPr>
          <w:i/>
          <w:color w:val="231F20"/>
          <w:spacing w:val="-2"/>
          <w:vertAlign w:val="baseline"/>
        </w:rPr>
        <w:t>al.</w:t>
      </w:r>
      <w:hyperlink w:history="true" w:anchor="_bookmark25">
        <w:r>
          <w:rPr>
            <w:color w:val="31A9E0"/>
            <w:spacing w:val="-2"/>
            <w:vertAlign w:val="superscript"/>
          </w:rPr>
          <w:t>8</w:t>
        </w:r>
      </w:hyperlink>
      <w:r>
        <w:rPr>
          <w:color w:val="31A9E0"/>
          <w:spacing w:val="-9"/>
          <w:vertAlign w:val="baseline"/>
        </w:rPr>
        <w:t> </w:t>
      </w:r>
      <w:r>
        <w:rPr>
          <w:color w:val="231F20"/>
          <w:spacing w:val="-2"/>
          <w:vertAlign w:val="baseline"/>
        </w:rPr>
        <w:t>further</w:t>
      </w:r>
      <w:r>
        <w:rPr>
          <w:color w:val="231F20"/>
          <w:spacing w:val="-9"/>
          <w:vertAlign w:val="baseline"/>
        </w:rPr>
        <w:t> </w:t>
      </w:r>
      <w:r>
        <w:rPr>
          <w:color w:val="231F20"/>
          <w:spacing w:val="-2"/>
          <w:vertAlign w:val="baseline"/>
        </w:rPr>
        <w:t>studied</w:t>
      </w:r>
      <w:r>
        <w:rPr>
          <w:color w:val="231F20"/>
          <w:spacing w:val="-9"/>
          <w:vertAlign w:val="baseline"/>
        </w:rPr>
        <w:t> </w:t>
      </w:r>
      <w:r>
        <w:rPr>
          <w:color w:val="231F20"/>
          <w:spacing w:val="-2"/>
          <w:vertAlign w:val="baseline"/>
        </w:rPr>
        <w:t>the</w:t>
      </w:r>
      <w:r>
        <w:rPr>
          <w:color w:val="231F20"/>
          <w:spacing w:val="-10"/>
          <w:vertAlign w:val="baseline"/>
        </w:rPr>
        <w:t> </w:t>
      </w:r>
      <w:r>
        <w:rPr>
          <w:color w:val="231F20"/>
          <w:spacing w:val="-2"/>
          <w:vertAlign w:val="baseline"/>
        </w:rPr>
        <w:t>shear</w:t>
      </w:r>
      <w:r>
        <w:rPr>
          <w:color w:val="231F20"/>
          <w:spacing w:val="-9"/>
          <w:vertAlign w:val="baseline"/>
        </w:rPr>
        <w:t> </w:t>
      </w:r>
      <w:r>
        <w:rPr>
          <w:color w:val="231F20"/>
          <w:spacing w:val="-2"/>
          <w:vertAlign w:val="baseline"/>
        </w:rPr>
        <w:t>properties</w:t>
      </w:r>
      <w:r>
        <w:rPr>
          <w:color w:val="231F20"/>
          <w:spacing w:val="-9"/>
          <w:vertAlign w:val="baseline"/>
        </w:rPr>
        <w:t> </w:t>
      </w:r>
      <w:r>
        <w:rPr>
          <w:color w:val="231F20"/>
          <w:spacing w:val="-2"/>
          <w:vertAlign w:val="baseline"/>
        </w:rPr>
        <w:t>of </w:t>
      </w:r>
      <w:r>
        <w:rPr>
          <w:color w:val="231F20"/>
          <w:vertAlign w:val="baseline"/>
        </w:rPr>
        <w:t>the</w:t>
      </w:r>
      <w:r>
        <w:rPr>
          <w:color w:val="231F20"/>
          <w:spacing w:val="-3"/>
          <w:vertAlign w:val="baseline"/>
        </w:rPr>
        <w:t> </w:t>
      </w:r>
      <w:r>
        <w:rPr>
          <w:color w:val="231F20"/>
          <w:vertAlign w:val="baseline"/>
        </w:rPr>
        <w:t>lunar</w:t>
      </w:r>
      <w:r>
        <w:rPr>
          <w:color w:val="231F20"/>
          <w:spacing w:val="-3"/>
          <w:vertAlign w:val="baseline"/>
        </w:rPr>
        <w:t> </w:t>
      </w:r>
      <w:r>
        <w:rPr>
          <w:color w:val="231F20"/>
          <w:vertAlign w:val="baseline"/>
        </w:rPr>
        <w:t>regolith</w:t>
      </w:r>
      <w:r>
        <w:rPr>
          <w:color w:val="231F20"/>
          <w:spacing w:val="-4"/>
          <w:vertAlign w:val="baseline"/>
        </w:rPr>
        <w:t> </w:t>
      </w:r>
      <w:r>
        <w:rPr>
          <w:color w:val="231F20"/>
          <w:vertAlign w:val="baseline"/>
        </w:rPr>
        <w:t>simulants</w:t>
      </w:r>
      <w:r>
        <w:rPr>
          <w:color w:val="231F20"/>
          <w:spacing w:val="-3"/>
          <w:vertAlign w:val="baseline"/>
        </w:rPr>
        <w:t> </w:t>
      </w:r>
      <w:r>
        <w:rPr>
          <w:color w:val="231F20"/>
          <w:vertAlign w:val="baseline"/>
        </w:rPr>
        <w:t>LHS-1</w:t>
      </w:r>
      <w:r>
        <w:rPr>
          <w:color w:val="231F20"/>
          <w:spacing w:val="-3"/>
          <w:vertAlign w:val="baseline"/>
        </w:rPr>
        <w:t> </w:t>
      </w:r>
      <w:r>
        <w:rPr>
          <w:color w:val="231F20"/>
          <w:vertAlign w:val="baseline"/>
        </w:rPr>
        <w:t>and</w:t>
      </w:r>
      <w:r>
        <w:rPr>
          <w:color w:val="231F20"/>
          <w:spacing w:val="-3"/>
          <w:vertAlign w:val="baseline"/>
        </w:rPr>
        <w:t> </w:t>
      </w:r>
      <w:r>
        <w:rPr>
          <w:color w:val="231F20"/>
          <w:vertAlign w:val="baseline"/>
        </w:rPr>
        <w:t>LMS-1</w:t>
      </w:r>
      <w:r>
        <w:rPr>
          <w:color w:val="231F20"/>
          <w:spacing w:val="-3"/>
          <w:vertAlign w:val="baseline"/>
        </w:rPr>
        <w:t> </w:t>
      </w:r>
      <w:r>
        <w:rPr>
          <w:color w:val="231F20"/>
          <w:vertAlign w:val="baseline"/>
        </w:rPr>
        <w:t>through</w:t>
      </w:r>
      <w:r>
        <w:rPr>
          <w:color w:val="231F20"/>
          <w:spacing w:val="-3"/>
          <w:vertAlign w:val="baseline"/>
        </w:rPr>
        <w:t> </w:t>
      </w:r>
      <w:r>
        <w:rPr>
          <w:color w:val="231F20"/>
          <w:vertAlign w:val="baseline"/>
        </w:rPr>
        <w:t>direct</w:t>
      </w:r>
      <w:r>
        <w:rPr>
          <w:color w:val="231F20"/>
          <w:spacing w:val="-4"/>
          <w:vertAlign w:val="baseline"/>
        </w:rPr>
        <w:t> </w:t>
      </w:r>
      <w:r>
        <w:rPr>
          <w:color w:val="231F20"/>
          <w:vertAlign w:val="baseline"/>
        </w:rPr>
        <w:t>shear </w:t>
      </w:r>
      <w:r>
        <w:rPr>
          <w:color w:val="231F20"/>
          <w:spacing w:val="-2"/>
          <w:vertAlign w:val="baseline"/>
        </w:rPr>
        <w:t>tests,</w:t>
      </w:r>
      <w:r>
        <w:rPr>
          <w:color w:val="231F20"/>
          <w:spacing w:val="-4"/>
          <w:vertAlign w:val="baseline"/>
        </w:rPr>
        <w:t> </w:t>
      </w:r>
      <w:r>
        <w:rPr>
          <w:color w:val="231F20"/>
          <w:spacing w:val="-2"/>
          <w:vertAlign w:val="baseline"/>
        </w:rPr>
        <w:t>revealing that their cohesion</w:t>
      </w:r>
      <w:r>
        <w:rPr>
          <w:color w:val="231F20"/>
          <w:spacing w:val="-3"/>
          <w:vertAlign w:val="baseline"/>
        </w:rPr>
        <w:t> </w:t>
      </w:r>
      <w:r>
        <w:rPr>
          <w:color w:val="231F20"/>
          <w:spacing w:val="-2"/>
          <w:vertAlign w:val="baseline"/>
        </w:rPr>
        <w:t>and</w:t>
      </w:r>
      <w:r>
        <w:rPr>
          <w:color w:val="231F20"/>
          <w:spacing w:val="-4"/>
          <w:vertAlign w:val="baseline"/>
        </w:rPr>
        <w:t> </w:t>
      </w:r>
      <w:r>
        <w:rPr>
          <w:color w:val="231F20"/>
          <w:spacing w:val="-2"/>
          <w:vertAlign w:val="baseline"/>
        </w:rPr>
        <w:t>internal friction angles closely </w:t>
      </w:r>
      <w:r>
        <w:rPr>
          <w:color w:val="231F20"/>
          <w:vertAlign w:val="baseline"/>
        </w:rPr>
        <w:t>resemble those of actual lunar regolith. Also, the temperature-programmed desorption experiments showed the simulants LHS-1 and</w:t>
      </w:r>
      <w:r>
        <w:rPr>
          <w:color w:val="231F20"/>
          <w:spacing w:val="-12"/>
          <w:vertAlign w:val="baseline"/>
        </w:rPr>
        <w:t> </w:t>
      </w:r>
      <w:r>
        <w:rPr>
          <w:color w:val="231F20"/>
          <w:vertAlign w:val="baseline"/>
        </w:rPr>
        <w:t>LMS-1</w:t>
      </w:r>
      <w:r>
        <w:rPr>
          <w:color w:val="231F20"/>
          <w:spacing w:val="-11"/>
          <w:vertAlign w:val="baseline"/>
        </w:rPr>
        <w:t> </w:t>
      </w:r>
      <w:r>
        <w:rPr>
          <w:color w:val="231F20"/>
          <w:vertAlign w:val="baseline"/>
        </w:rPr>
        <w:t>efficiently</w:t>
      </w:r>
      <w:r>
        <w:rPr>
          <w:color w:val="231F20"/>
          <w:spacing w:val="-11"/>
          <w:vertAlign w:val="baseline"/>
        </w:rPr>
        <w:t> </w:t>
      </w:r>
      <w:r>
        <w:rPr>
          <w:color w:val="231F20"/>
          <w:vertAlign w:val="baseline"/>
        </w:rPr>
        <w:t>replicate</w:t>
      </w:r>
      <w:r>
        <w:rPr>
          <w:color w:val="231F20"/>
          <w:spacing w:val="-11"/>
          <w:vertAlign w:val="baseline"/>
        </w:rPr>
        <w:t> </w:t>
      </w:r>
      <w:r>
        <w:rPr>
          <w:color w:val="231F20"/>
          <w:vertAlign w:val="baseline"/>
        </w:rPr>
        <w:t>the</w:t>
      </w:r>
      <w:r>
        <w:rPr>
          <w:color w:val="231F20"/>
          <w:spacing w:val="-12"/>
          <w:vertAlign w:val="baseline"/>
        </w:rPr>
        <w:t> </w:t>
      </w:r>
      <w:r>
        <w:rPr>
          <w:color w:val="231F20"/>
          <w:vertAlign w:val="baseline"/>
        </w:rPr>
        <w:t>water-binding</w:t>
      </w:r>
      <w:r>
        <w:rPr>
          <w:color w:val="231F20"/>
          <w:spacing w:val="-11"/>
          <w:vertAlign w:val="baseline"/>
        </w:rPr>
        <w:t> </w:t>
      </w:r>
      <w:r>
        <w:rPr>
          <w:color w:val="231F20"/>
          <w:vertAlign w:val="baseline"/>
        </w:rPr>
        <w:t>behavior</w:t>
      </w:r>
      <w:r>
        <w:rPr>
          <w:color w:val="231F20"/>
          <w:spacing w:val="-11"/>
          <w:vertAlign w:val="baseline"/>
        </w:rPr>
        <w:t> </w:t>
      </w:r>
      <w:r>
        <w:rPr>
          <w:color w:val="231F20"/>
          <w:vertAlign w:val="baseline"/>
        </w:rPr>
        <w:t>of</w:t>
      </w:r>
      <w:r>
        <w:rPr>
          <w:color w:val="231F20"/>
          <w:spacing w:val="-11"/>
          <w:vertAlign w:val="baseline"/>
        </w:rPr>
        <w:t> </w:t>
      </w:r>
      <w:r>
        <w:rPr>
          <w:color w:val="231F20"/>
          <w:vertAlign w:val="baseline"/>
        </w:rPr>
        <w:t>actual </w:t>
      </w:r>
      <w:r>
        <w:rPr>
          <w:color w:val="231F20"/>
          <w:spacing w:val="-4"/>
          <w:vertAlign w:val="baseline"/>
        </w:rPr>
        <w:t>lunar regolith.</w:t>
      </w:r>
      <w:hyperlink w:history="true" w:anchor="_bookmark41">
        <w:r>
          <w:rPr>
            <w:color w:val="31A9E0"/>
            <w:spacing w:val="-4"/>
            <w:vertAlign w:val="superscript"/>
          </w:rPr>
          <w:t>26</w:t>
        </w:r>
      </w:hyperlink>
      <w:r>
        <w:rPr>
          <w:color w:val="31A9E0"/>
          <w:spacing w:val="-4"/>
          <w:vertAlign w:val="baseline"/>
        </w:rPr>
        <w:t> </w:t>
      </w:r>
      <w:r>
        <w:rPr>
          <w:color w:val="231F20"/>
          <w:spacing w:val="-4"/>
          <w:vertAlign w:val="baseline"/>
        </w:rPr>
        <w:t>The MGS-1 simulant was developed as a high-fidelity </w:t>
      </w:r>
      <w:r>
        <w:rPr>
          <w:color w:val="231F20"/>
          <w:spacing w:val="-2"/>
          <w:vertAlign w:val="baseline"/>
        </w:rPr>
        <w:t>mineralogical</w:t>
      </w:r>
      <w:r>
        <w:rPr>
          <w:color w:val="231F20"/>
          <w:spacing w:val="-8"/>
          <w:vertAlign w:val="baseline"/>
        </w:rPr>
        <w:t> </w:t>
      </w:r>
      <w:r>
        <w:rPr>
          <w:color w:val="231F20"/>
          <w:spacing w:val="-2"/>
          <w:vertAlign w:val="baseline"/>
        </w:rPr>
        <w:t>analog</w:t>
      </w:r>
      <w:r>
        <w:rPr>
          <w:color w:val="231F20"/>
          <w:spacing w:val="-8"/>
          <w:vertAlign w:val="baseline"/>
        </w:rPr>
        <w:t> </w:t>
      </w:r>
      <w:r>
        <w:rPr>
          <w:color w:val="231F20"/>
          <w:spacing w:val="-2"/>
          <w:vertAlign w:val="baseline"/>
        </w:rPr>
        <w:t>to</w:t>
      </w:r>
      <w:r>
        <w:rPr>
          <w:color w:val="231F20"/>
          <w:spacing w:val="-8"/>
          <w:vertAlign w:val="baseline"/>
        </w:rPr>
        <w:t> </w:t>
      </w:r>
      <w:r>
        <w:rPr>
          <w:color w:val="231F20"/>
          <w:spacing w:val="-2"/>
          <w:vertAlign w:val="baseline"/>
        </w:rPr>
        <w:t>the</w:t>
      </w:r>
      <w:r>
        <w:rPr>
          <w:color w:val="231F20"/>
          <w:spacing w:val="-7"/>
          <w:vertAlign w:val="baseline"/>
        </w:rPr>
        <w:t> </w:t>
      </w:r>
      <w:r>
        <w:rPr>
          <w:color w:val="231F20"/>
          <w:spacing w:val="-2"/>
          <w:vertAlign w:val="baseline"/>
        </w:rPr>
        <w:t>global</w:t>
      </w:r>
      <w:r>
        <w:rPr>
          <w:color w:val="231F20"/>
          <w:spacing w:val="-8"/>
          <w:vertAlign w:val="baseline"/>
        </w:rPr>
        <w:t> </w:t>
      </w:r>
      <w:r>
        <w:rPr>
          <w:color w:val="231F20"/>
          <w:spacing w:val="-2"/>
          <w:vertAlign w:val="baseline"/>
        </w:rPr>
        <w:t>basaltic</w:t>
      </w:r>
      <w:r>
        <w:rPr>
          <w:color w:val="231F20"/>
          <w:spacing w:val="-7"/>
          <w:vertAlign w:val="baseline"/>
        </w:rPr>
        <w:t> </w:t>
      </w:r>
      <w:r>
        <w:rPr>
          <w:color w:val="231F20"/>
          <w:spacing w:val="-2"/>
          <w:vertAlign w:val="baseline"/>
        </w:rPr>
        <w:t>regolith</w:t>
      </w:r>
      <w:r>
        <w:rPr>
          <w:color w:val="231F20"/>
          <w:spacing w:val="-9"/>
          <w:vertAlign w:val="baseline"/>
        </w:rPr>
        <w:t> </w:t>
      </w:r>
      <w:r>
        <w:rPr>
          <w:color w:val="231F20"/>
          <w:spacing w:val="-2"/>
          <w:vertAlign w:val="baseline"/>
        </w:rPr>
        <w:t>on</w:t>
      </w:r>
      <w:r>
        <w:rPr>
          <w:color w:val="231F20"/>
          <w:spacing w:val="-7"/>
          <w:vertAlign w:val="baseline"/>
        </w:rPr>
        <w:t> </w:t>
      </w:r>
      <w:r>
        <w:rPr>
          <w:color w:val="231F20"/>
          <w:spacing w:val="-2"/>
          <w:vertAlign w:val="baseline"/>
        </w:rPr>
        <w:t>Mars.</w:t>
      </w:r>
      <w:r>
        <w:rPr>
          <w:color w:val="231F20"/>
          <w:spacing w:val="-9"/>
          <w:vertAlign w:val="baseline"/>
        </w:rPr>
        <w:t> </w:t>
      </w:r>
      <w:r>
        <w:rPr>
          <w:color w:val="231F20"/>
          <w:spacing w:val="-2"/>
          <w:vertAlign w:val="baseline"/>
        </w:rPr>
        <w:t>The</w:t>
      </w:r>
      <w:r>
        <w:rPr>
          <w:color w:val="231F20"/>
          <w:spacing w:val="-7"/>
          <w:vertAlign w:val="baseline"/>
        </w:rPr>
        <w:t> </w:t>
      </w:r>
      <w:r>
        <w:rPr>
          <w:color w:val="231F20"/>
          <w:spacing w:val="-2"/>
          <w:vertAlign w:val="baseline"/>
        </w:rPr>
        <w:t>high fidelity</w:t>
      </w:r>
      <w:r>
        <w:rPr>
          <w:color w:val="231F20"/>
          <w:spacing w:val="-5"/>
          <w:vertAlign w:val="baseline"/>
        </w:rPr>
        <w:t> </w:t>
      </w:r>
      <w:r>
        <w:rPr>
          <w:color w:val="231F20"/>
          <w:spacing w:val="-2"/>
          <w:vertAlign w:val="baseline"/>
        </w:rPr>
        <w:t>of</w:t>
      </w:r>
      <w:r>
        <w:rPr>
          <w:color w:val="231F20"/>
          <w:spacing w:val="-5"/>
          <w:vertAlign w:val="baseline"/>
        </w:rPr>
        <w:t> </w:t>
      </w:r>
      <w:r>
        <w:rPr>
          <w:color w:val="231F20"/>
          <w:spacing w:val="-2"/>
          <w:vertAlign w:val="baseline"/>
        </w:rPr>
        <w:t>the</w:t>
      </w:r>
      <w:r>
        <w:rPr>
          <w:color w:val="231F20"/>
          <w:spacing w:val="-5"/>
          <w:vertAlign w:val="baseline"/>
        </w:rPr>
        <w:t> </w:t>
      </w:r>
      <w:r>
        <w:rPr>
          <w:color w:val="231F20"/>
          <w:spacing w:val="-2"/>
          <w:vertAlign w:val="baseline"/>
        </w:rPr>
        <w:t>MGS-1</w:t>
      </w:r>
      <w:r>
        <w:rPr>
          <w:color w:val="231F20"/>
          <w:spacing w:val="-5"/>
          <w:vertAlign w:val="baseline"/>
        </w:rPr>
        <w:t> </w:t>
      </w:r>
      <w:r>
        <w:rPr>
          <w:color w:val="231F20"/>
          <w:spacing w:val="-2"/>
          <w:vertAlign w:val="baseline"/>
        </w:rPr>
        <w:t>simulant</w:t>
      </w:r>
      <w:r>
        <w:rPr>
          <w:color w:val="231F20"/>
          <w:spacing w:val="-5"/>
          <w:vertAlign w:val="baseline"/>
        </w:rPr>
        <w:t> </w:t>
      </w:r>
      <w:r>
        <w:rPr>
          <w:color w:val="231F20"/>
          <w:spacing w:val="-2"/>
          <w:vertAlign w:val="baseline"/>
        </w:rPr>
        <w:t>is</w:t>
      </w:r>
      <w:r>
        <w:rPr>
          <w:color w:val="231F20"/>
          <w:spacing w:val="-5"/>
          <w:vertAlign w:val="baseline"/>
        </w:rPr>
        <w:t> </w:t>
      </w:r>
      <w:r>
        <w:rPr>
          <w:color w:val="231F20"/>
          <w:spacing w:val="-2"/>
          <w:vertAlign w:val="baseline"/>
        </w:rPr>
        <w:t>attributed</w:t>
      </w:r>
      <w:r>
        <w:rPr>
          <w:color w:val="231F20"/>
          <w:spacing w:val="-4"/>
          <w:vertAlign w:val="baseline"/>
        </w:rPr>
        <w:t> </w:t>
      </w:r>
      <w:r>
        <w:rPr>
          <w:color w:val="231F20"/>
          <w:spacing w:val="-2"/>
          <w:vertAlign w:val="baseline"/>
        </w:rPr>
        <w:t>to</w:t>
      </w:r>
      <w:r>
        <w:rPr>
          <w:color w:val="231F20"/>
          <w:spacing w:val="-5"/>
          <w:vertAlign w:val="baseline"/>
        </w:rPr>
        <w:t> </w:t>
      </w:r>
      <w:r>
        <w:rPr>
          <w:color w:val="231F20"/>
          <w:spacing w:val="-2"/>
          <w:vertAlign w:val="baseline"/>
        </w:rPr>
        <w:t>mineralogy-based</w:t>
      </w:r>
      <w:r>
        <w:rPr>
          <w:color w:val="231F20"/>
          <w:spacing w:val="-7"/>
          <w:vertAlign w:val="baseline"/>
        </w:rPr>
        <w:t> </w:t>
      </w:r>
      <w:r>
        <w:rPr>
          <w:color w:val="231F20"/>
          <w:spacing w:val="-2"/>
          <w:vertAlign w:val="baseline"/>
        </w:rPr>
        <w:t>syn-thesis,</w:t>
      </w:r>
      <w:r>
        <w:rPr>
          <w:color w:val="231F20"/>
          <w:spacing w:val="-10"/>
          <w:vertAlign w:val="baseline"/>
        </w:rPr>
        <w:t> </w:t>
      </w:r>
      <w:r>
        <w:rPr>
          <w:color w:val="231F20"/>
          <w:spacing w:val="-2"/>
          <w:vertAlign w:val="baseline"/>
        </w:rPr>
        <w:t>highlighting</w:t>
      </w:r>
      <w:r>
        <w:rPr>
          <w:color w:val="231F20"/>
          <w:spacing w:val="-9"/>
          <w:vertAlign w:val="baseline"/>
        </w:rPr>
        <w:t> </w:t>
      </w:r>
      <w:r>
        <w:rPr>
          <w:color w:val="231F20"/>
          <w:spacing w:val="-2"/>
          <w:vertAlign w:val="baseline"/>
        </w:rPr>
        <w:t>the</w:t>
      </w:r>
      <w:r>
        <w:rPr>
          <w:color w:val="231F20"/>
          <w:spacing w:val="-7"/>
          <w:vertAlign w:val="baseline"/>
        </w:rPr>
        <w:t> </w:t>
      </w:r>
      <w:r>
        <w:rPr>
          <w:color w:val="231F20"/>
          <w:spacing w:val="-2"/>
          <w:vertAlign w:val="baseline"/>
        </w:rPr>
        <w:t>superior</w:t>
      </w:r>
      <w:r>
        <w:rPr>
          <w:color w:val="231F20"/>
          <w:spacing w:val="-8"/>
          <w:vertAlign w:val="baseline"/>
        </w:rPr>
        <w:t> </w:t>
      </w:r>
      <w:r>
        <w:rPr>
          <w:color w:val="231F20"/>
          <w:spacing w:val="-2"/>
          <w:vertAlign w:val="baseline"/>
        </w:rPr>
        <w:t>fidelity</w:t>
      </w:r>
      <w:r>
        <w:rPr>
          <w:color w:val="231F20"/>
          <w:spacing w:val="-10"/>
          <w:vertAlign w:val="baseline"/>
        </w:rPr>
        <w:t> </w:t>
      </w:r>
      <w:r>
        <w:rPr>
          <w:color w:val="231F20"/>
          <w:spacing w:val="-2"/>
          <w:vertAlign w:val="baseline"/>
        </w:rPr>
        <w:t>of</w:t>
      </w:r>
      <w:r>
        <w:rPr>
          <w:color w:val="231F20"/>
          <w:spacing w:val="-7"/>
          <w:vertAlign w:val="baseline"/>
        </w:rPr>
        <w:t> </w:t>
      </w:r>
      <w:r>
        <w:rPr>
          <w:color w:val="231F20"/>
          <w:spacing w:val="-2"/>
          <w:vertAlign w:val="baseline"/>
        </w:rPr>
        <w:t>MGS-1</w:t>
      </w:r>
      <w:r>
        <w:rPr>
          <w:color w:val="231F20"/>
          <w:spacing w:val="-8"/>
          <w:vertAlign w:val="baseline"/>
        </w:rPr>
        <w:t> </w:t>
      </w:r>
      <w:r>
        <w:rPr>
          <w:color w:val="231F20"/>
          <w:spacing w:val="-2"/>
          <w:vertAlign w:val="baseline"/>
        </w:rPr>
        <w:t>compared</w:t>
      </w:r>
      <w:r>
        <w:rPr>
          <w:color w:val="231F20"/>
          <w:spacing w:val="-8"/>
          <w:vertAlign w:val="baseline"/>
        </w:rPr>
        <w:t> </w:t>
      </w:r>
      <w:r>
        <w:rPr>
          <w:color w:val="231F20"/>
          <w:spacing w:val="-2"/>
          <w:vertAlign w:val="baseline"/>
        </w:rPr>
        <w:t>to</w:t>
      </w:r>
      <w:r>
        <w:rPr>
          <w:color w:val="231F20"/>
          <w:spacing w:val="-10"/>
          <w:vertAlign w:val="baseline"/>
        </w:rPr>
        <w:t> </w:t>
      </w:r>
      <w:r>
        <w:rPr>
          <w:color w:val="231F20"/>
          <w:spacing w:val="-2"/>
          <w:vertAlign w:val="baseline"/>
        </w:rPr>
        <w:t>previ-ous</w:t>
      </w:r>
      <w:r>
        <w:rPr>
          <w:color w:val="231F20"/>
          <w:spacing w:val="-6"/>
          <w:vertAlign w:val="baseline"/>
        </w:rPr>
        <w:t> </w:t>
      </w:r>
      <w:r>
        <w:rPr>
          <w:color w:val="231F20"/>
          <w:spacing w:val="-2"/>
          <w:vertAlign w:val="baseline"/>
        </w:rPr>
        <w:t>Martian</w:t>
      </w:r>
      <w:r>
        <w:rPr>
          <w:color w:val="231F20"/>
          <w:spacing w:val="-6"/>
          <w:vertAlign w:val="baseline"/>
        </w:rPr>
        <w:t> </w:t>
      </w:r>
      <w:r>
        <w:rPr>
          <w:color w:val="231F20"/>
          <w:spacing w:val="-2"/>
          <w:vertAlign w:val="baseline"/>
        </w:rPr>
        <w:t>simulants</w:t>
      </w:r>
      <w:r>
        <w:rPr>
          <w:color w:val="231F20"/>
          <w:spacing w:val="-6"/>
          <w:vertAlign w:val="baseline"/>
        </w:rPr>
        <w:t> </w:t>
      </w:r>
      <w:r>
        <w:rPr>
          <w:color w:val="231F20"/>
          <w:spacing w:val="-2"/>
          <w:vertAlign w:val="baseline"/>
        </w:rPr>
        <w:t>such</w:t>
      </w:r>
      <w:r>
        <w:rPr>
          <w:color w:val="231F20"/>
          <w:spacing w:val="-8"/>
          <w:vertAlign w:val="baseline"/>
        </w:rPr>
        <w:t> </w:t>
      </w:r>
      <w:r>
        <w:rPr>
          <w:color w:val="231F20"/>
          <w:spacing w:val="-2"/>
          <w:vertAlign w:val="baseline"/>
        </w:rPr>
        <w:t>as</w:t>
      </w:r>
      <w:r>
        <w:rPr>
          <w:color w:val="231F20"/>
          <w:spacing w:val="-6"/>
          <w:vertAlign w:val="baseline"/>
        </w:rPr>
        <w:t> </w:t>
      </w:r>
      <w:r>
        <w:rPr>
          <w:color w:val="231F20"/>
          <w:spacing w:val="-2"/>
          <w:vertAlign w:val="baseline"/>
        </w:rPr>
        <w:t>Johnson</w:t>
      </w:r>
      <w:r>
        <w:rPr>
          <w:color w:val="231F20"/>
          <w:spacing w:val="-6"/>
          <w:vertAlign w:val="baseline"/>
        </w:rPr>
        <w:t> </w:t>
      </w:r>
      <w:r>
        <w:rPr>
          <w:color w:val="231F20"/>
          <w:spacing w:val="-2"/>
          <w:vertAlign w:val="baseline"/>
        </w:rPr>
        <w:t>Space</w:t>
      </w:r>
      <w:r>
        <w:rPr>
          <w:color w:val="231F20"/>
          <w:spacing w:val="-5"/>
          <w:vertAlign w:val="baseline"/>
        </w:rPr>
        <w:t> </w:t>
      </w:r>
      <w:r>
        <w:rPr>
          <w:color w:val="231F20"/>
          <w:spacing w:val="-2"/>
          <w:vertAlign w:val="baseline"/>
        </w:rPr>
        <w:t>Center</w:t>
      </w:r>
      <w:r>
        <w:rPr>
          <w:color w:val="231F20"/>
          <w:spacing w:val="-7"/>
          <w:vertAlign w:val="baseline"/>
        </w:rPr>
        <w:t> </w:t>
      </w:r>
      <w:r>
        <w:rPr>
          <w:color w:val="231F20"/>
          <w:spacing w:val="-2"/>
          <w:vertAlign w:val="baseline"/>
        </w:rPr>
        <w:t>JSC</w:t>
      </w:r>
      <w:r>
        <w:rPr>
          <w:color w:val="231F20"/>
          <w:spacing w:val="-6"/>
          <w:vertAlign w:val="baseline"/>
        </w:rPr>
        <w:t> </w:t>
      </w:r>
      <w:r>
        <w:rPr>
          <w:color w:val="231F20"/>
          <w:spacing w:val="-2"/>
          <w:vertAlign w:val="baseline"/>
        </w:rPr>
        <w:t>Mars-1</w:t>
      </w:r>
      <w:r>
        <w:rPr>
          <w:color w:val="231F20"/>
          <w:spacing w:val="-6"/>
          <w:vertAlign w:val="baseline"/>
        </w:rPr>
        <w:t> </w:t>
      </w:r>
      <w:r>
        <w:rPr>
          <w:color w:val="231F20"/>
          <w:spacing w:val="-2"/>
          <w:vertAlign w:val="baseline"/>
        </w:rPr>
        <w:t>and </w:t>
      </w:r>
      <w:r>
        <w:rPr>
          <w:color w:val="231F20"/>
          <w:vertAlign w:val="baseline"/>
        </w:rPr>
        <w:t>Mojave Mars Simulant.</w:t>
      </w:r>
      <w:hyperlink w:history="true" w:anchor="_bookmark26">
        <w:r>
          <w:rPr>
            <w:color w:val="31A9E0"/>
            <w:vertAlign w:val="superscript"/>
          </w:rPr>
          <w:t>9</w:t>
        </w:r>
      </w:hyperlink>
    </w:p>
    <w:p>
      <w:pPr>
        <w:pStyle w:val="BodyText"/>
        <w:spacing w:line="242" w:lineRule="auto"/>
        <w:ind w:firstLine="358"/>
        <w:jc w:val="both"/>
      </w:pPr>
      <w:r>
        <w:rPr>
          <w:color w:val="231F20"/>
          <w:spacing w:val="-4"/>
        </w:rPr>
        <w:t>We filled the given studied</w:t>
      </w:r>
      <w:r>
        <w:rPr>
          <w:color w:val="231F20"/>
          <w:spacing w:val="-5"/>
        </w:rPr>
        <w:t> </w:t>
      </w:r>
      <w:r>
        <w:rPr>
          <w:color w:val="231F20"/>
          <w:spacing w:val="-4"/>
        </w:rPr>
        <w:t>granular material in acrylic containers </w:t>
      </w:r>
      <w:r>
        <w:rPr>
          <w:color w:val="231F20"/>
        </w:rPr>
        <w:t>for the impact</w:t>
      </w:r>
      <w:r>
        <w:rPr>
          <w:color w:val="231F20"/>
          <w:spacing w:val="-2"/>
        </w:rPr>
        <w:t> </w:t>
      </w:r>
      <w:r>
        <w:rPr>
          <w:color w:val="231F20"/>
        </w:rPr>
        <w:t>crater</w:t>
      </w:r>
      <w:r>
        <w:rPr>
          <w:color w:val="231F20"/>
          <w:spacing w:val="-1"/>
        </w:rPr>
        <w:t> </w:t>
      </w:r>
      <w:r>
        <w:rPr>
          <w:color w:val="231F20"/>
        </w:rPr>
        <w:t>experiments.</w:t>
      </w:r>
      <w:r>
        <w:rPr>
          <w:color w:val="231F20"/>
          <w:spacing w:val="-1"/>
        </w:rPr>
        <w:t> </w:t>
      </w:r>
      <w:r>
        <w:rPr>
          <w:color w:val="231F20"/>
        </w:rPr>
        <w:t>The loading method</w:t>
      </w:r>
      <w:r>
        <w:rPr>
          <w:color w:val="231F20"/>
          <w:spacing w:val="-1"/>
        </w:rPr>
        <w:t> </w:t>
      </w:r>
      <w:r>
        <w:rPr>
          <w:color w:val="231F20"/>
        </w:rPr>
        <w:t>of the target </w:t>
      </w:r>
      <w:r>
        <w:rPr>
          <w:color w:val="231F20"/>
          <w:spacing w:val="-2"/>
        </w:rPr>
        <w:t>granular</w:t>
      </w:r>
      <w:r>
        <w:rPr>
          <w:color w:val="231F20"/>
          <w:spacing w:val="-5"/>
        </w:rPr>
        <w:t> </w:t>
      </w:r>
      <w:r>
        <w:rPr>
          <w:color w:val="231F20"/>
          <w:spacing w:val="-2"/>
        </w:rPr>
        <w:t>material</w:t>
      </w:r>
      <w:r>
        <w:rPr>
          <w:color w:val="231F20"/>
          <w:spacing w:val="-5"/>
        </w:rPr>
        <w:t> </w:t>
      </w:r>
      <w:r>
        <w:rPr>
          <w:color w:val="231F20"/>
          <w:spacing w:val="-2"/>
        </w:rPr>
        <w:t>significantly</w:t>
      </w:r>
      <w:r>
        <w:rPr>
          <w:color w:val="231F20"/>
          <w:spacing w:val="-6"/>
        </w:rPr>
        <w:t> </w:t>
      </w:r>
      <w:r>
        <w:rPr>
          <w:color w:val="231F20"/>
          <w:spacing w:val="-2"/>
        </w:rPr>
        <w:t>influences</w:t>
      </w:r>
      <w:r>
        <w:rPr>
          <w:color w:val="231F20"/>
          <w:spacing w:val="-6"/>
        </w:rPr>
        <w:t> </w:t>
      </w:r>
      <w:r>
        <w:rPr>
          <w:color w:val="231F20"/>
          <w:spacing w:val="-2"/>
        </w:rPr>
        <w:t>the</w:t>
      </w:r>
      <w:r>
        <w:rPr>
          <w:color w:val="231F20"/>
          <w:spacing w:val="-5"/>
        </w:rPr>
        <w:t> </w:t>
      </w:r>
      <w:r>
        <w:rPr>
          <w:color w:val="231F20"/>
          <w:spacing w:val="-2"/>
        </w:rPr>
        <w:t>depth-diameter</w:t>
      </w:r>
      <w:r>
        <w:rPr>
          <w:color w:val="231F20"/>
          <w:spacing w:val="-5"/>
        </w:rPr>
        <w:t> </w:t>
      </w:r>
      <w:r>
        <w:rPr>
          <w:color w:val="231F20"/>
          <w:spacing w:val="-2"/>
        </w:rPr>
        <w:t>ratios</w:t>
      </w:r>
      <w:r>
        <w:rPr>
          <w:color w:val="231F20"/>
          <w:spacing w:val="-5"/>
        </w:rPr>
        <w:t> </w:t>
      </w:r>
      <w:r>
        <w:rPr>
          <w:color w:val="231F20"/>
          <w:spacing w:val="-2"/>
        </w:rPr>
        <w:t>of </w:t>
      </w:r>
      <w:r>
        <w:rPr>
          <w:color w:val="231F20"/>
        </w:rPr>
        <w:t>the</w:t>
      </w:r>
      <w:r>
        <w:rPr>
          <w:color w:val="231F20"/>
          <w:spacing w:val="-1"/>
        </w:rPr>
        <w:t> </w:t>
      </w:r>
      <w:r>
        <w:rPr>
          <w:color w:val="231F20"/>
        </w:rPr>
        <w:t>craters.</w:t>
      </w:r>
      <w:hyperlink w:history="true" w:anchor="_bookmark33">
        <w:r>
          <w:rPr>
            <w:color w:val="31A9E0"/>
            <w:vertAlign w:val="superscript"/>
          </w:rPr>
          <w:t>18</w:t>
        </w:r>
      </w:hyperlink>
      <w:r>
        <w:rPr>
          <w:color w:val="31A9E0"/>
          <w:spacing w:val="-1"/>
          <w:vertAlign w:val="baseline"/>
        </w:rPr>
        <w:t> </w:t>
      </w:r>
      <w:r>
        <w:rPr>
          <w:color w:val="231F20"/>
          <w:vertAlign w:val="baseline"/>
        </w:rPr>
        <w:t>Therefore,</w:t>
      </w:r>
      <w:r>
        <w:rPr>
          <w:color w:val="231F20"/>
          <w:spacing w:val="-1"/>
          <w:vertAlign w:val="baseline"/>
        </w:rPr>
        <w:t> </w:t>
      </w:r>
      <w:r>
        <w:rPr>
          <w:color w:val="231F20"/>
          <w:vertAlign w:val="baseline"/>
        </w:rPr>
        <w:t>the</w:t>
      </w:r>
      <w:r>
        <w:rPr>
          <w:color w:val="231F20"/>
          <w:spacing w:val="-2"/>
          <w:vertAlign w:val="baseline"/>
        </w:rPr>
        <w:t> </w:t>
      </w:r>
      <w:r>
        <w:rPr>
          <w:color w:val="231F20"/>
          <w:vertAlign w:val="baseline"/>
        </w:rPr>
        <w:t>target</w:t>
      </w:r>
      <w:r>
        <w:rPr>
          <w:color w:val="231F20"/>
          <w:spacing w:val="-3"/>
          <w:vertAlign w:val="baseline"/>
        </w:rPr>
        <w:t> </w:t>
      </w:r>
      <w:r>
        <w:rPr>
          <w:color w:val="231F20"/>
          <w:vertAlign w:val="baseline"/>
        </w:rPr>
        <w:t>granular</w:t>
      </w:r>
      <w:r>
        <w:rPr>
          <w:color w:val="231F20"/>
          <w:spacing w:val="-1"/>
          <w:vertAlign w:val="baseline"/>
        </w:rPr>
        <w:t> </w:t>
      </w:r>
      <w:r>
        <w:rPr>
          <w:color w:val="231F20"/>
          <w:vertAlign w:val="baseline"/>
        </w:rPr>
        <w:t>media</w:t>
      </w:r>
      <w:r>
        <w:rPr>
          <w:color w:val="231F20"/>
          <w:spacing w:val="-1"/>
          <w:vertAlign w:val="baseline"/>
        </w:rPr>
        <w:t> </w:t>
      </w:r>
      <w:r>
        <w:rPr>
          <w:color w:val="231F20"/>
          <w:vertAlign w:val="baseline"/>
        </w:rPr>
        <w:t>for</w:t>
      </w:r>
      <w:r>
        <w:rPr>
          <w:color w:val="231F20"/>
          <w:spacing w:val="-1"/>
          <w:vertAlign w:val="baseline"/>
        </w:rPr>
        <w:t> </w:t>
      </w:r>
      <w:r>
        <w:rPr>
          <w:color w:val="231F20"/>
          <w:vertAlign w:val="baseline"/>
        </w:rPr>
        <w:t>the</w:t>
      </w:r>
      <w:r>
        <w:rPr>
          <w:color w:val="231F20"/>
          <w:spacing w:val="-2"/>
          <w:vertAlign w:val="baseline"/>
        </w:rPr>
        <w:t> </w:t>
      </w:r>
      <w:r>
        <w:rPr>
          <w:color w:val="231F20"/>
          <w:vertAlign w:val="baseline"/>
        </w:rPr>
        <w:t>respective </w:t>
      </w:r>
      <w:r>
        <w:rPr>
          <w:color w:val="231F20"/>
          <w:spacing w:val="-2"/>
          <w:vertAlign w:val="baseline"/>
        </w:rPr>
        <w:t>experiment</w:t>
      </w:r>
      <w:r>
        <w:rPr>
          <w:color w:val="231F20"/>
          <w:spacing w:val="-4"/>
          <w:vertAlign w:val="baseline"/>
        </w:rPr>
        <w:t> </w:t>
      </w:r>
      <w:r>
        <w:rPr>
          <w:color w:val="231F20"/>
          <w:spacing w:val="-2"/>
          <w:vertAlign w:val="baseline"/>
        </w:rPr>
        <w:t>was</w:t>
      </w:r>
      <w:r>
        <w:rPr>
          <w:color w:val="231F20"/>
          <w:spacing w:val="-1"/>
          <w:vertAlign w:val="baseline"/>
        </w:rPr>
        <w:t> </w:t>
      </w:r>
      <w:r>
        <w:rPr>
          <w:color w:val="231F20"/>
          <w:spacing w:val="-2"/>
          <w:vertAlign w:val="baseline"/>
        </w:rPr>
        <w:t>prepared</w:t>
      </w:r>
      <w:r>
        <w:rPr>
          <w:color w:val="231F20"/>
          <w:spacing w:val="-1"/>
          <w:vertAlign w:val="baseline"/>
        </w:rPr>
        <w:t> </w:t>
      </w:r>
      <w:r>
        <w:rPr>
          <w:color w:val="231F20"/>
          <w:spacing w:val="-2"/>
          <w:vertAlign w:val="baseline"/>
        </w:rPr>
        <w:t>by</w:t>
      </w:r>
      <w:r>
        <w:rPr>
          <w:color w:val="231F20"/>
          <w:vertAlign w:val="baseline"/>
        </w:rPr>
        <w:t> </w:t>
      </w:r>
      <w:r>
        <w:rPr>
          <w:color w:val="231F20"/>
          <w:spacing w:val="-2"/>
          <w:vertAlign w:val="baseline"/>
        </w:rPr>
        <w:t>meticulously</w:t>
      </w:r>
      <w:r>
        <w:rPr>
          <w:color w:val="231F20"/>
          <w:vertAlign w:val="baseline"/>
        </w:rPr>
        <w:t> </w:t>
      </w:r>
      <w:r>
        <w:rPr>
          <w:color w:val="231F20"/>
          <w:spacing w:val="-2"/>
          <w:vertAlign w:val="baseline"/>
        </w:rPr>
        <w:t>pouring the</w:t>
      </w:r>
      <w:r>
        <w:rPr>
          <w:color w:val="231F20"/>
          <w:spacing w:val="-1"/>
          <w:vertAlign w:val="baseline"/>
        </w:rPr>
        <w:t> </w:t>
      </w:r>
      <w:r>
        <w:rPr>
          <w:color w:val="231F20"/>
          <w:spacing w:val="-2"/>
          <w:vertAlign w:val="baseline"/>
        </w:rPr>
        <w:t>given</w:t>
      </w:r>
      <w:r>
        <w:rPr>
          <w:color w:val="231F20"/>
          <w:spacing w:val="-3"/>
          <w:vertAlign w:val="baseline"/>
        </w:rPr>
        <w:t> </w:t>
      </w:r>
      <w:r>
        <w:rPr>
          <w:color w:val="231F20"/>
          <w:spacing w:val="-2"/>
          <w:vertAlign w:val="baseline"/>
        </w:rPr>
        <w:t>granular</w:t>
      </w:r>
    </w:p>
    <w:p>
      <w:pPr>
        <w:pStyle w:val="BodyText"/>
        <w:spacing w:line="217" w:lineRule="exact" w:before="130"/>
        <w:jc w:val="both"/>
      </w:pPr>
      <w:r>
        <w:rPr/>
        <w:br w:type="column"/>
      </w:r>
      <w:r>
        <w:rPr>
          <w:color w:val="231F20"/>
        </w:rPr>
        <w:t>material</w:t>
      </w:r>
      <w:r>
        <w:rPr>
          <w:color w:val="231F20"/>
          <w:spacing w:val="43"/>
        </w:rPr>
        <w:t> </w:t>
      </w:r>
      <w:r>
        <w:rPr>
          <w:color w:val="231F20"/>
        </w:rPr>
        <w:t>into</w:t>
      </w:r>
      <w:r>
        <w:rPr>
          <w:color w:val="231F20"/>
          <w:spacing w:val="53"/>
        </w:rPr>
        <w:t> </w:t>
      </w:r>
      <w:r>
        <w:rPr>
          <w:color w:val="231F20"/>
        </w:rPr>
        <w:t>the</w:t>
      </w:r>
      <w:r>
        <w:rPr>
          <w:color w:val="231F20"/>
          <w:spacing w:val="52"/>
        </w:rPr>
        <w:t> </w:t>
      </w:r>
      <w:r>
        <w:rPr>
          <w:color w:val="231F20"/>
        </w:rPr>
        <w:t>acrylic</w:t>
      </w:r>
      <w:r>
        <w:rPr>
          <w:color w:val="231F20"/>
          <w:spacing w:val="51"/>
        </w:rPr>
        <w:t> </w:t>
      </w:r>
      <w:r>
        <w:rPr>
          <w:color w:val="231F20"/>
        </w:rPr>
        <w:t>container</w:t>
      </w:r>
      <w:r>
        <w:rPr>
          <w:color w:val="231F20"/>
          <w:spacing w:val="50"/>
        </w:rPr>
        <w:t> </w:t>
      </w:r>
      <w:r>
        <w:rPr>
          <w:color w:val="231F20"/>
        </w:rPr>
        <w:t>with</w:t>
      </w:r>
      <w:r>
        <w:rPr>
          <w:color w:val="231F20"/>
          <w:spacing w:val="52"/>
        </w:rPr>
        <w:t> </w:t>
      </w:r>
      <w:r>
        <w:rPr>
          <w:color w:val="231F20"/>
        </w:rPr>
        <w:t>dimensions</w:t>
      </w:r>
      <w:r>
        <w:rPr>
          <w:color w:val="231F20"/>
          <w:spacing w:val="54"/>
        </w:rPr>
        <w:t> </w:t>
      </w:r>
      <w:r>
        <w:rPr>
          <w:color w:val="231F20"/>
        </w:rPr>
        <w:t>of</w:t>
      </w:r>
      <w:r>
        <w:rPr>
          <w:color w:val="231F20"/>
          <w:spacing w:val="52"/>
        </w:rPr>
        <w:t> </w:t>
      </w:r>
      <w:r>
        <w:rPr>
          <w:color w:val="231F20"/>
        </w:rPr>
        <w:t>46</w:t>
      </w:r>
      <w:r>
        <w:rPr>
          <w:color w:val="231F20"/>
          <w:spacing w:val="-21"/>
        </w:rPr>
        <w:t> </w:t>
      </w:r>
      <w:r>
        <w:rPr>
          <w:rFonts w:ascii="Tahoma" w:hAnsi="Tahoma"/>
          <w:color w:val="231F20"/>
        </w:rPr>
        <w:t>×</w:t>
      </w:r>
      <w:r>
        <w:rPr>
          <w:rFonts w:ascii="Tahoma" w:hAnsi="Tahoma"/>
          <w:color w:val="231F20"/>
          <w:spacing w:val="-26"/>
        </w:rPr>
        <w:t> </w:t>
      </w:r>
      <w:r>
        <w:rPr>
          <w:color w:val="231F20"/>
          <w:spacing w:val="-5"/>
        </w:rPr>
        <w:t>46</w:t>
      </w:r>
    </w:p>
    <w:p>
      <w:pPr>
        <w:pStyle w:val="BodyText"/>
        <w:spacing w:line="249" w:lineRule="auto"/>
        <w:ind w:right="65"/>
        <w:jc w:val="both"/>
      </w:pPr>
      <w:r>
        <w:rPr>
          <w:rFonts w:ascii="Tahoma" w:hAnsi="Tahoma"/>
          <w:color w:val="231F20"/>
          <w:spacing w:val="-4"/>
        </w:rPr>
        <w:t>×</w:t>
      </w:r>
      <w:r>
        <w:rPr>
          <w:rFonts w:ascii="Tahoma" w:hAnsi="Tahoma"/>
          <w:color w:val="231F20"/>
          <w:spacing w:val="-11"/>
        </w:rPr>
        <w:t> </w:t>
      </w:r>
      <w:r>
        <w:rPr>
          <w:color w:val="231F20"/>
          <w:spacing w:val="-4"/>
        </w:rPr>
        <w:t>45</w:t>
      </w:r>
      <w:r>
        <w:rPr>
          <w:color w:val="231F20"/>
          <w:spacing w:val="-7"/>
        </w:rPr>
        <w:t> </w:t>
      </w:r>
      <w:r>
        <w:rPr>
          <w:color w:val="231F20"/>
          <w:spacing w:val="-4"/>
        </w:rPr>
        <w:t>mm</w:t>
      </w:r>
      <w:r>
        <w:rPr>
          <w:color w:val="231F20"/>
          <w:spacing w:val="-7"/>
        </w:rPr>
        <w:t> </w:t>
      </w:r>
      <w:r>
        <w:rPr>
          <w:color w:val="231F20"/>
          <w:spacing w:val="-4"/>
        </w:rPr>
        <w:t>through</w:t>
      </w:r>
      <w:r>
        <w:rPr>
          <w:color w:val="231F20"/>
          <w:spacing w:val="-7"/>
        </w:rPr>
        <w:t> </w:t>
      </w:r>
      <w:r>
        <w:rPr>
          <w:color w:val="231F20"/>
          <w:spacing w:val="-4"/>
        </w:rPr>
        <w:t>a</w:t>
      </w:r>
      <w:r>
        <w:rPr>
          <w:color w:val="231F20"/>
          <w:spacing w:val="-8"/>
        </w:rPr>
        <w:t> </w:t>
      </w:r>
      <w:r>
        <w:rPr>
          <w:color w:val="231F20"/>
          <w:spacing w:val="-4"/>
        </w:rPr>
        <w:t>plastic</w:t>
      </w:r>
      <w:r>
        <w:rPr>
          <w:color w:val="231F20"/>
          <w:spacing w:val="-5"/>
        </w:rPr>
        <w:t> </w:t>
      </w:r>
      <w:r>
        <w:rPr>
          <w:color w:val="231F20"/>
          <w:spacing w:val="-4"/>
        </w:rPr>
        <w:t>funnel</w:t>
      </w:r>
      <w:r>
        <w:rPr>
          <w:color w:val="231F20"/>
          <w:spacing w:val="-5"/>
        </w:rPr>
        <w:t> </w:t>
      </w:r>
      <w:r>
        <w:rPr>
          <w:color w:val="231F20"/>
          <w:spacing w:val="-4"/>
        </w:rPr>
        <w:t>until the container was filled</w:t>
      </w:r>
      <w:r>
        <w:rPr>
          <w:color w:val="231F20"/>
          <w:spacing w:val="-1"/>
        </w:rPr>
        <w:t> </w:t>
      </w:r>
      <w:r>
        <w:rPr>
          <w:color w:val="231F20"/>
          <w:spacing w:val="-4"/>
        </w:rPr>
        <w:t>entirely </w:t>
      </w:r>
      <w:r>
        <w:rPr>
          <w:color w:val="231F20"/>
          <w:spacing w:val="-2"/>
        </w:rPr>
        <w:t>(</w:t>
      </w:r>
      <w:hyperlink w:history="true" w:anchor="_bookmark8">
        <w:r>
          <w:rPr>
            <w:color w:val="31A9E0"/>
            <w:spacing w:val="-2"/>
          </w:rPr>
          <w:t>Fig. 1</w:t>
        </w:r>
      </w:hyperlink>
      <w:r>
        <w:rPr>
          <w:color w:val="231F20"/>
          <w:spacing w:val="-2"/>
        </w:rPr>
        <w:t>). The excess</w:t>
      </w:r>
      <w:r>
        <w:rPr>
          <w:color w:val="231F20"/>
          <w:spacing w:val="-3"/>
        </w:rPr>
        <w:t> </w:t>
      </w:r>
      <w:r>
        <w:rPr>
          <w:color w:val="231F20"/>
          <w:spacing w:val="-2"/>
        </w:rPr>
        <w:t>granular</w:t>
      </w:r>
      <w:r>
        <w:rPr>
          <w:color w:val="231F20"/>
          <w:spacing w:val="-3"/>
        </w:rPr>
        <w:t> </w:t>
      </w:r>
      <w:r>
        <w:rPr>
          <w:color w:val="231F20"/>
          <w:spacing w:val="-2"/>
        </w:rPr>
        <w:t>materials</w:t>
      </w:r>
      <w:r>
        <w:rPr>
          <w:color w:val="231F20"/>
          <w:spacing w:val="-3"/>
        </w:rPr>
        <w:t> </w:t>
      </w:r>
      <w:r>
        <w:rPr>
          <w:color w:val="231F20"/>
          <w:spacing w:val="-2"/>
        </w:rPr>
        <w:t>accumulated</w:t>
      </w:r>
      <w:r>
        <w:rPr>
          <w:color w:val="231F20"/>
          <w:spacing w:val="-4"/>
        </w:rPr>
        <w:t> </w:t>
      </w:r>
      <w:r>
        <w:rPr>
          <w:color w:val="231F20"/>
          <w:spacing w:val="-2"/>
        </w:rPr>
        <w:t>above the</w:t>
      </w:r>
      <w:r>
        <w:rPr>
          <w:color w:val="231F20"/>
          <w:spacing w:val="-3"/>
        </w:rPr>
        <w:t> </w:t>
      </w:r>
      <w:r>
        <w:rPr>
          <w:color w:val="231F20"/>
          <w:spacing w:val="-2"/>
        </w:rPr>
        <w:t>upper-</w:t>
      </w:r>
      <w:r>
        <w:rPr>
          <w:color w:val="231F20"/>
        </w:rPr>
        <w:t>most</w:t>
      </w:r>
      <w:r>
        <w:rPr>
          <w:color w:val="231F20"/>
          <w:spacing w:val="-3"/>
        </w:rPr>
        <w:t> </w:t>
      </w:r>
      <w:r>
        <w:rPr>
          <w:color w:val="231F20"/>
        </w:rPr>
        <w:t>level</w:t>
      </w:r>
      <w:r>
        <w:rPr>
          <w:color w:val="231F20"/>
          <w:spacing w:val="-3"/>
        </w:rPr>
        <w:t> </w:t>
      </w:r>
      <w:r>
        <w:rPr>
          <w:color w:val="231F20"/>
        </w:rPr>
        <w:t>of</w:t>
      </w:r>
      <w:r>
        <w:rPr>
          <w:color w:val="231F20"/>
          <w:spacing w:val="-3"/>
        </w:rPr>
        <w:t> </w:t>
      </w:r>
      <w:r>
        <w:rPr>
          <w:color w:val="231F20"/>
        </w:rPr>
        <w:t>containers</w:t>
      </w:r>
      <w:r>
        <w:rPr>
          <w:color w:val="231F20"/>
          <w:spacing w:val="-4"/>
        </w:rPr>
        <w:t> </w:t>
      </w:r>
      <w:r>
        <w:rPr>
          <w:color w:val="231F20"/>
        </w:rPr>
        <w:t>were</w:t>
      </w:r>
      <w:r>
        <w:rPr>
          <w:color w:val="231F20"/>
          <w:spacing w:val="-5"/>
        </w:rPr>
        <w:t> </w:t>
      </w:r>
      <w:r>
        <w:rPr>
          <w:color w:val="231F20"/>
        </w:rPr>
        <w:t>carefully</w:t>
      </w:r>
      <w:r>
        <w:rPr>
          <w:color w:val="231F20"/>
          <w:spacing w:val="-4"/>
        </w:rPr>
        <w:t> </w:t>
      </w:r>
      <w:r>
        <w:rPr>
          <w:color w:val="231F20"/>
        </w:rPr>
        <w:t>removed</w:t>
      </w:r>
      <w:r>
        <w:rPr>
          <w:color w:val="231F20"/>
          <w:spacing w:val="-3"/>
        </w:rPr>
        <w:t> </w:t>
      </w:r>
      <w:r>
        <w:rPr>
          <w:color w:val="231F20"/>
        </w:rPr>
        <w:t>from</w:t>
      </w:r>
      <w:r>
        <w:rPr>
          <w:color w:val="231F20"/>
          <w:spacing w:val="-4"/>
        </w:rPr>
        <w:t> </w:t>
      </w:r>
      <w:r>
        <w:rPr>
          <w:color w:val="231F20"/>
        </w:rPr>
        <w:t>the</w:t>
      </w:r>
      <w:r>
        <w:rPr>
          <w:color w:val="231F20"/>
          <w:spacing w:val="-3"/>
        </w:rPr>
        <w:t> </w:t>
      </w:r>
      <w:r>
        <w:rPr>
          <w:color w:val="231F20"/>
        </w:rPr>
        <w:t>top</w:t>
      </w:r>
      <w:r>
        <w:rPr>
          <w:color w:val="231F20"/>
          <w:spacing w:val="-3"/>
        </w:rPr>
        <w:t> </w:t>
      </w:r>
      <w:r>
        <w:rPr>
          <w:color w:val="231F20"/>
        </w:rPr>
        <w:t>of</w:t>
      </w:r>
      <w:r>
        <w:rPr>
          <w:color w:val="231F20"/>
          <w:spacing w:val="-3"/>
        </w:rPr>
        <w:t> </w:t>
      </w:r>
      <w:r>
        <w:rPr>
          <w:color w:val="231F20"/>
        </w:rPr>
        <w:t>the container to form a flat surface using a metal scraper (</w:t>
      </w:r>
      <w:hyperlink w:history="true" w:anchor="_bookmark8">
        <w:r>
          <w:rPr>
            <w:color w:val="31A9E0"/>
          </w:rPr>
          <w:t>Fig. 1</w:t>
        </w:r>
      </w:hyperlink>
      <w:r>
        <w:rPr>
          <w:color w:val="231F20"/>
        </w:rPr>
        <w:t>). The mean porosity </w:t>
      </w:r>
      <w:r>
        <w:rPr>
          <w:rFonts w:ascii="Trebuchet MS" w:hAnsi="Trebuchet MS"/>
          <w:i/>
          <w:color w:val="231F20"/>
        </w:rPr>
        <w:t>/</w:t>
      </w:r>
      <w:r>
        <w:rPr>
          <w:rFonts w:ascii="Trebuchet MS" w:hAnsi="Trebuchet MS"/>
          <w:i/>
          <w:color w:val="231F20"/>
          <w:spacing w:val="-2"/>
        </w:rPr>
        <w:t> </w:t>
      </w:r>
      <w:r>
        <w:rPr>
          <w:color w:val="231F20"/>
        </w:rPr>
        <w:t>of the given granular media filled in the container averaged</w:t>
      </w:r>
      <w:r>
        <w:rPr>
          <w:color w:val="231F20"/>
          <w:spacing w:val="-8"/>
        </w:rPr>
        <w:t> </w:t>
      </w:r>
      <w:r>
        <w:rPr>
          <w:color w:val="231F20"/>
        </w:rPr>
        <w:t>over</w:t>
      </w:r>
      <w:r>
        <w:rPr>
          <w:color w:val="231F20"/>
          <w:spacing w:val="-8"/>
        </w:rPr>
        <w:t> </w:t>
      </w:r>
      <w:r>
        <w:rPr>
          <w:color w:val="231F20"/>
        </w:rPr>
        <w:t>the</w:t>
      </w:r>
      <w:r>
        <w:rPr>
          <w:color w:val="231F20"/>
          <w:spacing w:val="-9"/>
        </w:rPr>
        <w:t> </w:t>
      </w:r>
      <w:r>
        <w:rPr>
          <w:color w:val="231F20"/>
        </w:rPr>
        <w:t>height</w:t>
      </w:r>
      <w:r>
        <w:rPr>
          <w:color w:val="231F20"/>
          <w:spacing w:val="-9"/>
        </w:rPr>
        <w:t> </w:t>
      </w:r>
      <w:r>
        <w:rPr>
          <w:color w:val="231F20"/>
        </w:rPr>
        <w:t>of</w:t>
      </w:r>
      <w:r>
        <w:rPr>
          <w:color w:val="231F20"/>
          <w:spacing w:val="-9"/>
        </w:rPr>
        <w:t> </w:t>
      </w:r>
      <w:r>
        <w:rPr>
          <w:color w:val="231F20"/>
        </w:rPr>
        <w:t>container</w:t>
      </w:r>
      <w:r>
        <w:rPr>
          <w:color w:val="231F20"/>
          <w:spacing w:val="-8"/>
        </w:rPr>
        <w:t> </w:t>
      </w:r>
      <w:r>
        <w:rPr>
          <w:color w:val="231F20"/>
        </w:rPr>
        <w:t>was</w:t>
      </w:r>
      <w:r>
        <w:rPr>
          <w:color w:val="231F20"/>
          <w:spacing w:val="-8"/>
        </w:rPr>
        <w:t> </w:t>
      </w:r>
      <w:r>
        <w:rPr>
          <w:color w:val="231F20"/>
        </w:rPr>
        <w:t>estimated</w:t>
      </w:r>
      <w:r>
        <w:rPr>
          <w:color w:val="231F20"/>
          <w:spacing w:val="-11"/>
        </w:rPr>
        <w:t> </w:t>
      </w:r>
      <w:r>
        <w:rPr>
          <w:color w:val="231F20"/>
        </w:rPr>
        <w:t>by</w:t>
      </w:r>
    </w:p>
    <w:p>
      <w:pPr>
        <w:spacing w:line="210" w:lineRule="exact" w:before="96"/>
        <w:ind w:left="260" w:right="0" w:firstLine="0"/>
        <w:jc w:val="center"/>
        <w:rPr>
          <w:i/>
          <w:position w:val="-3"/>
          <w:sz w:val="12"/>
        </w:rPr>
      </w:pPr>
      <w:r>
        <w:rPr>
          <w:i/>
          <w:color w:val="231F20"/>
          <w:sz w:val="18"/>
          <w:u w:val="single" w:color="231F20"/>
        </w:rPr>
        <w:t>V</w:t>
      </w:r>
      <w:r>
        <w:rPr>
          <w:i/>
          <w:color w:val="231F20"/>
          <w:spacing w:val="-8"/>
          <w:sz w:val="18"/>
          <w:u w:val="single" w:color="231F20"/>
        </w:rPr>
        <w:t> </w:t>
      </w:r>
      <w:r>
        <w:rPr>
          <w:rFonts w:ascii="Tahoma" w:hAnsi="Tahoma"/>
          <w:color w:val="231F20"/>
          <w:sz w:val="18"/>
          <w:u w:val="single" w:color="231F20"/>
        </w:rPr>
        <w:t>—</w:t>
      </w:r>
      <w:r>
        <w:rPr>
          <w:rFonts w:ascii="Tahoma" w:hAnsi="Tahoma"/>
          <w:color w:val="231F20"/>
          <w:spacing w:val="-17"/>
          <w:sz w:val="18"/>
          <w:u w:val="single" w:color="231F20"/>
        </w:rPr>
        <w:t> </w:t>
      </w:r>
      <w:r>
        <w:rPr>
          <w:i/>
          <w:color w:val="231F20"/>
          <w:spacing w:val="-4"/>
          <w:sz w:val="18"/>
          <w:u w:val="single" w:color="231F20"/>
        </w:rPr>
        <w:t>M</w:t>
      </w:r>
      <w:r>
        <w:rPr>
          <w:rFonts w:ascii="Lucida Sans Unicode" w:hAnsi="Lucida Sans Unicode"/>
          <w:color w:val="231F20"/>
          <w:spacing w:val="-4"/>
          <w:sz w:val="18"/>
          <w:u w:val="single" w:color="231F20"/>
        </w:rPr>
        <w:t>/</w:t>
      </w:r>
      <w:r>
        <w:rPr>
          <w:rFonts w:ascii="Trebuchet MS" w:hAnsi="Trebuchet MS"/>
          <w:i/>
          <w:color w:val="231F20"/>
          <w:spacing w:val="-4"/>
          <w:sz w:val="18"/>
          <w:u w:val="single" w:color="231F20"/>
        </w:rPr>
        <w:t>q</w:t>
      </w:r>
      <w:r>
        <w:rPr>
          <w:i/>
          <w:color w:val="231F20"/>
          <w:spacing w:val="-4"/>
          <w:position w:val="-3"/>
          <w:sz w:val="12"/>
          <w:u w:val="single" w:color="231F20"/>
        </w:rPr>
        <w:t>g</w:t>
      </w:r>
    </w:p>
    <w:p>
      <w:pPr>
        <w:tabs>
          <w:tab w:pos="2580" w:val="left" w:leader="none"/>
          <w:tab w:pos="3064" w:val="left" w:leader="none"/>
          <w:tab w:pos="4739" w:val="left" w:leader="none"/>
        </w:tabs>
        <w:spacing w:line="158" w:lineRule="auto" w:before="0"/>
        <w:ind w:left="1902" w:right="0" w:firstLine="0"/>
        <w:jc w:val="left"/>
        <w:rPr>
          <w:sz w:val="18"/>
        </w:rPr>
      </w:pPr>
      <w:r>
        <w:rPr>
          <w:rFonts w:ascii="Trebuchet MS"/>
          <w:i/>
          <w:color w:val="231F20"/>
          <w:w w:val="105"/>
          <w:sz w:val="18"/>
        </w:rPr>
        <w:t>/</w:t>
      </w:r>
      <w:r>
        <w:rPr>
          <w:rFonts w:ascii="Trebuchet MS"/>
          <w:i/>
          <w:color w:val="231F20"/>
          <w:spacing w:val="13"/>
          <w:w w:val="105"/>
          <w:sz w:val="18"/>
        </w:rPr>
        <w:t> </w:t>
      </w:r>
      <w:r>
        <w:rPr>
          <w:rFonts w:ascii="Tahoma"/>
          <w:color w:val="231F20"/>
          <w:spacing w:val="-10"/>
          <w:w w:val="105"/>
          <w:sz w:val="18"/>
        </w:rPr>
        <w:t>=</w:t>
      </w:r>
      <w:r>
        <w:rPr>
          <w:rFonts w:ascii="Tahoma"/>
          <w:color w:val="231F20"/>
          <w:sz w:val="18"/>
        </w:rPr>
        <w:tab/>
      </w:r>
      <w:r>
        <w:rPr>
          <w:i/>
          <w:color w:val="231F20"/>
          <w:spacing w:val="-10"/>
          <w:w w:val="105"/>
          <w:position w:val="-11"/>
          <w:sz w:val="18"/>
        </w:rPr>
        <w:t>V</w:t>
      </w:r>
      <w:r>
        <w:rPr>
          <w:i/>
          <w:color w:val="231F20"/>
          <w:position w:val="-11"/>
          <w:sz w:val="18"/>
        </w:rPr>
        <w:tab/>
      </w:r>
      <w:r>
        <w:rPr>
          <w:rFonts w:ascii="Lucida Sans Unicode"/>
          <w:color w:val="231F20"/>
          <w:spacing w:val="-10"/>
          <w:w w:val="105"/>
          <w:sz w:val="18"/>
        </w:rPr>
        <w:t>,</w:t>
      </w:r>
      <w:r>
        <w:rPr>
          <w:rFonts w:ascii="Lucida Sans Unicode"/>
          <w:color w:val="231F20"/>
          <w:sz w:val="18"/>
        </w:rPr>
        <w:tab/>
      </w:r>
      <w:r>
        <w:rPr>
          <w:color w:val="231F20"/>
          <w:spacing w:val="-5"/>
          <w:w w:val="105"/>
          <w:sz w:val="18"/>
        </w:rPr>
        <w:t>(1)</w:t>
      </w:r>
    </w:p>
    <w:p>
      <w:pPr>
        <w:pStyle w:val="BodyText"/>
        <w:spacing w:line="232" w:lineRule="auto" w:before="117"/>
        <w:ind w:right="66"/>
        <w:jc w:val="both"/>
      </w:pPr>
      <w:r>
        <w:rPr>
          <w:color w:val="231F20"/>
        </w:rPr>
        <w:t>where</w:t>
      </w:r>
      <w:r>
        <w:rPr>
          <w:color w:val="231F20"/>
          <w:spacing w:val="-9"/>
        </w:rPr>
        <w:t> </w:t>
      </w:r>
      <w:r>
        <w:rPr>
          <w:i/>
          <w:color w:val="231F20"/>
        </w:rPr>
        <w:t>V </w:t>
      </w:r>
      <w:r>
        <w:rPr>
          <w:color w:val="231F20"/>
        </w:rPr>
        <w:t>is</w:t>
      </w:r>
      <w:r>
        <w:rPr>
          <w:color w:val="231F20"/>
          <w:spacing w:val="-10"/>
        </w:rPr>
        <w:t> </w:t>
      </w:r>
      <w:r>
        <w:rPr>
          <w:color w:val="231F20"/>
        </w:rPr>
        <w:t>the</w:t>
      </w:r>
      <w:r>
        <w:rPr>
          <w:color w:val="231F20"/>
          <w:spacing w:val="-11"/>
        </w:rPr>
        <w:t> </w:t>
      </w:r>
      <w:r>
        <w:rPr>
          <w:color w:val="231F20"/>
        </w:rPr>
        <w:t>container</w:t>
      </w:r>
      <w:r>
        <w:rPr>
          <w:color w:val="231F20"/>
          <w:spacing w:val="-11"/>
        </w:rPr>
        <w:t> </w:t>
      </w:r>
      <w:r>
        <w:rPr>
          <w:color w:val="231F20"/>
        </w:rPr>
        <w:t>volume,</w:t>
      </w:r>
      <w:r>
        <w:rPr>
          <w:color w:val="231F20"/>
          <w:spacing w:val="-10"/>
        </w:rPr>
        <w:t> </w:t>
      </w:r>
      <w:r>
        <w:rPr>
          <w:i/>
          <w:color w:val="231F20"/>
        </w:rPr>
        <w:t>M</w:t>
      </w:r>
      <w:r>
        <w:rPr>
          <w:i/>
          <w:color w:val="231F20"/>
          <w:spacing w:val="-2"/>
        </w:rPr>
        <w:t> </w:t>
      </w:r>
      <w:r>
        <w:rPr>
          <w:color w:val="231F20"/>
        </w:rPr>
        <w:t>is</w:t>
      </w:r>
      <w:r>
        <w:rPr>
          <w:color w:val="231F20"/>
          <w:spacing w:val="-10"/>
        </w:rPr>
        <w:t> </w:t>
      </w:r>
      <w:r>
        <w:rPr>
          <w:color w:val="231F20"/>
        </w:rPr>
        <w:t>the</w:t>
      </w:r>
      <w:r>
        <w:rPr>
          <w:color w:val="231F20"/>
          <w:spacing w:val="-11"/>
        </w:rPr>
        <w:t> </w:t>
      </w:r>
      <w:r>
        <w:rPr>
          <w:color w:val="231F20"/>
        </w:rPr>
        <w:t>mass</w:t>
      </w:r>
      <w:r>
        <w:rPr>
          <w:color w:val="231F20"/>
          <w:spacing w:val="-11"/>
        </w:rPr>
        <w:t> </w:t>
      </w:r>
      <w:r>
        <w:rPr>
          <w:color w:val="231F20"/>
        </w:rPr>
        <w:t>of</w:t>
      </w:r>
      <w:r>
        <w:rPr>
          <w:color w:val="231F20"/>
          <w:spacing w:val="-10"/>
        </w:rPr>
        <w:t> </w:t>
      </w:r>
      <w:r>
        <w:rPr>
          <w:color w:val="231F20"/>
        </w:rPr>
        <w:t>the</w:t>
      </w:r>
      <w:r>
        <w:rPr>
          <w:color w:val="231F20"/>
          <w:spacing w:val="-11"/>
        </w:rPr>
        <w:t> </w:t>
      </w:r>
      <w:r>
        <w:rPr>
          <w:color w:val="231F20"/>
        </w:rPr>
        <w:t>given</w:t>
      </w:r>
      <w:r>
        <w:rPr>
          <w:color w:val="231F20"/>
          <w:spacing w:val="-11"/>
        </w:rPr>
        <w:t> </w:t>
      </w:r>
      <w:r>
        <w:rPr>
          <w:color w:val="231F20"/>
        </w:rPr>
        <w:t>granular media</w:t>
      </w:r>
      <w:r>
        <w:rPr>
          <w:color w:val="231F20"/>
          <w:spacing w:val="-12"/>
        </w:rPr>
        <w:t> </w:t>
      </w:r>
      <w:r>
        <w:rPr>
          <w:color w:val="231F20"/>
        </w:rPr>
        <w:t>within</w:t>
      </w:r>
      <w:r>
        <w:rPr>
          <w:color w:val="231F20"/>
          <w:spacing w:val="-10"/>
        </w:rPr>
        <w:t> </w:t>
      </w:r>
      <w:r>
        <w:rPr>
          <w:color w:val="231F20"/>
        </w:rPr>
        <w:t>the</w:t>
      </w:r>
      <w:r>
        <w:rPr>
          <w:color w:val="231F20"/>
          <w:spacing w:val="-11"/>
        </w:rPr>
        <w:t> </w:t>
      </w:r>
      <w:r>
        <w:rPr>
          <w:color w:val="231F20"/>
        </w:rPr>
        <w:t>container,</w:t>
      </w:r>
      <w:r>
        <w:rPr>
          <w:color w:val="231F20"/>
          <w:spacing w:val="-10"/>
        </w:rPr>
        <w:t> </w:t>
      </w:r>
      <w:r>
        <w:rPr>
          <w:color w:val="231F20"/>
        </w:rPr>
        <w:t>and</w:t>
      </w:r>
      <w:r>
        <w:rPr>
          <w:color w:val="231F20"/>
          <w:spacing w:val="-10"/>
        </w:rPr>
        <w:t> </w:t>
      </w:r>
      <w:r>
        <w:rPr>
          <w:rFonts w:ascii="Trebuchet MS"/>
          <w:i/>
          <w:color w:val="231F20"/>
        </w:rPr>
        <w:t>q</w:t>
      </w:r>
      <w:r>
        <w:rPr>
          <w:i/>
          <w:color w:val="231F20"/>
          <w:position w:val="-3"/>
          <w:sz w:val="12"/>
        </w:rPr>
        <w:t>g</w:t>
      </w:r>
      <w:r>
        <w:rPr>
          <w:i/>
          <w:color w:val="231F20"/>
          <w:spacing w:val="18"/>
          <w:position w:val="-3"/>
          <w:sz w:val="12"/>
        </w:rPr>
        <w:t> </w:t>
      </w:r>
      <w:r>
        <w:rPr>
          <w:color w:val="231F20"/>
        </w:rPr>
        <w:t>is</w:t>
      </w:r>
      <w:r>
        <w:rPr>
          <w:color w:val="231F20"/>
          <w:spacing w:val="-10"/>
        </w:rPr>
        <w:t> </w:t>
      </w:r>
      <w:r>
        <w:rPr>
          <w:color w:val="231F20"/>
        </w:rPr>
        <w:t>the</w:t>
      </w:r>
      <w:r>
        <w:rPr>
          <w:color w:val="231F20"/>
          <w:spacing w:val="-11"/>
        </w:rPr>
        <w:t> </w:t>
      </w:r>
      <w:r>
        <w:rPr>
          <w:color w:val="231F20"/>
        </w:rPr>
        <w:t>mean</w:t>
      </w:r>
      <w:r>
        <w:rPr>
          <w:color w:val="231F20"/>
          <w:spacing w:val="-10"/>
        </w:rPr>
        <w:t> </w:t>
      </w:r>
      <w:r>
        <w:rPr>
          <w:color w:val="231F20"/>
        </w:rPr>
        <w:t>particle</w:t>
      </w:r>
      <w:r>
        <w:rPr>
          <w:color w:val="231F20"/>
          <w:spacing w:val="-12"/>
        </w:rPr>
        <w:t> </w:t>
      </w:r>
      <w:r>
        <w:rPr>
          <w:color w:val="231F20"/>
        </w:rPr>
        <w:t>density</w:t>
      </w:r>
      <w:r>
        <w:rPr>
          <w:color w:val="231F20"/>
          <w:spacing w:val="-11"/>
        </w:rPr>
        <w:t> </w:t>
      </w:r>
      <w:r>
        <w:rPr>
          <w:color w:val="231F20"/>
        </w:rPr>
        <w:t>of</w:t>
      </w:r>
      <w:r>
        <w:rPr>
          <w:color w:val="231F20"/>
          <w:spacing w:val="-11"/>
        </w:rPr>
        <w:t> </w:t>
      </w:r>
      <w:r>
        <w:rPr>
          <w:color w:val="231F20"/>
        </w:rPr>
        <w:t>the given granular material.</w:t>
      </w:r>
    </w:p>
    <w:p>
      <w:pPr>
        <w:pStyle w:val="BodyText"/>
        <w:spacing w:before="137"/>
        <w:ind w:left="0"/>
      </w:pPr>
    </w:p>
    <w:p>
      <w:pPr>
        <w:pStyle w:val="ListParagraph"/>
        <w:numPr>
          <w:ilvl w:val="1"/>
          <w:numId w:val="1"/>
        </w:numPr>
        <w:tabs>
          <w:tab w:pos="294" w:val="left" w:leader="none"/>
        </w:tabs>
        <w:spacing w:line="249" w:lineRule="auto" w:before="0" w:after="0"/>
        <w:ind w:left="68" w:right="165" w:firstLine="0"/>
        <w:jc w:val="left"/>
        <w:rPr>
          <w:sz w:val="18"/>
        </w:rPr>
      </w:pPr>
      <w:r>
        <w:rPr>
          <w:color w:val="231F20"/>
          <w:w w:val="115"/>
          <w:sz w:val="18"/>
        </w:rPr>
        <w:t>Preparation</w:t>
      </w:r>
      <w:r>
        <w:rPr>
          <w:color w:val="231F20"/>
          <w:spacing w:val="-21"/>
          <w:w w:val="115"/>
          <w:sz w:val="18"/>
        </w:rPr>
        <w:t> </w:t>
      </w:r>
      <w:r>
        <w:rPr>
          <w:color w:val="231F20"/>
          <w:w w:val="115"/>
          <w:sz w:val="18"/>
        </w:rPr>
        <w:t>of</w:t>
      </w:r>
      <w:r>
        <w:rPr>
          <w:color w:val="231F20"/>
          <w:spacing w:val="-20"/>
          <w:w w:val="115"/>
          <w:sz w:val="18"/>
        </w:rPr>
        <w:t> </w:t>
      </w:r>
      <w:r>
        <w:rPr>
          <w:color w:val="231F20"/>
          <w:w w:val="115"/>
          <w:sz w:val="18"/>
        </w:rPr>
        <w:t>spherical</w:t>
      </w:r>
      <w:r>
        <w:rPr>
          <w:color w:val="231F20"/>
          <w:spacing w:val="-21"/>
          <w:w w:val="115"/>
          <w:sz w:val="18"/>
        </w:rPr>
        <w:t> </w:t>
      </w:r>
      <w:r>
        <w:rPr>
          <w:color w:val="231F20"/>
          <w:w w:val="115"/>
          <w:sz w:val="18"/>
        </w:rPr>
        <w:t>projectiles</w:t>
      </w:r>
      <w:r>
        <w:rPr>
          <w:color w:val="231F20"/>
          <w:spacing w:val="-19"/>
          <w:w w:val="115"/>
          <w:sz w:val="18"/>
        </w:rPr>
        <w:t> </w:t>
      </w:r>
      <w:r>
        <w:rPr>
          <w:color w:val="231F20"/>
          <w:w w:val="115"/>
          <w:sz w:val="18"/>
        </w:rPr>
        <w:t>into</w:t>
      </w:r>
      <w:r>
        <w:rPr>
          <w:color w:val="231F20"/>
          <w:spacing w:val="-21"/>
          <w:w w:val="115"/>
          <w:sz w:val="18"/>
        </w:rPr>
        <w:t> </w:t>
      </w:r>
      <w:r>
        <w:rPr>
          <w:color w:val="231F20"/>
          <w:w w:val="115"/>
          <w:sz w:val="18"/>
        </w:rPr>
        <w:t>the</w:t>
      </w:r>
      <w:r>
        <w:rPr>
          <w:color w:val="231F20"/>
          <w:spacing w:val="-20"/>
          <w:w w:val="115"/>
          <w:sz w:val="18"/>
        </w:rPr>
        <w:t> </w:t>
      </w:r>
      <w:r>
        <w:rPr>
          <w:color w:val="231F20"/>
          <w:w w:val="115"/>
          <w:sz w:val="18"/>
        </w:rPr>
        <w:t>studied granular</w:t>
      </w:r>
      <w:r>
        <w:rPr>
          <w:color w:val="231F20"/>
          <w:spacing w:val="-15"/>
          <w:w w:val="115"/>
          <w:sz w:val="18"/>
        </w:rPr>
        <w:t> </w:t>
      </w:r>
      <w:r>
        <w:rPr>
          <w:color w:val="231F20"/>
          <w:w w:val="115"/>
          <w:sz w:val="18"/>
        </w:rPr>
        <w:t>media</w:t>
      </w:r>
    </w:p>
    <w:p>
      <w:pPr>
        <w:pStyle w:val="BodyText"/>
        <w:spacing w:line="247" w:lineRule="auto" w:before="57"/>
        <w:ind w:right="63" w:firstLine="359"/>
        <w:jc w:val="both"/>
      </w:pPr>
      <w:r>
        <w:rPr>
          <w:color w:val="231F20"/>
        </w:rPr>
        <w:t>A spherical alumina projectile HD-10 (Nikkato Corporation, </w:t>
      </w:r>
      <w:r>
        <w:rPr>
          <w:color w:val="231F20"/>
          <w:spacing w:val="-4"/>
        </w:rPr>
        <w:t>Osaka,</w:t>
      </w:r>
      <w:r>
        <w:rPr>
          <w:color w:val="231F20"/>
          <w:spacing w:val="-8"/>
        </w:rPr>
        <w:t> </w:t>
      </w:r>
      <w:r>
        <w:rPr>
          <w:color w:val="231F20"/>
          <w:spacing w:val="-4"/>
        </w:rPr>
        <w:t>Japan), with a diameter of 10</w:t>
      </w:r>
      <w:r>
        <w:rPr>
          <w:color w:val="231F20"/>
          <w:spacing w:val="-8"/>
        </w:rPr>
        <w:t> </w:t>
      </w:r>
      <w:r>
        <w:rPr>
          <w:color w:val="231F20"/>
          <w:spacing w:val="-4"/>
        </w:rPr>
        <w:t>mm, was subjected to penetration </w:t>
      </w:r>
      <w:r>
        <w:rPr>
          <w:color w:val="231F20"/>
          <w:spacing w:val="-2"/>
        </w:rPr>
        <w:t>into</w:t>
      </w:r>
      <w:r>
        <w:rPr>
          <w:color w:val="231F20"/>
          <w:spacing w:val="-7"/>
        </w:rPr>
        <w:t> </w:t>
      </w:r>
      <w:r>
        <w:rPr>
          <w:color w:val="231F20"/>
          <w:spacing w:val="-2"/>
        </w:rPr>
        <w:t>the</w:t>
      </w:r>
      <w:r>
        <w:rPr>
          <w:color w:val="231F20"/>
          <w:spacing w:val="-4"/>
        </w:rPr>
        <w:t> </w:t>
      </w:r>
      <w:r>
        <w:rPr>
          <w:color w:val="231F20"/>
          <w:spacing w:val="-2"/>
        </w:rPr>
        <w:t>studied</w:t>
      </w:r>
      <w:r>
        <w:rPr>
          <w:color w:val="231F20"/>
          <w:spacing w:val="-7"/>
        </w:rPr>
        <w:t> </w:t>
      </w:r>
      <w:r>
        <w:rPr>
          <w:color w:val="231F20"/>
          <w:spacing w:val="-2"/>
        </w:rPr>
        <w:t>granular</w:t>
      </w:r>
      <w:r>
        <w:rPr>
          <w:color w:val="231F20"/>
          <w:spacing w:val="-4"/>
        </w:rPr>
        <w:t> </w:t>
      </w:r>
      <w:r>
        <w:rPr>
          <w:color w:val="231F20"/>
          <w:spacing w:val="-2"/>
        </w:rPr>
        <w:t>media,</w:t>
      </w:r>
      <w:r>
        <w:rPr>
          <w:color w:val="231F20"/>
          <w:spacing w:val="-4"/>
        </w:rPr>
        <w:t> </w:t>
      </w:r>
      <w:r>
        <w:rPr>
          <w:color w:val="231F20"/>
          <w:spacing w:val="-2"/>
        </w:rPr>
        <w:t>generating</w:t>
      </w:r>
      <w:r>
        <w:rPr>
          <w:color w:val="231F20"/>
          <w:spacing w:val="-7"/>
        </w:rPr>
        <w:t> </w:t>
      </w:r>
      <w:r>
        <w:rPr>
          <w:color w:val="231F20"/>
          <w:spacing w:val="-2"/>
        </w:rPr>
        <w:t>craters</w:t>
      </w:r>
      <w:r>
        <w:rPr>
          <w:color w:val="231F20"/>
          <w:spacing w:val="-5"/>
        </w:rPr>
        <w:t> </w:t>
      </w:r>
      <w:r>
        <w:rPr>
          <w:color w:val="231F20"/>
          <w:spacing w:val="-2"/>
        </w:rPr>
        <w:t>upon</w:t>
      </w:r>
      <w:r>
        <w:rPr>
          <w:color w:val="231F20"/>
          <w:spacing w:val="-4"/>
        </w:rPr>
        <w:t> </w:t>
      </w:r>
      <w:r>
        <w:rPr>
          <w:color w:val="231F20"/>
          <w:spacing w:val="-2"/>
        </w:rPr>
        <w:t>impact</w:t>
      </w:r>
      <w:r>
        <w:rPr>
          <w:color w:val="231F20"/>
          <w:spacing w:val="-6"/>
        </w:rPr>
        <w:t> </w:t>
      </w:r>
      <w:r>
        <w:rPr>
          <w:color w:val="231F20"/>
          <w:spacing w:val="-2"/>
        </w:rPr>
        <w:t>under the</w:t>
      </w:r>
      <w:r>
        <w:rPr>
          <w:color w:val="231F20"/>
          <w:spacing w:val="-10"/>
        </w:rPr>
        <w:t> </w:t>
      </w:r>
      <w:r>
        <w:rPr>
          <w:color w:val="231F20"/>
          <w:spacing w:val="-2"/>
        </w:rPr>
        <w:t>earth</w:t>
      </w:r>
      <w:r>
        <w:rPr>
          <w:rFonts w:ascii="Arial MT" w:hAnsi="Arial MT"/>
          <w:color w:val="231F20"/>
          <w:spacing w:val="-2"/>
        </w:rPr>
        <w:t>’</w:t>
      </w:r>
      <w:r>
        <w:rPr>
          <w:color w:val="231F20"/>
          <w:spacing w:val="-2"/>
        </w:rPr>
        <w:t>s</w:t>
      </w:r>
      <w:r>
        <w:rPr>
          <w:color w:val="231F20"/>
          <w:spacing w:val="-3"/>
        </w:rPr>
        <w:t> </w:t>
      </w:r>
      <w:r>
        <w:rPr>
          <w:color w:val="231F20"/>
          <w:spacing w:val="-2"/>
        </w:rPr>
        <w:t>gravity</w:t>
      </w:r>
      <w:r>
        <w:rPr>
          <w:color w:val="231F20"/>
          <w:spacing w:val="-3"/>
        </w:rPr>
        <w:t> </w:t>
      </w:r>
      <w:r>
        <w:rPr>
          <w:color w:val="231F20"/>
          <w:spacing w:val="-2"/>
        </w:rPr>
        <w:t>in</w:t>
      </w:r>
      <w:r>
        <w:rPr>
          <w:color w:val="231F20"/>
          <w:spacing w:val="-3"/>
        </w:rPr>
        <w:t> </w:t>
      </w:r>
      <w:r>
        <w:rPr>
          <w:color w:val="231F20"/>
          <w:spacing w:val="-2"/>
        </w:rPr>
        <w:t>terrestrial</w:t>
      </w:r>
      <w:r>
        <w:rPr>
          <w:color w:val="231F20"/>
          <w:spacing w:val="-3"/>
        </w:rPr>
        <w:t> </w:t>
      </w:r>
      <w:r>
        <w:rPr>
          <w:color w:val="231F20"/>
          <w:spacing w:val="-2"/>
        </w:rPr>
        <w:t>atmospheric</w:t>
      </w:r>
      <w:r>
        <w:rPr>
          <w:color w:val="231F20"/>
          <w:spacing w:val="-3"/>
        </w:rPr>
        <w:t> </w:t>
      </w:r>
      <w:r>
        <w:rPr>
          <w:color w:val="231F20"/>
          <w:spacing w:val="-2"/>
        </w:rPr>
        <w:t>conditions</w:t>
      </w:r>
      <w:r>
        <w:rPr>
          <w:color w:val="231F20"/>
          <w:spacing w:val="-5"/>
        </w:rPr>
        <w:t> </w:t>
      </w:r>
      <w:r>
        <w:rPr>
          <w:color w:val="231F20"/>
          <w:spacing w:val="-2"/>
        </w:rPr>
        <w:t>at</w:t>
      </w:r>
      <w:r>
        <w:rPr>
          <w:color w:val="231F20"/>
          <w:spacing w:val="-3"/>
        </w:rPr>
        <w:t> </w:t>
      </w:r>
      <w:r>
        <w:rPr>
          <w:rFonts w:ascii="Tahoma" w:hAnsi="Tahoma"/>
          <w:color w:val="231F20"/>
          <w:spacing w:val="-2"/>
        </w:rPr>
        <w:t>~</w:t>
      </w:r>
      <w:r>
        <w:rPr>
          <w:color w:val="231F20"/>
          <w:spacing w:val="-2"/>
        </w:rPr>
        <w:t>25</w:t>
      </w:r>
      <w:r>
        <w:rPr>
          <w:color w:val="231F20"/>
          <w:spacing w:val="-10"/>
        </w:rPr>
        <w:t> </w:t>
      </w:r>
      <w:r>
        <w:rPr>
          <w:rFonts w:ascii="Tahoma" w:hAnsi="Tahoma"/>
          <w:color w:val="231F20"/>
          <w:spacing w:val="-2"/>
          <w:vertAlign w:val="superscript"/>
        </w:rPr>
        <w:t>◦</w:t>
      </w:r>
      <w:r>
        <w:rPr>
          <w:color w:val="231F20"/>
          <w:spacing w:val="-2"/>
          <w:vertAlign w:val="baseline"/>
        </w:rPr>
        <w:t>C. We dropped</w:t>
      </w:r>
      <w:r>
        <w:rPr>
          <w:color w:val="231F20"/>
          <w:spacing w:val="-10"/>
          <w:vertAlign w:val="baseline"/>
        </w:rPr>
        <w:t> </w:t>
      </w:r>
      <w:r>
        <w:rPr>
          <w:color w:val="231F20"/>
          <w:spacing w:val="-2"/>
          <w:vertAlign w:val="baseline"/>
        </w:rPr>
        <w:t>the</w:t>
      </w:r>
      <w:r>
        <w:rPr>
          <w:color w:val="231F20"/>
          <w:spacing w:val="-9"/>
          <w:vertAlign w:val="baseline"/>
        </w:rPr>
        <w:t> </w:t>
      </w:r>
      <w:r>
        <w:rPr>
          <w:color w:val="231F20"/>
          <w:spacing w:val="-2"/>
          <w:vertAlign w:val="baseline"/>
        </w:rPr>
        <w:t>spherical</w:t>
      </w:r>
      <w:r>
        <w:rPr>
          <w:color w:val="231F20"/>
          <w:spacing w:val="-9"/>
          <w:vertAlign w:val="baseline"/>
        </w:rPr>
        <w:t> </w:t>
      </w:r>
      <w:r>
        <w:rPr>
          <w:color w:val="231F20"/>
          <w:spacing w:val="-2"/>
          <w:vertAlign w:val="baseline"/>
        </w:rPr>
        <w:t>projectile</w:t>
      </w:r>
      <w:r>
        <w:rPr>
          <w:color w:val="231F20"/>
          <w:spacing w:val="-9"/>
          <w:vertAlign w:val="baseline"/>
        </w:rPr>
        <w:t> </w:t>
      </w:r>
      <w:r>
        <w:rPr>
          <w:color w:val="231F20"/>
          <w:spacing w:val="-2"/>
          <w:vertAlign w:val="baseline"/>
        </w:rPr>
        <w:t>immediately</w:t>
      </w:r>
      <w:r>
        <w:rPr>
          <w:color w:val="231F20"/>
          <w:spacing w:val="-8"/>
          <w:vertAlign w:val="baseline"/>
        </w:rPr>
        <w:t> </w:t>
      </w:r>
      <w:r>
        <w:rPr>
          <w:color w:val="231F20"/>
          <w:spacing w:val="-2"/>
          <w:vertAlign w:val="baseline"/>
        </w:rPr>
        <w:t>after</w:t>
      </w:r>
      <w:r>
        <w:rPr>
          <w:color w:val="231F20"/>
          <w:spacing w:val="-10"/>
          <w:vertAlign w:val="baseline"/>
        </w:rPr>
        <w:t> </w:t>
      </w:r>
      <w:r>
        <w:rPr>
          <w:color w:val="231F20"/>
          <w:spacing w:val="-2"/>
          <w:vertAlign w:val="baseline"/>
        </w:rPr>
        <w:t>preparing</w:t>
      </w:r>
      <w:r>
        <w:rPr>
          <w:color w:val="231F20"/>
          <w:spacing w:val="-7"/>
          <w:vertAlign w:val="baseline"/>
        </w:rPr>
        <w:t> </w:t>
      </w:r>
      <w:r>
        <w:rPr>
          <w:color w:val="231F20"/>
          <w:spacing w:val="-2"/>
          <w:vertAlign w:val="baseline"/>
        </w:rPr>
        <w:t>the</w:t>
      </w:r>
      <w:r>
        <w:rPr>
          <w:color w:val="231F20"/>
          <w:spacing w:val="-8"/>
          <w:vertAlign w:val="baseline"/>
        </w:rPr>
        <w:t> </w:t>
      </w:r>
      <w:r>
        <w:rPr>
          <w:color w:val="231F20"/>
          <w:spacing w:val="-2"/>
          <w:vertAlign w:val="baseline"/>
        </w:rPr>
        <w:t>given </w:t>
      </w:r>
      <w:r>
        <w:rPr>
          <w:color w:val="231F20"/>
          <w:vertAlign w:val="baseline"/>
        </w:rPr>
        <w:t>target</w:t>
      </w:r>
      <w:r>
        <w:rPr>
          <w:color w:val="231F20"/>
          <w:spacing w:val="-12"/>
          <w:vertAlign w:val="baseline"/>
        </w:rPr>
        <w:t> </w:t>
      </w:r>
      <w:r>
        <w:rPr>
          <w:color w:val="231F20"/>
          <w:vertAlign w:val="baseline"/>
        </w:rPr>
        <w:t>granular</w:t>
      </w:r>
      <w:r>
        <w:rPr>
          <w:color w:val="231F20"/>
          <w:spacing w:val="-11"/>
          <w:vertAlign w:val="baseline"/>
        </w:rPr>
        <w:t> </w:t>
      </w:r>
      <w:r>
        <w:rPr>
          <w:color w:val="231F20"/>
          <w:vertAlign w:val="baseline"/>
        </w:rPr>
        <w:t>layer</w:t>
      </w:r>
      <w:r>
        <w:rPr>
          <w:color w:val="231F20"/>
          <w:spacing w:val="-11"/>
          <w:vertAlign w:val="baseline"/>
        </w:rPr>
        <w:t> </w:t>
      </w:r>
      <w:r>
        <w:rPr>
          <w:color w:val="231F20"/>
          <w:vertAlign w:val="baseline"/>
        </w:rPr>
        <w:t>in</w:t>
      </w:r>
      <w:r>
        <w:rPr>
          <w:color w:val="231F20"/>
          <w:spacing w:val="-11"/>
          <w:vertAlign w:val="baseline"/>
        </w:rPr>
        <w:t> </w:t>
      </w:r>
      <w:r>
        <w:rPr>
          <w:color w:val="231F20"/>
          <w:vertAlign w:val="baseline"/>
        </w:rPr>
        <w:t>the</w:t>
      </w:r>
      <w:r>
        <w:rPr>
          <w:color w:val="231F20"/>
          <w:spacing w:val="-12"/>
          <w:vertAlign w:val="baseline"/>
        </w:rPr>
        <w:t> </w:t>
      </w:r>
      <w:r>
        <w:rPr>
          <w:color w:val="231F20"/>
          <w:vertAlign w:val="baseline"/>
        </w:rPr>
        <w:t>container.</w:t>
      </w:r>
      <w:r>
        <w:rPr>
          <w:color w:val="231F20"/>
          <w:spacing w:val="-11"/>
          <w:vertAlign w:val="baseline"/>
        </w:rPr>
        <w:t> </w:t>
      </w:r>
      <w:r>
        <w:rPr>
          <w:color w:val="231F20"/>
          <w:vertAlign w:val="baseline"/>
        </w:rPr>
        <w:t>The</w:t>
      </w:r>
      <w:r>
        <w:rPr>
          <w:color w:val="231F20"/>
          <w:spacing w:val="-11"/>
          <w:vertAlign w:val="baseline"/>
        </w:rPr>
        <w:t> </w:t>
      </w:r>
      <w:r>
        <w:rPr>
          <w:color w:val="231F20"/>
          <w:vertAlign w:val="baseline"/>
        </w:rPr>
        <w:t>ratio</w:t>
      </w:r>
      <w:r>
        <w:rPr>
          <w:color w:val="231F20"/>
          <w:spacing w:val="-11"/>
          <w:vertAlign w:val="baseline"/>
        </w:rPr>
        <w:t> </w:t>
      </w:r>
      <w:r>
        <w:rPr>
          <w:color w:val="231F20"/>
          <w:vertAlign w:val="baseline"/>
        </w:rPr>
        <w:t>of</w:t>
      </w:r>
      <w:r>
        <w:rPr>
          <w:color w:val="231F20"/>
          <w:spacing w:val="-12"/>
          <w:vertAlign w:val="baseline"/>
        </w:rPr>
        <w:t> </w:t>
      </w:r>
      <w:r>
        <w:rPr>
          <w:color w:val="231F20"/>
          <w:vertAlign w:val="baseline"/>
        </w:rPr>
        <w:t>the</w:t>
      </w:r>
      <w:r>
        <w:rPr>
          <w:color w:val="231F20"/>
          <w:spacing w:val="-11"/>
          <w:vertAlign w:val="baseline"/>
        </w:rPr>
        <w:t> </w:t>
      </w:r>
      <w:r>
        <w:rPr>
          <w:color w:val="231F20"/>
          <w:vertAlign w:val="baseline"/>
        </w:rPr>
        <w:t>container</w:t>
      </w:r>
      <w:r>
        <w:rPr>
          <w:color w:val="231F20"/>
          <w:spacing w:val="-11"/>
          <w:vertAlign w:val="baseline"/>
        </w:rPr>
        <w:t> </w:t>
      </w:r>
      <w:r>
        <w:rPr>
          <w:color w:val="231F20"/>
          <w:vertAlign w:val="baseline"/>
        </w:rPr>
        <w:t>width to</w:t>
      </w:r>
      <w:r>
        <w:rPr>
          <w:color w:val="231F20"/>
          <w:spacing w:val="-12"/>
          <w:vertAlign w:val="baseline"/>
        </w:rPr>
        <w:t> </w:t>
      </w:r>
      <w:r>
        <w:rPr>
          <w:color w:val="231F20"/>
          <w:vertAlign w:val="baseline"/>
        </w:rPr>
        <w:t>the</w:t>
      </w:r>
      <w:r>
        <w:rPr>
          <w:color w:val="231F20"/>
          <w:spacing w:val="-11"/>
          <w:vertAlign w:val="baseline"/>
        </w:rPr>
        <w:t> </w:t>
      </w:r>
      <w:r>
        <w:rPr>
          <w:color w:val="231F20"/>
          <w:vertAlign w:val="baseline"/>
        </w:rPr>
        <w:t>radius</w:t>
      </w:r>
      <w:r>
        <w:rPr>
          <w:color w:val="231F20"/>
          <w:spacing w:val="-1"/>
          <w:vertAlign w:val="baseline"/>
        </w:rPr>
        <w:t> </w:t>
      </w:r>
      <w:r>
        <w:rPr>
          <w:color w:val="231F20"/>
          <w:vertAlign w:val="baseline"/>
        </w:rPr>
        <w:t>of the studied spherical projectile is 46/5</w:t>
      </w:r>
      <w:r>
        <w:rPr>
          <w:color w:val="231F20"/>
          <w:spacing w:val="-12"/>
          <w:vertAlign w:val="baseline"/>
        </w:rPr>
        <w:t> </w:t>
      </w:r>
      <w:r>
        <w:rPr>
          <w:rFonts w:ascii="Tahoma" w:hAnsi="Tahoma"/>
          <w:color w:val="231F20"/>
          <w:vertAlign w:val="baseline"/>
        </w:rPr>
        <w:t>=</w:t>
      </w:r>
      <w:r>
        <w:rPr>
          <w:rFonts w:ascii="Tahoma" w:hAnsi="Tahoma"/>
          <w:color w:val="231F20"/>
          <w:spacing w:val="-14"/>
          <w:vertAlign w:val="baseline"/>
        </w:rPr>
        <w:t> </w:t>
      </w:r>
      <w:r>
        <w:rPr>
          <w:color w:val="231F20"/>
          <w:vertAlign w:val="baseline"/>
        </w:rPr>
        <w:t>9.2, nearly </w:t>
      </w:r>
      <w:r>
        <w:rPr>
          <w:color w:val="231F20"/>
          <w:spacing w:val="-2"/>
          <w:vertAlign w:val="baseline"/>
        </w:rPr>
        <w:t>negligible</w:t>
      </w:r>
      <w:r>
        <w:rPr>
          <w:color w:val="231F20"/>
          <w:spacing w:val="-6"/>
          <w:vertAlign w:val="baseline"/>
        </w:rPr>
        <w:t> </w:t>
      </w:r>
      <w:r>
        <w:rPr>
          <w:color w:val="231F20"/>
          <w:spacing w:val="-2"/>
          <w:vertAlign w:val="baseline"/>
        </w:rPr>
        <w:t>of</w:t>
      </w:r>
      <w:r>
        <w:rPr>
          <w:color w:val="231F20"/>
          <w:spacing w:val="-5"/>
          <w:vertAlign w:val="baseline"/>
        </w:rPr>
        <w:t> </w:t>
      </w:r>
      <w:r>
        <w:rPr>
          <w:color w:val="231F20"/>
          <w:spacing w:val="-2"/>
          <w:vertAlign w:val="baseline"/>
        </w:rPr>
        <w:t>the</w:t>
      </w:r>
      <w:r>
        <w:rPr>
          <w:color w:val="231F20"/>
          <w:spacing w:val="-6"/>
          <w:vertAlign w:val="baseline"/>
        </w:rPr>
        <w:t> </w:t>
      </w:r>
      <w:r>
        <w:rPr>
          <w:color w:val="231F20"/>
          <w:spacing w:val="-2"/>
          <w:vertAlign w:val="baseline"/>
        </w:rPr>
        <w:t>effect</w:t>
      </w:r>
      <w:r>
        <w:rPr>
          <w:color w:val="231F20"/>
          <w:spacing w:val="-8"/>
          <w:vertAlign w:val="baseline"/>
        </w:rPr>
        <w:t> </w:t>
      </w:r>
      <w:r>
        <w:rPr>
          <w:color w:val="231F20"/>
          <w:spacing w:val="-2"/>
          <w:vertAlign w:val="baseline"/>
        </w:rPr>
        <w:t>of</w:t>
      </w:r>
      <w:r>
        <w:rPr>
          <w:color w:val="231F20"/>
          <w:spacing w:val="-6"/>
          <w:vertAlign w:val="baseline"/>
        </w:rPr>
        <w:t> </w:t>
      </w:r>
      <w:r>
        <w:rPr>
          <w:color w:val="231F20"/>
          <w:spacing w:val="-2"/>
          <w:vertAlign w:val="baseline"/>
        </w:rPr>
        <w:t>finite</w:t>
      </w:r>
      <w:r>
        <w:rPr>
          <w:color w:val="231F20"/>
          <w:spacing w:val="-6"/>
          <w:vertAlign w:val="baseline"/>
        </w:rPr>
        <w:t> </w:t>
      </w:r>
      <w:r>
        <w:rPr>
          <w:color w:val="231F20"/>
          <w:spacing w:val="-2"/>
          <w:vertAlign w:val="baseline"/>
        </w:rPr>
        <w:t>container</w:t>
      </w:r>
      <w:r>
        <w:rPr>
          <w:color w:val="231F20"/>
          <w:spacing w:val="-6"/>
          <w:vertAlign w:val="baseline"/>
        </w:rPr>
        <w:t> </w:t>
      </w:r>
      <w:r>
        <w:rPr>
          <w:color w:val="231F20"/>
          <w:spacing w:val="-2"/>
          <w:vertAlign w:val="baseline"/>
        </w:rPr>
        <w:t>size</w:t>
      </w:r>
      <w:r>
        <w:rPr>
          <w:color w:val="231F20"/>
          <w:spacing w:val="-7"/>
          <w:vertAlign w:val="baseline"/>
        </w:rPr>
        <w:t> </w:t>
      </w:r>
      <w:r>
        <w:rPr>
          <w:color w:val="231F20"/>
          <w:spacing w:val="-2"/>
          <w:vertAlign w:val="baseline"/>
        </w:rPr>
        <w:t>that</w:t>
      </w:r>
      <w:r>
        <w:rPr>
          <w:color w:val="231F20"/>
          <w:spacing w:val="-6"/>
          <w:vertAlign w:val="baseline"/>
        </w:rPr>
        <w:t> </w:t>
      </w:r>
      <w:r>
        <w:rPr>
          <w:color w:val="231F20"/>
          <w:spacing w:val="-2"/>
          <w:vertAlign w:val="baseline"/>
        </w:rPr>
        <w:t>could</w:t>
      </w:r>
      <w:r>
        <w:rPr>
          <w:color w:val="231F20"/>
          <w:spacing w:val="-7"/>
          <w:vertAlign w:val="baseline"/>
        </w:rPr>
        <w:t> </w:t>
      </w:r>
      <w:r>
        <w:rPr>
          <w:color w:val="231F20"/>
          <w:spacing w:val="-2"/>
          <w:vertAlign w:val="baseline"/>
        </w:rPr>
        <w:t>influence</w:t>
      </w:r>
      <w:r>
        <w:rPr>
          <w:color w:val="231F20"/>
          <w:spacing w:val="-6"/>
          <w:vertAlign w:val="baseline"/>
        </w:rPr>
        <w:t> </w:t>
      </w:r>
      <w:r>
        <w:rPr>
          <w:color w:val="231F20"/>
          <w:spacing w:val="-2"/>
          <w:vertAlign w:val="baseline"/>
        </w:rPr>
        <w:t>the </w:t>
      </w:r>
      <w:r>
        <w:rPr>
          <w:color w:val="231F20"/>
          <w:vertAlign w:val="baseline"/>
        </w:rPr>
        <w:t>penetration</w:t>
      </w:r>
      <w:r>
        <w:rPr>
          <w:color w:val="231F20"/>
          <w:spacing w:val="-9"/>
          <w:vertAlign w:val="baseline"/>
        </w:rPr>
        <w:t> </w:t>
      </w:r>
      <w:r>
        <w:rPr>
          <w:color w:val="231F20"/>
          <w:vertAlign w:val="baseline"/>
        </w:rPr>
        <w:t>depth.</w:t>
      </w:r>
      <w:hyperlink w:history="true" w:anchor="_bookmark42">
        <w:r>
          <w:rPr>
            <w:color w:val="31A9E0"/>
            <w:vertAlign w:val="superscript"/>
          </w:rPr>
          <w:t>27</w:t>
        </w:r>
      </w:hyperlink>
      <w:r>
        <w:rPr>
          <w:color w:val="31A9E0"/>
          <w:spacing w:val="-9"/>
          <w:vertAlign w:val="baseline"/>
        </w:rPr>
        <w:t> </w:t>
      </w:r>
      <w:r>
        <w:rPr>
          <w:color w:val="231F20"/>
          <w:vertAlign w:val="baseline"/>
        </w:rPr>
        <w:t>The</w:t>
      </w:r>
      <w:r>
        <w:rPr>
          <w:color w:val="231F20"/>
          <w:spacing w:val="-8"/>
          <w:vertAlign w:val="baseline"/>
        </w:rPr>
        <w:t> </w:t>
      </w:r>
      <w:r>
        <w:rPr>
          <w:color w:val="231F20"/>
          <w:vertAlign w:val="baseline"/>
        </w:rPr>
        <w:t>vertical</w:t>
      </w:r>
      <w:r>
        <w:rPr>
          <w:color w:val="231F20"/>
          <w:spacing w:val="-9"/>
          <w:vertAlign w:val="baseline"/>
        </w:rPr>
        <w:t> </w:t>
      </w:r>
      <w:r>
        <w:rPr>
          <w:color w:val="231F20"/>
          <w:vertAlign w:val="baseline"/>
        </w:rPr>
        <w:t>falls</w:t>
      </w:r>
      <w:r>
        <w:rPr>
          <w:color w:val="231F20"/>
          <w:spacing w:val="-9"/>
          <w:vertAlign w:val="baseline"/>
        </w:rPr>
        <w:t> </w:t>
      </w:r>
      <w:r>
        <w:rPr>
          <w:color w:val="231F20"/>
          <w:vertAlign w:val="baseline"/>
        </w:rPr>
        <w:t>of</w:t>
      </w:r>
      <w:r>
        <w:rPr>
          <w:color w:val="231F20"/>
          <w:spacing w:val="-9"/>
          <w:vertAlign w:val="baseline"/>
        </w:rPr>
        <w:t> </w:t>
      </w:r>
      <w:r>
        <w:rPr>
          <w:color w:val="231F20"/>
          <w:vertAlign w:val="baseline"/>
        </w:rPr>
        <w:t>spherical</w:t>
      </w:r>
      <w:r>
        <w:rPr>
          <w:color w:val="231F20"/>
          <w:spacing w:val="-9"/>
          <w:vertAlign w:val="baseline"/>
        </w:rPr>
        <w:t> </w:t>
      </w:r>
      <w:r>
        <w:rPr>
          <w:color w:val="231F20"/>
          <w:vertAlign w:val="baseline"/>
        </w:rPr>
        <w:t>projectiles</w:t>
      </w:r>
      <w:r>
        <w:rPr>
          <w:color w:val="231F20"/>
          <w:spacing w:val="-10"/>
          <w:vertAlign w:val="baseline"/>
        </w:rPr>
        <w:t> </w:t>
      </w:r>
      <w:r>
        <w:rPr>
          <w:color w:val="231F20"/>
          <w:vertAlign w:val="baseline"/>
        </w:rPr>
        <w:t>toward </w:t>
      </w:r>
      <w:r>
        <w:rPr>
          <w:color w:val="231F20"/>
          <w:spacing w:val="-2"/>
          <w:vertAlign w:val="baseline"/>
        </w:rPr>
        <w:t>the</w:t>
      </w:r>
      <w:r>
        <w:rPr>
          <w:color w:val="231F20"/>
          <w:spacing w:val="-7"/>
          <w:vertAlign w:val="baseline"/>
        </w:rPr>
        <w:t> </w:t>
      </w:r>
      <w:r>
        <w:rPr>
          <w:color w:val="231F20"/>
          <w:spacing w:val="-2"/>
          <w:vertAlign w:val="baseline"/>
        </w:rPr>
        <w:t>surface</w:t>
      </w:r>
      <w:r>
        <w:rPr>
          <w:color w:val="231F20"/>
          <w:spacing w:val="-7"/>
          <w:vertAlign w:val="baseline"/>
        </w:rPr>
        <w:t> </w:t>
      </w:r>
      <w:r>
        <w:rPr>
          <w:color w:val="231F20"/>
          <w:spacing w:val="-2"/>
          <w:vertAlign w:val="baseline"/>
        </w:rPr>
        <w:t>of</w:t>
      </w:r>
      <w:r>
        <w:rPr>
          <w:color w:val="231F20"/>
          <w:spacing w:val="-8"/>
          <w:vertAlign w:val="baseline"/>
        </w:rPr>
        <w:t> </w:t>
      </w:r>
      <w:r>
        <w:rPr>
          <w:color w:val="231F20"/>
          <w:spacing w:val="-2"/>
          <w:vertAlign w:val="baseline"/>
        </w:rPr>
        <w:t>the</w:t>
      </w:r>
      <w:r>
        <w:rPr>
          <w:color w:val="231F20"/>
          <w:spacing w:val="-7"/>
          <w:vertAlign w:val="baseline"/>
        </w:rPr>
        <w:t> </w:t>
      </w:r>
      <w:r>
        <w:rPr>
          <w:color w:val="231F20"/>
          <w:spacing w:val="-2"/>
          <w:vertAlign w:val="baseline"/>
        </w:rPr>
        <w:t>given</w:t>
      </w:r>
      <w:r>
        <w:rPr>
          <w:color w:val="231F20"/>
          <w:spacing w:val="-7"/>
          <w:vertAlign w:val="baseline"/>
        </w:rPr>
        <w:t> </w:t>
      </w:r>
      <w:r>
        <w:rPr>
          <w:color w:val="231F20"/>
          <w:spacing w:val="-2"/>
          <w:vertAlign w:val="baseline"/>
        </w:rPr>
        <w:t>granular</w:t>
      </w:r>
      <w:r>
        <w:rPr>
          <w:color w:val="231F20"/>
          <w:spacing w:val="-8"/>
          <w:vertAlign w:val="baseline"/>
        </w:rPr>
        <w:t> </w:t>
      </w:r>
      <w:r>
        <w:rPr>
          <w:color w:val="231F20"/>
          <w:spacing w:val="-2"/>
          <w:vertAlign w:val="baseline"/>
        </w:rPr>
        <w:t>media</w:t>
      </w:r>
      <w:r>
        <w:rPr>
          <w:color w:val="231F20"/>
          <w:spacing w:val="-8"/>
          <w:vertAlign w:val="baseline"/>
        </w:rPr>
        <w:t> </w:t>
      </w:r>
      <w:r>
        <w:rPr>
          <w:color w:val="231F20"/>
          <w:spacing w:val="-2"/>
          <w:vertAlign w:val="baseline"/>
        </w:rPr>
        <w:t>were</w:t>
      </w:r>
      <w:r>
        <w:rPr>
          <w:color w:val="231F20"/>
          <w:spacing w:val="-7"/>
          <w:vertAlign w:val="baseline"/>
        </w:rPr>
        <w:t> </w:t>
      </w:r>
      <w:r>
        <w:rPr>
          <w:color w:val="231F20"/>
          <w:spacing w:val="-2"/>
          <w:vertAlign w:val="baseline"/>
        </w:rPr>
        <w:t>made</w:t>
      </w:r>
      <w:r>
        <w:rPr>
          <w:color w:val="231F20"/>
          <w:spacing w:val="-7"/>
          <w:vertAlign w:val="baseline"/>
        </w:rPr>
        <w:t> </w:t>
      </w:r>
      <w:r>
        <w:rPr>
          <w:color w:val="231F20"/>
          <w:spacing w:val="-2"/>
          <w:vertAlign w:val="baseline"/>
        </w:rPr>
        <w:t>by</w:t>
      </w:r>
      <w:r>
        <w:rPr>
          <w:color w:val="231F20"/>
          <w:spacing w:val="-8"/>
          <w:vertAlign w:val="baseline"/>
        </w:rPr>
        <w:t> </w:t>
      </w:r>
      <w:r>
        <w:rPr>
          <w:color w:val="231F20"/>
          <w:spacing w:val="-2"/>
          <w:vertAlign w:val="baseline"/>
        </w:rPr>
        <w:t>varying</w:t>
      </w:r>
      <w:r>
        <w:rPr>
          <w:color w:val="231F20"/>
          <w:spacing w:val="-8"/>
          <w:vertAlign w:val="baseline"/>
        </w:rPr>
        <w:t> </w:t>
      </w:r>
      <w:r>
        <w:rPr>
          <w:color w:val="231F20"/>
          <w:spacing w:val="-2"/>
          <w:vertAlign w:val="baseline"/>
        </w:rPr>
        <w:t>heights </w:t>
      </w:r>
      <w:r>
        <w:rPr>
          <w:color w:val="231F20"/>
          <w:vertAlign w:val="baseline"/>
        </w:rPr>
        <w:t>above</w:t>
      </w:r>
      <w:r>
        <w:rPr>
          <w:color w:val="231F20"/>
          <w:spacing w:val="-1"/>
          <w:vertAlign w:val="baseline"/>
        </w:rPr>
        <w:t> </w:t>
      </w:r>
      <w:r>
        <w:rPr>
          <w:color w:val="231F20"/>
          <w:vertAlign w:val="baseline"/>
        </w:rPr>
        <w:t>the surface</w:t>
      </w:r>
      <w:r>
        <w:rPr>
          <w:color w:val="231F20"/>
          <w:spacing w:val="-1"/>
          <w:vertAlign w:val="baseline"/>
        </w:rPr>
        <w:t> </w:t>
      </w:r>
      <w:r>
        <w:rPr>
          <w:color w:val="231F20"/>
          <w:vertAlign w:val="baseline"/>
        </w:rPr>
        <w:t>of the given</w:t>
      </w:r>
      <w:r>
        <w:rPr>
          <w:color w:val="231F20"/>
          <w:spacing w:val="-1"/>
          <w:vertAlign w:val="baseline"/>
        </w:rPr>
        <w:t> </w:t>
      </w:r>
      <w:r>
        <w:rPr>
          <w:color w:val="231F20"/>
          <w:vertAlign w:val="baseline"/>
        </w:rPr>
        <w:t>granular material. We used</w:t>
      </w:r>
      <w:r>
        <w:rPr>
          <w:color w:val="231F20"/>
          <w:spacing w:val="-1"/>
          <w:vertAlign w:val="baseline"/>
        </w:rPr>
        <w:t> </w:t>
      </w:r>
      <w:r>
        <w:rPr>
          <w:color w:val="231F20"/>
          <w:vertAlign w:val="baseline"/>
        </w:rPr>
        <w:t>a height-adjustable clamp to hold and release the spherical projectile at the </w:t>
      </w:r>
      <w:r>
        <w:rPr>
          <w:color w:val="231F20"/>
          <w:spacing w:val="-2"/>
          <w:vertAlign w:val="baseline"/>
        </w:rPr>
        <w:t>given</w:t>
      </w:r>
      <w:r>
        <w:rPr>
          <w:color w:val="231F20"/>
          <w:spacing w:val="-10"/>
          <w:vertAlign w:val="baseline"/>
        </w:rPr>
        <w:t> </w:t>
      </w:r>
      <w:r>
        <w:rPr>
          <w:color w:val="231F20"/>
          <w:spacing w:val="-2"/>
          <w:vertAlign w:val="baseline"/>
        </w:rPr>
        <w:t>height.</w:t>
      </w:r>
      <w:r>
        <w:rPr>
          <w:color w:val="231F20"/>
          <w:spacing w:val="-9"/>
          <w:vertAlign w:val="baseline"/>
        </w:rPr>
        <w:t> </w:t>
      </w:r>
      <w:r>
        <w:rPr>
          <w:color w:val="231F20"/>
          <w:spacing w:val="-2"/>
          <w:vertAlign w:val="baseline"/>
        </w:rPr>
        <w:t>The</w:t>
      </w:r>
      <w:r>
        <w:rPr>
          <w:color w:val="231F20"/>
          <w:spacing w:val="-9"/>
          <w:vertAlign w:val="baseline"/>
        </w:rPr>
        <w:t> </w:t>
      </w:r>
      <w:r>
        <w:rPr>
          <w:color w:val="231F20"/>
          <w:spacing w:val="-2"/>
          <w:vertAlign w:val="baseline"/>
        </w:rPr>
        <w:t>studied</w:t>
      </w:r>
      <w:r>
        <w:rPr>
          <w:color w:val="231F20"/>
          <w:spacing w:val="-9"/>
          <w:vertAlign w:val="baseline"/>
        </w:rPr>
        <w:t> </w:t>
      </w:r>
      <w:r>
        <w:rPr>
          <w:color w:val="231F20"/>
          <w:spacing w:val="-2"/>
          <w:vertAlign w:val="baseline"/>
        </w:rPr>
        <w:t>heights</w:t>
      </w:r>
      <w:r>
        <w:rPr>
          <w:color w:val="231F20"/>
          <w:spacing w:val="-6"/>
          <w:vertAlign w:val="baseline"/>
        </w:rPr>
        <w:t> </w:t>
      </w:r>
      <w:r>
        <w:rPr>
          <w:color w:val="231F20"/>
          <w:spacing w:val="-2"/>
          <w:vertAlign w:val="baseline"/>
        </w:rPr>
        <w:t>were</w:t>
      </w:r>
      <w:r>
        <w:rPr>
          <w:color w:val="231F20"/>
          <w:spacing w:val="-7"/>
          <w:vertAlign w:val="baseline"/>
        </w:rPr>
        <w:t> </w:t>
      </w:r>
      <w:r>
        <w:rPr>
          <w:color w:val="231F20"/>
          <w:spacing w:val="-2"/>
          <w:vertAlign w:val="baseline"/>
        </w:rPr>
        <w:t>10.0,</w:t>
      </w:r>
      <w:r>
        <w:rPr>
          <w:color w:val="231F20"/>
          <w:spacing w:val="-5"/>
          <w:vertAlign w:val="baseline"/>
        </w:rPr>
        <w:t> </w:t>
      </w:r>
      <w:r>
        <w:rPr>
          <w:color w:val="231F20"/>
          <w:spacing w:val="-2"/>
          <w:vertAlign w:val="baseline"/>
        </w:rPr>
        <w:t>15.0,</w:t>
      </w:r>
      <w:r>
        <w:rPr>
          <w:color w:val="231F20"/>
          <w:spacing w:val="-6"/>
          <w:vertAlign w:val="baseline"/>
        </w:rPr>
        <w:t> </w:t>
      </w:r>
      <w:r>
        <w:rPr>
          <w:color w:val="231F20"/>
          <w:spacing w:val="-2"/>
          <w:vertAlign w:val="baseline"/>
        </w:rPr>
        <w:t>20.0,</w:t>
      </w:r>
      <w:r>
        <w:rPr>
          <w:color w:val="231F20"/>
          <w:spacing w:val="-4"/>
          <w:vertAlign w:val="baseline"/>
        </w:rPr>
        <w:t> </w:t>
      </w:r>
      <w:r>
        <w:rPr>
          <w:color w:val="231F20"/>
          <w:spacing w:val="-2"/>
          <w:vertAlign w:val="baseline"/>
        </w:rPr>
        <w:t>and</w:t>
      </w:r>
      <w:r>
        <w:rPr>
          <w:color w:val="231F20"/>
          <w:spacing w:val="-7"/>
          <w:vertAlign w:val="baseline"/>
        </w:rPr>
        <w:t> </w:t>
      </w:r>
      <w:r>
        <w:rPr>
          <w:color w:val="231F20"/>
          <w:spacing w:val="-2"/>
          <w:vertAlign w:val="baseline"/>
        </w:rPr>
        <w:t>25.0</w:t>
      </w:r>
      <w:r>
        <w:rPr>
          <w:color w:val="231F20"/>
          <w:spacing w:val="-10"/>
          <w:vertAlign w:val="baseline"/>
        </w:rPr>
        <w:t> </w:t>
      </w:r>
      <w:r>
        <w:rPr>
          <w:color w:val="231F20"/>
          <w:spacing w:val="-2"/>
          <w:vertAlign w:val="baseline"/>
        </w:rPr>
        <w:t>mm, </w:t>
      </w:r>
      <w:r>
        <w:rPr>
          <w:color w:val="231F20"/>
          <w:vertAlign w:val="baseline"/>
        </w:rPr>
        <w:t>and</w:t>
      </w:r>
      <w:r>
        <w:rPr>
          <w:color w:val="231F20"/>
          <w:spacing w:val="-8"/>
          <w:vertAlign w:val="baseline"/>
        </w:rPr>
        <w:t> </w:t>
      </w:r>
      <w:r>
        <w:rPr>
          <w:color w:val="231F20"/>
          <w:vertAlign w:val="baseline"/>
        </w:rPr>
        <w:t>more</w:t>
      </w:r>
      <w:r>
        <w:rPr>
          <w:color w:val="231F20"/>
          <w:spacing w:val="-10"/>
          <w:vertAlign w:val="baseline"/>
        </w:rPr>
        <w:t> </w:t>
      </w:r>
      <w:r>
        <w:rPr>
          <w:color w:val="231F20"/>
          <w:vertAlign w:val="baseline"/>
        </w:rPr>
        <w:t>than</w:t>
      </w:r>
      <w:r>
        <w:rPr>
          <w:color w:val="231F20"/>
          <w:spacing w:val="-8"/>
          <w:vertAlign w:val="baseline"/>
        </w:rPr>
        <w:t> </w:t>
      </w:r>
      <w:r>
        <w:rPr>
          <w:color w:val="231F20"/>
          <w:vertAlign w:val="baseline"/>
        </w:rPr>
        <w:t>five</w:t>
      </w:r>
      <w:r>
        <w:rPr>
          <w:color w:val="231F20"/>
          <w:spacing w:val="-8"/>
          <w:vertAlign w:val="baseline"/>
        </w:rPr>
        <w:t> </w:t>
      </w:r>
      <w:r>
        <w:rPr>
          <w:color w:val="231F20"/>
          <w:vertAlign w:val="baseline"/>
        </w:rPr>
        <w:t>impacts</w:t>
      </w:r>
      <w:r>
        <w:rPr>
          <w:color w:val="231F20"/>
          <w:spacing w:val="-8"/>
          <w:vertAlign w:val="baseline"/>
        </w:rPr>
        <w:t> </w:t>
      </w:r>
      <w:r>
        <w:rPr>
          <w:color w:val="231F20"/>
          <w:vertAlign w:val="baseline"/>
        </w:rPr>
        <w:t>were</w:t>
      </w:r>
      <w:r>
        <w:rPr>
          <w:color w:val="231F20"/>
          <w:spacing w:val="-8"/>
          <w:vertAlign w:val="baseline"/>
        </w:rPr>
        <w:t> </w:t>
      </w:r>
      <w:r>
        <w:rPr>
          <w:color w:val="231F20"/>
          <w:vertAlign w:val="baseline"/>
        </w:rPr>
        <w:t>conducted</w:t>
      </w:r>
      <w:r>
        <w:rPr>
          <w:color w:val="231F20"/>
          <w:spacing w:val="-10"/>
          <w:vertAlign w:val="baseline"/>
        </w:rPr>
        <w:t> </w:t>
      </w:r>
      <w:r>
        <w:rPr>
          <w:color w:val="231F20"/>
          <w:vertAlign w:val="baseline"/>
        </w:rPr>
        <w:t>at</w:t>
      </w:r>
      <w:r>
        <w:rPr>
          <w:color w:val="231F20"/>
          <w:spacing w:val="-8"/>
          <w:vertAlign w:val="baseline"/>
        </w:rPr>
        <w:t> </w:t>
      </w:r>
      <w:r>
        <w:rPr>
          <w:color w:val="231F20"/>
          <w:vertAlign w:val="baseline"/>
        </w:rPr>
        <w:t>the</w:t>
      </w:r>
      <w:r>
        <w:rPr>
          <w:color w:val="231F20"/>
          <w:spacing w:val="-8"/>
          <w:vertAlign w:val="baseline"/>
        </w:rPr>
        <w:t> </w:t>
      </w:r>
      <w:r>
        <w:rPr>
          <w:color w:val="231F20"/>
          <w:vertAlign w:val="baseline"/>
        </w:rPr>
        <w:t>given</w:t>
      </w:r>
      <w:r>
        <w:rPr>
          <w:color w:val="231F20"/>
          <w:spacing w:val="-8"/>
          <w:vertAlign w:val="baseline"/>
        </w:rPr>
        <w:t> </w:t>
      </w:r>
      <w:r>
        <w:rPr>
          <w:color w:val="231F20"/>
          <w:vertAlign w:val="baseline"/>
        </w:rPr>
        <w:t>condition</w:t>
      </w:r>
      <w:r>
        <w:rPr>
          <w:color w:val="231F20"/>
          <w:spacing w:val="-8"/>
          <w:vertAlign w:val="baseline"/>
        </w:rPr>
        <w:t> </w:t>
      </w:r>
      <w:r>
        <w:rPr>
          <w:color w:val="231F20"/>
          <w:vertAlign w:val="baseline"/>
        </w:rPr>
        <w:t>to assess</w:t>
      </w:r>
      <w:r>
        <w:rPr>
          <w:color w:val="231F20"/>
          <w:spacing w:val="-9"/>
          <w:vertAlign w:val="baseline"/>
        </w:rPr>
        <w:t> </w:t>
      </w:r>
      <w:r>
        <w:rPr>
          <w:color w:val="231F20"/>
          <w:vertAlign w:val="baseline"/>
        </w:rPr>
        <w:t>their</w:t>
      </w:r>
      <w:r>
        <w:rPr>
          <w:color w:val="231F20"/>
          <w:spacing w:val="-10"/>
          <w:vertAlign w:val="baseline"/>
        </w:rPr>
        <w:t> </w:t>
      </w:r>
      <w:r>
        <w:rPr>
          <w:color w:val="231F20"/>
          <w:vertAlign w:val="baseline"/>
        </w:rPr>
        <w:t>uncertainties</w:t>
      </w:r>
      <w:r>
        <w:rPr>
          <w:color w:val="231F20"/>
          <w:spacing w:val="-9"/>
          <w:vertAlign w:val="baseline"/>
        </w:rPr>
        <w:t> </w:t>
      </w:r>
      <w:r>
        <w:rPr>
          <w:color w:val="231F20"/>
          <w:vertAlign w:val="baseline"/>
        </w:rPr>
        <w:t>in</w:t>
      </w:r>
      <w:r>
        <w:rPr>
          <w:color w:val="231F20"/>
          <w:spacing w:val="-9"/>
          <w:vertAlign w:val="baseline"/>
        </w:rPr>
        <w:t> </w:t>
      </w:r>
      <w:r>
        <w:rPr>
          <w:color w:val="231F20"/>
          <w:vertAlign w:val="baseline"/>
        </w:rPr>
        <w:t>generated</w:t>
      </w:r>
      <w:r>
        <w:rPr>
          <w:color w:val="231F20"/>
          <w:spacing w:val="-11"/>
          <w:vertAlign w:val="baseline"/>
        </w:rPr>
        <w:t> </w:t>
      </w:r>
      <w:r>
        <w:rPr>
          <w:color w:val="231F20"/>
          <w:vertAlign w:val="baseline"/>
        </w:rPr>
        <w:t>crater</w:t>
      </w:r>
      <w:r>
        <w:rPr>
          <w:color w:val="231F20"/>
          <w:spacing w:val="-10"/>
          <w:vertAlign w:val="baseline"/>
        </w:rPr>
        <w:t> </w:t>
      </w:r>
      <w:r>
        <w:rPr>
          <w:color w:val="231F20"/>
          <w:vertAlign w:val="baseline"/>
        </w:rPr>
        <w:t>depths.</w:t>
      </w:r>
      <w:r>
        <w:rPr>
          <w:color w:val="231F20"/>
          <w:spacing w:val="-11"/>
          <w:vertAlign w:val="baseline"/>
        </w:rPr>
        <w:t> </w:t>
      </w:r>
      <w:r>
        <w:rPr>
          <w:color w:val="231F20"/>
          <w:vertAlign w:val="baseline"/>
        </w:rPr>
        <w:t>We</w:t>
      </w:r>
      <w:r>
        <w:rPr>
          <w:color w:val="231F20"/>
          <w:spacing w:val="-10"/>
          <w:vertAlign w:val="baseline"/>
        </w:rPr>
        <w:t> </w:t>
      </w:r>
      <w:r>
        <w:rPr>
          <w:color w:val="231F20"/>
          <w:vertAlign w:val="baseline"/>
        </w:rPr>
        <w:t>conducted</w:t>
      </w:r>
      <w:r>
        <w:rPr>
          <w:color w:val="231F20"/>
          <w:spacing w:val="-9"/>
          <w:vertAlign w:val="baseline"/>
        </w:rPr>
        <w:t> </w:t>
      </w:r>
      <w:r>
        <w:rPr>
          <w:color w:val="231F20"/>
          <w:vertAlign w:val="baseline"/>
        </w:rPr>
        <w:t>a total</w:t>
      </w:r>
      <w:r>
        <w:rPr>
          <w:color w:val="231F20"/>
          <w:spacing w:val="-6"/>
          <w:vertAlign w:val="baseline"/>
        </w:rPr>
        <w:t> </w:t>
      </w:r>
      <w:r>
        <w:rPr>
          <w:color w:val="231F20"/>
          <w:vertAlign w:val="baseline"/>
        </w:rPr>
        <w:t>of</w:t>
      </w:r>
      <w:r>
        <w:rPr>
          <w:color w:val="231F20"/>
          <w:spacing w:val="-5"/>
          <w:vertAlign w:val="baseline"/>
        </w:rPr>
        <w:t> </w:t>
      </w:r>
      <w:r>
        <w:rPr>
          <w:color w:val="231F20"/>
          <w:vertAlign w:val="baseline"/>
        </w:rPr>
        <w:t>112</w:t>
      </w:r>
      <w:r>
        <w:rPr>
          <w:color w:val="231F20"/>
          <w:spacing w:val="-8"/>
          <w:vertAlign w:val="baseline"/>
        </w:rPr>
        <w:t> </w:t>
      </w:r>
      <w:r>
        <w:rPr>
          <w:color w:val="231F20"/>
          <w:vertAlign w:val="baseline"/>
        </w:rPr>
        <w:t>impact</w:t>
      </w:r>
      <w:r>
        <w:rPr>
          <w:color w:val="231F20"/>
          <w:spacing w:val="-8"/>
          <w:vertAlign w:val="baseline"/>
        </w:rPr>
        <w:t> </w:t>
      </w:r>
      <w:r>
        <w:rPr>
          <w:color w:val="231F20"/>
          <w:vertAlign w:val="baseline"/>
        </w:rPr>
        <w:t>cratering</w:t>
      </w:r>
      <w:r>
        <w:rPr>
          <w:color w:val="231F20"/>
          <w:spacing w:val="-4"/>
          <w:vertAlign w:val="baseline"/>
        </w:rPr>
        <w:t> </w:t>
      </w:r>
      <w:r>
        <w:rPr>
          <w:color w:val="231F20"/>
          <w:vertAlign w:val="baseline"/>
        </w:rPr>
        <w:t>experiments</w:t>
      </w:r>
      <w:r>
        <w:rPr>
          <w:color w:val="231F20"/>
          <w:spacing w:val="-4"/>
          <w:vertAlign w:val="baseline"/>
        </w:rPr>
        <w:t> </w:t>
      </w:r>
      <w:r>
        <w:rPr>
          <w:color w:val="231F20"/>
          <w:vertAlign w:val="baseline"/>
        </w:rPr>
        <w:t>in</w:t>
      </w:r>
      <w:r>
        <w:rPr>
          <w:color w:val="231F20"/>
          <w:spacing w:val="-4"/>
          <w:vertAlign w:val="baseline"/>
        </w:rPr>
        <w:t> </w:t>
      </w:r>
      <w:r>
        <w:rPr>
          <w:color w:val="231F20"/>
          <w:vertAlign w:val="baseline"/>
        </w:rPr>
        <w:t>this</w:t>
      </w:r>
      <w:r>
        <w:rPr>
          <w:color w:val="231F20"/>
          <w:spacing w:val="-4"/>
          <w:vertAlign w:val="baseline"/>
        </w:rPr>
        <w:t> </w:t>
      </w:r>
      <w:r>
        <w:rPr>
          <w:color w:val="231F20"/>
          <w:vertAlign w:val="baseline"/>
        </w:rPr>
        <w:t>study.</w:t>
      </w:r>
    </w:p>
    <w:p>
      <w:pPr>
        <w:pStyle w:val="BodyText"/>
        <w:spacing w:after="0" w:line="247" w:lineRule="auto"/>
        <w:jc w:val="both"/>
        <w:sectPr>
          <w:pgSz w:w="12240" w:h="16200"/>
          <w:pgMar w:header="709" w:footer="1476" w:top="1820" w:bottom="1660" w:left="992" w:right="992"/>
          <w:cols w:num="2" w:equalWidth="0">
            <w:col w:w="4951" w:space="289"/>
            <w:col w:w="5016"/>
          </w:cols>
        </w:sectPr>
      </w:pPr>
    </w:p>
    <w:p>
      <w:pPr>
        <w:pStyle w:val="BodyText"/>
        <w:spacing w:before="88"/>
        <w:ind w:left="0"/>
        <w:rPr>
          <w:sz w:val="20"/>
        </w:rPr>
      </w:pPr>
      <w:r>
        <w:rPr>
          <w:sz w:val="20"/>
        </w:rPr>
        <mc:AlternateContent>
          <mc:Choice Requires="wps">
            <w:drawing>
              <wp:anchor distT="0" distB="0" distL="0" distR="0" allowOverlap="1" layoutInCell="1" locked="0" behindDoc="0" simplePos="0" relativeHeight="15735808">
                <wp:simplePos x="0" y="0"/>
                <wp:positionH relativeFrom="page">
                  <wp:posOffset>7559402</wp:posOffset>
                </wp:positionH>
                <wp:positionV relativeFrom="page">
                  <wp:posOffset>4751628</wp:posOffset>
                </wp:positionV>
                <wp:extent cx="111125" cy="80518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11125" cy="805180"/>
                        </a:xfrm>
                        <a:prstGeom prst="rect">
                          <a:avLst/>
                        </a:prstGeom>
                      </wps:spPr>
                      <wps:txbx>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wps:txbx>
                      <wps:bodyPr wrap="square" lIns="0" tIns="0" rIns="0" bIns="0" rtlCol="0" vert="vert">
                        <a:noAutofit/>
                      </wps:bodyPr>
                    </wps:wsp>
                  </a:graphicData>
                </a:graphic>
              </wp:anchor>
            </w:drawing>
          </mc:Choice>
          <mc:Fallback>
            <w:pict>
              <v:shape style="position:absolute;margin-left:595.228516pt;margin-top:374.143982pt;width:8.75pt;height:63.4pt;mso-position-horizontal-relative:page;mso-position-vertical-relative:page;z-index:15735808" type="#_x0000_t202" id="docshape46" filled="false" stroked="false">
                <v:textbox inset="0,0,0,0" style="layout-flow:vertical">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v:textbox>
                <w10:wrap type="none"/>
              </v:shape>
            </w:pict>
          </mc:Fallback>
        </mc:AlternateContent>
      </w:r>
    </w:p>
    <w:p>
      <w:pPr>
        <w:tabs>
          <w:tab w:pos="7796" w:val="left" w:leader="none"/>
        </w:tabs>
        <w:spacing w:line="240" w:lineRule="auto"/>
        <w:ind w:left="68" w:right="-15" w:firstLine="0"/>
        <w:rPr>
          <w:position w:val="121"/>
          <w:sz w:val="20"/>
        </w:rPr>
      </w:pPr>
      <w:r>
        <w:rPr>
          <w:sz w:val="20"/>
        </w:rPr>
        <w:drawing>
          <wp:inline distT="0" distB="0" distL="0" distR="0">
            <wp:extent cx="4421838" cy="2849403"/>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33" cstate="print"/>
                    <a:stretch>
                      <a:fillRect/>
                    </a:stretch>
                  </pic:blipFill>
                  <pic:spPr>
                    <a:xfrm>
                      <a:off x="0" y="0"/>
                      <a:ext cx="4421838" cy="2849403"/>
                    </a:xfrm>
                    <a:prstGeom prst="rect">
                      <a:avLst/>
                    </a:prstGeom>
                  </pic:spPr>
                </pic:pic>
              </a:graphicData>
            </a:graphic>
          </wp:inline>
        </w:drawing>
      </w:r>
      <w:r>
        <w:rPr>
          <w:sz w:val="20"/>
        </w:rPr>
      </w:r>
      <w:r>
        <w:rPr>
          <w:sz w:val="20"/>
        </w:rPr>
        <w:tab/>
      </w:r>
      <w:r>
        <w:rPr>
          <w:position w:val="121"/>
          <w:sz w:val="20"/>
        </w:rPr>
        <mc:AlternateContent>
          <mc:Choice Requires="wps">
            <w:drawing>
              <wp:inline distT="0" distB="0" distL="0" distR="0">
                <wp:extent cx="1518920" cy="1189990"/>
                <wp:effectExtent l="0" t="0" r="0" b="634"/>
                <wp:docPr id="55" name="Group 55"/>
                <wp:cNvGraphicFramePr>
                  <a:graphicFrameLocks/>
                </wp:cNvGraphicFramePr>
                <a:graphic>
                  <a:graphicData uri="http://schemas.microsoft.com/office/word/2010/wordprocessingGroup">
                    <wpg:wgp>
                      <wpg:cNvPr id="55" name="Group 55"/>
                      <wpg:cNvGrpSpPr/>
                      <wpg:grpSpPr>
                        <a:xfrm>
                          <a:off x="0" y="0"/>
                          <a:ext cx="1518920" cy="1189990"/>
                          <a:chExt cx="1518920" cy="1189990"/>
                        </a:xfrm>
                      </wpg:grpSpPr>
                      <wps:wsp>
                        <wps:cNvPr id="56" name="Graphic 56"/>
                        <wps:cNvSpPr/>
                        <wps:spPr>
                          <a:xfrm>
                            <a:off x="0" y="0"/>
                            <a:ext cx="1518920" cy="1189990"/>
                          </a:xfrm>
                          <a:custGeom>
                            <a:avLst/>
                            <a:gdLst/>
                            <a:ahLst/>
                            <a:cxnLst/>
                            <a:rect l="l" t="t" r="r" b="b"/>
                            <a:pathLst>
                              <a:path w="1518920" h="1189990">
                                <a:moveTo>
                                  <a:pt x="1518475" y="0"/>
                                </a:moveTo>
                                <a:lnTo>
                                  <a:pt x="0" y="0"/>
                                </a:lnTo>
                                <a:lnTo>
                                  <a:pt x="0" y="1189443"/>
                                </a:lnTo>
                                <a:lnTo>
                                  <a:pt x="1518475" y="1189443"/>
                                </a:lnTo>
                                <a:lnTo>
                                  <a:pt x="1518475" y="0"/>
                                </a:lnTo>
                                <a:close/>
                              </a:path>
                            </a:pathLst>
                          </a:custGeom>
                          <a:solidFill>
                            <a:srgbClr val="E6E7E8"/>
                          </a:solidFill>
                        </wps:spPr>
                        <wps:bodyPr wrap="square" lIns="0" tIns="0" rIns="0" bIns="0" rtlCol="0">
                          <a:prstTxWarp prst="textNoShape">
                            <a:avLst/>
                          </a:prstTxWarp>
                          <a:noAutofit/>
                        </wps:bodyPr>
                      </wps:wsp>
                      <wps:wsp>
                        <wps:cNvPr id="57" name="Graphic 57"/>
                        <wps:cNvSpPr/>
                        <wps:spPr>
                          <a:xfrm>
                            <a:off x="0" y="0"/>
                            <a:ext cx="26034" cy="139065"/>
                          </a:xfrm>
                          <a:custGeom>
                            <a:avLst/>
                            <a:gdLst/>
                            <a:ahLst/>
                            <a:cxnLst/>
                            <a:rect l="l" t="t" r="r" b="b"/>
                            <a:pathLst>
                              <a:path w="26034" h="139065">
                                <a:moveTo>
                                  <a:pt x="0" y="0"/>
                                </a:moveTo>
                                <a:lnTo>
                                  <a:pt x="0" y="138963"/>
                                </a:lnTo>
                                <a:lnTo>
                                  <a:pt x="25920" y="138963"/>
                                </a:lnTo>
                                <a:lnTo>
                                  <a:pt x="25920" y="25209"/>
                                </a:lnTo>
                                <a:lnTo>
                                  <a:pt x="0" y="0"/>
                                </a:lnTo>
                                <a:close/>
                              </a:path>
                            </a:pathLst>
                          </a:custGeom>
                          <a:solidFill>
                            <a:srgbClr val="E6E7E8"/>
                          </a:solidFill>
                        </wps:spPr>
                        <wps:bodyPr wrap="square" lIns="0" tIns="0" rIns="0" bIns="0" rtlCol="0">
                          <a:prstTxWarp prst="textNoShape">
                            <a:avLst/>
                          </a:prstTxWarp>
                          <a:noAutofit/>
                        </wps:bodyPr>
                      </wps:wsp>
                      <wps:wsp>
                        <wps:cNvPr id="58" name="Graphic 58"/>
                        <wps:cNvSpPr/>
                        <wps:spPr>
                          <a:xfrm>
                            <a:off x="0" y="0"/>
                            <a:ext cx="26034" cy="139065"/>
                          </a:xfrm>
                          <a:custGeom>
                            <a:avLst/>
                            <a:gdLst/>
                            <a:ahLst/>
                            <a:cxnLst/>
                            <a:rect l="l" t="t" r="r" b="b"/>
                            <a:pathLst>
                              <a:path w="26034" h="139065">
                                <a:moveTo>
                                  <a:pt x="0" y="138963"/>
                                </a:moveTo>
                                <a:lnTo>
                                  <a:pt x="0" y="0"/>
                                </a:lnTo>
                                <a:lnTo>
                                  <a:pt x="25920" y="25209"/>
                                </a:lnTo>
                                <a:lnTo>
                                  <a:pt x="25920" y="138963"/>
                                </a:lnTo>
                              </a:path>
                            </a:pathLst>
                          </a:custGeom>
                          <a:ln w="0">
                            <a:solidFill>
                              <a:srgbClr val="E6E7E8"/>
                            </a:solidFill>
                            <a:prstDash val="solid"/>
                          </a:ln>
                        </wps:spPr>
                        <wps:bodyPr wrap="square" lIns="0" tIns="0" rIns="0" bIns="0" rtlCol="0">
                          <a:prstTxWarp prst="textNoShape">
                            <a:avLst/>
                          </a:prstTxWarp>
                          <a:noAutofit/>
                        </wps:bodyPr>
                      </wps:wsp>
                      <wps:wsp>
                        <wps:cNvPr id="59" name="Graphic 59"/>
                        <wps:cNvSpPr/>
                        <wps:spPr>
                          <a:xfrm>
                            <a:off x="0" y="0"/>
                            <a:ext cx="1518920" cy="25400"/>
                          </a:xfrm>
                          <a:custGeom>
                            <a:avLst/>
                            <a:gdLst/>
                            <a:ahLst/>
                            <a:cxnLst/>
                            <a:rect l="l" t="t" r="r" b="b"/>
                            <a:pathLst>
                              <a:path w="1518920" h="25400">
                                <a:moveTo>
                                  <a:pt x="1518475" y="0"/>
                                </a:moveTo>
                                <a:lnTo>
                                  <a:pt x="0" y="0"/>
                                </a:lnTo>
                                <a:lnTo>
                                  <a:pt x="25920" y="25196"/>
                                </a:lnTo>
                                <a:lnTo>
                                  <a:pt x="1493278" y="25196"/>
                                </a:lnTo>
                                <a:lnTo>
                                  <a:pt x="1518475" y="0"/>
                                </a:lnTo>
                                <a:close/>
                              </a:path>
                            </a:pathLst>
                          </a:custGeom>
                          <a:solidFill>
                            <a:srgbClr val="E6E7E8"/>
                          </a:solidFill>
                        </wps:spPr>
                        <wps:bodyPr wrap="square" lIns="0" tIns="0" rIns="0" bIns="0" rtlCol="0">
                          <a:prstTxWarp prst="textNoShape">
                            <a:avLst/>
                          </a:prstTxWarp>
                          <a:noAutofit/>
                        </wps:bodyPr>
                      </wps:wsp>
                      <wps:wsp>
                        <wps:cNvPr id="60" name="Graphic 60"/>
                        <wps:cNvSpPr/>
                        <wps:spPr>
                          <a:xfrm>
                            <a:off x="0" y="0"/>
                            <a:ext cx="1518920" cy="25400"/>
                          </a:xfrm>
                          <a:custGeom>
                            <a:avLst/>
                            <a:gdLst/>
                            <a:ahLst/>
                            <a:cxnLst/>
                            <a:rect l="l" t="t" r="r" b="b"/>
                            <a:pathLst>
                              <a:path w="1518920" h="25400">
                                <a:moveTo>
                                  <a:pt x="0" y="0"/>
                                </a:moveTo>
                                <a:lnTo>
                                  <a:pt x="1518475" y="0"/>
                                </a:lnTo>
                                <a:lnTo>
                                  <a:pt x="1493278" y="25196"/>
                                </a:lnTo>
                                <a:lnTo>
                                  <a:pt x="25920" y="25196"/>
                                </a:lnTo>
                              </a:path>
                            </a:pathLst>
                          </a:custGeom>
                          <a:ln w="0">
                            <a:solidFill>
                              <a:srgbClr val="E6E7E8"/>
                            </a:solidFill>
                            <a:prstDash val="solid"/>
                          </a:ln>
                        </wps:spPr>
                        <wps:bodyPr wrap="square" lIns="0" tIns="0" rIns="0" bIns="0" rtlCol="0">
                          <a:prstTxWarp prst="textNoShape">
                            <a:avLst/>
                          </a:prstTxWarp>
                          <a:noAutofit/>
                        </wps:bodyPr>
                      </wps:wsp>
                      <wps:wsp>
                        <wps:cNvPr id="61" name="Graphic 61"/>
                        <wps:cNvSpPr/>
                        <wps:spPr>
                          <a:xfrm>
                            <a:off x="1493278" y="0"/>
                            <a:ext cx="25400" cy="139065"/>
                          </a:xfrm>
                          <a:custGeom>
                            <a:avLst/>
                            <a:gdLst/>
                            <a:ahLst/>
                            <a:cxnLst/>
                            <a:rect l="l" t="t" r="r" b="b"/>
                            <a:pathLst>
                              <a:path w="25400" h="139065">
                                <a:moveTo>
                                  <a:pt x="25196" y="0"/>
                                </a:moveTo>
                                <a:lnTo>
                                  <a:pt x="0" y="25196"/>
                                </a:lnTo>
                                <a:lnTo>
                                  <a:pt x="0" y="138963"/>
                                </a:lnTo>
                                <a:lnTo>
                                  <a:pt x="25196" y="138963"/>
                                </a:lnTo>
                                <a:lnTo>
                                  <a:pt x="25196" y="0"/>
                                </a:lnTo>
                                <a:close/>
                              </a:path>
                            </a:pathLst>
                          </a:custGeom>
                          <a:solidFill>
                            <a:srgbClr val="E6E7E8"/>
                          </a:solidFill>
                        </wps:spPr>
                        <wps:bodyPr wrap="square" lIns="0" tIns="0" rIns="0" bIns="0" rtlCol="0">
                          <a:prstTxWarp prst="textNoShape">
                            <a:avLst/>
                          </a:prstTxWarp>
                          <a:noAutofit/>
                        </wps:bodyPr>
                      </wps:wsp>
                      <wps:wsp>
                        <wps:cNvPr id="62" name="Graphic 62"/>
                        <wps:cNvSpPr/>
                        <wps:spPr>
                          <a:xfrm>
                            <a:off x="1493278" y="0"/>
                            <a:ext cx="25400" cy="139065"/>
                          </a:xfrm>
                          <a:custGeom>
                            <a:avLst/>
                            <a:gdLst/>
                            <a:ahLst/>
                            <a:cxnLst/>
                            <a:rect l="l" t="t" r="r" b="b"/>
                            <a:pathLst>
                              <a:path w="25400" h="139065">
                                <a:moveTo>
                                  <a:pt x="25196" y="0"/>
                                </a:moveTo>
                                <a:lnTo>
                                  <a:pt x="25196" y="138963"/>
                                </a:lnTo>
                                <a:lnTo>
                                  <a:pt x="0" y="138963"/>
                                </a:lnTo>
                                <a:lnTo>
                                  <a:pt x="0" y="25196"/>
                                </a:lnTo>
                              </a:path>
                            </a:pathLst>
                          </a:custGeom>
                          <a:ln w="0">
                            <a:solidFill>
                              <a:srgbClr val="E6E7E8"/>
                            </a:solidFill>
                            <a:prstDash val="solid"/>
                          </a:ln>
                        </wps:spPr>
                        <wps:bodyPr wrap="square" lIns="0" tIns="0" rIns="0" bIns="0" rtlCol="0">
                          <a:prstTxWarp prst="textNoShape">
                            <a:avLst/>
                          </a:prstTxWarp>
                          <a:noAutofit/>
                        </wps:bodyPr>
                      </wps:wsp>
                      <wps:wsp>
                        <wps:cNvPr id="63" name="Graphic 63"/>
                        <wps:cNvSpPr/>
                        <wps:spPr>
                          <a:xfrm>
                            <a:off x="0" y="0"/>
                            <a:ext cx="1493520" cy="25400"/>
                          </a:xfrm>
                          <a:custGeom>
                            <a:avLst/>
                            <a:gdLst/>
                            <a:ahLst/>
                            <a:cxnLst/>
                            <a:rect l="l" t="t" r="r" b="b"/>
                            <a:pathLst>
                              <a:path w="1493520" h="25400">
                                <a:moveTo>
                                  <a:pt x="0" y="0"/>
                                </a:moveTo>
                                <a:lnTo>
                                  <a:pt x="25920" y="25196"/>
                                </a:lnTo>
                                <a:lnTo>
                                  <a:pt x="1493278" y="25196"/>
                                </a:lnTo>
                                <a:lnTo>
                                  <a:pt x="0" y="0"/>
                                </a:lnTo>
                                <a:close/>
                              </a:path>
                            </a:pathLst>
                          </a:custGeom>
                          <a:solidFill>
                            <a:srgbClr val="E6E7E8"/>
                          </a:solidFill>
                        </wps:spPr>
                        <wps:bodyPr wrap="square" lIns="0" tIns="0" rIns="0" bIns="0" rtlCol="0">
                          <a:prstTxWarp prst="textNoShape">
                            <a:avLst/>
                          </a:prstTxWarp>
                          <a:noAutofit/>
                        </wps:bodyPr>
                      </wps:wsp>
                      <wps:wsp>
                        <wps:cNvPr id="64" name="Graphic 64"/>
                        <wps:cNvSpPr/>
                        <wps:spPr>
                          <a:xfrm>
                            <a:off x="0" y="0"/>
                            <a:ext cx="1493520" cy="25400"/>
                          </a:xfrm>
                          <a:custGeom>
                            <a:avLst/>
                            <a:gdLst/>
                            <a:ahLst/>
                            <a:cxnLst/>
                            <a:rect l="l" t="t" r="r" b="b"/>
                            <a:pathLst>
                              <a:path w="1493520" h="25400">
                                <a:moveTo>
                                  <a:pt x="1493278" y="25196"/>
                                </a:moveTo>
                                <a:lnTo>
                                  <a:pt x="25920" y="25196"/>
                                </a:lnTo>
                                <a:lnTo>
                                  <a:pt x="0" y="0"/>
                                </a:lnTo>
                              </a:path>
                            </a:pathLst>
                          </a:custGeom>
                          <a:ln w="0">
                            <a:solidFill>
                              <a:srgbClr val="E6E7E8"/>
                            </a:solidFill>
                            <a:prstDash val="solid"/>
                          </a:ln>
                        </wps:spPr>
                        <wps:bodyPr wrap="square" lIns="0" tIns="0" rIns="0" bIns="0" rtlCol="0">
                          <a:prstTxWarp prst="textNoShape">
                            <a:avLst/>
                          </a:prstTxWarp>
                          <a:noAutofit/>
                        </wps:bodyPr>
                      </wps:wsp>
                      <wps:wsp>
                        <wps:cNvPr id="65" name="Graphic 65"/>
                        <wps:cNvSpPr/>
                        <wps:spPr>
                          <a:xfrm>
                            <a:off x="1493278" y="138963"/>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66" name="Graphic 66"/>
                        <wps:cNvSpPr/>
                        <wps:spPr>
                          <a:xfrm>
                            <a:off x="1493278" y="138963"/>
                            <a:ext cx="25400" cy="114300"/>
                          </a:xfrm>
                          <a:custGeom>
                            <a:avLst/>
                            <a:gdLst/>
                            <a:ahLst/>
                            <a:cxnLst/>
                            <a:rect l="l" t="t" r="r" b="b"/>
                            <a:pathLst>
                              <a:path w="25400" h="114300">
                                <a:moveTo>
                                  <a:pt x="0" y="0"/>
                                </a:moveTo>
                                <a:lnTo>
                                  <a:pt x="25200" y="0"/>
                                </a:lnTo>
                                <a:lnTo>
                                  <a:pt x="25200" y="113760"/>
                                </a:lnTo>
                                <a:lnTo>
                                  <a:pt x="0" y="11376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67" name="Graphic 67"/>
                        <wps:cNvSpPr/>
                        <wps:spPr>
                          <a:xfrm>
                            <a:off x="0" y="138957"/>
                            <a:ext cx="26034" cy="114300"/>
                          </a:xfrm>
                          <a:custGeom>
                            <a:avLst/>
                            <a:gdLst/>
                            <a:ahLst/>
                            <a:cxnLst/>
                            <a:rect l="l" t="t" r="r" b="b"/>
                            <a:pathLst>
                              <a:path w="26034" h="114300">
                                <a:moveTo>
                                  <a:pt x="25920" y="113760"/>
                                </a:moveTo>
                                <a:lnTo>
                                  <a:pt x="0" y="113760"/>
                                </a:lnTo>
                                <a:lnTo>
                                  <a:pt x="0" y="0"/>
                                </a:lnTo>
                                <a:lnTo>
                                  <a:pt x="25920" y="0"/>
                                </a:lnTo>
                                <a:lnTo>
                                  <a:pt x="25920" y="113760"/>
                                </a:lnTo>
                                <a:close/>
                              </a:path>
                            </a:pathLst>
                          </a:custGeom>
                          <a:ln w="0">
                            <a:solidFill>
                              <a:srgbClr val="E6E7E8"/>
                            </a:solidFill>
                            <a:prstDash val="solid"/>
                          </a:ln>
                        </wps:spPr>
                        <wps:bodyPr wrap="square" lIns="0" tIns="0" rIns="0" bIns="0" rtlCol="0">
                          <a:prstTxWarp prst="textNoShape">
                            <a:avLst/>
                          </a:prstTxWarp>
                          <a:noAutofit/>
                        </wps:bodyPr>
                      </wps:wsp>
                      <wps:wsp>
                        <wps:cNvPr id="68" name="Graphic 68"/>
                        <wps:cNvSpPr/>
                        <wps:spPr>
                          <a:xfrm>
                            <a:off x="1493278" y="252717"/>
                            <a:ext cx="25400" cy="114935"/>
                          </a:xfrm>
                          <a:custGeom>
                            <a:avLst/>
                            <a:gdLst/>
                            <a:ahLst/>
                            <a:cxnLst/>
                            <a:rect l="l" t="t" r="r" b="b"/>
                            <a:pathLst>
                              <a:path w="25400" h="114935">
                                <a:moveTo>
                                  <a:pt x="25200" y="0"/>
                                </a:moveTo>
                                <a:lnTo>
                                  <a:pt x="0" y="0"/>
                                </a:lnTo>
                                <a:lnTo>
                                  <a:pt x="0" y="114480"/>
                                </a:lnTo>
                                <a:lnTo>
                                  <a:pt x="25200" y="114480"/>
                                </a:lnTo>
                                <a:lnTo>
                                  <a:pt x="25200" y="0"/>
                                </a:lnTo>
                                <a:close/>
                              </a:path>
                            </a:pathLst>
                          </a:custGeom>
                          <a:solidFill>
                            <a:srgbClr val="E6E7E8"/>
                          </a:solidFill>
                        </wps:spPr>
                        <wps:bodyPr wrap="square" lIns="0" tIns="0" rIns="0" bIns="0" rtlCol="0">
                          <a:prstTxWarp prst="textNoShape">
                            <a:avLst/>
                          </a:prstTxWarp>
                          <a:noAutofit/>
                        </wps:bodyPr>
                      </wps:wsp>
                      <wps:wsp>
                        <wps:cNvPr id="69" name="Graphic 69"/>
                        <wps:cNvSpPr/>
                        <wps:spPr>
                          <a:xfrm>
                            <a:off x="1493278" y="252717"/>
                            <a:ext cx="25400" cy="114935"/>
                          </a:xfrm>
                          <a:custGeom>
                            <a:avLst/>
                            <a:gdLst/>
                            <a:ahLst/>
                            <a:cxnLst/>
                            <a:rect l="l" t="t" r="r" b="b"/>
                            <a:pathLst>
                              <a:path w="25400" h="114935">
                                <a:moveTo>
                                  <a:pt x="0" y="0"/>
                                </a:moveTo>
                                <a:lnTo>
                                  <a:pt x="25200" y="0"/>
                                </a:lnTo>
                                <a:lnTo>
                                  <a:pt x="25200" y="114480"/>
                                </a:lnTo>
                                <a:lnTo>
                                  <a:pt x="0" y="11448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70" name="Graphic 70"/>
                        <wps:cNvSpPr/>
                        <wps:spPr>
                          <a:xfrm>
                            <a:off x="0" y="252714"/>
                            <a:ext cx="26034" cy="114935"/>
                          </a:xfrm>
                          <a:custGeom>
                            <a:avLst/>
                            <a:gdLst/>
                            <a:ahLst/>
                            <a:cxnLst/>
                            <a:rect l="l" t="t" r="r" b="b"/>
                            <a:pathLst>
                              <a:path w="26034" h="114935">
                                <a:moveTo>
                                  <a:pt x="25920" y="114480"/>
                                </a:moveTo>
                                <a:lnTo>
                                  <a:pt x="0" y="114480"/>
                                </a:lnTo>
                                <a:lnTo>
                                  <a:pt x="0" y="0"/>
                                </a:lnTo>
                                <a:lnTo>
                                  <a:pt x="25920" y="0"/>
                                </a:lnTo>
                                <a:lnTo>
                                  <a:pt x="25920" y="114480"/>
                                </a:lnTo>
                                <a:close/>
                              </a:path>
                            </a:pathLst>
                          </a:custGeom>
                          <a:ln w="0">
                            <a:solidFill>
                              <a:srgbClr val="E6E7E8"/>
                            </a:solidFill>
                            <a:prstDash val="solid"/>
                          </a:ln>
                        </wps:spPr>
                        <wps:bodyPr wrap="square" lIns="0" tIns="0" rIns="0" bIns="0" rtlCol="0">
                          <a:prstTxWarp prst="textNoShape">
                            <a:avLst/>
                          </a:prstTxWarp>
                          <a:noAutofit/>
                        </wps:bodyPr>
                      </wps:wsp>
                      <wps:wsp>
                        <wps:cNvPr id="71" name="Graphic 71"/>
                        <wps:cNvSpPr/>
                        <wps:spPr>
                          <a:xfrm>
                            <a:off x="1493278" y="367195"/>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72" name="Graphic 72"/>
                        <wps:cNvSpPr/>
                        <wps:spPr>
                          <a:xfrm>
                            <a:off x="1493278" y="367195"/>
                            <a:ext cx="25400" cy="114300"/>
                          </a:xfrm>
                          <a:custGeom>
                            <a:avLst/>
                            <a:gdLst/>
                            <a:ahLst/>
                            <a:cxnLst/>
                            <a:rect l="l" t="t" r="r" b="b"/>
                            <a:pathLst>
                              <a:path w="25400" h="114300">
                                <a:moveTo>
                                  <a:pt x="0" y="0"/>
                                </a:moveTo>
                                <a:lnTo>
                                  <a:pt x="25200" y="0"/>
                                </a:lnTo>
                                <a:lnTo>
                                  <a:pt x="25200" y="113760"/>
                                </a:lnTo>
                                <a:lnTo>
                                  <a:pt x="0" y="11376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73" name="Graphic 73"/>
                        <wps:cNvSpPr/>
                        <wps:spPr>
                          <a:xfrm>
                            <a:off x="0" y="367201"/>
                            <a:ext cx="26034" cy="114300"/>
                          </a:xfrm>
                          <a:custGeom>
                            <a:avLst/>
                            <a:gdLst/>
                            <a:ahLst/>
                            <a:cxnLst/>
                            <a:rect l="l" t="t" r="r" b="b"/>
                            <a:pathLst>
                              <a:path w="26034" h="114300">
                                <a:moveTo>
                                  <a:pt x="25920" y="113760"/>
                                </a:moveTo>
                                <a:lnTo>
                                  <a:pt x="0" y="113760"/>
                                </a:lnTo>
                                <a:lnTo>
                                  <a:pt x="0" y="0"/>
                                </a:lnTo>
                                <a:lnTo>
                                  <a:pt x="25920" y="0"/>
                                </a:lnTo>
                                <a:lnTo>
                                  <a:pt x="25920" y="113760"/>
                                </a:lnTo>
                                <a:close/>
                              </a:path>
                            </a:pathLst>
                          </a:custGeom>
                          <a:ln w="0">
                            <a:solidFill>
                              <a:srgbClr val="E6E7E8"/>
                            </a:solidFill>
                            <a:prstDash val="solid"/>
                          </a:ln>
                        </wps:spPr>
                        <wps:bodyPr wrap="square" lIns="0" tIns="0" rIns="0" bIns="0" rtlCol="0">
                          <a:prstTxWarp prst="textNoShape">
                            <a:avLst/>
                          </a:prstTxWarp>
                          <a:noAutofit/>
                        </wps:bodyPr>
                      </wps:wsp>
                      <wps:wsp>
                        <wps:cNvPr id="74" name="Graphic 74"/>
                        <wps:cNvSpPr/>
                        <wps:spPr>
                          <a:xfrm>
                            <a:off x="1493278" y="480961"/>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75" name="Graphic 75"/>
                        <wps:cNvSpPr/>
                        <wps:spPr>
                          <a:xfrm>
                            <a:off x="1493278" y="480961"/>
                            <a:ext cx="25400" cy="114300"/>
                          </a:xfrm>
                          <a:custGeom>
                            <a:avLst/>
                            <a:gdLst/>
                            <a:ahLst/>
                            <a:cxnLst/>
                            <a:rect l="l" t="t" r="r" b="b"/>
                            <a:pathLst>
                              <a:path w="25400" h="114300">
                                <a:moveTo>
                                  <a:pt x="0" y="0"/>
                                </a:moveTo>
                                <a:lnTo>
                                  <a:pt x="25200" y="0"/>
                                </a:lnTo>
                                <a:lnTo>
                                  <a:pt x="25200" y="113760"/>
                                </a:lnTo>
                                <a:lnTo>
                                  <a:pt x="0" y="11376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76" name="Graphic 76"/>
                        <wps:cNvSpPr/>
                        <wps:spPr>
                          <a:xfrm>
                            <a:off x="0" y="480955"/>
                            <a:ext cx="26034" cy="114300"/>
                          </a:xfrm>
                          <a:custGeom>
                            <a:avLst/>
                            <a:gdLst/>
                            <a:ahLst/>
                            <a:cxnLst/>
                            <a:rect l="l" t="t" r="r" b="b"/>
                            <a:pathLst>
                              <a:path w="26034" h="114300">
                                <a:moveTo>
                                  <a:pt x="25920" y="113760"/>
                                </a:moveTo>
                                <a:lnTo>
                                  <a:pt x="0" y="113760"/>
                                </a:lnTo>
                                <a:lnTo>
                                  <a:pt x="0" y="0"/>
                                </a:lnTo>
                                <a:lnTo>
                                  <a:pt x="25920" y="0"/>
                                </a:lnTo>
                                <a:lnTo>
                                  <a:pt x="25920" y="113760"/>
                                </a:lnTo>
                                <a:close/>
                              </a:path>
                            </a:pathLst>
                          </a:custGeom>
                          <a:ln w="0">
                            <a:solidFill>
                              <a:srgbClr val="E6E7E8"/>
                            </a:solidFill>
                            <a:prstDash val="solid"/>
                          </a:ln>
                        </wps:spPr>
                        <wps:bodyPr wrap="square" lIns="0" tIns="0" rIns="0" bIns="0" rtlCol="0">
                          <a:prstTxWarp prst="textNoShape">
                            <a:avLst/>
                          </a:prstTxWarp>
                          <a:noAutofit/>
                        </wps:bodyPr>
                      </wps:wsp>
                      <wps:wsp>
                        <wps:cNvPr id="77" name="Graphic 77"/>
                        <wps:cNvSpPr/>
                        <wps:spPr>
                          <a:xfrm>
                            <a:off x="1493278" y="594715"/>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78" name="Graphic 78"/>
                        <wps:cNvSpPr/>
                        <wps:spPr>
                          <a:xfrm>
                            <a:off x="1493278" y="594715"/>
                            <a:ext cx="25400" cy="114300"/>
                          </a:xfrm>
                          <a:custGeom>
                            <a:avLst/>
                            <a:gdLst/>
                            <a:ahLst/>
                            <a:cxnLst/>
                            <a:rect l="l" t="t" r="r" b="b"/>
                            <a:pathLst>
                              <a:path w="25400" h="114300">
                                <a:moveTo>
                                  <a:pt x="0" y="0"/>
                                </a:moveTo>
                                <a:lnTo>
                                  <a:pt x="25200" y="0"/>
                                </a:lnTo>
                                <a:lnTo>
                                  <a:pt x="25200" y="113760"/>
                                </a:lnTo>
                                <a:lnTo>
                                  <a:pt x="0" y="11376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79" name="Graphic 79"/>
                        <wps:cNvSpPr/>
                        <wps:spPr>
                          <a:xfrm>
                            <a:off x="0" y="594721"/>
                            <a:ext cx="26034" cy="114300"/>
                          </a:xfrm>
                          <a:custGeom>
                            <a:avLst/>
                            <a:gdLst/>
                            <a:ahLst/>
                            <a:cxnLst/>
                            <a:rect l="l" t="t" r="r" b="b"/>
                            <a:pathLst>
                              <a:path w="26034" h="114300">
                                <a:moveTo>
                                  <a:pt x="25920" y="113760"/>
                                </a:moveTo>
                                <a:lnTo>
                                  <a:pt x="0" y="113760"/>
                                </a:lnTo>
                                <a:lnTo>
                                  <a:pt x="0" y="0"/>
                                </a:lnTo>
                                <a:lnTo>
                                  <a:pt x="25920" y="0"/>
                                </a:lnTo>
                                <a:lnTo>
                                  <a:pt x="25920" y="113760"/>
                                </a:lnTo>
                                <a:close/>
                              </a:path>
                            </a:pathLst>
                          </a:custGeom>
                          <a:ln w="0">
                            <a:solidFill>
                              <a:srgbClr val="E6E7E8"/>
                            </a:solidFill>
                            <a:prstDash val="solid"/>
                          </a:ln>
                        </wps:spPr>
                        <wps:bodyPr wrap="square" lIns="0" tIns="0" rIns="0" bIns="0" rtlCol="0">
                          <a:prstTxWarp prst="textNoShape">
                            <a:avLst/>
                          </a:prstTxWarp>
                          <a:noAutofit/>
                        </wps:bodyPr>
                      </wps:wsp>
                      <wps:wsp>
                        <wps:cNvPr id="80" name="Graphic 80"/>
                        <wps:cNvSpPr/>
                        <wps:spPr>
                          <a:xfrm>
                            <a:off x="1493278" y="708482"/>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81" name="Graphic 81"/>
                        <wps:cNvSpPr/>
                        <wps:spPr>
                          <a:xfrm>
                            <a:off x="1493278" y="708482"/>
                            <a:ext cx="25400" cy="114300"/>
                          </a:xfrm>
                          <a:custGeom>
                            <a:avLst/>
                            <a:gdLst/>
                            <a:ahLst/>
                            <a:cxnLst/>
                            <a:rect l="l" t="t" r="r" b="b"/>
                            <a:pathLst>
                              <a:path w="25400" h="114300">
                                <a:moveTo>
                                  <a:pt x="0" y="0"/>
                                </a:moveTo>
                                <a:lnTo>
                                  <a:pt x="25200" y="0"/>
                                </a:lnTo>
                                <a:lnTo>
                                  <a:pt x="25200" y="113760"/>
                                </a:lnTo>
                                <a:lnTo>
                                  <a:pt x="0" y="11376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82" name="Graphic 82"/>
                        <wps:cNvSpPr/>
                        <wps:spPr>
                          <a:xfrm>
                            <a:off x="0" y="708475"/>
                            <a:ext cx="26034" cy="114300"/>
                          </a:xfrm>
                          <a:custGeom>
                            <a:avLst/>
                            <a:gdLst/>
                            <a:ahLst/>
                            <a:cxnLst/>
                            <a:rect l="l" t="t" r="r" b="b"/>
                            <a:pathLst>
                              <a:path w="26034" h="114300">
                                <a:moveTo>
                                  <a:pt x="25920" y="113760"/>
                                </a:moveTo>
                                <a:lnTo>
                                  <a:pt x="0" y="113760"/>
                                </a:lnTo>
                                <a:lnTo>
                                  <a:pt x="0" y="0"/>
                                </a:lnTo>
                                <a:lnTo>
                                  <a:pt x="25920" y="0"/>
                                </a:lnTo>
                                <a:lnTo>
                                  <a:pt x="25920" y="113760"/>
                                </a:lnTo>
                                <a:close/>
                              </a:path>
                            </a:pathLst>
                          </a:custGeom>
                          <a:ln w="0">
                            <a:solidFill>
                              <a:srgbClr val="E6E7E8"/>
                            </a:solidFill>
                            <a:prstDash val="solid"/>
                          </a:ln>
                        </wps:spPr>
                        <wps:bodyPr wrap="square" lIns="0" tIns="0" rIns="0" bIns="0" rtlCol="0">
                          <a:prstTxWarp prst="textNoShape">
                            <a:avLst/>
                          </a:prstTxWarp>
                          <a:noAutofit/>
                        </wps:bodyPr>
                      </wps:wsp>
                      <wps:wsp>
                        <wps:cNvPr id="83" name="Graphic 83"/>
                        <wps:cNvSpPr/>
                        <wps:spPr>
                          <a:xfrm>
                            <a:off x="1493278" y="822236"/>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84" name="Graphic 84"/>
                        <wps:cNvSpPr/>
                        <wps:spPr>
                          <a:xfrm>
                            <a:off x="1493278" y="822236"/>
                            <a:ext cx="25400" cy="114300"/>
                          </a:xfrm>
                          <a:custGeom>
                            <a:avLst/>
                            <a:gdLst/>
                            <a:ahLst/>
                            <a:cxnLst/>
                            <a:rect l="l" t="t" r="r" b="b"/>
                            <a:pathLst>
                              <a:path w="25400" h="114300">
                                <a:moveTo>
                                  <a:pt x="0" y="0"/>
                                </a:moveTo>
                                <a:lnTo>
                                  <a:pt x="25200" y="0"/>
                                </a:lnTo>
                                <a:lnTo>
                                  <a:pt x="25200" y="113760"/>
                                </a:lnTo>
                                <a:lnTo>
                                  <a:pt x="0" y="11376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85" name="Graphic 85"/>
                        <wps:cNvSpPr/>
                        <wps:spPr>
                          <a:xfrm>
                            <a:off x="0" y="822242"/>
                            <a:ext cx="26034" cy="114300"/>
                          </a:xfrm>
                          <a:custGeom>
                            <a:avLst/>
                            <a:gdLst/>
                            <a:ahLst/>
                            <a:cxnLst/>
                            <a:rect l="l" t="t" r="r" b="b"/>
                            <a:pathLst>
                              <a:path w="26034" h="114300">
                                <a:moveTo>
                                  <a:pt x="25920" y="113760"/>
                                </a:moveTo>
                                <a:lnTo>
                                  <a:pt x="0" y="113760"/>
                                </a:lnTo>
                                <a:lnTo>
                                  <a:pt x="0" y="0"/>
                                </a:lnTo>
                                <a:lnTo>
                                  <a:pt x="25920" y="0"/>
                                </a:lnTo>
                                <a:lnTo>
                                  <a:pt x="25920" y="113760"/>
                                </a:lnTo>
                                <a:close/>
                              </a:path>
                            </a:pathLst>
                          </a:custGeom>
                          <a:ln w="0">
                            <a:solidFill>
                              <a:srgbClr val="E6E7E8"/>
                            </a:solidFill>
                            <a:prstDash val="solid"/>
                          </a:ln>
                        </wps:spPr>
                        <wps:bodyPr wrap="square" lIns="0" tIns="0" rIns="0" bIns="0" rtlCol="0">
                          <a:prstTxWarp prst="textNoShape">
                            <a:avLst/>
                          </a:prstTxWarp>
                          <a:noAutofit/>
                        </wps:bodyPr>
                      </wps:wsp>
                      <wps:wsp>
                        <wps:cNvPr id="86" name="Graphic 86"/>
                        <wps:cNvSpPr/>
                        <wps:spPr>
                          <a:xfrm>
                            <a:off x="1493278" y="936002"/>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87" name="Graphic 87"/>
                        <wps:cNvSpPr/>
                        <wps:spPr>
                          <a:xfrm>
                            <a:off x="1493278" y="936002"/>
                            <a:ext cx="25400" cy="114300"/>
                          </a:xfrm>
                          <a:custGeom>
                            <a:avLst/>
                            <a:gdLst/>
                            <a:ahLst/>
                            <a:cxnLst/>
                            <a:rect l="l" t="t" r="r" b="b"/>
                            <a:pathLst>
                              <a:path w="25400" h="114300">
                                <a:moveTo>
                                  <a:pt x="0" y="0"/>
                                </a:moveTo>
                                <a:lnTo>
                                  <a:pt x="25200" y="0"/>
                                </a:lnTo>
                                <a:lnTo>
                                  <a:pt x="25200" y="113760"/>
                                </a:lnTo>
                                <a:lnTo>
                                  <a:pt x="0" y="11376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88" name="Graphic 88"/>
                        <wps:cNvSpPr/>
                        <wps:spPr>
                          <a:xfrm>
                            <a:off x="0" y="935996"/>
                            <a:ext cx="26034" cy="114300"/>
                          </a:xfrm>
                          <a:custGeom>
                            <a:avLst/>
                            <a:gdLst/>
                            <a:ahLst/>
                            <a:cxnLst/>
                            <a:rect l="l" t="t" r="r" b="b"/>
                            <a:pathLst>
                              <a:path w="26034" h="114300">
                                <a:moveTo>
                                  <a:pt x="25920" y="113760"/>
                                </a:moveTo>
                                <a:lnTo>
                                  <a:pt x="0" y="113760"/>
                                </a:lnTo>
                                <a:lnTo>
                                  <a:pt x="0" y="0"/>
                                </a:lnTo>
                                <a:lnTo>
                                  <a:pt x="25920" y="0"/>
                                </a:lnTo>
                                <a:lnTo>
                                  <a:pt x="25920" y="113760"/>
                                </a:lnTo>
                                <a:close/>
                              </a:path>
                            </a:pathLst>
                          </a:custGeom>
                          <a:ln w="0">
                            <a:solidFill>
                              <a:srgbClr val="E6E7E8"/>
                            </a:solidFill>
                            <a:prstDash val="solid"/>
                          </a:ln>
                        </wps:spPr>
                        <wps:bodyPr wrap="square" lIns="0" tIns="0" rIns="0" bIns="0" rtlCol="0">
                          <a:prstTxWarp prst="textNoShape">
                            <a:avLst/>
                          </a:prstTxWarp>
                          <a:noAutofit/>
                        </wps:bodyPr>
                      </wps:wsp>
                      <wps:wsp>
                        <wps:cNvPr id="89" name="Graphic 89"/>
                        <wps:cNvSpPr/>
                        <wps:spPr>
                          <a:xfrm>
                            <a:off x="1493278" y="1049756"/>
                            <a:ext cx="25400" cy="139700"/>
                          </a:xfrm>
                          <a:custGeom>
                            <a:avLst/>
                            <a:gdLst/>
                            <a:ahLst/>
                            <a:cxnLst/>
                            <a:rect l="l" t="t" r="r" b="b"/>
                            <a:pathLst>
                              <a:path w="25400" h="139700">
                                <a:moveTo>
                                  <a:pt x="25196" y="0"/>
                                </a:moveTo>
                                <a:lnTo>
                                  <a:pt x="0" y="0"/>
                                </a:lnTo>
                                <a:lnTo>
                                  <a:pt x="0" y="114477"/>
                                </a:lnTo>
                                <a:lnTo>
                                  <a:pt x="25196" y="139674"/>
                                </a:lnTo>
                                <a:lnTo>
                                  <a:pt x="25196" y="0"/>
                                </a:lnTo>
                                <a:close/>
                              </a:path>
                            </a:pathLst>
                          </a:custGeom>
                          <a:solidFill>
                            <a:srgbClr val="E6E7E8"/>
                          </a:solidFill>
                        </wps:spPr>
                        <wps:bodyPr wrap="square" lIns="0" tIns="0" rIns="0" bIns="0" rtlCol="0">
                          <a:prstTxWarp prst="textNoShape">
                            <a:avLst/>
                          </a:prstTxWarp>
                          <a:noAutofit/>
                        </wps:bodyPr>
                      </wps:wsp>
                      <wps:wsp>
                        <wps:cNvPr id="90" name="Graphic 90"/>
                        <wps:cNvSpPr/>
                        <wps:spPr>
                          <a:xfrm>
                            <a:off x="1493278" y="1049756"/>
                            <a:ext cx="25400" cy="139700"/>
                          </a:xfrm>
                          <a:custGeom>
                            <a:avLst/>
                            <a:gdLst/>
                            <a:ahLst/>
                            <a:cxnLst/>
                            <a:rect l="l" t="t" r="r" b="b"/>
                            <a:pathLst>
                              <a:path w="25400" h="139700">
                                <a:moveTo>
                                  <a:pt x="25196" y="0"/>
                                </a:moveTo>
                                <a:lnTo>
                                  <a:pt x="25196" y="139674"/>
                                </a:lnTo>
                                <a:lnTo>
                                  <a:pt x="0" y="114477"/>
                                </a:lnTo>
                                <a:lnTo>
                                  <a:pt x="0" y="0"/>
                                </a:lnTo>
                              </a:path>
                            </a:pathLst>
                          </a:custGeom>
                          <a:ln w="0">
                            <a:solidFill>
                              <a:srgbClr val="E6E7E8"/>
                            </a:solidFill>
                            <a:prstDash val="solid"/>
                          </a:ln>
                        </wps:spPr>
                        <wps:bodyPr wrap="square" lIns="0" tIns="0" rIns="0" bIns="0" rtlCol="0">
                          <a:prstTxWarp prst="textNoShape">
                            <a:avLst/>
                          </a:prstTxWarp>
                          <a:noAutofit/>
                        </wps:bodyPr>
                      </wps:wsp>
                      <wps:wsp>
                        <wps:cNvPr id="91" name="Graphic 91"/>
                        <wps:cNvSpPr/>
                        <wps:spPr>
                          <a:xfrm>
                            <a:off x="0" y="1164247"/>
                            <a:ext cx="1518920" cy="25400"/>
                          </a:xfrm>
                          <a:custGeom>
                            <a:avLst/>
                            <a:gdLst/>
                            <a:ahLst/>
                            <a:cxnLst/>
                            <a:rect l="l" t="t" r="r" b="b"/>
                            <a:pathLst>
                              <a:path w="1518920" h="25400">
                                <a:moveTo>
                                  <a:pt x="1493278" y="0"/>
                                </a:moveTo>
                                <a:lnTo>
                                  <a:pt x="25920" y="0"/>
                                </a:lnTo>
                                <a:lnTo>
                                  <a:pt x="0" y="25196"/>
                                </a:lnTo>
                                <a:lnTo>
                                  <a:pt x="1518475" y="25196"/>
                                </a:lnTo>
                                <a:lnTo>
                                  <a:pt x="1493278" y="0"/>
                                </a:lnTo>
                                <a:close/>
                              </a:path>
                            </a:pathLst>
                          </a:custGeom>
                          <a:solidFill>
                            <a:srgbClr val="E6E7E8"/>
                          </a:solidFill>
                        </wps:spPr>
                        <wps:bodyPr wrap="square" lIns="0" tIns="0" rIns="0" bIns="0" rtlCol="0">
                          <a:prstTxWarp prst="textNoShape">
                            <a:avLst/>
                          </a:prstTxWarp>
                          <a:noAutofit/>
                        </wps:bodyPr>
                      </wps:wsp>
                      <wps:wsp>
                        <wps:cNvPr id="92" name="Graphic 92"/>
                        <wps:cNvSpPr/>
                        <wps:spPr>
                          <a:xfrm>
                            <a:off x="0" y="1164247"/>
                            <a:ext cx="1518920" cy="25400"/>
                          </a:xfrm>
                          <a:custGeom>
                            <a:avLst/>
                            <a:gdLst/>
                            <a:ahLst/>
                            <a:cxnLst/>
                            <a:rect l="l" t="t" r="r" b="b"/>
                            <a:pathLst>
                              <a:path w="1518920" h="25400">
                                <a:moveTo>
                                  <a:pt x="1518475" y="25196"/>
                                </a:moveTo>
                                <a:lnTo>
                                  <a:pt x="0" y="25196"/>
                                </a:lnTo>
                                <a:lnTo>
                                  <a:pt x="25920" y="0"/>
                                </a:lnTo>
                                <a:lnTo>
                                  <a:pt x="1493278" y="0"/>
                                </a:lnTo>
                              </a:path>
                            </a:pathLst>
                          </a:custGeom>
                          <a:ln w="0">
                            <a:solidFill>
                              <a:srgbClr val="E6E7E8"/>
                            </a:solidFill>
                            <a:prstDash val="solid"/>
                          </a:ln>
                        </wps:spPr>
                        <wps:bodyPr wrap="square" lIns="0" tIns="0" rIns="0" bIns="0" rtlCol="0">
                          <a:prstTxWarp prst="textNoShape">
                            <a:avLst/>
                          </a:prstTxWarp>
                          <a:noAutofit/>
                        </wps:bodyPr>
                      </wps:wsp>
                      <wps:wsp>
                        <wps:cNvPr id="93" name="Graphic 93"/>
                        <wps:cNvSpPr/>
                        <wps:spPr>
                          <a:xfrm>
                            <a:off x="0" y="1049769"/>
                            <a:ext cx="26034" cy="139700"/>
                          </a:xfrm>
                          <a:custGeom>
                            <a:avLst/>
                            <a:gdLst/>
                            <a:ahLst/>
                            <a:cxnLst/>
                            <a:rect l="l" t="t" r="r" b="b"/>
                            <a:pathLst>
                              <a:path w="26034" h="139700">
                                <a:moveTo>
                                  <a:pt x="25920" y="0"/>
                                </a:moveTo>
                                <a:lnTo>
                                  <a:pt x="0" y="0"/>
                                </a:lnTo>
                                <a:lnTo>
                                  <a:pt x="0" y="139674"/>
                                </a:lnTo>
                                <a:lnTo>
                                  <a:pt x="25920" y="114477"/>
                                </a:lnTo>
                                <a:lnTo>
                                  <a:pt x="25920" y="0"/>
                                </a:lnTo>
                                <a:close/>
                              </a:path>
                            </a:pathLst>
                          </a:custGeom>
                          <a:solidFill>
                            <a:srgbClr val="E6E7E8"/>
                          </a:solidFill>
                        </wps:spPr>
                        <wps:bodyPr wrap="square" lIns="0" tIns="0" rIns="0" bIns="0" rtlCol="0">
                          <a:prstTxWarp prst="textNoShape">
                            <a:avLst/>
                          </a:prstTxWarp>
                          <a:noAutofit/>
                        </wps:bodyPr>
                      </wps:wsp>
                      <wps:wsp>
                        <wps:cNvPr id="94" name="Graphic 94"/>
                        <wps:cNvSpPr/>
                        <wps:spPr>
                          <a:xfrm>
                            <a:off x="0" y="1049769"/>
                            <a:ext cx="26034" cy="139700"/>
                          </a:xfrm>
                          <a:custGeom>
                            <a:avLst/>
                            <a:gdLst/>
                            <a:ahLst/>
                            <a:cxnLst/>
                            <a:rect l="l" t="t" r="r" b="b"/>
                            <a:pathLst>
                              <a:path w="26034" h="139700">
                                <a:moveTo>
                                  <a:pt x="0" y="139674"/>
                                </a:moveTo>
                                <a:lnTo>
                                  <a:pt x="0" y="0"/>
                                </a:lnTo>
                                <a:lnTo>
                                  <a:pt x="25920" y="0"/>
                                </a:lnTo>
                                <a:lnTo>
                                  <a:pt x="25920" y="114477"/>
                                </a:lnTo>
                              </a:path>
                            </a:pathLst>
                          </a:custGeom>
                          <a:ln w="0">
                            <a:solidFill>
                              <a:srgbClr val="E6E7E8"/>
                            </a:solidFill>
                            <a:prstDash val="solid"/>
                          </a:ln>
                        </wps:spPr>
                        <wps:bodyPr wrap="square" lIns="0" tIns="0" rIns="0" bIns="0" rtlCol="0">
                          <a:prstTxWarp prst="textNoShape">
                            <a:avLst/>
                          </a:prstTxWarp>
                          <a:noAutofit/>
                        </wps:bodyPr>
                      </wps:wsp>
                      <wps:wsp>
                        <wps:cNvPr id="95" name="Textbox 95"/>
                        <wps:cNvSpPr txBox="1"/>
                        <wps:spPr>
                          <a:xfrm>
                            <a:off x="0" y="25196"/>
                            <a:ext cx="1518920" cy="1164590"/>
                          </a:xfrm>
                          <a:prstGeom prst="rect">
                            <a:avLst/>
                          </a:prstGeom>
                        </wps:spPr>
                        <wps:txbx>
                          <w:txbxContent>
                            <w:p>
                              <w:pPr>
                                <w:spacing w:line="167" w:lineRule="exact" w:before="0"/>
                                <w:ind w:left="40" w:right="0" w:firstLine="0"/>
                                <w:jc w:val="both"/>
                                <w:rPr>
                                  <w:rFonts w:ascii="Arial MT"/>
                                  <w:sz w:val="16"/>
                                </w:rPr>
                              </w:pPr>
                              <w:bookmarkStart w:name="_bookmark8" w:id="9"/>
                              <w:bookmarkEnd w:id="9"/>
                              <w:r>
                                <w:rPr/>
                              </w:r>
                              <w:r>
                                <w:rPr>
                                  <w:rFonts w:ascii="Trebuchet MS"/>
                                  <w:color w:val="231F20"/>
                                  <w:w w:val="85"/>
                                  <w:sz w:val="16"/>
                                </w:rPr>
                                <w:t>FIG.</w:t>
                              </w:r>
                              <w:r>
                                <w:rPr>
                                  <w:rFonts w:ascii="Trebuchet MS"/>
                                  <w:color w:val="231F20"/>
                                  <w:spacing w:val="-7"/>
                                  <w:sz w:val="16"/>
                                </w:rPr>
                                <w:t> </w:t>
                              </w:r>
                              <w:r>
                                <w:rPr>
                                  <w:rFonts w:ascii="Trebuchet MS"/>
                                  <w:color w:val="231F20"/>
                                  <w:w w:val="85"/>
                                  <w:sz w:val="16"/>
                                </w:rPr>
                                <w:t>1.</w:t>
                              </w:r>
                              <w:r>
                                <w:rPr>
                                  <w:rFonts w:ascii="Trebuchet MS"/>
                                  <w:color w:val="231F20"/>
                                  <w:spacing w:val="-5"/>
                                  <w:w w:val="85"/>
                                  <w:sz w:val="16"/>
                                </w:rPr>
                                <w:t> </w:t>
                              </w:r>
                              <w:r>
                                <w:rPr>
                                  <w:rFonts w:ascii="Arial MT"/>
                                  <w:color w:val="231F20"/>
                                  <w:w w:val="85"/>
                                  <w:sz w:val="16"/>
                                </w:rPr>
                                <w:t>Schematic</w:t>
                              </w:r>
                              <w:r>
                                <w:rPr>
                                  <w:rFonts w:ascii="Arial MT"/>
                                  <w:color w:val="231F20"/>
                                  <w:spacing w:val="-3"/>
                                  <w:sz w:val="16"/>
                                </w:rPr>
                                <w:t> </w:t>
                              </w:r>
                              <w:r>
                                <w:rPr>
                                  <w:rFonts w:ascii="Arial MT"/>
                                  <w:color w:val="231F20"/>
                                  <w:w w:val="85"/>
                                  <w:sz w:val="16"/>
                                </w:rPr>
                                <w:t>diagram</w:t>
                              </w:r>
                              <w:r>
                                <w:rPr>
                                  <w:rFonts w:ascii="Arial MT"/>
                                  <w:color w:val="231F20"/>
                                  <w:spacing w:val="-2"/>
                                  <w:sz w:val="16"/>
                                </w:rPr>
                                <w:t> </w:t>
                              </w:r>
                              <w:r>
                                <w:rPr>
                                  <w:rFonts w:ascii="Arial MT"/>
                                  <w:color w:val="231F20"/>
                                  <w:w w:val="85"/>
                                  <w:sz w:val="16"/>
                                </w:rPr>
                                <w:t>of</w:t>
                              </w:r>
                              <w:r>
                                <w:rPr>
                                  <w:rFonts w:ascii="Arial MT"/>
                                  <w:color w:val="231F20"/>
                                  <w:spacing w:val="-2"/>
                                  <w:sz w:val="16"/>
                                </w:rPr>
                                <w:t> </w:t>
                              </w:r>
                              <w:r>
                                <w:rPr>
                                  <w:rFonts w:ascii="Arial MT"/>
                                  <w:color w:val="231F20"/>
                                  <w:spacing w:val="-2"/>
                                  <w:w w:val="85"/>
                                  <w:sz w:val="16"/>
                                </w:rPr>
                                <w:t>prepara-</w:t>
                              </w:r>
                            </w:p>
                            <w:p>
                              <w:pPr>
                                <w:spacing w:line="232" w:lineRule="auto" w:before="1"/>
                                <w:ind w:left="40" w:right="36" w:firstLine="0"/>
                                <w:jc w:val="both"/>
                                <w:rPr>
                                  <w:rFonts w:ascii="Arial MT"/>
                                  <w:sz w:val="16"/>
                                </w:rPr>
                              </w:pPr>
                              <w:r>
                                <w:rPr>
                                  <w:rFonts w:ascii="Arial MT"/>
                                  <w:color w:val="231F20"/>
                                  <w:spacing w:val="-2"/>
                                  <w:w w:val="90"/>
                                  <w:sz w:val="16"/>
                                </w:rPr>
                                <w:t>tion for</w:t>
                              </w:r>
                              <w:r>
                                <w:rPr>
                                  <w:rFonts w:ascii="Arial MT"/>
                                  <w:color w:val="231F20"/>
                                  <w:spacing w:val="-3"/>
                                  <w:w w:val="90"/>
                                  <w:sz w:val="16"/>
                                </w:rPr>
                                <w:t> </w:t>
                              </w:r>
                              <w:r>
                                <w:rPr>
                                  <w:rFonts w:ascii="Arial MT"/>
                                  <w:color w:val="231F20"/>
                                  <w:spacing w:val="-2"/>
                                  <w:w w:val="90"/>
                                  <w:sz w:val="16"/>
                                </w:rPr>
                                <w:t>the target layer</w:t>
                              </w:r>
                              <w:r>
                                <w:rPr>
                                  <w:rFonts w:ascii="Arial MT"/>
                                  <w:color w:val="231F20"/>
                                  <w:spacing w:val="-3"/>
                                  <w:w w:val="90"/>
                                  <w:sz w:val="16"/>
                                </w:rPr>
                                <w:t> </w:t>
                              </w:r>
                              <w:r>
                                <w:rPr>
                                  <w:rFonts w:ascii="Arial MT"/>
                                  <w:color w:val="231F20"/>
                                  <w:spacing w:val="-2"/>
                                  <w:w w:val="90"/>
                                  <w:sz w:val="16"/>
                                </w:rPr>
                                <w:t>(see the </w:t>
                              </w:r>
                              <w:r>
                                <w:rPr>
                                  <w:rFonts w:ascii="Arial MT"/>
                                  <w:color w:val="231F20"/>
                                  <w:spacing w:val="-2"/>
                                  <w:w w:val="90"/>
                                  <w:sz w:val="16"/>
                                </w:rPr>
                                <w:t>main</w:t>
                              </w:r>
                              <w:r>
                                <w:rPr>
                                  <w:rFonts w:ascii="Arial MT"/>
                                  <w:color w:val="231F20"/>
                                  <w:spacing w:val="-2"/>
                                  <w:w w:val="95"/>
                                  <w:sz w:val="16"/>
                                </w:rPr>
                                <w:t> </w:t>
                              </w:r>
                              <w:r>
                                <w:rPr>
                                  <w:rFonts w:ascii="Arial MT"/>
                                  <w:color w:val="231F20"/>
                                  <w:w w:val="95"/>
                                  <w:sz w:val="16"/>
                                </w:rPr>
                                <w:t>text</w:t>
                              </w:r>
                              <w:r>
                                <w:rPr>
                                  <w:rFonts w:ascii="Arial MT"/>
                                  <w:color w:val="231F20"/>
                                  <w:spacing w:val="-9"/>
                                  <w:w w:val="95"/>
                                  <w:sz w:val="16"/>
                                </w:rPr>
                                <w:t> </w:t>
                              </w:r>
                              <w:r>
                                <w:rPr>
                                  <w:rFonts w:ascii="Arial MT"/>
                                  <w:color w:val="231F20"/>
                                  <w:w w:val="95"/>
                                  <w:sz w:val="16"/>
                                </w:rPr>
                                <w:t>for</w:t>
                              </w:r>
                              <w:r>
                                <w:rPr>
                                  <w:rFonts w:ascii="Arial MT"/>
                                  <w:color w:val="231F20"/>
                                  <w:spacing w:val="-9"/>
                                  <w:w w:val="95"/>
                                  <w:sz w:val="16"/>
                                </w:rPr>
                                <w:t> </w:t>
                              </w:r>
                              <w:r>
                                <w:rPr>
                                  <w:rFonts w:ascii="Arial MT"/>
                                  <w:color w:val="231F20"/>
                                  <w:w w:val="95"/>
                                  <w:sz w:val="16"/>
                                </w:rPr>
                                <w:t>the</w:t>
                              </w:r>
                              <w:r>
                                <w:rPr>
                                  <w:rFonts w:ascii="Arial MT"/>
                                  <w:color w:val="231F20"/>
                                  <w:spacing w:val="-9"/>
                                  <w:w w:val="95"/>
                                  <w:sz w:val="16"/>
                                </w:rPr>
                                <w:t> </w:t>
                              </w:r>
                              <w:r>
                                <w:rPr>
                                  <w:rFonts w:ascii="Arial MT"/>
                                  <w:color w:val="231F20"/>
                                  <w:w w:val="95"/>
                                  <w:sz w:val="16"/>
                                </w:rPr>
                                <w:t>details).</w:t>
                              </w:r>
                              <w:r>
                                <w:rPr>
                                  <w:rFonts w:ascii="Arial MT"/>
                                  <w:color w:val="231F20"/>
                                  <w:spacing w:val="-9"/>
                                  <w:w w:val="95"/>
                                  <w:sz w:val="16"/>
                                </w:rPr>
                                <w:t> </w:t>
                              </w:r>
                              <w:r>
                                <w:rPr>
                                  <w:rFonts w:ascii="Arial MT"/>
                                  <w:color w:val="231F20"/>
                                  <w:w w:val="95"/>
                                  <w:sz w:val="16"/>
                                </w:rPr>
                                <w:t>(a)</w:t>
                              </w:r>
                              <w:r>
                                <w:rPr>
                                  <w:rFonts w:ascii="Arial MT"/>
                                  <w:color w:val="231F20"/>
                                  <w:spacing w:val="-9"/>
                                  <w:w w:val="95"/>
                                  <w:sz w:val="16"/>
                                </w:rPr>
                                <w:t> </w:t>
                              </w:r>
                              <w:r>
                                <w:rPr>
                                  <w:rFonts w:ascii="Arial MT"/>
                                  <w:color w:val="231F20"/>
                                  <w:w w:val="95"/>
                                  <w:sz w:val="16"/>
                                </w:rPr>
                                <w:t>Pouring</w:t>
                              </w:r>
                              <w:r>
                                <w:rPr>
                                  <w:rFonts w:ascii="Arial MT"/>
                                  <w:color w:val="231F20"/>
                                  <w:spacing w:val="-9"/>
                                  <w:w w:val="95"/>
                                  <w:sz w:val="16"/>
                                </w:rPr>
                                <w:t> </w:t>
                              </w:r>
                              <w:r>
                                <w:rPr>
                                  <w:rFonts w:ascii="Arial MT"/>
                                  <w:color w:val="231F20"/>
                                  <w:w w:val="95"/>
                                  <w:sz w:val="16"/>
                                </w:rPr>
                                <w:t>the </w:t>
                              </w:r>
                              <w:r>
                                <w:rPr>
                                  <w:rFonts w:ascii="Arial MT"/>
                                  <w:color w:val="231F20"/>
                                  <w:w w:val="85"/>
                                  <w:sz w:val="16"/>
                                </w:rPr>
                                <w:t>given</w:t>
                              </w:r>
                              <w:r>
                                <w:rPr>
                                  <w:rFonts w:ascii="Arial MT"/>
                                  <w:color w:val="231F20"/>
                                  <w:spacing w:val="-5"/>
                                  <w:w w:val="85"/>
                                  <w:sz w:val="16"/>
                                </w:rPr>
                                <w:t> </w:t>
                              </w:r>
                              <w:r>
                                <w:rPr>
                                  <w:rFonts w:ascii="Arial MT"/>
                                  <w:color w:val="231F20"/>
                                  <w:w w:val="85"/>
                                  <w:sz w:val="16"/>
                                </w:rPr>
                                <w:t>target</w:t>
                              </w:r>
                              <w:r>
                                <w:rPr>
                                  <w:rFonts w:ascii="Arial MT"/>
                                  <w:color w:val="231F20"/>
                                  <w:spacing w:val="-4"/>
                                  <w:w w:val="85"/>
                                  <w:sz w:val="16"/>
                                </w:rPr>
                                <w:t> </w:t>
                              </w:r>
                              <w:r>
                                <w:rPr>
                                  <w:rFonts w:ascii="Arial MT"/>
                                  <w:color w:val="231F20"/>
                                  <w:w w:val="85"/>
                                  <w:sz w:val="16"/>
                                </w:rPr>
                                <w:t>granular</w:t>
                              </w:r>
                              <w:r>
                                <w:rPr>
                                  <w:rFonts w:ascii="Arial MT"/>
                                  <w:color w:val="231F20"/>
                                  <w:spacing w:val="-5"/>
                                  <w:w w:val="85"/>
                                  <w:sz w:val="16"/>
                                </w:rPr>
                                <w:t> </w:t>
                              </w:r>
                              <w:r>
                                <w:rPr>
                                  <w:rFonts w:ascii="Arial MT"/>
                                  <w:color w:val="231F20"/>
                                  <w:w w:val="85"/>
                                  <w:sz w:val="16"/>
                                </w:rPr>
                                <w:t>materials</w:t>
                              </w:r>
                              <w:r>
                                <w:rPr>
                                  <w:rFonts w:ascii="Arial MT"/>
                                  <w:color w:val="231F20"/>
                                  <w:spacing w:val="-4"/>
                                  <w:w w:val="85"/>
                                  <w:sz w:val="16"/>
                                </w:rPr>
                                <w:t> </w:t>
                              </w:r>
                              <w:r>
                                <w:rPr>
                                  <w:rFonts w:ascii="Arial MT"/>
                                  <w:color w:val="231F20"/>
                                  <w:w w:val="85"/>
                                  <w:sz w:val="16"/>
                                </w:rPr>
                                <w:t>into</w:t>
                              </w:r>
                              <w:r>
                                <w:rPr>
                                  <w:rFonts w:ascii="Arial MT"/>
                                  <w:color w:val="231F20"/>
                                  <w:spacing w:val="-5"/>
                                  <w:w w:val="85"/>
                                  <w:sz w:val="16"/>
                                </w:rPr>
                                <w:t> </w:t>
                              </w:r>
                              <w:r>
                                <w:rPr>
                                  <w:rFonts w:ascii="Arial MT"/>
                                  <w:color w:val="231F20"/>
                                  <w:w w:val="85"/>
                                  <w:sz w:val="16"/>
                                </w:rPr>
                                <w:t>the</w:t>
                              </w:r>
                              <w:r>
                                <w:rPr>
                                  <w:rFonts w:ascii="Arial MT"/>
                                  <w:color w:val="231F20"/>
                                  <w:sz w:val="16"/>
                                </w:rPr>
                                <w:t> </w:t>
                              </w:r>
                              <w:r>
                                <w:rPr>
                                  <w:rFonts w:ascii="Arial MT"/>
                                  <w:color w:val="231F20"/>
                                  <w:w w:val="85"/>
                                  <w:sz w:val="16"/>
                                </w:rPr>
                                <w:t>acrylic</w:t>
                              </w:r>
                              <w:r>
                                <w:rPr>
                                  <w:rFonts w:ascii="Arial MT"/>
                                  <w:color w:val="231F20"/>
                                  <w:spacing w:val="-1"/>
                                  <w:w w:val="85"/>
                                  <w:sz w:val="16"/>
                                </w:rPr>
                                <w:t> </w:t>
                              </w:r>
                              <w:r>
                                <w:rPr>
                                  <w:rFonts w:ascii="Arial MT"/>
                                  <w:color w:val="231F20"/>
                                  <w:w w:val="85"/>
                                  <w:sz w:val="16"/>
                                </w:rPr>
                                <w:t>container</w:t>
                              </w:r>
                              <w:r>
                                <w:rPr>
                                  <w:rFonts w:ascii="Arial MT"/>
                                  <w:color w:val="231F20"/>
                                  <w:spacing w:val="-6"/>
                                  <w:sz w:val="16"/>
                                </w:rPr>
                                <w:t> </w:t>
                              </w:r>
                              <w:r>
                                <w:rPr>
                                  <w:rFonts w:ascii="Arial MT"/>
                                  <w:color w:val="231F20"/>
                                  <w:w w:val="85"/>
                                  <w:sz w:val="16"/>
                                </w:rPr>
                                <w:t>using</w:t>
                              </w:r>
                              <w:r>
                                <w:rPr>
                                  <w:rFonts w:ascii="Arial MT"/>
                                  <w:color w:val="231F20"/>
                                  <w:spacing w:val="-6"/>
                                  <w:sz w:val="16"/>
                                </w:rPr>
                                <w:t> </w:t>
                              </w:r>
                              <w:r>
                                <w:rPr>
                                  <w:rFonts w:ascii="Arial MT"/>
                                  <w:color w:val="231F20"/>
                                  <w:w w:val="85"/>
                                  <w:sz w:val="16"/>
                                </w:rPr>
                                <w:t>a</w:t>
                              </w:r>
                              <w:r>
                                <w:rPr>
                                  <w:rFonts w:ascii="Arial MT"/>
                                  <w:color w:val="231F20"/>
                                  <w:spacing w:val="-6"/>
                                  <w:sz w:val="16"/>
                                </w:rPr>
                                <w:t> </w:t>
                              </w:r>
                              <w:r>
                                <w:rPr>
                                  <w:rFonts w:ascii="Arial MT"/>
                                  <w:color w:val="231F20"/>
                                  <w:w w:val="85"/>
                                  <w:sz w:val="16"/>
                                </w:rPr>
                                <w:t>plastic</w:t>
                              </w:r>
                              <w:r>
                                <w:rPr>
                                  <w:rFonts w:ascii="Arial MT"/>
                                  <w:color w:val="231F20"/>
                                  <w:spacing w:val="-6"/>
                                  <w:sz w:val="16"/>
                                </w:rPr>
                                <w:t> </w:t>
                              </w:r>
                              <w:r>
                                <w:rPr>
                                  <w:rFonts w:ascii="Arial MT"/>
                                  <w:color w:val="231F20"/>
                                  <w:spacing w:val="-2"/>
                                  <w:w w:val="80"/>
                                  <w:sz w:val="16"/>
                                </w:rPr>
                                <w:t>funnel.</w:t>
                              </w:r>
                            </w:p>
                            <w:p>
                              <w:pPr>
                                <w:spacing w:line="235" w:lineRule="auto" w:before="1"/>
                                <w:ind w:left="40" w:right="36" w:firstLine="0"/>
                                <w:jc w:val="both"/>
                                <w:rPr>
                                  <w:rFonts w:ascii="Arial MT"/>
                                  <w:sz w:val="16"/>
                                </w:rPr>
                              </w:pPr>
                              <w:r>
                                <w:rPr>
                                  <w:rFonts w:ascii="Arial MT"/>
                                  <w:color w:val="231F20"/>
                                  <w:spacing w:val="-2"/>
                                  <w:w w:val="85"/>
                                  <w:sz w:val="16"/>
                                </w:rPr>
                                <w:t>(b) Excess granular materials </w:t>
                              </w:r>
                              <w:r>
                                <w:rPr>
                                  <w:rFonts w:ascii="Arial MT"/>
                                  <w:color w:val="231F20"/>
                                  <w:spacing w:val="-2"/>
                                  <w:w w:val="85"/>
                                  <w:sz w:val="16"/>
                                </w:rPr>
                                <w:t>accumu-</w:t>
                              </w:r>
                              <w:r>
                                <w:rPr>
                                  <w:rFonts w:ascii="Arial MT"/>
                                  <w:color w:val="231F20"/>
                                  <w:w w:val="85"/>
                                  <w:sz w:val="16"/>
                                </w:rPr>
                                <w:t>lated</w:t>
                              </w:r>
                              <w:r>
                                <w:rPr>
                                  <w:rFonts w:ascii="Arial MT"/>
                                  <w:color w:val="231F20"/>
                                  <w:spacing w:val="-5"/>
                                  <w:w w:val="85"/>
                                  <w:sz w:val="16"/>
                                </w:rPr>
                                <w:t> </w:t>
                              </w:r>
                              <w:r>
                                <w:rPr>
                                  <w:rFonts w:ascii="Arial MT"/>
                                  <w:color w:val="231F20"/>
                                  <w:w w:val="85"/>
                                  <w:sz w:val="16"/>
                                </w:rPr>
                                <w:t>above</w:t>
                              </w:r>
                              <w:r>
                                <w:rPr>
                                  <w:rFonts w:ascii="Arial MT"/>
                                  <w:color w:val="231F20"/>
                                  <w:spacing w:val="-4"/>
                                  <w:w w:val="85"/>
                                  <w:sz w:val="16"/>
                                </w:rPr>
                                <w:t> </w:t>
                              </w:r>
                              <w:r>
                                <w:rPr>
                                  <w:rFonts w:ascii="Arial MT"/>
                                  <w:color w:val="231F20"/>
                                  <w:w w:val="85"/>
                                  <w:sz w:val="16"/>
                                </w:rPr>
                                <w:t>the</w:t>
                              </w:r>
                              <w:r>
                                <w:rPr>
                                  <w:rFonts w:ascii="Arial MT"/>
                                  <w:color w:val="231F20"/>
                                  <w:spacing w:val="-5"/>
                                  <w:w w:val="85"/>
                                  <w:sz w:val="16"/>
                                </w:rPr>
                                <w:t> </w:t>
                              </w:r>
                              <w:r>
                                <w:rPr>
                                  <w:rFonts w:ascii="Arial MT"/>
                                  <w:color w:val="231F20"/>
                                  <w:w w:val="85"/>
                                  <w:sz w:val="16"/>
                                </w:rPr>
                                <w:t>uppermost</w:t>
                              </w:r>
                              <w:r>
                                <w:rPr>
                                  <w:rFonts w:ascii="Arial MT"/>
                                  <w:color w:val="231F20"/>
                                  <w:spacing w:val="-4"/>
                                  <w:w w:val="85"/>
                                  <w:sz w:val="16"/>
                                </w:rPr>
                                <w:t> </w:t>
                              </w:r>
                              <w:r>
                                <w:rPr>
                                  <w:rFonts w:ascii="Arial MT"/>
                                  <w:color w:val="231F20"/>
                                  <w:w w:val="85"/>
                                  <w:sz w:val="16"/>
                                </w:rPr>
                                <w:t>level</w:t>
                              </w:r>
                              <w:r>
                                <w:rPr>
                                  <w:rFonts w:ascii="Arial MT"/>
                                  <w:color w:val="231F20"/>
                                  <w:spacing w:val="-5"/>
                                  <w:w w:val="85"/>
                                  <w:sz w:val="16"/>
                                </w:rPr>
                                <w:t> </w:t>
                              </w:r>
                              <w:r>
                                <w:rPr>
                                  <w:rFonts w:ascii="Arial MT"/>
                                  <w:color w:val="231F20"/>
                                  <w:w w:val="85"/>
                                  <w:sz w:val="16"/>
                                </w:rPr>
                                <w:t>of</w:t>
                              </w:r>
                              <w:r>
                                <w:rPr>
                                  <w:rFonts w:ascii="Arial MT"/>
                                  <w:color w:val="231F20"/>
                                  <w:spacing w:val="-4"/>
                                  <w:w w:val="85"/>
                                  <w:sz w:val="16"/>
                                </w:rPr>
                                <w:t> </w:t>
                              </w:r>
                              <w:r>
                                <w:rPr>
                                  <w:rFonts w:ascii="Arial MT"/>
                                  <w:color w:val="231F20"/>
                                  <w:w w:val="85"/>
                                  <w:sz w:val="16"/>
                                </w:rPr>
                                <w:t>the</w:t>
                              </w:r>
                              <w:r>
                                <w:rPr>
                                  <w:rFonts w:ascii="Arial MT"/>
                                  <w:color w:val="231F20"/>
                                  <w:sz w:val="16"/>
                                </w:rPr>
                                <w:t> </w:t>
                              </w:r>
                              <w:r>
                                <w:rPr>
                                  <w:rFonts w:ascii="Arial MT"/>
                                  <w:color w:val="231F20"/>
                                  <w:w w:val="80"/>
                                  <w:sz w:val="16"/>
                                </w:rPr>
                                <w:t>container. (c) Excess granular materials</w:t>
                              </w:r>
                              <w:r>
                                <w:rPr>
                                  <w:rFonts w:ascii="Arial MT"/>
                                  <w:color w:val="231F20"/>
                                  <w:sz w:val="16"/>
                                </w:rPr>
                                <w:t> </w:t>
                              </w:r>
                              <w:r>
                                <w:rPr>
                                  <w:rFonts w:ascii="Arial MT"/>
                                  <w:color w:val="231F20"/>
                                  <w:w w:val="90"/>
                                  <w:sz w:val="16"/>
                                </w:rPr>
                                <w:t>were removed from the container to</w:t>
                              </w:r>
                              <w:r>
                                <w:rPr>
                                  <w:rFonts w:ascii="Arial MT"/>
                                  <w:color w:val="231F20"/>
                                  <w:w w:val="95"/>
                                  <w:sz w:val="16"/>
                                </w:rPr>
                                <w:t> form a flat surface.</w:t>
                              </w:r>
                            </w:p>
                          </w:txbxContent>
                        </wps:txbx>
                        <wps:bodyPr wrap="square" lIns="0" tIns="0" rIns="0" bIns="0" rtlCol="0">
                          <a:noAutofit/>
                        </wps:bodyPr>
                      </wps:wsp>
                    </wpg:wgp>
                  </a:graphicData>
                </a:graphic>
              </wp:inline>
            </w:drawing>
          </mc:Choice>
          <mc:Fallback>
            <w:pict>
              <v:group style="width:119.6pt;height:93.7pt;mso-position-horizontal-relative:char;mso-position-vertical-relative:line" id="docshapegroup47" coordorigin="0,0" coordsize="2392,1874">
                <v:rect style="position:absolute;left:0;top:0;width:2392;height:1874" id="docshape48" filled="true" fillcolor="#e6e7e8" stroked="false">
                  <v:fill type="solid"/>
                </v:rect>
                <v:shape style="position:absolute;left:0;top:0;width:41;height:219" id="docshape49" coordorigin="0,0" coordsize="41,219" path="m0,0l0,219,41,219,41,40,0,0xe" filled="true" fillcolor="#e6e7e8" stroked="false">
                  <v:path arrowok="t"/>
                  <v:fill type="solid"/>
                </v:shape>
                <v:shape style="position:absolute;left:0;top:0;width:41;height:219" id="docshape50" coordorigin="0,0" coordsize="41,219" path="m0,219l0,0,41,40,41,219e" filled="false" stroked="true" strokeweight="0pt" strokecolor="#e6e7e8">
                  <v:path arrowok="t"/>
                  <v:stroke dashstyle="solid"/>
                </v:shape>
                <v:shape style="position:absolute;left:0;top:0;width:2392;height:40" id="docshape51" coordorigin="0,0" coordsize="2392,40" path="m2391,0l0,0,41,40,2352,40,2391,0xe" filled="true" fillcolor="#e6e7e8" stroked="false">
                  <v:path arrowok="t"/>
                  <v:fill type="solid"/>
                </v:shape>
                <v:shape style="position:absolute;left:0;top:0;width:2392;height:40" id="docshape52" coordorigin="0,0" coordsize="2392,40" path="m0,0l2391,0,2352,40,41,40e" filled="false" stroked="true" strokeweight="0pt" strokecolor="#e6e7e8">
                  <v:path arrowok="t"/>
                  <v:stroke dashstyle="solid"/>
                </v:shape>
                <v:shape style="position:absolute;left:2351;top:0;width:40;height:219" id="docshape53" coordorigin="2352,0" coordsize="40,219" path="m2391,0l2352,40,2352,219,2391,219,2391,0xe" filled="true" fillcolor="#e6e7e8" stroked="false">
                  <v:path arrowok="t"/>
                  <v:fill type="solid"/>
                </v:shape>
                <v:shape style="position:absolute;left:2351;top:0;width:40;height:219" id="docshape54" coordorigin="2352,0" coordsize="40,219" path="m2391,0l2391,219,2352,219,2352,40e" filled="false" stroked="true" strokeweight="0pt" strokecolor="#e6e7e8">
                  <v:path arrowok="t"/>
                  <v:stroke dashstyle="solid"/>
                </v:shape>
                <v:shape style="position:absolute;left:0;top:0;width:2352;height:40" id="docshape55" coordorigin="0,0" coordsize="2352,40" path="m0,0l41,40,2352,40,0,0xe" filled="true" fillcolor="#e6e7e8" stroked="false">
                  <v:path arrowok="t"/>
                  <v:fill type="solid"/>
                </v:shape>
                <v:shape style="position:absolute;left:0;top:0;width:2352;height:40" id="docshape56" coordorigin="0,0" coordsize="2352,40" path="m2352,40l41,40,0,0e" filled="false" stroked="true" strokeweight="0pt" strokecolor="#e6e7e8">
                  <v:path arrowok="t"/>
                  <v:stroke dashstyle="solid"/>
                </v:shape>
                <v:rect style="position:absolute;left:2351;top:218;width:40;height:180" id="docshape57" filled="true" fillcolor="#e6e7e8" stroked="false">
                  <v:fill type="solid"/>
                </v:rect>
                <v:rect style="position:absolute;left:2351;top:218;width:40;height:180" id="docshape58" filled="false" stroked="true" strokeweight="0pt" strokecolor="#e6e7e8">
                  <v:stroke dashstyle="solid"/>
                </v:rect>
                <v:rect style="position:absolute;left:0;top:218;width:41;height:180" id="docshape59" filled="false" stroked="true" strokeweight="0pt" strokecolor="#e6e7e8">
                  <v:stroke dashstyle="solid"/>
                </v:rect>
                <v:rect style="position:absolute;left:2351;top:397;width:40;height:181" id="docshape60" filled="true" fillcolor="#e6e7e8" stroked="false">
                  <v:fill type="solid"/>
                </v:rect>
                <v:rect style="position:absolute;left:2351;top:397;width:40;height:181" id="docshape61" filled="false" stroked="true" strokeweight="0pt" strokecolor="#e6e7e8">
                  <v:stroke dashstyle="solid"/>
                </v:rect>
                <v:rect style="position:absolute;left:0;top:397;width:41;height:181" id="docshape62" filled="false" stroked="true" strokeweight="0pt" strokecolor="#e6e7e8">
                  <v:stroke dashstyle="solid"/>
                </v:rect>
                <v:rect style="position:absolute;left:2351;top:578;width:40;height:180" id="docshape63" filled="true" fillcolor="#e6e7e8" stroked="false">
                  <v:fill type="solid"/>
                </v:rect>
                <v:rect style="position:absolute;left:2351;top:578;width:40;height:180" id="docshape64" filled="false" stroked="true" strokeweight="0pt" strokecolor="#e6e7e8">
                  <v:stroke dashstyle="solid"/>
                </v:rect>
                <v:rect style="position:absolute;left:0;top:578;width:41;height:180" id="docshape65" filled="false" stroked="true" strokeweight="0pt" strokecolor="#e6e7e8">
                  <v:stroke dashstyle="solid"/>
                </v:rect>
                <v:rect style="position:absolute;left:2351;top:757;width:40;height:180" id="docshape66" filled="true" fillcolor="#e6e7e8" stroked="false">
                  <v:fill type="solid"/>
                </v:rect>
                <v:rect style="position:absolute;left:2351;top:757;width:40;height:180" id="docshape67" filled="false" stroked="true" strokeweight="0pt" strokecolor="#e6e7e8">
                  <v:stroke dashstyle="solid"/>
                </v:rect>
                <v:rect style="position:absolute;left:0;top:757;width:41;height:180" id="docshape68" filled="false" stroked="true" strokeweight="0pt" strokecolor="#e6e7e8">
                  <v:stroke dashstyle="solid"/>
                </v:rect>
                <v:rect style="position:absolute;left:2351;top:936;width:40;height:180" id="docshape69" filled="true" fillcolor="#e6e7e8" stroked="false">
                  <v:fill type="solid"/>
                </v:rect>
                <v:rect style="position:absolute;left:2351;top:936;width:40;height:180" id="docshape70" filled="false" stroked="true" strokeweight="0pt" strokecolor="#e6e7e8">
                  <v:stroke dashstyle="solid"/>
                </v:rect>
                <v:rect style="position:absolute;left:0;top:936;width:41;height:180" id="docshape71" filled="false" stroked="true" strokeweight="0pt" strokecolor="#e6e7e8">
                  <v:stroke dashstyle="solid"/>
                </v:rect>
                <v:rect style="position:absolute;left:2351;top:1115;width:40;height:180" id="docshape72" filled="true" fillcolor="#e6e7e8" stroked="false">
                  <v:fill type="solid"/>
                </v:rect>
                <v:rect style="position:absolute;left:2351;top:1115;width:40;height:180" id="docshape73" filled="false" stroked="true" strokeweight="0pt" strokecolor="#e6e7e8">
                  <v:stroke dashstyle="solid"/>
                </v:rect>
                <v:rect style="position:absolute;left:0;top:1115;width:41;height:180" id="docshape74" filled="false" stroked="true" strokeweight="0pt" strokecolor="#e6e7e8">
                  <v:stroke dashstyle="solid"/>
                </v:rect>
                <v:rect style="position:absolute;left:2351;top:1294;width:40;height:180" id="docshape75" filled="true" fillcolor="#e6e7e8" stroked="false">
                  <v:fill type="solid"/>
                </v:rect>
                <v:rect style="position:absolute;left:2351;top:1294;width:40;height:180" id="docshape76" filled="false" stroked="true" strokeweight="0pt" strokecolor="#e6e7e8">
                  <v:stroke dashstyle="solid"/>
                </v:rect>
                <v:rect style="position:absolute;left:0;top:1294;width:41;height:180" id="docshape77" filled="false" stroked="true" strokeweight="0pt" strokecolor="#e6e7e8">
                  <v:stroke dashstyle="solid"/>
                </v:rect>
                <v:rect style="position:absolute;left:2351;top:1474;width:40;height:180" id="docshape78" filled="true" fillcolor="#e6e7e8" stroked="false">
                  <v:fill type="solid"/>
                </v:rect>
                <v:rect style="position:absolute;left:2351;top:1474;width:40;height:180" id="docshape79" filled="false" stroked="true" strokeweight="0pt" strokecolor="#e6e7e8">
                  <v:stroke dashstyle="solid"/>
                </v:rect>
                <v:rect style="position:absolute;left:0;top:1474;width:41;height:180" id="docshape80" filled="false" stroked="true" strokeweight="0pt" strokecolor="#e6e7e8">
                  <v:stroke dashstyle="solid"/>
                </v:rect>
                <v:shape style="position:absolute;left:2351;top:1653;width:40;height:220" id="docshape81" coordorigin="2352,1653" coordsize="40,220" path="m2391,1653l2352,1653,2352,1833,2391,1873,2391,1653xe" filled="true" fillcolor="#e6e7e8" stroked="false">
                  <v:path arrowok="t"/>
                  <v:fill type="solid"/>
                </v:shape>
                <v:shape style="position:absolute;left:2351;top:1653;width:40;height:220" id="docshape82" coordorigin="2352,1653" coordsize="40,220" path="m2391,1653l2391,1873,2352,1833,2352,1653e" filled="false" stroked="true" strokeweight="0pt" strokecolor="#e6e7e8">
                  <v:path arrowok="t"/>
                  <v:stroke dashstyle="solid"/>
                </v:shape>
                <v:shape style="position:absolute;left:0;top:1833;width:2392;height:40" id="docshape83" coordorigin="0,1833" coordsize="2392,40" path="m2352,1833l41,1833,0,1873,2391,1873,2352,1833xe" filled="true" fillcolor="#e6e7e8" stroked="false">
                  <v:path arrowok="t"/>
                  <v:fill type="solid"/>
                </v:shape>
                <v:shape style="position:absolute;left:0;top:1833;width:2392;height:40" id="docshape84" coordorigin="0,1833" coordsize="2392,40" path="m2391,1873l0,1873,41,1833,2352,1833e" filled="false" stroked="true" strokeweight="0pt" strokecolor="#e6e7e8">
                  <v:path arrowok="t"/>
                  <v:stroke dashstyle="solid"/>
                </v:shape>
                <v:shape style="position:absolute;left:0;top:1653;width:41;height:220" id="docshape85" coordorigin="0,1653" coordsize="41,220" path="m41,1653l0,1653,0,1873,41,1833,41,1653xe" filled="true" fillcolor="#e6e7e8" stroked="false">
                  <v:path arrowok="t"/>
                  <v:fill type="solid"/>
                </v:shape>
                <v:shape style="position:absolute;left:0;top:1653;width:41;height:220" id="docshape86" coordorigin="0,1653" coordsize="41,220" path="m0,1873l0,1653,41,1653,41,1833e" filled="false" stroked="true" strokeweight="0pt" strokecolor="#e6e7e8">
                  <v:path arrowok="t"/>
                  <v:stroke dashstyle="solid"/>
                </v:shape>
                <v:shape style="position:absolute;left:0;top:39;width:2392;height:1834" type="#_x0000_t202" id="docshape87" filled="false" stroked="false">
                  <v:textbox inset="0,0,0,0">
                    <w:txbxContent>
                      <w:p>
                        <w:pPr>
                          <w:spacing w:line="167" w:lineRule="exact" w:before="0"/>
                          <w:ind w:left="40" w:right="0" w:firstLine="0"/>
                          <w:jc w:val="both"/>
                          <w:rPr>
                            <w:rFonts w:ascii="Arial MT"/>
                            <w:sz w:val="16"/>
                          </w:rPr>
                        </w:pPr>
                        <w:bookmarkStart w:name="_bookmark8" w:id="10"/>
                        <w:bookmarkEnd w:id="10"/>
                        <w:r>
                          <w:rPr/>
                        </w:r>
                        <w:r>
                          <w:rPr>
                            <w:rFonts w:ascii="Trebuchet MS"/>
                            <w:color w:val="231F20"/>
                            <w:w w:val="85"/>
                            <w:sz w:val="16"/>
                          </w:rPr>
                          <w:t>FIG.</w:t>
                        </w:r>
                        <w:r>
                          <w:rPr>
                            <w:rFonts w:ascii="Trebuchet MS"/>
                            <w:color w:val="231F20"/>
                            <w:spacing w:val="-7"/>
                            <w:sz w:val="16"/>
                          </w:rPr>
                          <w:t> </w:t>
                        </w:r>
                        <w:r>
                          <w:rPr>
                            <w:rFonts w:ascii="Trebuchet MS"/>
                            <w:color w:val="231F20"/>
                            <w:w w:val="85"/>
                            <w:sz w:val="16"/>
                          </w:rPr>
                          <w:t>1.</w:t>
                        </w:r>
                        <w:r>
                          <w:rPr>
                            <w:rFonts w:ascii="Trebuchet MS"/>
                            <w:color w:val="231F20"/>
                            <w:spacing w:val="-5"/>
                            <w:w w:val="85"/>
                            <w:sz w:val="16"/>
                          </w:rPr>
                          <w:t> </w:t>
                        </w:r>
                        <w:r>
                          <w:rPr>
                            <w:rFonts w:ascii="Arial MT"/>
                            <w:color w:val="231F20"/>
                            <w:w w:val="85"/>
                            <w:sz w:val="16"/>
                          </w:rPr>
                          <w:t>Schematic</w:t>
                        </w:r>
                        <w:r>
                          <w:rPr>
                            <w:rFonts w:ascii="Arial MT"/>
                            <w:color w:val="231F20"/>
                            <w:spacing w:val="-3"/>
                            <w:sz w:val="16"/>
                          </w:rPr>
                          <w:t> </w:t>
                        </w:r>
                        <w:r>
                          <w:rPr>
                            <w:rFonts w:ascii="Arial MT"/>
                            <w:color w:val="231F20"/>
                            <w:w w:val="85"/>
                            <w:sz w:val="16"/>
                          </w:rPr>
                          <w:t>diagram</w:t>
                        </w:r>
                        <w:r>
                          <w:rPr>
                            <w:rFonts w:ascii="Arial MT"/>
                            <w:color w:val="231F20"/>
                            <w:spacing w:val="-2"/>
                            <w:sz w:val="16"/>
                          </w:rPr>
                          <w:t> </w:t>
                        </w:r>
                        <w:r>
                          <w:rPr>
                            <w:rFonts w:ascii="Arial MT"/>
                            <w:color w:val="231F20"/>
                            <w:w w:val="85"/>
                            <w:sz w:val="16"/>
                          </w:rPr>
                          <w:t>of</w:t>
                        </w:r>
                        <w:r>
                          <w:rPr>
                            <w:rFonts w:ascii="Arial MT"/>
                            <w:color w:val="231F20"/>
                            <w:spacing w:val="-2"/>
                            <w:sz w:val="16"/>
                          </w:rPr>
                          <w:t> </w:t>
                        </w:r>
                        <w:r>
                          <w:rPr>
                            <w:rFonts w:ascii="Arial MT"/>
                            <w:color w:val="231F20"/>
                            <w:spacing w:val="-2"/>
                            <w:w w:val="85"/>
                            <w:sz w:val="16"/>
                          </w:rPr>
                          <w:t>prepara-</w:t>
                        </w:r>
                      </w:p>
                      <w:p>
                        <w:pPr>
                          <w:spacing w:line="232" w:lineRule="auto" w:before="1"/>
                          <w:ind w:left="40" w:right="36" w:firstLine="0"/>
                          <w:jc w:val="both"/>
                          <w:rPr>
                            <w:rFonts w:ascii="Arial MT"/>
                            <w:sz w:val="16"/>
                          </w:rPr>
                        </w:pPr>
                        <w:r>
                          <w:rPr>
                            <w:rFonts w:ascii="Arial MT"/>
                            <w:color w:val="231F20"/>
                            <w:spacing w:val="-2"/>
                            <w:w w:val="90"/>
                            <w:sz w:val="16"/>
                          </w:rPr>
                          <w:t>tion for</w:t>
                        </w:r>
                        <w:r>
                          <w:rPr>
                            <w:rFonts w:ascii="Arial MT"/>
                            <w:color w:val="231F20"/>
                            <w:spacing w:val="-3"/>
                            <w:w w:val="90"/>
                            <w:sz w:val="16"/>
                          </w:rPr>
                          <w:t> </w:t>
                        </w:r>
                        <w:r>
                          <w:rPr>
                            <w:rFonts w:ascii="Arial MT"/>
                            <w:color w:val="231F20"/>
                            <w:spacing w:val="-2"/>
                            <w:w w:val="90"/>
                            <w:sz w:val="16"/>
                          </w:rPr>
                          <w:t>the target layer</w:t>
                        </w:r>
                        <w:r>
                          <w:rPr>
                            <w:rFonts w:ascii="Arial MT"/>
                            <w:color w:val="231F20"/>
                            <w:spacing w:val="-3"/>
                            <w:w w:val="90"/>
                            <w:sz w:val="16"/>
                          </w:rPr>
                          <w:t> </w:t>
                        </w:r>
                        <w:r>
                          <w:rPr>
                            <w:rFonts w:ascii="Arial MT"/>
                            <w:color w:val="231F20"/>
                            <w:spacing w:val="-2"/>
                            <w:w w:val="90"/>
                            <w:sz w:val="16"/>
                          </w:rPr>
                          <w:t>(see the </w:t>
                        </w:r>
                        <w:r>
                          <w:rPr>
                            <w:rFonts w:ascii="Arial MT"/>
                            <w:color w:val="231F20"/>
                            <w:spacing w:val="-2"/>
                            <w:w w:val="90"/>
                            <w:sz w:val="16"/>
                          </w:rPr>
                          <w:t>main</w:t>
                        </w:r>
                        <w:r>
                          <w:rPr>
                            <w:rFonts w:ascii="Arial MT"/>
                            <w:color w:val="231F20"/>
                            <w:spacing w:val="-2"/>
                            <w:w w:val="95"/>
                            <w:sz w:val="16"/>
                          </w:rPr>
                          <w:t> </w:t>
                        </w:r>
                        <w:r>
                          <w:rPr>
                            <w:rFonts w:ascii="Arial MT"/>
                            <w:color w:val="231F20"/>
                            <w:w w:val="95"/>
                            <w:sz w:val="16"/>
                          </w:rPr>
                          <w:t>text</w:t>
                        </w:r>
                        <w:r>
                          <w:rPr>
                            <w:rFonts w:ascii="Arial MT"/>
                            <w:color w:val="231F20"/>
                            <w:spacing w:val="-9"/>
                            <w:w w:val="95"/>
                            <w:sz w:val="16"/>
                          </w:rPr>
                          <w:t> </w:t>
                        </w:r>
                        <w:r>
                          <w:rPr>
                            <w:rFonts w:ascii="Arial MT"/>
                            <w:color w:val="231F20"/>
                            <w:w w:val="95"/>
                            <w:sz w:val="16"/>
                          </w:rPr>
                          <w:t>for</w:t>
                        </w:r>
                        <w:r>
                          <w:rPr>
                            <w:rFonts w:ascii="Arial MT"/>
                            <w:color w:val="231F20"/>
                            <w:spacing w:val="-9"/>
                            <w:w w:val="95"/>
                            <w:sz w:val="16"/>
                          </w:rPr>
                          <w:t> </w:t>
                        </w:r>
                        <w:r>
                          <w:rPr>
                            <w:rFonts w:ascii="Arial MT"/>
                            <w:color w:val="231F20"/>
                            <w:w w:val="95"/>
                            <w:sz w:val="16"/>
                          </w:rPr>
                          <w:t>the</w:t>
                        </w:r>
                        <w:r>
                          <w:rPr>
                            <w:rFonts w:ascii="Arial MT"/>
                            <w:color w:val="231F20"/>
                            <w:spacing w:val="-9"/>
                            <w:w w:val="95"/>
                            <w:sz w:val="16"/>
                          </w:rPr>
                          <w:t> </w:t>
                        </w:r>
                        <w:r>
                          <w:rPr>
                            <w:rFonts w:ascii="Arial MT"/>
                            <w:color w:val="231F20"/>
                            <w:w w:val="95"/>
                            <w:sz w:val="16"/>
                          </w:rPr>
                          <w:t>details).</w:t>
                        </w:r>
                        <w:r>
                          <w:rPr>
                            <w:rFonts w:ascii="Arial MT"/>
                            <w:color w:val="231F20"/>
                            <w:spacing w:val="-9"/>
                            <w:w w:val="95"/>
                            <w:sz w:val="16"/>
                          </w:rPr>
                          <w:t> </w:t>
                        </w:r>
                        <w:r>
                          <w:rPr>
                            <w:rFonts w:ascii="Arial MT"/>
                            <w:color w:val="231F20"/>
                            <w:w w:val="95"/>
                            <w:sz w:val="16"/>
                          </w:rPr>
                          <w:t>(a)</w:t>
                        </w:r>
                        <w:r>
                          <w:rPr>
                            <w:rFonts w:ascii="Arial MT"/>
                            <w:color w:val="231F20"/>
                            <w:spacing w:val="-9"/>
                            <w:w w:val="95"/>
                            <w:sz w:val="16"/>
                          </w:rPr>
                          <w:t> </w:t>
                        </w:r>
                        <w:r>
                          <w:rPr>
                            <w:rFonts w:ascii="Arial MT"/>
                            <w:color w:val="231F20"/>
                            <w:w w:val="95"/>
                            <w:sz w:val="16"/>
                          </w:rPr>
                          <w:t>Pouring</w:t>
                        </w:r>
                        <w:r>
                          <w:rPr>
                            <w:rFonts w:ascii="Arial MT"/>
                            <w:color w:val="231F20"/>
                            <w:spacing w:val="-9"/>
                            <w:w w:val="95"/>
                            <w:sz w:val="16"/>
                          </w:rPr>
                          <w:t> </w:t>
                        </w:r>
                        <w:r>
                          <w:rPr>
                            <w:rFonts w:ascii="Arial MT"/>
                            <w:color w:val="231F20"/>
                            <w:w w:val="95"/>
                            <w:sz w:val="16"/>
                          </w:rPr>
                          <w:t>the </w:t>
                        </w:r>
                        <w:r>
                          <w:rPr>
                            <w:rFonts w:ascii="Arial MT"/>
                            <w:color w:val="231F20"/>
                            <w:w w:val="85"/>
                            <w:sz w:val="16"/>
                          </w:rPr>
                          <w:t>given</w:t>
                        </w:r>
                        <w:r>
                          <w:rPr>
                            <w:rFonts w:ascii="Arial MT"/>
                            <w:color w:val="231F20"/>
                            <w:spacing w:val="-5"/>
                            <w:w w:val="85"/>
                            <w:sz w:val="16"/>
                          </w:rPr>
                          <w:t> </w:t>
                        </w:r>
                        <w:r>
                          <w:rPr>
                            <w:rFonts w:ascii="Arial MT"/>
                            <w:color w:val="231F20"/>
                            <w:w w:val="85"/>
                            <w:sz w:val="16"/>
                          </w:rPr>
                          <w:t>target</w:t>
                        </w:r>
                        <w:r>
                          <w:rPr>
                            <w:rFonts w:ascii="Arial MT"/>
                            <w:color w:val="231F20"/>
                            <w:spacing w:val="-4"/>
                            <w:w w:val="85"/>
                            <w:sz w:val="16"/>
                          </w:rPr>
                          <w:t> </w:t>
                        </w:r>
                        <w:r>
                          <w:rPr>
                            <w:rFonts w:ascii="Arial MT"/>
                            <w:color w:val="231F20"/>
                            <w:w w:val="85"/>
                            <w:sz w:val="16"/>
                          </w:rPr>
                          <w:t>granular</w:t>
                        </w:r>
                        <w:r>
                          <w:rPr>
                            <w:rFonts w:ascii="Arial MT"/>
                            <w:color w:val="231F20"/>
                            <w:spacing w:val="-5"/>
                            <w:w w:val="85"/>
                            <w:sz w:val="16"/>
                          </w:rPr>
                          <w:t> </w:t>
                        </w:r>
                        <w:r>
                          <w:rPr>
                            <w:rFonts w:ascii="Arial MT"/>
                            <w:color w:val="231F20"/>
                            <w:w w:val="85"/>
                            <w:sz w:val="16"/>
                          </w:rPr>
                          <w:t>materials</w:t>
                        </w:r>
                        <w:r>
                          <w:rPr>
                            <w:rFonts w:ascii="Arial MT"/>
                            <w:color w:val="231F20"/>
                            <w:spacing w:val="-4"/>
                            <w:w w:val="85"/>
                            <w:sz w:val="16"/>
                          </w:rPr>
                          <w:t> </w:t>
                        </w:r>
                        <w:r>
                          <w:rPr>
                            <w:rFonts w:ascii="Arial MT"/>
                            <w:color w:val="231F20"/>
                            <w:w w:val="85"/>
                            <w:sz w:val="16"/>
                          </w:rPr>
                          <w:t>into</w:t>
                        </w:r>
                        <w:r>
                          <w:rPr>
                            <w:rFonts w:ascii="Arial MT"/>
                            <w:color w:val="231F20"/>
                            <w:spacing w:val="-5"/>
                            <w:w w:val="85"/>
                            <w:sz w:val="16"/>
                          </w:rPr>
                          <w:t> </w:t>
                        </w:r>
                        <w:r>
                          <w:rPr>
                            <w:rFonts w:ascii="Arial MT"/>
                            <w:color w:val="231F20"/>
                            <w:w w:val="85"/>
                            <w:sz w:val="16"/>
                          </w:rPr>
                          <w:t>the</w:t>
                        </w:r>
                        <w:r>
                          <w:rPr>
                            <w:rFonts w:ascii="Arial MT"/>
                            <w:color w:val="231F20"/>
                            <w:sz w:val="16"/>
                          </w:rPr>
                          <w:t> </w:t>
                        </w:r>
                        <w:r>
                          <w:rPr>
                            <w:rFonts w:ascii="Arial MT"/>
                            <w:color w:val="231F20"/>
                            <w:w w:val="85"/>
                            <w:sz w:val="16"/>
                          </w:rPr>
                          <w:t>acrylic</w:t>
                        </w:r>
                        <w:r>
                          <w:rPr>
                            <w:rFonts w:ascii="Arial MT"/>
                            <w:color w:val="231F20"/>
                            <w:spacing w:val="-1"/>
                            <w:w w:val="85"/>
                            <w:sz w:val="16"/>
                          </w:rPr>
                          <w:t> </w:t>
                        </w:r>
                        <w:r>
                          <w:rPr>
                            <w:rFonts w:ascii="Arial MT"/>
                            <w:color w:val="231F20"/>
                            <w:w w:val="85"/>
                            <w:sz w:val="16"/>
                          </w:rPr>
                          <w:t>container</w:t>
                        </w:r>
                        <w:r>
                          <w:rPr>
                            <w:rFonts w:ascii="Arial MT"/>
                            <w:color w:val="231F20"/>
                            <w:spacing w:val="-6"/>
                            <w:sz w:val="16"/>
                          </w:rPr>
                          <w:t> </w:t>
                        </w:r>
                        <w:r>
                          <w:rPr>
                            <w:rFonts w:ascii="Arial MT"/>
                            <w:color w:val="231F20"/>
                            <w:w w:val="85"/>
                            <w:sz w:val="16"/>
                          </w:rPr>
                          <w:t>using</w:t>
                        </w:r>
                        <w:r>
                          <w:rPr>
                            <w:rFonts w:ascii="Arial MT"/>
                            <w:color w:val="231F20"/>
                            <w:spacing w:val="-6"/>
                            <w:sz w:val="16"/>
                          </w:rPr>
                          <w:t> </w:t>
                        </w:r>
                        <w:r>
                          <w:rPr>
                            <w:rFonts w:ascii="Arial MT"/>
                            <w:color w:val="231F20"/>
                            <w:w w:val="85"/>
                            <w:sz w:val="16"/>
                          </w:rPr>
                          <w:t>a</w:t>
                        </w:r>
                        <w:r>
                          <w:rPr>
                            <w:rFonts w:ascii="Arial MT"/>
                            <w:color w:val="231F20"/>
                            <w:spacing w:val="-6"/>
                            <w:sz w:val="16"/>
                          </w:rPr>
                          <w:t> </w:t>
                        </w:r>
                        <w:r>
                          <w:rPr>
                            <w:rFonts w:ascii="Arial MT"/>
                            <w:color w:val="231F20"/>
                            <w:w w:val="85"/>
                            <w:sz w:val="16"/>
                          </w:rPr>
                          <w:t>plastic</w:t>
                        </w:r>
                        <w:r>
                          <w:rPr>
                            <w:rFonts w:ascii="Arial MT"/>
                            <w:color w:val="231F20"/>
                            <w:spacing w:val="-6"/>
                            <w:sz w:val="16"/>
                          </w:rPr>
                          <w:t> </w:t>
                        </w:r>
                        <w:r>
                          <w:rPr>
                            <w:rFonts w:ascii="Arial MT"/>
                            <w:color w:val="231F20"/>
                            <w:spacing w:val="-2"/>
                            <w:w w:val="80"/>
                            <w:sz w:val="16"/>
                          </w:rPr>
                          <w:t>funnel.</w:t>
                        </w:r>
                      </w:p>
                      <w:p>
                        <w:pPr>
                          <w:spacing w:line="235" w:lineRule="auto" w:before="1"/>
                          <w:ind w:left="40" w:right="36" w:firstLine="0"/>
                          <w:jc w:val="both"/>
                          <w:rPr>
                            <w:rFonts w:ascii="Arial MT"/>
                            <w:sz w:val="16"/>
                          </w:rPr>
                        </w:pPr>
                        <w:r>
                          <w:rPr>
                            <w:rFonts w:ascii="Arial MT"/>
                            <w:color w:val="231F20"/>
                            <w:spacing w:val="-2"/>
                            <w:w w:val="85"/>
                            <w:sz w:val="16"/>
                          </w:rPr>
                          <w:t>(b) Excess granular materials </w:t>
                        </w:r>
                        <w:r>
                          <w:rPr>
                            <w:rFonts w:ascii="Arial MT"/>
                            <w:color w:val="231F20"/>
                            <w:spacing w:val="-2"/>
                            <w:w w:val="85"/>
                            <w:sz w:val="16"/>
                          </w:rPr>
                          <w:t>accumu-</w:t>
                        </w:r>
                        <w:r>
                          <w:rPr>
                            <w:rFonts w:ascii="Arial MT"/>
                            <w:color w:val="231F20"/>
                            <w:w w:val="85"/>
                            <w:sz w:val="16"/>
                          </w:rPr>
                          <w:t>lated</w:t>
                        </w:r>
                        <w:r>
                          <w:rPr>
                            <w:rFonts w:ascii="Arial MT"/>
                            <w:color w:val="231F20"/>
                            <w:spacing w:val="-5"/>
                            <w:w w:val="85"/>
                            <w:sz w:val="16"/>
                          </w:rPr>
                          <w:t> </w:t>
                        </w:r>
                        <w:r>
                          <w:rPr>
                            <w:rFonts w:ascii="Arial MT"/>
                            <w:color w:val="231F20"/>
                            <w:w w:val="85"/>
                            <w:sz w:val="16"/>
                          </w:rPr>
                          <w:t>above</w:t>
                        </w:r>
                        <w:r>
                          <w:rPr>
                            <w:rFonts w:ascii="Arial MT"/>
                            <w:color w:val="231F20"/>
                            <w:spacing w:val="-4"/>
                            <w:w w:val="85"/>
                            <w:sz w:val="16"/>
                          </w:rPr>
                          <w:t> </w:t>
                        </w:r>
                        <w:r>
                          <w:rPr>
                            <w:rFonts w:ascii="Arial MT"/>
                            <w:color w:val="231F20"/>
                            <w:w w:val="85"/>
                            <w:sz w:val="16"/>
                          </w:rPr>
                          <w:t>the</w:t>
                        </w:r>
                        <w:r>
                          <w:rPr>
                            <w:rFonts w:ascii="Arial MT"/>
                            <w:color w:val="231F20"/>
                            <w:spacing w:val="-5"/>
                            <w:w w:val="85"/>
                            <w:sz w:val="16"/>
                          </w:rPr>
                          <w:t> </w:t>
                        </w:r>
                        <w:r>
                          <w:rPr>
                            <w:rFonts w:ascii="Arial MT"/>
                            <w:color w:val="231F20"/>
                            <w:w w:val="85"/>
                            <w:sz w:val="16"/>
                          </w:rPr>
                          <w:t>uppermost</w:t>
                        </w:r>
                        <w:r>
                          <w:rPr>
                            <w:rFonts w:ascii="Arial MT"/>
                            <w:color w:val="231F20"/>
                            <w:spacing w:val="-4"/>
                            <w:w w:val="85"/>
                            <w:sz w:val="16"/>
                          </w:rPr>
                          <w:t> </w:t>
                        </w:r>
                        <w:r>
                          <w:rPr>
                            <w:rFonts w:ascii="Arial MT"/>
                            <w:color w:val="231F20"/>
                            <w:w w:val="85"/>
                            <w:sz w:val="16"/>
                          </w:rPr>
                          <w:t>level</w:t>
                        </w:r>
                        <w:r>
                          <w:rPr>
                            <w:rFonts w:ascii="Arial MT"/>
                            <w:color w:val="231F20"/>
                            <w:spacing w:val="-5"/>
                            <w:w w:val="85"/>
                            <w:sz w:val="16"/>
                          </w:rPr>
                          <w:t> </w:t>
                        </w:r>
                        <w:r>
                          <w:rPr>
                            <w:rFonts w:ascii="Arial MT"/>
                            <w:color w:val="231F20"/>
                            <w:w w:val="85"/>
                            <w:sz w:val="16"/>
                          </w:rPr>
                          <w:t>of</w:t>
                        </w:r>
                        <w:r>
                          <w:rPr>
                            <w:rFonts w:ascii="Arial MT"/>
                            <w:color w:val="231F20"/>
                            <w:spacing w:val="-4"/>
                            <w:w w:val="85"/>
                            <w:sz w:val="16"/>
                          </w:rPr>
                          <w:t> </w:t>
                        </w:r>
                        <w:r>
                          <w:rPr>
                            <w:rFonts w:ascii="Arial MT"/>
                            <w:color w:val="231F20"/>
                            <w:w w:val="85"/>
                            <w:sz w:val="16"/>
                          </w:rPr>
                          <w:t>the</w:t>
                        </w:r>
                        <w:r>
                          <w:rPr>
                            <w:rFonts w:ascii="Arial MT"/>
                            <w:color w:val="231F20"/>
                            <w:sz w:val="16"/>
                          </w:rPr>
                          <w:t> </w:t>
                        </w:r>
                        <w:r>
                          <w:rPr>
                            <w:rFonts w:ascii="Arial MT"/>
                            <w:color w:val="231F20"/>
                            <w:w w:val="80"/>
                            <w:sz w:val="16"/>
                          </w:rPr>
                          <w:t>container. (c) Excess granular materials</w:t>
                        </w:r>
                        <w:r>
                          <w:rPr>
                            <w:rFonts w:ascii="Arial MT"/>
                            <w:color w:val="231F20"/>
                            <w:sz w:val="16"/>
                          </w:rPr>
                          <w:t> </w:t>
                        </w:r>
                        <w:r>
                          <w:rPr>
                            <w:rFonts w:ascii="Arial MT"/>
                            <w:color w:val="231F20"/>
                            <w:w w:val="90"/>
                            <w:sz w:val="16"/>
                          </w:rPr>
                          <w:t>were removed from the container to</w:t>
                        </w:r>
                        <w:r>
                          <w:rPr>
                            <w:rFonts w:ascii="Arial MT"/>
                            <w:color w:val="231F20"/>
                            <w:w w:val="95"/>
                            <w:sz w:val="16"/>
                          </w:rPr>
                          <w:t> form a flat surface.</w:t>
                        </w:r>
                      </w:p>
                    </w:txbxContent>
                  </v:textbox>
                  <w10:wrap type="none"/>
                </v:shape>
              </v:group>
            </w:pict>
          </mc:Fallback>
        </mc:AlternateContent>
      </w:r>
      <w:r>
        <w:rPr>
          <w:position w:val="121"/>
          <w:sz w:val="20"/>
        </w:rPr>
      </w:r>
    </w:p>
    <w:p>
      <w:pPr>
        <w:spacing w:after="0" w:line="240" w:lineRule="auto"/>
        <w:rPr>
          <w:position w:val="121"/>
          <w:sz w:val="20"/>
        </w:rPr>
        <w:sectPr>
          <w:type w:val="continuous"/>
          <w:pgSz w:w="12240" w:h="16200"/>
          <w:pgMar w:header="709" w:footer="1476" w:top="1420" w:bottom="280" w:left="992" w:right="992"/>
        </w:sectPr>
      </w:pPr>
    </w:p>
    <w:p>
      <w:pPr>
        <w:pStyle w:val="BodyText"/>
        <w:spacing w:line="247" w:lineRule="auto" w:before="142"/>
        <w:ind w:firstLine="358"/>
        <w:jc w:val="both"/>
      </w:pPr>
      <w:r>
        <w:rPr>
          <w:color w:val="231F20"/>
        </w:rPr>
        <w:t>The variation in drop heights is a crucial aspect of the impact experiment,</w:t>
      </w:r>
      <w:r>
        <w:rPr>
          <w:color w:val="231F20"/>
          <w:spacing w:val="-3"/>
        </w:rPr>
        <w:t> </w:t>
      </w:r>
      <w:r>
        <w:rPr>
          <w:color w:val="231F20"/>
        </w:rPr>
        <w:t>as</w:t>
      </w:r>
      <w:r>
        <w:rPr>
          <w:color w:val="231F20"/>
          <w:spacing w:val="-3"/>
        </w:rPr>
        <w:t> </w:t>
      </w:r>
      <w:r>
        <w:rPr>
          <w:color w:val="231F20"/>
        </w:rPr>
        <w:t>it</w:t>
      </w:r>
      <w:r>
        <w:rPr>
          <w:color w:val="231F20"/>
          <w:spacing w:val="-3"/>
        </w:rPr>
        <w:t> </w:t>
      </w:r>
      <w:r>
        <w:rPr>
          <w:color w:val="231F20"/>
        </w:rPr>
        <w:t>leads</w:t>
      </w:r>
      <w:r>
        <w:rPr>
          <w:color w:val="231F20"/>
          <w:spacing w:val="-3"/>
        </w:rPr>
        <w:t> </w:t>
      </w:r>
      <w:r>
        <w:rPr>
          <w:color w:val="231F20"/>
        </w:rPr>
        <w:t>to</w:t>
      </w:r>
      <w:r>
        <w:rPr>
          <w:color w:val="231F20"/>
          <w:spacing w:val="-3"/>
        </w:rPr>
        <w:t> </w:t>
      </w:r>
      <w:r>
        <w:rPr>
          <w:color w:val="231F20"/>
        </w:rPr>
        <w:t>changes</w:t>
      </w:r>
      <w:r>
        <w:rPr>
          <w:color w:val="231F20"/>
          <w:spacing w:val="-3"/>
        </w:rPr>
        <w:t> </w:t>
      </w:r>
      <w:r>
        <w:rPr>
          <w:color w:val="231F20"/>
        </w:rPr>
        <w:t>in</w:t>
      </w:r>
      <w:r>
        <w:rPr>
          <w:color w:val="231F20"/>
          <w:spacing w:val="-4"/>
        </w:rPr>
        <w:t> </w:t>
      </w:r>
      <w:r>
        <w:rPr>
          <w:color w:val="231F20"/>
        </w:rPr>
        <w:t>the</w:t>
      </w:r>
      <w:r>
        <w:rPr>
          <w:color w:val="231F20"/>
          <w:spacing w:val="-3"/>
        </w:rPr>
        <w:t> </w:t>
      </w:r>
      <w:r>
        <w:rPr>
          <w:color w:val="231F20"/>
        </w:rPr>
        <w:t>impact</w:t>
      </w:r>
      <w:r>
        <w:rPr>
          <w:color w:val="231F20"/>
          <w:spacing w:val="-3"/>
        </w:rPr>
        <w:t> </w:t>
      </w:r>
      <w:r>
        <w:rPr>
          <w:color w:val="231F20"/>
        </w:rPr>
        <w:t>velocities</w:t>
      </w:r>
      <w:r>
        <w:rPr>
          <w:color w:val="231F20"/>
          <w:spacing w:val="-6"/>
        </w:rPr>
        <w:t> </w:t>
      </w:r>
      <w:r>
        <w:rPr>
          <w:color w:val="231F20"/>
        </w:rPr>
        <w:t>normal</w:t>
      </w:r>
      <w:r>
        <w:rPr>
          <w:color w:val="231F20"/>
          <w:spacing w:val="-4"/>
        </w:rPr>
        <w:t> </w:t>
      </w:r>
      <w:r>
        <w:rPr>
          <w:color w:val="231F20"/>
        </w:rPr>
        <w:t>to the surface of the granular media. This variation allows us to study </w:t>
      </w:r>
      <w:r>
        <w:rPr>
          <w:color w:val="231F20"/>
          <w:spacing w:val="-2"/>
        </w:rPr>
        <w:t>penetration</w:t>
      </w:r>
      <w:r>
        <w:rPr>
          <w:color w:val="231F20"/>
          <w:spacing w:val="-6"/>
        </w:rPr>
        <w:t> </w:t>
      </w:r>
      <w:r>
        <w:rPr>
          <w:color w:val="231F20"/>
          <w:spacing w:val="-2"/>
        </w:rPr>
        <w:t>depths</w:t>
      </w:r>
      <w:r>
        <w:rPr>
          <w:color w:val="231F20"/>
          <w:spacing w:val="-5"/>
        </w:rPr>
        <w:t> </w:t>
      </w:r>
      <w:r>
        <w:rPr>
          <w:color w:val="231F20"/>
          <w:spacing w:val="-2"/>
        </w:rPr>
        <w:t>and</w:t>
      </w:r>
      <w:r>
        <w:rPr>
          <w:color w:val="231F20"/>
          <w:spacing w:val="-7"/>
        </w:rPr>
        <w:t> </w:t>
      </w:r>
      <w:r>
        <w:rPr>
          <w:color w:val="231F20"/>
          <w:spacing w:val="-2"/>
        </w:rPr>
        <w:t>kinetic</w:t>
      </w:r>
      <w:r>
        <w:rPr>
          <w:color w:val="231F20"/>
          <w:spacing w:val="-6"/>
        </w:rPr>
        <w:t> </w:t>
      </w:r>
      <w:r>
        <w:rPr>
          <w:color w:val="231F20"/>
          <w:spacing w:val="-2"/>
        </w:rPr>
        <w:t>energies</w:t>
      </w:r>
      <w:r>
        <w:rPr>
          <w:color w:val="231F20"/>
          <w:spacing w:val="-8"/>
        </w:rPr>
        <w:t> </w:t>
      </w:r>
      <w:r>
        <w:rPr>
          <w:color w:val="231F20"/>
          <w:spacing w:val="-2"/>
        </w:rPr>
        <w:t>with</w:t>
      </w:r>
      <w:r>
        <w:rPr>
          <w:color w:val="231F20"/>
          <w:spacing w:val="-6"/>
        </w:rPr>
        <w:t> </w:t>
      </w:r>
      <w:r>
        <w:rPr>
          <w:color w:val="231F20"/>
          <w:spacing w:val="-2"/>
        </w:rPr>
        <w:t>different</w:t>
      </w:r>
      <w:r>
        <w:rPr>
          <w:color w:val="231F20"/>
          <w:spacing w:val="-8"/>
        </w:rPr>
        <w:t> </w:t>
      </w:r>
      <w:r>
        <w:rPr>
          <w:color w:val="231F20"/>
          <w:spacing w:val="-2"/>
        </w:rPr>
        <w:t>granular</w:t>
      </w:r>
      <w:r>
        <w:rPr>
          <w:color w:val="231F20"/>
          <w:spacing w:val="-5"/>
        </w:rPr>
        <w:t> </w:t>
      </w:r>
      <w:r>
        <w:rPr>
          <w:color w:val="231F20"/>
          <w:spacing w:val="-2"/>
        </w:rPr>
        <w:t>media. Therefore,</w:t>
      </w:r>
      <w:r>
        <w:rPr>
          <w:color w:val="231F20"/>
          <w:spacing w:val="-10"/>
        </w:rPr>
        <w:t> </w:t>
      </w:r>
      <w:r>
        <w:rPr>
          <w:color w:val="231F20"/>
          <w:spacing w:val="-2"/>
        </w:rPr>
        <w:t>this</w:t>
      </w:r>
      <w:r>
        <w:rPr>
          <w:color w:val="231F20"/>
          <w:spacing w:val="-9"/>
        </w:rPr>
        <w:t> </w:t>
      </w:r>
      <w:r>
        <w:rPr>
          <w:color w:val="231F20"/>
          <w:spacing w:val="-2"/>
        </w:rPr>
        <w:t>study</w:t>
      </w:r>
      <w:r>
        <w:rPr>
          <w:color w:val="231F20"/>
          <w:spacing w:val="-9"/>
        </w:rPr>
        <w:t> </w:t>
      </w:r>
      <w:r>
        <w:rPr>
          <w:color w:val="231F20"/>
          <w:spacing w:val="-2"/>
        </w:rPr>
        <w:t>focuses</w:t>
      </w:r>
      <w:r>
        <w:rPr>
          <w:color w:val="231F20"/>
          <w:spacing w:val="-9"/>
        </w:rPr>
        <w:t> </w:t>
      </w:r>
      <w:r>
        <w:rPr>
          <w:color w:val="231F20"/>
          <w:spacing w:val="-2"/>
        </w:rPr>
        <w:t>on</w:t>
      </w:r>
      <w:r>
        <w:rPr>
          <w:color w:val="231F20"/>
          <w:spacing w:val="-10"/>
        </w:rPr>
        <w:t> </w:t>
      </w:r>
      <w:r>
        <w:rPr>
          <w:color w:val="231F20"/>
          <w:spacing w:val="-2"/>
        </w:rPr>
        <w:t>the</w:t>
      </w:r>
      <w:r>
        <w:rPr>
          <w:color w:val="231F20"/>
          <w:spacing w:val="-9"/>
        </w:rPr>
        <w:t> </w:t>
      </w:r>
      <w:r>
        <w:rPr>
          <w:color w:val="231F20"/>
          <w:spacing w:val="-2"/>
        </w:rPr>
        <w:t>depth</w:t>
      </w:r>
      <w:r>
        <w:rPr>
          <w:color w:val="231F20"/>
          <w:spacing w:val="-9"/>
        </w:rPr>
        <w:t> </w:t>
      </w:r>
      <w:r>
        <w:rPr>
          <w:color w:val="231F20"/>
          <w:spacing w:val="-2"/>
        </w:rPr>
        <w:t>of</w:t>
      </w:r>
      <w:r>
        <w:rPr>
          <w:color w:val="231F20"/>
          <w:spacing w:val="-9"/>
        </w:rPr>
        <w:t> </w:t>
      </w:r>
      <w:r>
        <w:rPr>
          <w:color w:val="231F20"/>
          <w:spacing w:val="-2"/>
        </w:rPr>
        <w:t>craters</w:t>
      </w:r>
      <w:r>
        <w:rPr>
          <w:color w:val="231F20"/>
          <w:spacing w:val="-10"/>
        </w:rPr>
        <w:t> </w:t>
      </w:r>
      <w:r>
        <w:rPr>
          <w:color w:val="231F20"/>
          <w:spacing w:val="-2"/>
        </w:rPr>
        <w:t>formed</w:t>
      </w:r>
      <w:r>
        <w:rPr>
          <w:color w:val="231F20"/>
          <w:spacing w:val="-9"/>
        </w:rPr>
        <w:t> </w:t>
      </w:r>
      <w:r>
        <w:rPr>
          <w:color w:val="231F20"/>
          <w:spacing w:val="-2"/>
        </w:rPr>
        <w:t>by</w:t>
      </w:r>
      <w:r>
        <w:rPr>
          <w:color w:val="231F20"/>
          <w:spacing w:val="-9"/>
        </w:rPr>
        <w:t> </w:t>
      </w:r>
      <w:r>
        <w:rPr>
          <w:color w:val="231F20"/>
          <w:spacing w:val="-2"/>
        </w:rPr>
        <w:t>projec-tile</w:t>
      </w:r>
      <w:r>
        <w:rPr>
          <w:color w:val="231F20"/>
          <w:spacing w:val="-7"/>
        </w:rPr>
        <w:t> </w:t>
      </w:r>
      <w:r>
        <w:rPr>
          <w:color w:val="231F20"/>
          <w:spacing w:val="-2"/>
        </w:rPr>
        <w:t>impact</w:t>
      </w:r>
      <w:r>
        <w:rPr>
          <w:color w:val="231F20"/>
          <w:spacing w:val="-7"/>
        </w:rPr>
        <w:t> </w:t>
      </w:r>
      <w:r>
        <w:rPr>
          <w:color w:val="231F20"/>
          <w:spacing w:val="-2"/>
        </w:rPr>
        <w:t>onto</w:t>
      </w:r>
      <w:r>
        <w:rPr>
          <w:color w:val="231F20"/>
          <w:spacing w:val="-7"/>
        </w:rPr>
        <w:t> </w:t>
      </w:r>
      <w:r>
        <w:rPr>
          <w:color w:val="231F20"/>
          <w:spacing w:val="-2"/>
        </w:rPr>
        <w:t>the</w:t>
      </w:r>
      <w:r>
        <w:rPr>
          <w:color w:val="231F20"/>
          <w:spacing w:val="-7"/>
        </w:rPr>
        <w:t> </w:t>
      </w:r>
      <w:r>
        <w:rPr>
          <w:color w:val="231F20"/>
          <w:spacing w:val="-2"/>
        </w:rPr>
        <w:t>granular</w:t>
      </w:r>
      <w:r>
        <w:rPr>
          <w:color w:val="231F20"/>
          <w:spacing w:val="-7"/>
        </w:rPr>
        <w:t> </w:t>
      </w:r>
      <w:r>
        <w:rPr>
          <w:color w:val="231F20"/>
          <w:spacing w:val="-2"/>
        </w:rPr>
        <w:t>media</w:t>
      </w:r>
      <w:r>
        <w:rPr>
          <w:color w:val="231F20"/>
          <w:spacing w:val="-6"/>
        </w:rPr>
        <w:t> </w:t>
      </w:r>
      <w:r>
        <w:rPr>
          <w:color w:val="231F20"/>
          <w:spacing w:val="-2"/>
        </w:rPr>
        <w:t>surfaces.</w:t>
      </w:r>
      <w:r>
        <w:rPr>
          <w:color w:val="231F20"/>
          <w:spacing w:val="-8"/>
        </w:rPr>
        <w:t> </w:t>
      </w:r>
      <w:r>
        <w:rPr>
          <w:color w:val="231F20"/>
          <w:spacing w:val="-2"/>
        </w:rPr>
        <w:t>The</w:t>
      </w:r>
      <w:r>
        <w:rPr>
          <w:color w:val="231F20"/>
          <w:spacing w:val="-7"/>
        </w:rPr>
        <w:t> </w:t>
      </w:r>
      <w:r>
        <w:rPr>
          <w:color w:val="231F20"/>
          <w:spacing w:val="-2"/>
        </w:rPr>
        <w:t>impact</w:t>
      </w:r>
      <w:r>
        <w:rPr>
          <w:color w:val="231F20"/>
          <w:spacing w:val="-9"/>
        </w:rPr>
        <w:t> </w:t>
      </w:r>
      <w:r>
        <w:rPr>
          <w:color w:val="231F20"/>
          <w:spacing w:val="-2"/>
        </w:rPr>
        <w:t>velocity</w:t>
      </w:r>
      <w:r>
        <w:rPr>
          <w:color w:val="231F20"/>
          <w:spacing w:val="-10"/>
        </w:rPr>
        <w:t> </w:t>
      </w:r>
      <w:r>
        <w:rPr>
          <w:color w:val="231F20"/>
          <w:spacing w:val="-2"/>
        </w:rPr>
        <w:t>nor-mal</w:t>
      </w:r>
      <w:r>
        <w:rPr>
          <w:color w:val="231F20"/>
          <w:spacing w:val="-8"/>
        </w:rPr>
        <w:t> </w:t>
      </w:r>
      <w:r>
        <w:rPr>
          <w:color w:val="231F20"/>
          <w:spacing w:val="-2"/>
        </w:rPr>
        <w:t>to</w:t>
      </w:r>
      <w:r>
        <w:rPr>
          <w:color w:val="231F20"/>
          <w:spacing w:val="-10"/>
        </w:rPr>
        <w:t> </w:t>
      </w:r>
      <w:r>
        <w:rPr>
          <w:color w:val="231F20"/>
          <w:spacing w:val="-2"/>
        </w:rPr>
        <w:t>the</w:t>
      </w:r>
      <w:r>
        <w:rPr>
          <w:color w:val="231F20"/>
          <w:spacing w:val="-6"/>
        </w:rPr>
        <w:t> </w:t>
      </w:r>
      <w:r>
        <w:rPr>
          <w:color w:val="231F20"/>
          <w:spacing w:val="-2"/>
        </w:rPr>
        <w:t>surface</w:t>
      </w:r>
      <w:r>
        <w:rPr>
          <w:color w:val="231F20"/>
          <w:spacing w:val="-8"/>
        </w:rPr>
        <w:t> </w:t>
      </w:r>
      <w:r>
        <w:rPr>
          <w:color w:val="231F20"/>
          <w:spacing w:val="-2"/>
        </w:rPr>
        <w:t>is</w:t>
      </w:r>
      <w:r>
        <w:rPr>
          <w:color w:val="231F20"/>
          <w:spacing w:val="-6"/>
        </w:rPr>
        <w:t> </w:t>
      </w:r>
      <w:r>
        <w:rPr>
          <w:color w:val="231F20"/>
          <w:spacing w:val="-2"/>
        </w:rPr>
        <w:t>the</w:t>
      </w:r>
      <w:r>
        <w:rPr>
          <w:color w:val="231F20"/>
          <w:spacing w:val="-6"/>
        </w:rPr>
        <w:t> </w:t>
      </w:r>
      <w:r>
        <w:rPr>
          <w:color w:val="231F20"/>
          <w:spacing w:val="-2"/>
        </w:rPr>
        <w:t>most</w:t>
      </w:r>
      <w:r>
        <w:rPr>
          <w:color w:val="231F20"/>
          <w:spacing w:val="-9"/>
        </w:rPr>
        <w:t> </w:t>
      </w:r>
      <w:r>
        <w:rPr>
          <w:color w:val="231F20"/>
          <w:spacing w:val="-2"/>
        </w:rPr>
        <w:t>significant</w:t>
      </w:r>
      <w:r>
        <w:rPr>
          <w:color w:val="231F20"/>
          <w:spacing w:val="-9"/>
        </w:rPr>
        <w:t> </w:t>
      </w:r>
      <w:r>
        <w:rPr>
          <w:color w:val="231F20"/>
          <w:spacing w:val="-2"/>
        </w:rPr>
        <w:t>parameter</w:t>
      </w:r>
      <w:r>
        <w:rPr>
          <w:color w:val="231F20"/>
          <w:spacing w:val="-9"/>
        </w:rPr>
        <w:t> </w:t>
      </w:r>
      <w:r>
        <w:rPr>
          <w:color w:val="231F20"/>
          <w:spacing w:val="-2"/>
        </w:rPr>
        <w:t>in</w:t>
      </w:r>
      <w:r>
        <w:rPr>
          <w:color w:val="231F20"/>
          <w:spacing w:val="-7"/>
        </w:rPr>
        <w:t> </w:t>
      </w:r>
      <w:r>
        <w:rPr>
          <w:color w:val="231F20"/>
          <w:spacing w:val="-2"/>
        </w:rPr>
        <w:t>determining</w:t>
      </w:r>
      <w:r>
        <w:rPr>
          <w:color w:val="231F20"/>
          <w:spacing w:val="-6"/>
        </w:rPr>
        <w:t> </w:t>
      </w:r>
      <w:r>
        <w:rPr>
          <w:color w:val="231F20"/>
          <w:spacing w:val="-2"/>
        </w:rPr>
        <w:t>the </w:t>
      </w:r>
      <w:r>
        <w:rPr>
          <w:color w:val="231F20"/>
        </w:rPr>
        <w:t>penetration</w:t>
      </w:r>
      <w:r>
        <w:rPr>
          <w:color w:val="231F20"/>
          <w:spacing w:val="-10"/>
        </w:rPr>
        <w:t> </w:t>
      </w:r>
      <w:r>
        <w:rPr>
          <w:color w:val="231F20"/>
        </w:rPr>
        <w:t>depth</w:t>
      </w:r>
      <w:r>
        <w:rPr>
          <w:color w:val="231F20"/>
          <w:spacing w:val="-10"/>
        </w:rPr>
        <w:t> </w:t>
      </w:r>
      <w:r>
        <w:rPr>
          <w:color w:val="231F20"/>
        </w:rPr>
        <w:t>and</w:t>
      </w:r>
      <w:r>
        <w:rPr>
          <w:color w:val="231F20"/>
          <w:spacing w:val="-12"/>
        </w:rPr>
        <w:t> </w:t>
      </w:r>
      <w:r>
        <w:rPr>
          <w:color w:val="231F20"/>
        </w:rPr>
        <w:t>shape</w:t>
      </w:r>
      <w:r>
        <w:rPr>
          <w:color w:val="231F20"/>
          <w:spacing w:val="-9"/>
        </w:rPr>
        <w:t> </w:t>
      </w:r>
      <w:r>
        <w:rPr>
          <w:color w:val="231F20"/>
        </w:rPr>
        <w:t>of</w:t>
      </w:r>
      <w:r>
        <w:rPr>
          <w:color w:val="231F20"/>
          <w:spacing w:val="-10"/>
        </w:rPr>
        <w:t> </w:t>
      </w:r>
      <w:r>
        <w:rPr>
          <w:color w:val="231F20"/>
        </w:rPr>
        <w:t>the</w:t>
      </w:r>
      <w:r>
        <w:rPr>
          <w:color w:val="231F20"/>
          <w:spacing w:val="-10"/>
        </w:rPr>
        <w:t> </w:t>
      </w:r>
      <w:r>
        <w:rPr>
          <w:color w:val="231F20"/>
        </w:rPr>
        <w:t>crater.</w:t>
      </w:r>
      <w:r>
        <w:rPr>
          <w:color w:val="231F20"/>
          <w:spacing w:val="-10"/>
        </w:rPr>
        <w:t> </w:t>
      </w:r>
      <w:r>
        <w:rPr>
          <w:color w:val="231F20"/>
        </w:rPr>
        <w:t>The</w:t>
      </w:r>
      <w:r>
        <w:rPr>
          <w:color w:val="231F20"/>
          <w:spacing w:val="-10"/>
        </w:rPr>
        <w:t> </w:t>
      </w:r>
      <w:r>
        <w:rPr>
          <w:color w:val="231F20"/>
        </w:rPr>
        <w:t>impact</w:t>
      </w:r>
      <w:r>
        <w:rPr>
          <w:color w:val="231F20"/>
          <w:spacing w:val="-12"/>
        </w:rPr>
        <w:t> </w:t>
      </w:r>
      <w:r>
        <w:rPr>
          <w:color w:val="231F20"/>
        </w:rPr>
        <w:t>velocity</w:t>
      </w:r>
      <w:r>
        <w:rPr>
          <w:color w:val="231F20"/>
          <w:spacing w:val="-9"/>
        </w:rPr>
        <w:t> </w:t>
      </w:r>
      <w:r>
        <w:rPr>
          <w:color w:val="231F20"/>
        </w:rPr>
        <w:t>on</w:t>
      </w:r>
      <w:r>
        <w:rPr>
          <w:color w:val="231F20"/>
          <w:spacing w:val="-10"/>
        </w:rPr>
        <w:t> </w:t>
      </w:r>
      <w:r>
        <w:rPr>
          <w:color w:val="231F20"/>
        </w:rPr>
        <w:t>the surface</w:t>
      </w:r>
      <w:r>
        <w:rPr>
          <w:color w:val="231F20"/>
          <w:spacing w:val="-2"/>
        </w:rPr>
        <w:t> </w:t>
      </w:r>
      <w:r>
        <w:rPr>
          <w:color w:val="231F20"/>
        </w:rPr>
        <w:t>can</w:t>
      </w:r>
      <w:r>
        <w:rPr>
          <w:color w:val="231F20"/>
          <w:spacing w:val="-3"/>
        </w:rPr>
        <w:t> </w:t>
      </w:r>
      <w:r>
        <w:rPr>
          <w:color w:val="231F20"/>
        </w:rPr>
        <w:t>theoretically</w:t>
      </w:r>
      <w:r>
        <w:rPr>
          <w:color w:val="231F20"/>
          <w:spacing w:val="-1"/>
        </w:rPr>
        <w:t> </w:t>
      </w:r>
      <w:r>
        <w:rPr>
          <w:color w:val="231F20"/>
        </w:rPr>
        <w:t>be</w:t>
      </w:r>
      <w:r>
        <w:rPr>
          <w:color w:val="231F20"/>
          <w:spacing w:val="-2"/>
        </w:rPr>
        <w:t> </w:t>
      </w:r>
      <w:r>
        <w:rPr>
          <w:color w:val="231F20"/>
        </w:rPr>
        <w:t>obtained</w:t>
      </w:r>
      <w:r>
        <w:rPr>
          <w:color w:val="231F20"/>
          <w:spacing w:val="-4"/>
        </w:rPr>
        <w:t> </w:t>
      </w:r>
      <w:r>
        <w:rPr>
          <w:color w:val="231F20"/>
        </w:rPr>
        <w:t>by</w:t>
      </w:r>
    </w:p>
    <w:p>
      <w:pPr>
        <w:tabs>
          <w:tab w:pos="4738" w:val="left" w:leader="none"/>
        </w:tabs>
        <w:spacing w:line="305" w:lineRule="exact" w:before="129"/>
        <w:ind w:left="1333" w:right="0" w:firstLine="0"/>
        <w:jc w:val="left"/>
        <w:rPr>
          <w:sz w:val="18"/>
        </w:rPr>
      </w:pPr>
      <w:r>
        <w:rPr>
          <w:sz w:val="18"/>
        </w:rPr>
        <mc:AlternateContent>
          <mc:Choice Requires="wps">
            <w:drawing>
              <wp:anchor distT="0" distB="0" distL="0" distR="0" allowOverlap="1" layoutInCell="1" locked="0" behindDoc="1" simplePos="0" relativeHeight="487022592">
                <wp:simplePos x="0" y="0"/>
                <wp:positionH relativeFrom="page">
                  <wp:posOffset>1584718</wp:posOffset>
                </wp:positionH>
                <wp:positionV relativeFrom="paragraph">
                  <wp:posOffset>234818</wp:posOffset>
                </wp:positionV>
                <wp:extent cx="109220" cy="444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109220" cy="4445"/>
                        </a:xfrm>
                        <a:custGeom>
                          <a:avLst/>
                          <a:gdLst/>
                          <a:ahLst/>
                          <a:cxnLst/>
                          <a:rect l="l" t="t" r="r" b="b"/>
                          <a:pathLst>
                            <a:path w="109220" h="4445">
                              <a:moveTo>
                                <a:pt x="108724" y="0"/>
                              </a:moveTo>
                              <a:lnTo>
                                <a:pt x="0" y="0"/>
                              </a:lnTo>
                              <a:lnTo>
                                <a:pt x="0" y="4318"/>
                              </a:lnTo>
                              <a:lnTo>
                                <a:pt x="108724" y="4318"/>
                              </a:lnTo>
                              <a:lnTo>
                                <a:pt x="1087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124.780998pt;margin-top:18.489639pt;width:8.561pt;height:.34pt;mso-position-horizontal-relative:page;mso-position-vertical-relative:paragraph;z-index:-16293888" id="docshape88" filled="true" fillcolor="#231f20" stroked="false">
                <v:fill type="solid"/>
                <w10:wrap type="none"/>
              </v:rect>
            </w:pict>
          </mc:Fallback>
        </mc:AlternateContent>
      </w:r>
      <w:r>
        <w:rPr>
          <w:sz w:val="18"/>
        </w:rPr>
        <mc:AlternateContent>
          <mc:Choice Requires="wps">
            <w:drawing>
              <wp:anchor distT="0" distB="0" distL="0" distR="0" allowOverlap="1" layoutInCell="1" locked="0" behindDoc="1" simplePos="0" relativeHeight="487023104">
                <wp:simplePos x="0" y="0"/>
                <wp:positionH relativeFrom="page">
                  <wp:posOffset>2126157</wp:posOffset>
                </wp:positionH>
                <wp:positionV relativeFrom="paragraph">
                  <wp:posOffset>234816</wp:posOffset>
                </wp:positionV>
                <wp:extent cx="55244" cy="444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55244" cy="4445"/>
                        </a:xfrm>
                        <a:custGeom>
                          <a:avLst/>
                          <a:gdLst/>
                          <a:ahLst/>
                          <a:cxnLst/>
                          <a:rect l="l" t="t" r="r" b="b"/>
                          <a:pathLst>
                            <a:path w="55244" h="4445">
                              <a:moveTo>
                                <a:pt x="54720" y="0"/>
                              </a:moveTo>
                              <a:lnTo>
                                <a:pt x="0" y="0"/>
                              </a:lnTo>
                              <a:lnTo>
                                <a:pt x="0" y="4319"/>
                              </a:lnTo>
                              <a:lnTo>
                                <a:pt x="54720" y="4319"/>
                              </a:lnTo>
                              <a:lnTo>
                                <a:pt x="5472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167.414001pt;margin-top:18.489489pt;width:4.3087pt;height:.34015pt;mso-position-horizontal-relative:page;mso-position-vertical-relative:paragraph;z-index:-16293376" id="docshape89" filled="true" fillcolor="#231f20" stroked="false">
                <v:fill type="solid"/>
                <w10:wrap type="none"/>
              </v:rect>
            </w:pict>
          </mc:Fallback>
        </mc:AlternateContent>
      </w:r>
      <w:r>
        <w:rPr>
          <w:sz w:val="18"/>
        </w:rPr>
        <mc:AlternateContent>
          <mc:Choice Requires="wps">
            <w:drawing>
              <wp:anchor distT="0" distB="0" distL="0" distR="0" allowOverlap="1" layoutInCell="1" locked="0" behindDoc="1" simplePos="0" relativeHeight="487025664">
                <wp:simplePos x="0" y="0"/>
                <wp:positionH relativeFrom="page">
                  <wp:posOffset>2620799</wp:posOffset>
                </wp:positionH>
                <wp:positionV relativeFrom="paragraph">
                  <wp:posOffset>223632</wp:posOffset>
                </wp:positionV>
                <wp:extent cx="39370" cy="8826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39370" cy="88265"/>
                        </a:xfrm>
                        <a:prstGeom prst="rect">
                          <a:avLst/>
                        </a:prstGeom>
                      </wps:spPr>
                      <wps:txbx>
                        <w:txbxContent>
                          <w:p>
                            <w:pPr>
                              <w:spacing w:line="133" w:lineRule="exact" w:before="0"/>
                              <w:ind w:left="0" w:right="0" w:firstLine="0"/>
                              <w:jc w:val="left"/>
                              <w:rPr>
                                <w:i/>
                                <w:sz w:val="12"/>
                              </w:rPr>
                            </w:pPr>
                            <w:r>
                              <w:rPr>
                                <w:i/>
                                <w:color w:val="231F20"/>
                                <w:spacing w:val="-10"/>
                                <w:sz w:val="12"/>
                              </w:rPr>
                              <w:t>a</w:t>
                            </w:r>
                          </w:p>
                        </w:txbxContent>
                      </wps:txbx>
                      <wps:bodyPr wrap="square" lIns="0" tIns="0" rIns="0" bIns="0" rtlCol="0">
                        <a:noAutofit/>
                      </wps:bodyPr>
                    </wps:wsp>
                  </a:graphicData>
                </a:graphic>
              </wp:anchor>
            </w:drawing>
          </mc:Choice>
          <mc:Fallback>
            <w:pict>
              <v:shape style="position:absolute;margin-left:206.362198pt;margin-top:17.608864pt;width:3.1pt;height:6.95pt;mso-position-horizontal-relative:page;mso-position-vertical-relative:paragraph;z-index:-16290816" type="#_x0000_t202" id="docshape90" filled="false" stroked="false">
                <v:textbox inset="0,0,0,0">
                  <w:txbxContent>
                    <w:p>
                      <w:pPr>
                        <w:spacing w:line="133" w:lineRule="exact" w:before="0"/>
                        <w:ind w:left="0" w:right="0" w:firstLine="0"/>
                        <w:jc w:val="left"/>
                        <w:rPr>
                          <w:i/>
                          <w:sz w:val="12"/>
                        </w:rPr>
                      </w:pPr>
                      <w:r>
                        <w:rPr>
                          <w:i/>
                          <w:color w:val="231F20"/>
                          <w:spacing w:val="-10"/>
                          <w:sz w:val="12"/>
                        </w:rPr>
                        <w:t>a</w:t>
                      </w:r>
                    </w:p>
                  </w:txbxContent>
                </v:textbox>
                <w10:wrap type="none"/>
              </v:shape>
            </w:pict>
          </mc:Fallback>
        </mc:AlternateContent>
      </w:r>
      <w:r>
        <w:rPr>
          <w:i/>
          <w:color w:val="231F20"/>
          <w:sz w:val="18"/>
        </w:rPr>
        <w:t>m</w:t>
      </w:r>
      <w:r>
        <w:rPr>
          <w:i/>
          <w:color w:val="231F20"/>
          <w:spacing w:val="-15"/>
          <w:sz w:val="18"/>
        </w:rPr>
        <w:t> </w:t>
      </w:r>
      <w:r>
        <w:rPr>
          <w:i/>
          <w:color w:val="231F20"/>
          <w:position w:val="12"/>
          <w:sz w:val="18"/>
        </w:rPr>
        <w:t>dv</w:t>
      </w:r>
      <w:r>
        <w:rPr>
          <w:i/>
          <w:color w:val="231F20"/>
          <w:spacing w:val="-5"/>
          <w:position w:val="12"/>
          <w:sz w:val="18"/>
        </w:rPr>
        <w:t> </w:t>
      </w:r>
      <w:r>
        <w:rPr>
          <w:rFonts w:ascii="Tahoma" w:hAnsi="Tahoma"/>
          <w:color w:val="231F20"/>
          <w:sz w:val="18"/>
        </w:rPr>
        <w:t>=</w:t>
      </w:r>
      <w:r>
        <w:rPr>
          <w:rFonts w:ascii="Tahoma" w:hAnsi="Tahoma"/>
          <w:color w:val="231F20"/>
          <w:spacing w:val="-11"/>
          <w:sz w:val="18"/>
        </w:rPr>
        <w:t> </w:t>
      </w:r>
      <w:r>
        <w:rPr>
          <w:i/>
          <w:color w:val="231F20"/>
          <w:sz w:val="18"/>
        </w:rPr>
        <w:t>mg</w:t>
      </w:r>
      <w:r>
        <w:rPr>
          <w:i/>
          <w:color w:val="231F20"/>
          <w:spacing w:val="1"/>
          <w:sz w:val="18"/>
        </w:rPr>
        <w:t> </w:t>
      </w:r>
      <w:r>
        <w:rPr>
          <w:rFonts w:ascii="Tahoma" w:hAnsi="Tahoma"/>
          <w:color w:val="231F20"/>
          <w:sz w:val="18"/>
        </w:rPr>
        <w:t>—</w:t>
      </w:r>
      <w:r>
        <w:rPr>
          <w:rFonts w:ascii="Tahoma" w:hAnsi="Tahoma"/>
          <w:color w:val="231F20"/>
          <w:spacing w:val="-17"/>
          <w:sz w:val="18"/>
        </w:rPr>
        <w:t> </w:t>
      </w:r>
      <w:r>
        <w:rPr>
          <w:color w:val="231F20"/>
          <w:position w:val="12"/>
          <w:sz w:val="18"/>
        </w:rPr>
        <w:t>1</w:t>
      </w:r>
      <w:r>
        <w:rPr>
          <w:color w:val="231F20"/>
          <w:spacing w:val="10"/>
          <w:position w:val="12"/>
          <w:sz w:val="18"/>
        </w:rPr>
        <w:t> </w:t>
      </w:r>
      <w:r>
        <w:rPr>
          <w:i/>
          <w:color w:val="231F20"/>
          <w:sz w:val="18"/>
        </w:rPr>
        <w:t>C</w:t>
      </w:r>
      <w:r>
        <w:rPr>
          <w:i/>
          <w:color w:val="231F20"/>
          <w:sz w:val="18"/>
          <w:vertAlign w:val="subscript"/>
        </w:rPr>
        <w:t>d</w:t>
      </w:r>
      <w:r>
        <w:rPr>
          <w:rFonts w:ascii="Tahoma" w:hAnsi="Tahoma"/>
          <w:color w:val="231F20"/>
          <w:position w:val="1"/>
          <w:sz w:val="18"/>
          <w:vertAlign w:val="baseline"/>
        </w:rPr>
        <w:t>(</w:t>
      </w:r>
      <w:r>
        <w:rPr>
          <w:i/>
          <w:color w:val="231F20"/>
          <w:sz w:val="18"/>
          <w:vertAlign w:val="baseline"/>
        </w:rPr>
        <w:t>Re</w:t>
      </w:r>
      <w:r>
        <w:rPr>
          <w:rFonts w:ascii="Tahoma" w:hAnsi="Tahoma"/>
          <w:color w:val="231F20"/>
          <w:position w:val="1"/>
          <w:sz w:val="18"/>
          <w:vertAlign w:val="baseline"/>
        </w:rPr>
        <w:t>)</w:t>
      </w:r>
      <w:r>
        <w:rPr>
          <w:rFonts w:ascii="Tahoma" w:hAnsi="Tahoma"/>
          <w:color w:val="231F20"/>
          <w:spacing w:val="-26"/>
          <w:position w:val="1"/>
          <w:sz w:val="18"/>
          <w:vertAlign w:val="baseline"/>
        </w:rPr>
        <w:t> </w:t>
      </w:r>
      <w:r>
        <w:rPr>
          <w:rFonts w:ascii="Trebuchet MS" w:hAnsi="Trebuchet MS"/>
          <w:i/>
          <w:color w:val="231F20"/>
          <w:sz w:val="18"/>
          <w:vertAlign w:val="baseline"/>
        </w:rPr>
        <w:t>q</w:t>
      </w:r>
      <w:r>
        <w:rPr>
          <w:rFonts w:ascii="Trebuchet MS" w:hAnsi="Trebuchet MS"/>
          <w:i/>
          <w:color w:val="231F20"/>
          <w:spacing w:val="10"/>
          <w:sz w:val="18"/>
          <w:vertAlign w:val="baseline"/>
        </w:rPr>
        <w:t> </w:t>
      </w:r>
      <w:r>
        <w:rPr>
          <w:rFonts w:ascii="Trebuchet MS" w:hAnsi="Trebuchet MS"/>
          <w:i/>
          <w:color w:val="231F20"/>
          <w:spacing w:val="-2"/>
          <w:sz w:val="18"/>
          <w:vertAlign w:val="baseline"/>
        </w:rPr>
        <w:t>p</w:t>
      </w:r>
      <w:r>
        <w:rPr>
          <w:i/>
          <w:color w:val="231F20"/>
          <w:spacing w:val="-2"/>
          <w:sz w:val="18"/>
          <w:vertAlign w:val="baseline"/>
        </w:rPr>
        <w:t>R</w:t>
      </w:r>
      <w:r>
        <w:rPr>
          <w:color w:val="231F20"/>
          <w:spacing w:val="-2"/>
          <w:sz w:val="18"/>
          <w:vertAlign w:val="superscript"/>
        </w:rPr>
        <w:t>2</w:t>
      </w:r>
      <w:r>
        <w:rPr>
          <w:i/>
          <w:color w:val="231F20"/>
          <w:spacing w:val="-2"/>
          <w:sz w:val="18"/>
          <w:vertAlign w:val="baseline"/>
        </w:rPr>
        <w:t>v</w:t>
      </w:r>
      <w:r>
        <w:rPr>
          <w:color w:val="231F20"/>
          <w:spacing w:val="-2"/>
          <w:sz w:val="18"/>
          <w:vertAlign w:val="superscript"/>
        </w:rPr>
        <w:t>2</w:t>
      </w:r>
      <w:r>
        <w:rPr>
          <w:rFonts w:ascii="Lucida Sans Unicode" w:hAnsi="Lucida Sans Unicode"/>
          <w:color w:val="231F20"/>
          <w:spacing w:val="-2"/>
          <w:sz w:val="18"/>
          <w:vertAlign w:val="baseline"/>
        </w:rPr>
        <w:t>,</w:t>
      </w:r>
      <w:r>
        <w:rPr>
          <w:rFonts w:ascii="Lucida Sans Unicode" w:hAnsi="Lucida Sans Unicode"/>
          <w:color w:val="231F20"/>
          <w:sz w:val="18"/>
          <w:vertAlign w:val="baseline"/>
        </w:rPr>
        <w:tab/>
      </w:r>
      <w:r>
        <w:rPr>
          <w:color w:val="231F20"/>
          <w:spacing w:val="-5"/>
          <w:sz w:val="18"/>
          <w:vertAlign w:val="baseline"/>
        </w:rPr>
        <w:t>(2)</w:t>
      </w:r>
    </w:p>
    <w:p>
      <w:pPr>
        <w:tabs>
          <w:tab w:pos="2442" w:val="right" w:leader="none"/>
        </w:tabs>
        <w:spacing w:line="145" w:lineRule="exact" w:before="0"/>
        <w:ind w:left="1513" w:right="0" w:firstLine="0"/>
        <w:jc w:val="left"/>
        <w:rPr>
          <w:sz w:val="18"/>
        </w:rPr>
      </w:pPr>
      <w:r>
        <w:rPr>
          <w:i/>
          <w:color w:val="231F20"/>
          <w:spacing w:val="-5"/>
          <w:sz w:val="18"/>
        </w:rPr>
        <w:t>dt</w:t>
      </w:r>
      <w:r>
        <w:rPr>
          <w:color w:val="231F20"/>
          <w:sz w:val="18"/>
        </w:rPr>
        <w:tab/>
      </w:r>
      <w:r>
        <w:rPr>
          <w:color w:val="231F20"/>
          <w:spacing w:val="-10"/>
          <w:sz w:val="18"/>
        </w:rPr>
        <w:t>2</w:t>
      </w:r>
    </w:p>
    <w:p>
      <w:pPr>
        <w:pStyle w:val="BodyText"/>
        <w:spacing w:line="237" w:lineRule="auto" w:before="83"/>
        <w:jc w:val="both"/>
      </w:pPr>
      <w:r>
        <w:rPr>
          <w:color w:val="231F20"/>
          <w:spacing w:val="-4"/>
        </w:rPr>
        <w:t>where</w:t>
      </w:r>
      <w:r>
        <w:rPr>
          <w:color w:val="231F20"/>
          <w:spacing w:val="-5"/>
        </w:rPr>
        <w:t> </w:t>
      </w:r>
      <w:r>
        <w:rPr>
          <w:i/>
          <w:color w:val="231F20"/>
          <w:spacing w:val="-4"/>
        </w:rPr>
        <w:t>m </w:t>
      </w:r>
      <w:r>
        <w:rPr>
          <w:color w:val="231F20"/>
          <w:spacing w:val="-4"/>
        </w:rPr>
        <w:t>is the</w:t>
      </w:r>
      <w:r>
        <w:rPr>
          <w:color w:val="231F20"/>
          <w:spacing w:val="-5"/>
        </w:rPr>
        <w:t> </w:t>
      </w:r>
      <w:r>
        <w:rPr>
          <w:color w:val="231F20"/>
          <w:spacing w:val="-4"/>
        </w:rPr>
        <w:t>mass of</w:t>
      </w:r>
      <w:r>
        <w:rPr>
          <w:color w:val="231F20"/>
          <w:spacing w:val="-5"/>
        </w:rPr>
        <w:t> </w:t>
      </w:r>
      <w:r>
        <w:rPr>
          <w:color w:val="231F20"/>
          <w:spacing w:val="-4"/>
        </w:rPr>
        <w:t>the</w:t>
      </w:r>
      <w:r>
        <w:rPr>
          <w:color w:val="231F20"/>
          <w:spacing w:val="-5"/>
        </w:rPr>
        <w:t> </w:t>
      </w:r>
      <w:r>
        <w:rPr>
          <w:color w:val="231F20"/>
          <w:spacing w:val="-4"/>
        </w:rPr>
        <w:t>studied alumina spherical projectile, </w:t>
      </w:r>
      <w:r>
        <w:rPr>
          <w:i/>
          <w:color w:val="231F20"/>
          <w:spacing w:val="-4"/>
        </w:rPr>
        <w:t>v</w:t>
      </w:r>
      <w:r>
        <w:rPr>
          <w:i/>
          <w:color w:val="231F20"/>
        </w:rPr>
        <w:t> </w:t>
      </w:r>
      <w:r>
        <w:rPr>
          <w:color w:val="231F20"/>
          <w:spacing w:val="-4"/>
        </w:rPr>
        <w:t>is the </w:t>
      </w:r>
      <w:r>
        <w:rPr>
          <w:color w:val="231F20"/>
        </w:rPr>
        <w:t>impact</w:t>
      </w:r>
      <w:r>
        <w:rPr>
          <w:color w:val="231F20"/>
          <w:spacing w:val="-12"/>
        </w:rPr>
        <w:t> </w:t>
      </w:r>
      <w:r>
        <w:rPr>
          <w:color w:val="231F20"/>
        </w:rPr>
        <w:t>velocity,</w:t>
      </w:r>
      <w:r>
        <w:rPr>
          <w:color w:val="231F20"/>
          <w:spacing w:val="-11"/>
        </w:rPr>
        <w:t> </w:t>
      </w:r>
      <w:r>
        <w:rPr>
          <w:i/>
          <w:color w:val="231F20"/>
        </w:rPr>
        <w:t>t</w:t>
      </w:r>
      <w:r>
        <w:rPr>
          <w:i/>
          <w:color w:val="231F20"/>
          <w:spacing w:val="-11"/>
        </w:rPr>
        <w:t> </w:t>
      </w:r>
      <w:r>
        <w:rPr>
          <w:color w:val="231F20"/>
        </w:rPr>
        <w:t>is</w:t>
      </w:r>
      <w:r>
        <w:rPr>
          <w:color w:val="231F20"/>
          <w:spacing w:val="-11"/>
        </w:rPr>
        <w:t> </w:t>
      </w:r>
      <w:r>
        <w:rPr>
          <w:color w:val="231F20"/>
        </w:rPr>
        <w:t>time,</w:t>
      </w:r>
      <w:r>
        <w:rPr>
          <w:color w:val="231F20"/>
          <w:spacing w:val="-12"/>
        </w:rPr>
        <w:t> </w:t>
      </w:r>
      <w:r>
        <w:rPr>
          <w:i/>
          <w:color w:val="231F20"/>
        </w:rPr>
        <w:t>g</w:t>
      </w:r>
      <w:r>
        <w:rPr>
          <w:i/>
          <w:color w:val="231F20"/>
          <w:spacing w:val="-7"/>
        </w:rPr>
        <w:t> </w:t>
      </w:r>
      <w:r>
        <w:rPr>
          <w:color w:val="231F20"/>
        </w:rPr>
        <w:t>is</w:t>
      </w:r>
      <w:r>
        <w:rPr>
          <w:color w:val="231F20"/>
          <w:spacing w:val="-11"/>
        </w:rPr>
        <w:t> </w:t>
      </w:r>
      <w:r>
        <w:rPr>
          <w:color w:val="231F20"/>
        </w:rPr>
        <w:t>the</w:t>
      </w:r>
      <w:r>
        <w:rPr>
          <w:color w:val="231F20"/>
          <w:spacing w:val="-11"/>
        </w:rPr>
        <w:t> </w:t>
      </w:r>
      <w:r>
        <w:rPr>
          <w:color w:val="231F20"/>
        </w:rPr>
        <w:t>gravitational</w:t>
      </w:r>
      <w:r>
        <w:rPr>
          <w:color w:val="231F20"/>
          <w:spacing w:val="-12"/>
        </w:rPr>
        <w:t> </w:t>
      </w:r>
      <w:r>
        <w:rPr>
          <w:color w:val="231F20"/>
        </w:rPr>
        <w:t>acceleration,</w:t>
      </w:r>
      <w:r>
        <w:rPr>
          <w:color w:val="231F20"/>
          <w:spacing w:val="-11"/>
        </w:rPr>
        <w:t> </w:t>
      </w:r>
      <w:r>
        <w:rPr>
          <w:i/>
          <w:color w:val="231F20"/>
        </w:rPr>
        <w:t>C</w:t>
      </w:r>
      <w:r>
        <w:rPr>
          <w:i/>
          <w:color w:val="231F20"/>
          <w:vertAlign w:val="subscript"/>
        </w:rPr>
        <w:t>d</w:t>
      </w:r>
      <w:r>
        <w:rPr>
          <w:i/>
          <w:color w:val="231F20"/>
          <w:spacing w:val="-1"/>
          <w:vertAlign w:val="baseline"/>
        </w:rPr>
        <w:t> </w:t>
      </w:r>
      <w:r>
        <w:rPr>
          <w:color w:val="231F20"/>
          <w:vertAlign w:val="baseline"/>
        </w:rPr>
        <w:t>is</w:t>
      </w:r>
      <w:r>
        <w:rPr>
          <w:color w:val="231F20"/>
          <w:spacing w:val="-12"/>
          <w:vertAlign w:val="baseline"/>
        </w:rPr>
        <w:t> </w:t>
      </w:r>
      <w:r>
        <w:rPr>
          <w:color w:val="231F20"/>
          <w:vertAlign w:val="baseline"/>
        </w:rPr>
        <w:t>the drag</w:t>
      </w:r>
      <w:r>
        <w:rPr>
          <w:color w:val="231F20"/>
          <w:spacing w:val="-12"/>
          <w:vertAlign w:val="baseline"/>
        </w:rPr>
        <w:t> </w:t>
      </w:r>
      <w:r>
        <w:rPr>
          <w:color w:val="231F20"/>
          <w:vertAlign w:val="baseline"/>
        </w:rPr>
        <w:t>coefficient,</w:t>
      </w:r>
      <w:r>
        <w:rPr>
          <w:color w:val="231F20"/>
          <w:spacing w:val="-11"/>
          <w:vertAlign w:val="baseline"/>
        </w:rPr>
        <w:t> </w:t>
      </w:r>
      <w:r>
        <w:rPr>
          <w:i/>
          <w:color w:val="231F20"/>
          <w:vertAlign w:val="baseline"/>
        </w:rPr>
        <w:t>Re</w:t>
      </w:r>
      <w:r>
        <w:rPr>
          <w:i/>
          <w:color w:val="231F20"/>
          <w:spacing w:val="-11"/>
          <w:vertAlign w:val="baseline"/>
        </w:rPr>
        <w:t> </w:t>
      </w:r>
      <w:r>
        <w:rPr>
          <w:color w:val="231F20"/>
          <w:vertAlign w:val="baseline"/>
        </w:rPr>
        <w:t>is</w:t>
      </w:r>
      <w:r>
        <w:rPr>
          <w:color w:val="231F20"/>
          <w:spacing w:val="-11"/>
          <w:vertAlign w:val="baseline"/>
        </w:rPr>
        <w:t> </w:t>
      </w:r>
      <w:r>
        <w:rPr>
          <w:color w:val="231F20"/>
          <w:vertAlign w:val="baseline"/>
        </w:rPr>
        <w:t>the</w:t>
      </w:r>
      <w:r>
        <w:rPr>
          <w:color w:val="231F20"/>
          <w:spacing w:val="-12"/>
          <w:vertAlign w:val="baseline"/>
        </w:rPr>
        <w:t> </w:t>
      </w:r>
      <w:r>
        <w:rPr>
          <w:color w:val="231F20"/>
          <w:vertAlign w:val="baseline"/>
        </w:rPr>
        <w:t>Reynolds</w:t>
      </w:r>
      <w:r>
        <w:rPr>
          <w:color w:val="231F20"/>
          <w:spacing w:val="-11"/>
          <w:vertAlign w:val="baseline"/>
        </w:rPr>
        <w:t> </w:t>
      </w:r>
      <w:r>
        <w:rPr>
          <w:color w:val="231F20"/>
          <w:vertAlign w:val="baseline"/>
        </w:rPr>
        <w:t>number,</w:t>
      </w:r>
      <w:r>
        <w:rPr>
          <w:color w:val="231F20"/>
          <w:spacing w:val="-11"/>
          <w:vertAlign w:val="baseline"/>
        </w:rPr>
        <w:t> </w:t>
      </w:r>
      <w:r>
        <w:rPr>
          <w:rFonts w:ascii="Trebuchet MS" w:hAnsi="Trebuchet MS"/>
          <w:i/>
          <w:color w:val="231F20"/>
          <w:vertAlign w:val="baseline"/>
        </w:rPr>
        <w:t>q</w:t>
      </w:r>
      <w:r>
        <w:rPr>
          <w:i/>
          <w:color w:val="231F20"/>
          <w:position w:val="-3"/>
          <w:sz w:val="12"/>
          <w:vertAlign w:val="baseline"/>
        </w:rPr>
        <w:t>a</w:t>
      </w:r>
      <w:r>
        <w:rPr>
          <w:i/>
          <w:color w:val="231F20"/>
          <w:spacing w:val="-8"/>
          <w:position w:val="-3"/>
          <w:sz w:val="12"/>
          <w:vertAlign w:val="baseline"/>
        </w:rPr>
        <w:t> </w:t>
      </w:r>
      <w:r>
        <w:rPr>
          <w:color w:val="231F20"/>
          <w:vertAlign w:val="baseline"/>
        </w:rPr>
        <w:t>is</w:t>
      </w:r>
      <w:r>
        <w:rPr>
          <w:color w:val="231F20"/>
          <w:spacing w:val="-11"/>
          <w:vertAlign w:val="baseline"/>
        </w:rPr>
        <w:t> </w:t>
      </w:r>
      <w:r>
        <w:rPr>
          <w:color w:val="231F20"/>
          <w:vertAlign w:val="baseline"/>
        </w:rPr>
        <w:t>the</w:t>
      </w:r>
      <w:r>
        <w:rPr>
          <w:color w:val="231F20"/>
          <w:spacing w:val="-11"/>
          <w:vertAlign w:val="baseline"/>
        </w:rPr>
        <w:t> </w:t>
      </w:r>
      <w:r>
        <w:rPr>
          <w:color w:val="231F20"/>
          <w:vertAlign w:val="baseline"/>
        </w:rPr>
        <w:t>air</w:t>
      </w:r>
      <w:r>
        <w:rPr>
          <w:color w:val="231F20"/>
          <w:spacing w:val="-11"/>
          <w:vertAlign w:val="baseline"/>
        </w:rPr>
        <w:t> </w:t>
      </w:r>
      <w:r>
        <w:rPr>
          <w:color w:val="231F20"/>
          <w:vertAlign w:val="baseline"/>
        </w:rPr>
        <w:t>density,</w:t>
      </w:r>
      <w:r>
        <w:rPr>
          <w:color w:val="231F20"/>
          <w:spacing w:val="-12"/>
          <w:vertAlign w:val="baseline"/>
        </w:rPr>
        <w:t> </w:t>
      </w:r>
      <w:r>
        <w:rPr>
          <w:color w:val="231F20"/>
          <w:vertAlign w:val="baseline"/>
        </w:rPr>
        <w:t>and </w:t>
      </w:r>
      <w:r>
        <w:rPr>
          <w:i/>
          <w:color w:val="231F20"/>
          <w:vertAlign w:val="baseline"/>
        </w:rPr>
        <w:t>R</w:t>
      </w:r>
      <w:r>
        <w:rPr>
          <w:i/>
          <w:color w:val="231F20"/>
          <w:spacing w:val="-12"/>
          <w:vertAlign w:val="baseline"/>
        </w:rPr>
        <w:t> </w:t>
      </w:r>
      <w:r>
        <w:rPr>
          <w:color w:val="231F20"/>
          <w:vertAlign w:val="baseline"/>
        </w:rPr>
        <w:t>is</w:t>
      </w:r>
      <w:r>
        <w:rPr>
          <w:color w:val="231F20"/>
          <w:spacing w:val="-11"/>
          <w:vertAlign w:val="baseline"/>
        </w:rPr>
        <w:t> </w:t>
      </w:r>
      <w:r>
        <w:rPr>
          <w:color w:val="231F20"/>
          <w:vertAlign w:val="baseline"/>
        </w:rPr>
        <w:t>the</w:t>
      </w:r>
      <w:r>
        <w:rPr>
          <w:color w:val="231F20"/>
          <w:spacing w:val="-11"/>
          <w:vertAlign w:val="baseline"/>
        </w:rPr>
        <w:t> </w:t>
      </w:r>
      <w:r>
        <w:rPr>
          <w:color w:val="231F20"/>
          <w:vertAlign w:val="baseline"/>
        </w:rPr>
        <w:t>radius</w:t>
      </w:r>
      <w:r>
        <w:rPr>
          <w:color w:val="231F20"/>
          <w:spacing w:val="-11"/>
          <w:vertAlign w:val="baseline"/>
        </w:rPr>
        <w:t> </w:t>
      </w:r>
      <w:r>
        <w:rPr>
          <w:color w:val="231F20"/>
          <w:vertAlign w:val="baseline"/>
        </w:rPr>
        <w:t>of</w:t>
      </w:r>
      <w:r>
        <w:rPr>
          <w:color w:val="231F20"/>
          <w:spacing w:val="-12"/>
          <w:vertAlign w:val="baseline"/>
        </w:rPr>
        <w:t> </w:t>
      </w:r>
      <w:r>
        <w:rPr>
          <w:color w:val="231F20"/>
          <w:vertAlign w:val="baseline"/>
        </w:rPr>
        <w:t>the</w:t>
      </w:r>
      <w:r>
        <w:rPr>
          <w:color w:val="231F20"/>
          <w:spacing w:val="-11"/>
          <w:vertAlign w:val="baseline"/>
        </w:rPr>
        <w:t> </w:t>
      </w:r>
      <w:r>
        <w:rPr>
          <w:color w:val="231F20"/>
          <w:vertAlign w:val="baseline"/>
        </w:rPr>
        <w:t>spherical</w:t>
      </w:r>
      <w:r>
        <w:rPr>
          <w:color w:val="231F20"/>
          <w:spacing w:val="-11"/>
          <w:vertAlign w:val="baseline"/>
        </w:rPr>
        <w:t> </w:t>
      </w:r>
      <w:r>
        <w:rPr>
          <w:color w:val="231F20"/>
          <w:vertAlign w:val="baseline"/>
        </w:rPr>
        <w:t>projectile.</w:t>
      </w:r>
      <w:r>
        <w:rPr>
          <w:color w:val="231F20"/>
          <w:spacing w:val="-11"/>
          <w:vertAlign w:val="baseline"/>
        </w:rPr>
        <w:t> </w:t>
      </w:r>
      <w:r>
        <w:rPr>
          <w:color w:val="231F20"/>
          <w:vertAlign w:val="baseline"/>
        </w:rPr>
        <w:t>When</w:t>
      </w:r>
      <w:r>
        <w:rPr>
          <w:color w:val="231F20"/>
          <w:spacing w:val="-12"/>
          <w:vertAlign w:val="baseline"/>
        </w:rPr>
        <w:t> </w:t>
      </w:r>
      <w:r>
        <w:rPr>
          <w:color w:val="231F20"/>
          <w:vertAlign w:val="baseline"/>
        </w:rPr>
        <w:t>the</w:t>
      </w:r>
      <w:r>
        <w:rPr>
          <w:color w:val="231F20"/>
          <w:spacing w:val="-11"/>
          <w:vertAlign w:val="baseline"/>
        </w:rPr>
        <w:t> </w:t>
      </w:r>
      <w:r>
        <w:rPr>
          <w:color w:val="231F20"/>
          <w:vertAlign w:val="baseline"/>
        </w:rPr>
        <w:t>studied</w:t>
      </w:r>
      <w:r>
        <w:rPr>
          <w:color w:val="231F20"/>
          <w:spacing w:val="-11"/>
          <w:vertAlign w:val="baseline"/>
        </w:rPr>
        <w:t> </w:t>
      </w:r>
      <w:r>
        <w:rPr>
          <w:color w:val="231F20"/>
          <w:vertAlign w:val="baseline"/>
        </w:rPr>
        <w:t>Reynolds number</w:t>
      </w:r>
      <w:r>
        <w:rPr>
          <w:color w:val="231F20"/>
          <w:spacing w:val="-12"/>
          <w:vertAlign w:val="baseline"/>
        </w:rPr>
        <w:t> </w:t>
      </w:r>
      <w:r>
        <w:rPr>
          <w:i/>
          <w:color w:val="231F20"/>
          <w:vertAlign w:val="baseline"/>
        </w:rPr>
        <w:t>Re</w:t>
      </w:r>
      <w:r>
        <w:rPr>
          <w:i/>
          <w:color w:val="231F20"/>
          <w:spacing w:val="-11"/>
          <w:vertAlign w:val="baseline"/>
        </w:rPr>
        <w:t> </w:t>
      </w:r>
      <w:r>
        <w:rPr>
          <w:color w:val="231F20"/>
          <w:vertAlign w:val="baseline"/>
        </w:rPr>
        <w:t>is</w:t>
      </w:r>
      <w:r>
        <w:rPr>
          <w:color w:val="231F20"/>
          <w:spacing w:val="-11"/>
          <w:vertAlign w:val="baseline"/>
        </w:rPr>
        <w:t> </w:t>
      </w:r>
      <w:r>
        <w:rPr>
          <w:color w:val="231F20"/>
          <w:vertAlign w:val="baseline"/>
        </w:rPr>
        <w:t>below</w:t>
      </w:r>
      <w:r>
        <w:rPr>
          <w:color w:val="231F20"/>
          <w:spacing w:val="-11"/>
          <w:vertAlign w:val="baseline"/>
        </w:rPr>
        <w:t> </w:t>
      </w:r>
      <w:r>
        <w:rPr>
          <w:color w:val="231F20"/>
          <w:vertAlign w:val="baseline"/>
        </w:rPr>
        <w:t>the</w:t>
      </w:r>
      <w:r>
        <w:rPr>
          <w:color w:val="231F20"/>
          <w:spacing w:val="-12"/>
          <w:vertAlign w:val="baseline"/>
        </w:rPr>
        <w:t> </w:t>
      </w:r>
      <w:r>
        <w:rPr>
          <w:color w:val="231F20"/>
          <w:vertAlign w:val="baseline"/>
        </w:rPr>
        <w:t>critical</w:t>
      </w:r>
      <w:r>
        <w:rPr>
          <w:color w:val="231F20"/>
          <w:spacing w:val="-11"/>
          <w:vertAlign w:val="baseline"/>
        </w:rPr>
        <w:t> </w:t>
      </w:r>
      <w:r>
        <w:rPr>
          <w:color w:val="231F20"/>
          <w:vertAlign w:val="baseline"/>
        </w:rPr>
        <w:t>Reynolds</w:t>
      </w:r>
      <w:r>
        <w:rPr>
          <w:color w:val="231F20"/>
          <w:spacing w:val="-11"/>
          <w:vertAlign w:val="baseline"/>
        </w:rPr>
        <w:t> </w:t>
      </w:r>
      <w:r>
        <w:rPr>
          <w:color w:val="231F20"/>
          <w:vertAlign w:val="baseline"/>
        </w:rPr>
        <w:t>number</w:t>
      </w:r>
      <w:r>
        <w:rPr>
          <w:color w:val="231F20"/>
          <w:spacing w:val="-7"/>
          <w:vertAlign w:val="baseline"/>
        </w:rPr>
        <w:t> </w:t>
      </w:r>
      <w:r>
        <w:rPr>
          <w:color w:val="231F20"/>
          <w:vertAlign w:val="baseline"/>
        </w:rPr>
        <w:t>(3</w:t>
      </w:r>
      <w:r>
        <w:rPr>
          <w:color w:val="231F20"/>
          <w:spacing w:val="-12"/>
          <w:vertAlign w:val="baseline"/>
        </w:rPr>
        <w:t> </w:t>
      </w:r>
      <w:r>
        <w:rPr>
          <w:rFonts w:ascii="Tahoma" w:hAnsi="Tahoma"/>
          <w:color w:val="231F20"/>
          <w:vertAlign w:val="baseline"/>
        </w:rPr>
        <w:t>×</w:t>
      </w:r>
      <w:r>
        <w:rPr>
          <w:rFonts w:ascii="Tahoma" w:hAnsi="Tahoma"/>
          <w:color w:val="231F20"/>
          <w:spacing w:val="-14"/>
          <w:vertAlign w:val="baseline"/>
        </w:rPr>
        <w:t> </w:t>
      </w:r>
      <w:r>
        <w:rPr>
          <w:color w:val="231F20"/>
          <w:vertAlign w:val="baseline"/>
        </w:rPr>
        <w:t>10</w:t>
      </w:r>
      <w:r>
        <w:rPr>
          <w:color w:val="231F20"/>
          <w:vertAlign w:val="superscript"/>
        </w:rPr>
        <w:t>5</w:t>
      </w:r>
      <w:r>
        <w:rPr>
          <w:color w:val="231F20"/>
          <w:vertAlign w:val="baseline"/>
        </w:rPr>
        <w:t>),</w:t>
      </w:r>
      <w:r>
        <w:rPr>
          <w:color w:val="231F20"/>
          <w:spacing w:val="-6"/>
          <w:vertAlign w:val="baseline"/>
        </w:rPr>
        <w:t> </w:t>
      </w:r>
      <w:r>
        <w:rPr>
          <w:color w:val="231F20"/>
          <w:vertAlign w:val="baseline"/>
        </w:rPr>
        <w:t>the</w:t>
      </w:r>
      <w:r>
        <w:rPr>
          <w:color w:val="231F20"/>
          <w:spacing w:val="-7"/>
          <w:vertAlign w:val="baseline"/>
        </w:rPr>
        <w:t> </w:t>
      </w:r>
      <w:r>
        <w:rPr>
          <w:color w:val="231F20"/>
          <w:vertAlign w:val="baseline"/>
        </w:rPr>
        <w:t>drag coefficient</w:t>
      </w:r>
      <w:r>
        <w:rPr>
          <w:color w:val="231F20"/>
          <w:spacing w:val="-10"/>
          <w:vertAlign w:val="baseline"/>
        </w:rPr>
        <w:t> </w:t>
      </w:r>
      <w:r>
        <w:rPr>
          <w:i/>
          <w:color w:val="231F20"/>
          <w:vertAlign w:val="baseline"/>
        </w:rPr>
        <w:t>C</w:t>
      </w:r>
      <w:r>
        <w:rPr>
          <w:i/>
          <w:color w:val="231F20"/>
          <w:vertAlign w:val="subscript"/>
        </w:rPr>
        <w:t>d</w:t>
      </w:r>
      <w:r>
        <w:rPr>
          <w:i/>
          <w:color w:val="231F20"/>
          <w:spacing w:val="6"/>
          <w:vertAlign w:val="baseline"/>
        </w:rPr>
        <w:t> </w:t>
      </w:r>
      <w:r>
        <w:rPr>
          <w:color w:val="231F20"/>
          <w:vertAlign w:val="baseline"/>
        </w:rPr>
        <w:t>was</w:t>
      </w:r>
      <w:r>
        <w:rPr>
          <w:color w:val="231F20"/>
          <w:spacing w:val="-9"/>
          <w:vertAlign w:val="baseline"/>
        </w:rPr>
        <w:t> </w:t>
      </w:r>
      <w:r>
        <w:rPr>
          <w:color w:val="231F20"/>
          <w:vertAlign w:val="baseline"/>
        </w:rPr>
        <w:t>calculated</w:t>
      </w:r>
      <w:r>
        <w:rPr>
          <w:color w:val="231F20"/>
          <w:spacing w:val="-12"/>
          <w:vertAlign w:val="baseline"/>
        </w:rPr>
        <w:t> </w:t>
      </w:r>
      <w:r>
        <w:rPr>
          <w:color w:val="231F20"/>
          <w:vertAlign w:val="baseline"/>
        </w:rPr>
        <w:t>by</w:t>
      </w:r>
      <w:r>
        <w:rPr>
          <w:color w:val="231F20"/>
          <w:spacing w:val="-9"/>
          <w:vertAlign w:val="baseline"/>
        </w:rPr>
        <w:t> </w:t>
      </w:r>
      <w:r>
        <w:rPr>
          <w:color w:val="231F20"/>
          <w:vertAlign w:val="baseline"/>
        </w:rPr>
        <w:t>the</w:t>
      </w:r>
      <w:r>
        <w:rPr>
          <w:color w:val="231F20"/>
          <w:spacing w:val="-10"/>
          <w:vertAlign w:val="baseline"/>
        </w:rPr>
        <w:t> </w:t>
      </w:r>
      <w:r>
        <w:rPr>
          <w:i/>
          <w:color w:val="231F20"/>
          <w:vertAlign w:val="baseline"/>
        </w:rPr>
        <w:t>C</w:t>
      </w:r>
      <w:r>
        <w:rPr>
          <w:i/>
          <w:color w:val="231F20"/>
          <w:vertAlign w:val="subscript"/>
        </w:rPr>
        <w:t>d</w:t>
      </w:r>
      <w:r>
        <w:rPr>
          <w:color w:val="231F20"/>
          <w:vertAlign w:val="baseline"/>
        </w:rPr>
        <w:t>-</w:t>
      </w:r>
      <w:r>
        <w:rPr>
          <w:color w:val="231F20"/>
          <w:spacing w:val="-10"/>
          <w:vertAlign w:val="baseline"/>
        </w:rPr>
        <w:t> </w:t>
      </w:r>
      <w:r>
        <w:rPr>
          <w:i/>
          <w:color w:val="231F20"/>
          <w:vertAlign w:val="baseline"/>
        </w:rPr>
        <w:t>Re</w:t>
      </w:r>
      <w:r>
        <w:rPr>
          <w:i/>
          <w:color w:val="231F20"/>
          <w:spacing w:val="-9"/>
          <w:vertAlign w:val="baseline"/>
        </w:rPr>
        <w:t> </w:t>
      </w:r>
      <w:r>
        <w:rPr>
          <w:color w:val="231F20"/>
          <w:vertAlign w:val="baseline"/>
        </w:rPr>
        <w:t>relationship,</w:t>
      </w:r>
      <w:hyperlink w:history="true" w:anchor="_bookmark43">
        <w:r>
          <w:rPr>
            <w:color w:val="31A9E0"/>
            <w:vertAlign w:val="superscript"/>
          </w:rPr>
          <w:t>28</w:t>
        </w:r>
      </w:hyperlink>
      <w:r>
        <w:rPr>
          <w:color w:val="31A9E0"/>
          <w:vertAlign w:val="superscript"/>
        </w:rPr>
        <w:t>,</w:t>
      </w:r>
      <w:hyperlink w:history="true" w:anchor="_bookmark44">
        <w:r>
          <w:rPr>
            <w:color w:val="31A9E0"/>
            <w:vertAlign w:val="superscript"/>
          </w:rPr>
          <w:t>29</w:t>
        </w:r>
      </w:hyperlink>
    </w:p>
    <w:p>
      <w:pPr>
        <w:pStyle w:val="ListParagraph"/>
        <w:numPr>
          <w:ilvl w:val="1"/>
          <w:numId w:val="1"/>
        </w:numPr>
        <w:tabs>
          <w:tab w:pos="289" w:val="left" w:leader="none"/>
        </w:tabs>
        <w:spacing w:line="240" w:lineRule="auto" w:before="137" w:after="0"/>
        <w:ind w:left="289" w:right="0" w:hanging="221"/>
        <w:jc w:val="left"/>
        <w:rPr>
          <w:sz w:val="18"/>
        </w:rPr>
      </w:pPr>
      <w:r>
        <w:rPr/>
        <w:br w:type="column"/>
      </w:r>
      <w:r>
        <w:rPr>
          <w:color w:val="231F20"/>
          <w:w w:val="110"/>
          <w:sz w:val="18"/>
        </w:rPr>
        <w:t>Measurement</w:t>
      </w:r>
      <w:r>
        <w:rPr>
          <w:color w:val="231F20"/>
          <w:spacing w:val="4"/>
          <w:w w:val="110"/>
          <w:sz w:val="18"/>
        </w:rPr>
        <w:t> </w:t>
      </w:r>
      <w:r>
        <w:rPr>
          <w:color w:val="231F20"/>
          <w:w w:val="110"/>
          <w:sz w:val="18"/>
        </w:rPr>
        <w:t>of</w:t>
      </w:r>
      <w:r>
        <w:rPr>
          <w:color w:val="231F20"/>
          <w:spacing w:val="3"/>
          <w:w w:val="110"/>
          <w:sz w:val="18"/>
        </w:rPr>
        <w:t> </w:t>
      </w:r>
      <w:r>
        <w:rPr>
          <w:color w:val="231F20"/>
          <w:w w:val="110"/>
          <w:sz w:val="18"/>
        </w:rPr>
        <w:t>crater</w:t>
      </w:r>
      <w:r>
        <w:rPr>
          <w:color w:val="231F20"/>
          <w:spacing w:val="4"/>
          <w:w w:val="110"/>
          <w:sz w:val="18"/>
        </w:rPr>
        <w:t> </w:t>
      </w:r>
      <w:r>
        <w:rPr>
          <w:color w:val="231F20"/>
          <w:spacing w:val="-2"/>
          <w:w w:val="110"/>
          <w:sz w:val="18"/>
        </w:rPr>
        <w:t>depth</w:t>
      </w:r>
    </w:p>
    <w:p>
      <w:pPr>
        <w:pStyle w:val="BodyText"/>
        <w:spacing w:line="249" w:lineRule="auto" w:before="66"/>
        <w:ind w:right="64" w:firstLine="359"/>
        <w:jc w:val="both"/>
      </w:pPr>
      <w:r>
        <w:rPr>
          <w:color w:val="231F20"/>
        </w:rPr>
        <w:t>We obtained a total of 112 high-resolution 3D topographical </w:t>
      </w:r>
      <w:r>
        <w:rPr>
          <w:color w:val="231F20"/>
          <w:spacing w:val="-2"/>
        </w:rPr>
        <w:t>images</w:t>
      </w:r>
      <w:r>
        <w:rPr>
          <w:color w:val="231F20"/>
          <w:spacing w:val="-10"/>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granular</w:t>
      </w:r>
      <w:r>
        <w:rPr>
          <w:color w:val="231F20"/>
          <w:spacing w:val="-9"/>
        </w:rPr>
        <w:t> </w:t>
      </w:r>
      <w:r>
        <w:rPr>
          <w:color w:val="231F20"/>
          <w:spacing w:val="-2"/>
        </w:rPr>
        <w:t>media</w:t>
      </w:r>
      <w:r>
        <w:rPr>
          <w:color w:val="231F20"/>
          <w:spacing w:val="-10"/>
        </w:rPr>
        <w:t> </w:t>
      </w:r>
      <w:r>
        <w:rPr>
          <w:color w:val="231F20"/>
          <w:spacing w:val="-2"/>
        </w:rPr>
        <w:t>with</w:t>
      </w:r>
      <w:r>
        <w:rPr>
          <w:color w:val="231F20"/>
          <w:spacing w:val="-9"/>
        </w:rPr>
        <w:t> </w:t>
      </w:r>
      <w:r>
        <w:rPr>
          <w:color w:val="231F20"/>
          <w:spacing w:val="-2"/>
        </w:rPr>
        <w:t>a</w:t>
      </w:r>
      <w:r>
        <w:rPr>
          <w:color w:val="231F20"/>
          <w:spacing w:val="-9"/>
        </w:rPr>
        <w:t> </w:t>
      </w:r>
      <w:r>
        <w:rPr>
          <w:color w:val="231F20"/>
          <w:spacing w:val="-2"/>
        </w:rPr>
        <w:t>dropped</w:t>
      </w:r>
      <w:r>
        <w:rPr>
          <w:color w:val="231F20"/>
          <w:spacing w:val="-9"/>
        </w:rPr>
        <w:t> </w:t>
      </w:r>
      <w:r>
        <w:rPr>
          <w:color w:val="231F20"/>
          <w:spacing w:val="-2"/>
        </w:rPr>
        <w:t>spherical</w:t>
      </w:r>
      <w:r>
        <w:rPr>
          <w:color w:val="231F20"/>
          <w:spacing w:val="-10"/>
        </w:rPr>
        <w:t> </w:t>
      </w:r>
      <w:r>
        <w:rPr>
          <w:color w:val="231F20"/>
          <w:spacing w:val="-2"/>
        </w:rPr>
        <w:t>projectile</w:t>
      </w:r>
      <w:r>
        <w:rPr>
          <w:color w:val="231F20"/>
          <w:spacing w:val="-9"/>
        </w:rPr>
        <w:t> </w:t>
      </w:r>
      <w:r>
        <w:rPr>
          <w:color w:val="231F20"/>
          <w:spacing w:val="-2"/>
        </w:rPr>
        <w:t>and</w:t>
      </w:r>
      <w:r>
        <w:rPr>
          <w:color w:val="231F20"/>
          <w:spacing w:val="-9"/>
        </w:rPr>
        <w:t> </w:t>
      </w:r>
      <w:r>
        <w:rPr>
          <w:color w:val="231F20"/>
          <w:spacing w:val="-2"/>
        </w:rPr>
        <w:t>a </w:t>
      </w:r>
      <w:r>
        <w:rPr>
          <w:color w:val="231F20"/>
        </w:rPr>
        <w:t>container using a 3D scanning device CR-Scan Lizard 3D Scanner </w:t>
      </w:r>
      <w:r>
        <w:rPr>
          <w:color w:val="231F20"/>
          <w:spacing w:val="-4"/>
        </w:rPr>
        <w:t>(Shenzhen Creality 3D Technology Co., Ltd., China). Its accuracy and resolution</w:t>
      </w:r>
      <w:r>
        <w:rPr>
          <w:color w:val="231F20"/>
          <w:spacing w:val="-8"/>
        </w:rPr>
        <w:t> </w:t>
      </w:r>
      <w:r>
        <w:rPr>
          <w:color w:val="231F20"/>
          <w:spacing w:val="-4"/>
        </w:rPr>
        <w:t>of</w:t>
      </w:r>
      <w:r>
        <w:rPr>
          <w:color w:val="231F20"/>
          <w:spacing w:val="-7"/>
        </w:rPr>
        <w:t> </w:t>
      </w:r>
      <w:r>
        <w:rPr>
          <w:color w:val="231F20"/>
          <w:spacing w:val="-4"/>
        </w:rPr>
        <w:t>the</w:t>
      </w:r>
      <w:r>
        <w:rPr>
          <w:color w:val="231F20"/>
          <w:spacing w:val="-7"/>
        </w:rPr>
        <w:t> </w:t>
      </w:r>
      <w:r>
        <w:rPr>
          <w:color w:val="231F20"/>
          <w:spacing w:val="-4"/>
        </w:rPr>
        <w:t>device</w:t>
      </w:r>
      <w:r>
        <w:rPr>
          <w:color w:val="231F20"/>
          <w:spacing w:val="-7"/>
        </w:rPr>
        <w:t> </w:t>
      </w:r>
      <w:r>
        <w:rPr>
          <w:color w:val="231F20"/>
          <w:spacing w:val="-4"/>
        </w:rPr>
        <w:t>are</w:t>
      </w:r>
      <w:r>
        <w:rPr>
          <w:color w:val="231F20"/>
          <w:spacing w:val="-8"/>
        </w:rPr>
        <w:t> </w:t>
      </w:r>
      <w:r>
        <w:rPr>
          <w:color w:val="231F20"/>
          <w:spacing w:val="-4"/>
        </w:rPr>
        <w:t>0.05</w:t>
      </w:r>
      <w:r>
        <w:rPr>
          <w:color w:val="231F20"/>
          <w:spacing w:val="-7"/>
        </w:rPr>
        <w:t> </w:t>
      </w:r>
      <w:r>
        <w:rPr>
          <w:color w:val="231F20"/>
          <w:spacing w:val="-4"/>
        </w:rPr>
        <w:t>and</w:t>
      </w:r>
      <w:r>
        <w:rPr>
          <w:color w:val="231F20"/>
          <w:spacing w:val="-7"/>
        </w:rPr>
        <w:t> </w:t>
      </w:r>
      <w:r>
        <w:rPr>
          <w:color w:val="231F20"/>
          <w:spacing w:val="-4"/>
        </w:rPr>
        <w:t>0.1</w:t>
      </w:r>
      <w:r>
        <w:rPr>
          <w:color w:val="231F20"/>
          <w:spacing w:val="-7"/>
        </w:rPr>
        <w:t> </w:t>
      </w:r>
      <w:r>
        <w:rPr>
          <w:color w:val="231F20"/>
          <w:spacing w:val="-4"/>
        </w:rPr>
        <w:t>mm,</w:t>
      </w:r>
      <w:r>
        <w:rPr>
          <w:color w:val="231F20"/>
          <w:spacing w:val="-7"/>
        </w:rPr>
        <w:t> </w:t>
      </w:r>
      <w:r>
        <w:rPr>
          <w:color w:val="231F20"/>
          <w:spacing w:val="-4"/>
        </w:rPr>
        <w:t>respectively,</w:t>
      </w:r>
      <w:r>
        <w:rPr>
          <w:color w:val="231F20"/>
          <w:spacing w:val="-6"/>
        </w:rPr>
        <w:t> </w:t>
      </w:r>
      <w:r>
        <w:rPr>
          <w:color w:val="231F20"/>
          <w:spacing w:val="-4"/>
        </w:rPr>
        <w:t>allowing</w:t>
      </w:r>
      <w:r>
        <w:rPr>
          <w:color w:val="231F20"/>
          <w:spacing w:val="-6"/>
        </w:rPr>
        <w:t> </w:t>
      </w:r>
      <w:r>
        <w:rPr>
          <w:color w:val="231F20"/>
          <w:spacing w:val="-4"/>
        </w:rPr>
        <w:t>the </w:t>
      </w:r>
      <w:r>
        <w:rPr>
          <w:color w:val="231F20"/>
        </w:rPr>
        <w:t>acquisition</w:t>
      </w:r>
      <w:r>
        <w:rPr>
          <w:color w:val="231F20"/>
          <w:spacing w:val="-8"/>
        </w:rPr>
        <w:t> </w:t>
      </w:r>
      <w:r>
        <w:rPr>
          <w:color w:val="231F20"/>
        </w:rPr>
        <w:t>of</w:t>
      </w:r>
      <w:r>
        <w:rPr>
          <w:color w:val="231F20"/>
          <w:spacing w:val="-8"/>
        </w:rPr>
        <w:t> </w:t>
      </w:r>
      <w:r>
        <w:rPr>
          <w:color w:val="231F20"/>
        </w:rPr>
        <w:t>high-resolution</w:t>
      </w:r>
      <w:r>
        <w:rPr>
          <w:color w:val="231F20"/>
          <w:spacing w:val="-8"/>
        </w:rPr>
        <w:t> </w:t>
      </w:r>
      <w:r>
        <w:rPr>
          <w:color w:val="231F20"/>
        </w:rPr>
        <w:t>3D</w:t>
      </w:r>
      <w:r>
        <w:rPr>
          <w:color w:val="231F20"/>
          <w:spacing w:val="-10"/>
        </w:rPr>
        <w:t> </w:t>
      </w:r>
      <w:r>
        <w:rPr>
          <w:color w:val="231F20"/>
        </w:rPr>
        <w:t>images</w:t>
      </w:r>
      <w:r>
        <w:rPr>
          <w:color w:val="231F20"/>
          <w:spacing w:val="-10"/>
        </w:rPr>
        <w:t> </w:t>
      </w:r>
      <w:r>
        <w:rPr>
          <w:color w:val="231F20"/>
        </w:rPr>
        <w:t>(</w:t>
      </w:r>
      <w:hyperlink w:history="true" w:anchor="_bookmark9">
        <w:r>
          <w:rPr>
            <w:color w:val="31A9E0"/>
          </w:rPr>
          <w:t>Fig.</w:t>
        </w:r>
        <w:r>
          <w:rPr>
            <w:color w:val="31A9E0"/>
            <w:spacing w:val="-8"/>
          </w:rPr>
          <w:t> </w:t>
        </w:r>
        <w:r>
          <w:rPr>
            <w:color w:val="31A9E0"/>
          </w:rPr>
          <w:t>2</w:t>
        </w:r>
      </w:hyperlink>
      <w:r>
        <w:rPr>
          <w:color w:val="231F20"/>
        </w:rPr>
        <w:t>).</w:t>
      </w:r>
      <w:r>
        <w:rPr>
          <w:color w:val="231F20"/>
          <w:spacing w:val="-8"/>
        </w:rPr>
        <w:t> </w:t>
      </w:r>
      <w:r>
        <w:rPr>
          <w:color w:val="231F20"/>
        </w:rPr>
        <w:t>The</w:t>
      </w:r>
      <w:r>
        <w:rPr>
          <w:color w:val="231F20"/>
          <w:spacing w:val="-8"/>
        </w:rPr>
        <w:t> </w:t>
      </w:r>
      <w:r>
        <w:rPr>
          <w:color w:val="231F20"/>
        </w:rPr>
        <w:t>scanning</w:t>
      </w:r>
      <w:r>
        <w:rPr>
          <w:color w:val="231F20"/>
          <w:spacing w:val="-8"/>
        </w:rPr>
        <w:t> </w:t>
      </w:r>
      <w:r>
        <w:rPr>
          <w:color w:val="231F20"/>
        </w:rPr>
        <w:t>was </w:t>
      </w:r>
      <w:r>
        <w:rPr>
          <w:color w:val="231F20"/>
          <w:spacing w:val="-4"/>
        </w:rPr>
        <w:t>carried out carefully because the granular media with a dropped spher-</w:t>
      </w:r>
      <w:r>
        <w:rPr>
          <w:color w:val="231F20"/>
        </w:rPr>
        <w:t>ical</w:t>
      </w:r>
      <w:r>
        <w:rPr>
          <w:color w:val="231F20"/>
          <w:spacing w:val="-12"/>
        </w:rPr>
        <w:t> </w:t>
      </w:r>
      <w:r>
        <w:rPr>
          <w:color w:val="231F20"/>
        </w:rPr>
        <w:t>projectile</w:t>
      </w:r>
      <w:r>
        <w:rPr>
          <w:color w:val="231F20"/>
          <w:spacing w:val="-11"/>
        </w:rPr>
        <w:t> </w:t>
      </w:r>
      <w:r>
        <w:rPr>
          <w:color w:val="231F20"/>
        </w:rPr>
        <w:t>is</w:t>
      </w:r>
      <w:r>
        <w:rPr>
          <w:color w:val="231F20"/>
          <w:spacing w:val="-11"/>
        </w:rPr>
        <w:t> </w:t>
      </w:r>
      <w:r>
        <w:rPr>
          <w:color w:val="231F20"/>
        </w:rPr>
        <w:t>susceptible</w:t>
      </w:r>
      <w:r>
        <w:rPr>
          <w:color w:val="231F20"/>
          <w:spacing w:val="-11"/>
        </w:rPr>
        <w:t> </w:t>
      </w:r>
      <w:r>
        <w:rPr>
          <w:color w:val="231F20"/>
        </w:rPr>
        <w:t>to</w:t>
      </w:r>
      <w:r>
        <w:rPr>
          <w:color w:val="231F20"/>
          <w:spacing w:val="-12"/>
        </w:rPr>
        <w:t> </w:t>
      </w:r>
      <w:r>
        <w:rPr>
          <w:color w:val="231F20"/>
        </w:rPr>
        <w:t>vibration.</w:t>
      </w:r>
      <w:r>
        <w:rPr>
          <w:color w:val="231F20"/>
          <w:spacing w:val="-11"/>
        </w:rPr>
        <w:t> </w:t>
      </w:r>
      <w:r>
        <w:rPr>
          <w:color w:val="231F20"/>
        </w:rPr>
        <w:t>We</w:t>
      </w:r>
      <w:r>
        <w:rPr>
          <w:color w:val="231F20"/>
          <w:spacing w:val="-11"/>
        </w:rPr>
        <w:t> </w:t>
      </w:r>
      <w:r>
        <w:rPr>
          <w:color w:val="231F20"/>
        </w:rPr>
        <w:t>performed</w:t>
      </w:r>
      <w:r>
        <w:rPr>
          <w:color w:val="231F20"/>
          <w:spacing w:val="-11"/>
        </w:rPr>
        <w:t> </w:t>
      </w:r>
      <w:r>
        <w:rPr>
          <w:color w:val="231F20"/>
        </w:rPr>
        <w:t>the</w:t>
      </w:r>
      <w:r>
        <w:rPr>
          <w:color w:val="231F20"/>
          <w:spacing w:val="-12"/>
        </w:rPr>
        <w:t> </w:t>
      </w:r>
      <w:r>
        <w:rPr>
          <w:color w:val="231F20"/>
        </w:rPr>
        <w:t>3D</w:t>
      </w:r>
      <w:r>
        <w:rPr>
          <w:color w:val="231F20"/>
          <w:spacing w:val="-11"/>
        </w:rPr>
        <w:t> </w:t>
      </w:r>
      <w:r>
        <w:rPr>
          <w:color w:val="231F20"/>
        </w:rPr>
        <w:t>scan-ning without removing the dropped spherical projectile from the surface</w:t>
      </w:r>
      <w:r>
        <w:rPr>
          <w:color w:val="231F20"/>
          <w:spacing w:val="-9"/>
        </w:rPr>
        <w:t> </w:t>
      </w:r>
      <w:r>
        <w:rPr>
          <w:color w:val="231F20"/>
        </w:rPr>
        <w:t>of</w:t>
      </w:r>
      <w:r>
        <w:rPr>
          <w:color w:val="231F20"/>
          <w:spacing w:val="-8"/>
        </w:rPr>
        <w:t> </w:t>
      </w:r>
      <w:r>
        <w:rPr>
          <w:color w:val="231F20"/>
        </w:rPr>
        <w:t>the</w:t>
      </w:r>
      <w:r>
        <w:rPr>
          <w:color w:val="231F20"/>
          <w:spacing w:val="-9"/>
        </w:rPr>
        <w:t> </w:t>
      </w:r>
      <w:r>
        <w:rPr>
          <w:color w:val="231F20"/>
        </w:rPr>
        <w:t>granular</w:t>
      </w:r>
      <w:r>
        <w:rPr>
          <w:color w:val="231F20"/>
          <w:spacing w:val="-8"/>
        </w:rPr>
        <w:t> </w:t>
      </w:r>
      <w:r>
        <w:rPr>
          <w:color w:val="231F20"/>
        </w:rPr>
        <w:t>media</w:t>
      </w:r>
      <w:r>
        <w:rPr>
          <w:color w:val="231F20"/>
          <w:spacing w:val="-9"/>
        </w:rPr>
        <w:t> </w:t>
      </w:r>
      <w:r>
        <w:rPr>
          <w:color w:val="231F20"/>
        </w:rPr>
        <w:t>to</w:t>
      </w:r>
      <w:r>
        <w:rPr>
          <w:color w:val="231F20"/>
          <w:spacing w:val="-8"/>
        </w:rPr>
        <w:t> </w:t>
      </w:r>
      <w:r>
        <w:rPr>
          <w:color w:val="231F20"/>
        </w:rPr>
        <w:t>avoid</w:t>
      </w:r>
      <w:r>
        <w:rPr>
          <w:color w:val="231F20"/>
          <w:spacing w:val="-9"/>
        </w:rPr>
        <w:t> </w:t>
      </w:r>
      <w:r>
        <w:rPr>
          <w:color w:val="231F20"/>
        </w:rPr>
        <w:t>any</w:t>
      </w:r>
      <w:r>
        <w:rPr>
          <w:color w:val="231F20"/>
          <w:spacing w:val="-8"/>
        </w:rPr>
        <w:t> </w:t>
      </w:r>
      <w:r>
        <w:rPr>
          <w:color w:val="231F20"/>
        </w:rPr>
        <w:t>surface</w:t>
      </w:r>
      <w:r>
        <w:rPr>
          <w:color w:val="231F20"/>
          <w:spacing w:val="-8"/>
        </w:rPr>
        <w:t> </w:t>
      </w:r>
      <w:r>
        <w:rPr>
          <w:color w:val="231F20"/>
        </w:rPr>
        <w:t>disturbances.</w:t>
      </w:r>
      <w:r>
        <w:rPr>
          <w:color w:val="231F20"/>
          <w:spacing w:val="-8"/>
        </w:rPr>
        <w:t> </w:t>
      </w:r>
      <w:r>
        <w:rPr>
          <w:color w:val="231F20"/>
        </w:rPr>
        <w:t>The given</w:t>
      </w:r>
      <w:r>
        <w:rPr>
          <w:color w:val="231F20"/>
          <w:spacing w:val="-12"/>
        </w:rPr>
        <w:t> </w:t>
      </w:r>
      <w:r>
        <w:rPr>
          <w:color w:val="231F20"/>
        </w:rPr>
        <w:t>3D</w:t>
      </w:r>
      <w:r>
        <w:rPr>
          <w:color w:val="231F20"/>
          <w:spacing w:val="-11"/>
        </w:rPr>
        <w:t> </w:t>
      </w:r>
      <w:r>
        <w:rPr>
          <w:color w:val="231F20"/>
        </w:rPr>
        <w:t>scanning</w:t>
      </w:r>
      <w:r>
        <w:rPr>
          <w:color w:val="231F20"/>
          <w:spacing w:val="-11"/>
        </w:rPr>
        <w:t> </w:t>
      </w:r>
      <w:r>
        <w:rPr>
          <w:color w:val="231F20"/>
        </w:rPr>
        <w:t>was</w:t>
      </w:r>
      <w:r>
        <w:rPr>
          <w:color w:val="231F20"/>
          <w:spacing w:val="-11"/>
        </w:rPr>
        <w:t> </w:t>
      </w:r>
      <w:r>
        <w:rPr>
          <w:color w:val="231F20"/>
        </w:rPr>
        <w:t>done</w:t>
      </w:r>
      <w:r>
        <w:rPr>
          <w:color w:val="231F20"/>
          <w:spacing w:val="-12"/>
        </w:rPr>
        <w:t> </w:t>
      </w:r>
      <w:r>
        <w:rPr>
          <w:color w:val="231F20"/>
        </w:rPr>
        <w:t>immediately</w:t>
      </w:r>
      <w:r>
        <w:rPr>
          <w:color w:val="231F20"/>
          <w:spacing w:val="-11"/>
        </w:rPr>
        <w:t> </w:t>
      </w:r>
      <w:r>
        <w:rPr>
          <w:color w:val="231F20"/>
        </w:rPr>
        <w:t>after</w:t>
      </w:r>
      <w:r>
        <w:rPr>
          <w:color w:val="231F20"/>
          <w:spacing w:val="-11"/>
        </w:rPr>
        <w:t> </w:t>
      </w:r>
      <w:r>
        <w:rPr>
          <w:color w:val="231F20"/>
        </w:rPr>
        <w:t>we</w:t>
      </w:r>
      <w:r>
        <w:rPr>
          <w:color w:val="231F20"/>
          <w:spacing w:val="-11"/>
        </w:rPr>
        <w:t> </w:t>
      </w:r>
      <w:r>
        <w:rPr>
          <w:color w:val="231F20"/>
        </w:rPr>
        <w:t>dropped</w:t>
      </w:r>
      <w:r>
        <w:rPr>
          <w:color w:val="231F20"/>
          <w:spacing w:val="-12"/>
        </w:rPr>
        <w:t> </w:t>
      </w:r>
      <w:r>
        <w:rPr>
          <w:color w:val="231F20"/>
        </w:rPr>
        <w:t>spherical projectile</w:t>
      </w:r>
      <w:r>
        <w:rPr>
          <w:color w:val="231F20"/>
          <w:spacing w:val="-12"/>
        </w:rPr>
        <w:t> </w:t>
      </w:r>
      <w:r>
        <w:rPr>
          <w:color w:val="231F20"/>
        </w:rPr>
        <w:t>to</w:t>
      </w:r>
      <w:r>
        <w:rPr>
          <w:color w:val="231F20"/>
          <w:spacing w:val="-11"/>
        </w:rPr>
        <w:t> </w:t>
      </w:r>
      <w:r>
        <w:rPr>
          <w:color w:val="231F20"/>
        </w:rPr>
        <w:t>the</w:t>
      </w:r>
      <w:r>
        <w:rPr>
          <w:color w:val="231F20"/>
          <w:spacing w:val="-11"/>
        </w:rPr>
        <w:t> </w:t>
      </w:r>
      <w:r>
        <w:rPr>
          <w:color w:val="231F20"/>
        </w:rPr>
        <w:t>given</w:t>
      </w:r>
      <w:r>
        <w:rPr>
          <w:color w:val="231F20"/>
          <w:spacing w:val="-11"/>
        </w:rPr>
        <w:t> </w:t>
      </w:r>
      <w:r>
        <w:rPr>
          <w:color w:val="231F20"/>
        </w:rPr>
        <w:t>granular</w:t>
      </w:r>
      <w:r>
        <w:rPr>
          <w:color w:val="231F20"/>
          <w:spacing w:val="-12"/>
        </w:rPr>
        <w:t> </w:t>
      </w:r>
      <w:r>
        <w:rPr>
          <w:color w:val="231F20"/>
        </w:rPr>
        <w:t>media.</w:t>
      </w:r>
      <w:r>
        <w:rPr>
          <w:color w:val="231F20"/>
          <w:spacing w:val="-11"/>
        </w:rPr>
        <w:t> </w:t>
      </w:r>
      <w:r>
        <w:rPr>
          <w:color w:val="231F20"/>
        </w:rPr>
        <w:t>We</w:t>
      </w:r>
      <w:r>
        <w:rPr>
          <w:color w:val="231F20"/>
          <w:spacing w:val="-11"/>
        </w:rPr>
        <w:t> </w:t>
      </w:r>
      <w:r>
        <w:rPr>
          <w:color w:val="231F20"/>
        </w:rPr>
        <w:t>used</w:t>
      </w:r>
      <w:r>
        <w:rPr>
          <w:color w:val="231F20"/>
          <w:spacing w:val="-11"/>
        </w:rPr>
        <w:t> </w:t>
      </w:r>
      <w:r>
        <w:rPr>
          <w:color w:val="231F20"/>
        </w:rPr>
        <w:t>the</w:t>
      </w:r>
      <w:r>
        <w:rPr>
          <w:color w:val="231F20"/>
          <w:spacing w:val="-12"/>
        </w:rPr>
        <w:t> </w:t>
      </w:r>
      <w:r>
        <w:rPr>
          <w:color w:val="231F20"/>
        </w:rPr>
        <w:t>open-source</w:t>
      </w:r>
      <w:r>
        <w:rPr>
          <w:color w:val="231F20"/>
          <w:spacing w:val="-11"/>
        </w:rPr>
        <w:t> </w:t>
      </w:r>
      <w:r>
        <w:rPr>
          <w:color w:val="231F20"/>
        </w:rPr>
        <w:t>soft-</w:t>
      </w:r>
      <w:r>
        <w:rPr>
          <w:color w:val="231F20"/>
          <w:spacing w:val="-2"/>
        </w:rPr>
        <w:t>ware</w:t>
      </w:r>
      <w:r>
        <w:rPr>
          <w:color w:val="231F20"/>
          <w:spacing w:val="-9"/>
        </w:rPr>
        <w:t> </w:t>
      </w:r>
      <w:r>
        <w:rPr>
          <w:color w:val="231F20"/>
          <w:spacing w:val="-2"/>
        </w:rPr>
        <w:t>CloudCompare</w:t>
      </w:r>
      <w:r>
        <w:rPr>
          <w:color w:val="231F20"/>
          <w:spacing w:val="-9"/>
        </w:rPr>
        <w:t> </w:t>
      </w:r>
      <w:r>
        <w:rPr>
          <w:color w:val="231F20"/>
          <w:spacing w:val="-2"/>
        </w:rPr>
        <w:t>to</w:t>
      </w:r>
      <w:r>
        <w:rPr>
          <w:color w:val="231F20"/>
          <w:spacing w:val="-8"/>
        </w:rPr>
        <w:t> </w:t>
      </w:r>
      <w:r>
        <w:rPr>
          <w:color w:val="231F20"/>
          <w:spacing w:val="-2"/>
        </w:rPr>
        <w:t>convert</w:t>
      </w:r>
      <w:r>
        <w:rPr>
          <w:color w:val="231F20"/>
          <w:spacing w:val="-10"/>
        </w:rPr>
        <w:t> </w:t>
      </w:r>
      <w:r>
        <w:rPr>
          <w:color w:val="231F20"/>
          <w:spacing w:val="-2"/>
        </w:rPr>
        <w:t>acquired</w:t>
      </w:r>
      <w:r>
        <w:rPr>
          <w:color w:val="231F20"/>
          <w:spacing w:val="-9"/>
        </w:rPr>
        <w:t> </w:t>
      </w:r>
      <w:r>
        <w:rPr>
          <w:color w:val="231F20"/>
          <w:spacing w:val="-2"/>
        </w:rPr>
        <w:t>3D</w:t>
      </w:r>
      <w:r>
        <w:rPr>
          <w:color w:val="231F20"/>
          <w:spacing w:val="-9"/>
        </w:rPr>
        <w:t> </w:t>
      </w:r>
      <w:r>
        <w:rPr>
          <w:color w:val="231F20"/>
          <w:spacing w:val="-2"/>
        </w:rPr>
        <w:t>scanning</w:t>
      </w:r>
      <w:r>
        <w:rPr>
          <w:color w:val="231F20"/>
          <w:spacing w:val="-7"/>
        </w:rPr>
        <w:t> </w:t>
      </w:r>
      <w:r>
        <w:rPr>
          <w:color w:val="231F20"/>
          <w:spacing w:val="-2"/>
        </w:rPr>
        <w:t>data</w:t>
      </w:r>
      <w:r>
        <w:rPr>
          <w:color w:val="231F20"/>
          <w:spacing w:val="-8"/>
        </w:rPr>
        <w:t> </w:t>
      </w:r>
      <w:r>
        <w:rPr>
          <w:color w:val="231F20"/>
          <w:spacing w:val="-2"/>
        </w:rPr>
        <w:t>into</w:t>
      </w:r>
      <w:r>
        <w:rPr>
          <w:color w:val="231F20"/>
          <w:spacing w:val="-8"/>
        </w:rPr>
        <w:t> </w:t>
      </w:r>
      <w:r>
        <w:rPr>
          <w:color w:val="231F20"/>
          <w:spacing w:val="-2"/>
        </w:rPr>
        <w:t>points </w:t>
      </w:r>
      <w:r>
        <w:rPr>
          <w:color w:val="231F20"/>
        </w:rPr>
        <w:t>cloud data. The crater depth was thus obtained from the difference </w:t>
      </w:r>
      <w:r>
        <w:rPr>
          <w:color w:val="231F20"/>
          <w:spacing w:val="-4"/>
        </w:rPr>
        <w:t>between</w:t>
      </w:r>
      <w:r>
        <w:rPr>
          <w:color w:val="231F20"/>
          <w:spacing w:val="-6"/>
        </w:rPr>
        <w:t> </w:t>
      </w:r>
      <w:r>
        <w:rPr>
          <w:color w:val="231F20"/>
          <w:spacing w:val="-4"/>
        </w:rPr>
        <w:t>the exposed height of the spherical projectile above the</w:t>
      </w:r>
      <w:r>
        <w:rPr>
          <w:color w:val="231F20"/>
          <w:spacing w:val="-5"/>
        </w:rPr>
        <w:t> </w:t>
      </w:r>
      <w:r>
        <w:rPr>
          <w:color w:val="231F20"/>
          <w:spacing w:val="-4"/>
        </w:rPr>
        <w:t>granu-lar media</w:t>
      </w:r>
      <w:r>
        <w:rPr>
          <w:rFonts w:ascii="Arial MT" w:hAnsi="Arial MT"/>
          <w:color w:val="231F20"/>
          <w:spacing w:val="-4"/>
        </w:rPr>
        <w:t>’</w:t>
      </w:r>
      <w:r>
        <w:rPr>
          <w:color w:val="231F20"/>
          <w:spacing w:val="-4"/>
        </w:rPr>
        <w:t>s surface</w:t>
      </w:r>
      <w:r>
        <w:rPr>
          <w:color w:val="231F20"/>
          <w:spacing w:val="-5"/>
        </w:rPr>
        <w:t> </w:t>
      </w:r>
      <w:r>
        <w:rPr>
          <w:color w:val="231F20"/>
          <w:spacing w:val="-4"/>
        </w:rPr>
        <w:t>(</w:t>
      </w:r>
      <w:r>
        <w:rPr>
          <w:i/>
          <w:color w:val="231F20"/>
          <w:spacing w:val="-4"/>
        </w:rPr>
        <w:t>h</w:t>
      </w:r>
      <w:r>
        <w:rPr>
          <w:color w:val="231F20"/>
          <w:spacing w:val="-4"/>
        </w:rPr>
        <w:t>) and the spherical projectile</w:t>
      </w:r>
      <w:r>
        <w:rPr>
          <w:rFonts w:ascii="Arial MT" w:hAnsi="Arial MT"/>
          <w:color w:val="231F20"/>
          <w:spacing w:val="-4"/>
        </w:rPr>
        <w:t>’</w:t>
      </w:r>
      <w:r>
        <w:rPr>
          <w:color w:val="231F20"/>
          <w:spacing w:val="-4"/>
        </w:rPr>
        <w:t>s diameter (2</w:t>
      </w:r>
      <w:r>
        <w:rPr>
          <w:i/>
          <w:color w:val="231F20"/>
          <w:spacing w:val="-4"/>
        </w:rPr>
        <w:t>R</w:t>
      </w:r>
      <w:r>
        <w:rPr>
          <w:color w:val="231F20"/>
          <w:spacing w:val="-4"/>
        </w:rPr>
        <w:t>). The exposed</w:t>
      </w:r>
      <w:r>
        <w:rPr>
          <w:color w:val="231F20"/>
        </w:rPr>
        <w:t> </w:t>
      </w:r>
      <w:r>
        <w:rPr>
          <w:color w:val="231F20"/>
          <w:spacing w:val="-4"/>
        </w:rPr>
        <w:t>height</w:t>
      </w:r>
      <w:r>
        <w:rPr>
          <w:color w:val="231F20"/>
          <w:spacing w:val="2"/>
        </w:rPr>
        <w:t> </w:t>
      </w:r>
      <w:r>
        <w:rPr>
          <w:color w:val="231F20"/>
          <w:spacing w:val="-4"/>
        </w:rPr>
        <w:t>of</w:t>
      </w:r>
      <w:r>
        <w:rPr>
          <w:color w:val="231F20"/>
          <w:spacing w:val="2"/>
        </w:rPr>
        <w:t> </w:t>
      </w:r>
      <w:r>
        <w:rPr>
          <w:color w:val="231F20"/>
          <w:spacing w:val="-4"/>
        </w:rPr>
        <w:t>the</w:t>
      </w:r>
      <w:r>
        <w:rPr>
          <w:color w:val="231F20"/>
          <w:spacing w:val="2"/>
        </w:rPr>
        <w:t> </w:t>
      </w:r>
      <w:r>
        <w:rPr>
          <w:color w:val="231F20"/>
          <w:spacing w:val="-4"/>
        </w:rPr>
        <w:t>spherical</w:t>
      </w:r>
      <w:r>
        <w:rPr>
          <w:color w:val="231F20"/>
          <w:spacing w:val="3"/>
        </w:rPr>
        <w:t> </w:t>
      </w:r>
      <w:r>
        <w:rPr>
          <w:color w:val="231F20"/>
          <w:spacing w:val="-4"/>
        </w:rPr>
        <w:t>projectile</w:t>
      </w:r>
      <w:r>
        <w:rPr>
          <w:color w:val="231F20"/>
          <w:spacing w:val="2"/>
        </w:rPr>
        <w:t> </w:t>
      </w:r>
      <w:r>
        <w:rPr>
          <w:color w:val="231F20"/>
          <w:spacing w:val="-4"/>
        </w:rPr>
        <w:t>references</w:t>
      </w:r>
      <w:r>
        <w:rPr>
          <w:color w:val="231F20"/>
          <w:spacing w:val="3"/>
        </w:rPr>
        <w:t> </w:t>
      </w:r>
      <w:r>
        <w:rPr>
          <w:color w:val="231F20"/>
          <w:spacing w:val="-4"/>
        </w:rPr>
        <w:t>the</w:t>
      </w:r>
      <w:r>
        <w:rPr>
          <w:color w:val="231F20"/>
          <w:spacing w:val="2"/>
        </w:rPr>
        <w:t> </w:t>
      </w:r>
      <w:r>
        <w:rPr>
          <w:color w:val="231F20"/>
          <w:spacing w:val="-4"/>
        </w:rPr>
        <w:t>median</w:t>
      </w:r>
      <w:r>
        <w:rPr>
          <w:color w:val="231F20"/>
          <w:spacing w:val="3"/>
        </w:rPr>
        <w:t> </w:t>
      </w:r>
      <w:r>
        <w:rPr>
          <w:color w:val="231F20"/>
          <w:spacing w:val="-4"/>
        </w:rPr>
        <w:t>of</w:t>
      </w:r>
      <w:r>
        <w:rPr>
          <w:color w:val="231F20"/>
          <w:spacing w:val="2"/>
        </w:rPr>
        <w:t> </w:t>
      </w:r>
      <w:r>
        <w:rPr>
          <w:color w:val="231F20"/>
          <w:spacing w:val="-5"/>
        </w:rPr>
        <w:t>the</w:t>
      </w:r>
    </w:p>
    <w:p>
      <w:pPr>
        <w:pStyle w:val="BodyText"/>
        <w:spacing w:after="0" w:line="249" w:lineRule="auto"/>
        <w:jc w:val="both"/>
        <w:sectPr>
          <w:pgSz w:w="12240" w:h="16200"/>
          <w:pgMar w:header="709" w:footer="1476" w:top="1820" w:bottom="1660" w:left="992" w:right="992"/>
          <w:cols w:num="2" w:equalWidth="0">
            <w:col w:w="4951" w:space="289"/>
            <w:col w:w="5016"/>
          </w:cols>
        </w:sectPr>
      </w:pPr>
    </w:p>
    <w:p>
      <w:pPr>
        <w:pStyle w:val="BodyText"/>
        <w:tabs>
          <w:tab w:pos="3810" w:val="right" w:leader="none"/>
        </w:tabs>
        <w:spacing w:line="224" w:lineRule="exact" w:before="4"/>
        <w:ind w:left="664"/>
        <w:rPr>
          <w:position w:val="12"/>
        </w:rPr>
      </w:pPr>
      <w:r>
        <w:rPr>
          <w:i/>
          <w:color w:val="231F20"/>
        </w:rPr>
        <w:t>C</w:t>
      </w:r>
      <w:r>
        <w:rPr>
          <w:i/>
          <w:color w:val="231F20"/>
          <w:spacing w:val="5"/>
        </w:rPr>
        <w:t> </w:t>
      </w:r>
      <w:r>
        <w:rPr>
          <w:rFonts w:ascii="Tahoma"/>
          <w:color w:val="231F20"/>
          <w:position w:val="1"/>
        </w:rPr>
        <w:t>(</w:t>
      </w:r>
      <w:r>
        <w:rPr>
          <w:i/>
          <w:color w:val="231F20"/>
        </w:rPr>
        <w:t>Re</w:t>
      </w:r>
      <w:r>
        <w:rPr>
          <w:rFonts w:ascii="Tahoma"/>
          <w:color w:val="231F20"/>
          <w:position w:val="1"/>
        </w:rPr>
        <w:t>)</w:t>
      </w:r>
      <w:r>
        <w:rPr>
          <w:rFonts w:ascii="Tahoma"/>
          <w:color w:val="231F20"/>
          <w:spacing w:val="-14"/>
          <w:position w:val="1"/>
        </w:rPr>
        <w:t> </w:t>
      </w:r>
      <w:r>
        <w:rPr>
          <w:rFonts w:ascii="Tahoma"/>
          <w:color w:val="231F20"/>
        </w:rPr>
        <w:t>=</w:t>
      </w:r>
      <w:r>
        <w:rPr>
          <w:rFonts w:ascii="Tahoma"/>
          <w:color w:val="231F20"/>
          <w:spacing w:val="-11"/>
        </w:rPr>
        <w:t> </w:t>
      </w:r>
      <w:r>
        <w:rPr>
          <w:color w:val="231F20"/>
          <w:position w:val="12"/>
        </w:rPr>
        <w:t>24</w:t>
      </w:r>
      <w:r>
        <w:rPr>
          <w:color w:val="231F20"/>
          <w:spacing w:val="-12"/>
          <w:position w:val="12"/>
        </w:rPr>
        <w:t> </w:t>
      </w:r>
      <w:r>
        <w:rPr>
          <w:rFonts w:ascii="Tahoma"/>
          <w:color w:val="231F20"/>
          <w:position w:val="2"/>
        </w:rPr>
        <w:t>(</w:t>
      </w:r>
      <w:r>
        <w:rPr>
          <w:color w:val="231F20"/>
        </w:rPr>
        <w:t>1</w:t>
      </w:r>
      <w:r>
        <w:rPr>
          <w:color w:val="231F20"/>
          <w:spacing w:val="-11"/>
        </w:rPr>
        <w:t> </w:t>
      </w:r>
      <w:r>
        <w:rPr>
          <w:rFonts w:ascii="Tahoma"/>
          <w:color w:val="231F20"/>
        </w:rPr>
        <w:t>+</w:t>
      </w:r>
      <w:r>
        <w:rPr>
          <w:rFonts w:ascii="Tahoma"/>
          <w:color w:val="231F20"/>
          <w:spacing w:val="-17"/>
        </w:rPr>
        <w:t> </w:t>
      </w:r>
      <w:r>
        <w:rPr>
          <w:color w:val="231F20"/>
        </w:rPr>
        <w:t>0</w:t>
      </w:r>
      <w:r>
        <w:rPr>
          <w:rFonts w:ascii="Lucida Sans Unicode"/>
          <w:color w:val="231F20"/>
        </w:rPr>
        <w:t>.</w:t>
      </w:r>
      <w:r>
        <w:rPr>
          <w:color w:val="231F20"/>
        </w:rPr>
        <w:t>15</w:t>
      </w:r>
      <w:r>
        <w:rPr>
          <w:i/>
          <w:color w:val="231F20"/>
        </w:rPr>
        <w:t>Re</w:t>
      </w:r>
      <w:r>
        <w:rPr>
          <w:color w:val="231F20"/>
          <w:vertAlign w:val="superscript"/>
        </w:rPr>
        <w:t>0</w:t>
      </w:r>
      <w:r>
        <w:rPr>
          <w:rFonts w:ascii="Lucida Sans Unicode"/>
          <w:color w:val="231F20"/>
          <w:vertAlign w:val="superscript"/>
        </w:rPr>
        <w:t>.</w:t>
      </w:r>
      <w:r>
        <w:rPr>
          <w:color w:val="231F20"/>
          <w:vertAlign w:val="superscript"/>
        </w:rPr>
        <w:t>687</w:t>
      </w:r>
      <w:r>
        <w:rPr>
          <w:rFonts w:ascii="Tahoma"/>
          <w:color w:val="231F20"/>
          <w:position w:val="2"/>
          <w:vertAlign w:val="baseline"/>
        </w:rPr>
        <w:t>)</w:t>
      </w:r>
      <w:r>
        <w:rPr>
          <w:rFonts w:ascii="Tahoma"/>
          <w:color w:val="231F20"/>
          <w:spacing w:val="-17"/>
          <w:position w:val="2"/>
          <w:vertAlign w:val="baseline"/>
        </w:rPr>
        <w:t> </w:t>
      </w:r>
      <w:r>
        <w:rPr>
          <w:rFonts w:ascii="Tahoma"/>
          <w:color w:val="231F20"/>
          <w:spacing w:val="-10"/>
          <w:vertAlign w:val="baseline"/>
        </w:rPr>
        <w:t>+</w:t>
      </w:r>
      <w:r>
        <w:rPr>
          <w:color w:val="231F20"/>
          <w:vertAlign w:val="baseline"/>
        </w:rPr>
        <w:tab/>
      </w:r>
      <w:r>
        <w:rPr>
          <w:color w:val="231F20"/>
          <w:spacing w:val="-4"/>
          <w:position w:val="12"/>
          <w:vertAlign w:val="baseline"/>
        </w:rPr>
        <w:t>0</w:t>
      </w:r>
      <w:r>
        <w:rPr>
          <w:rFonts w:ascii="Lucida Sans Unicode"/>
          <w:color w:val="231F20"/>
          <w:spacing w:val="-4"/>
          <w:position w:val="12"/>
          <w:vertAlign w:val="baseline"/>
        </w:rPr>
        <w:t>.</w:t>
      </w:r>
      <w:r>
        <w:rPr>
          <w:color w:val="231F20"/>
          <w:spacing w:val="-4"/>
          <w:position w:val="12"/>
          <w:vertAlign w:val="baseline"/>
        </w:rPr>
        <w:t>42</w:t>
      </w:r>
    </w:p>
    <w:p>
      <w:pPr>
        <w:pStyle w:val="BodyText"/>
        <w:tabs>
          <w:tab w:pos="887" w:val="left" w:leader="none"/>
        </w:tabs>
        <w:spacing w:line="104" w:lineRule="exact" w:before="124"/>
        <w:ind w:left="452"/>
      </w:pPr>
      <w:r>
        <w:rPr/>
        <w:br w:type="column"/>
      </w:r>
      <w:r>
        <w:rPr>
          <w:rFonts w:ascii="Lucida Sans Unicode"/>
          <w:color w:val="231F20"/>
          <w:spacing w:val="-10"/>
        </w:rPr>
        <w:t>.</w:t>
      </w:r>
      <w:r>
        <w:rPr>
          <w:rFonts w:ascii="Lucida Sans Unicode"/>
          <w:color w:val="231F20"/>
        </w:rPr>
        <w:tab/>
      </w:r>
      <w:r>
        <w:rPr>
          <w:color w:val="231F20"/>
          <w:spacing w:val="-5"/>
        </w:rPr>
        <w:t>(3)</w:t>
      </w:r>
    </w:p>
    <w:p>
      <w:pPr>
        <w:pStyle w:val="BodyText"/>
        <w:spacing w:line="205" w:lineRule="exact"/>
        <w:ind w:left="320"/>
      </w:pPr>
      <w:r>
        <w:rPr/>
        <w:br w:type="column"/>
      </w:r>
      <w:r>
        <w:rPr>
          <w:color w:val="231F20"/>
          <w:spacing w:val="-4"/>
        </w:rPr>
        <w:t>surface</w:t>
      </w:r>
      <w:r>
        <w:rPr>
          <w:color w:val="231F20"/>
          <w:spacing w:val="-3"/>
        </w:rPr>
        <w:t> </w:t>
      </w:r>
      <w:r>
        <w:rPr>
          <w:color w:val="231F20"/>
          <w:spacing w:val="-4"/>
        </w:rPr>
        <w:t>of</w:t>
      </w:r>
      <w:r>
        <w:rPr>
          <w:color w:val="231F20"/>
          <w:spacing w:val="-1"/>
        </w:rPr>
        <w:t> </w:t>
      </w:r>
      <w:r>
        <w:rPr>
          <w:color w:val="231F20"/>
          <w:spacing w:val="-4"/>
        </w:rPr>
        <w:t>the</w:t>
      </w:r>
      <w:r>
        <w:rPr>
          <w:color w:val="231F20"/>
        </w:rPr>
        <w:t> </w:t>
      </w:r>
      <w:r>
        <w:rPr>
          <w:color w:val="231F20"/>
          <w:spacing w:val="-4"/>
        </w:rPr>
        <w:t>granular</w:t>
      </w:r>
      <w:r>
        <w:rPr>
          <w:color w:val="231F20"/>
        </w:rPr>
        <w:t> </w:t>
      </w:r>
      <w:r>
        <w:rPr>
          <w:color w:val="231F20"/>
          <w:spacing w:val="-4"/>
        </w:rPr>
        <w:t>media</w:t>
      </w:r>
      <w:r>
        <w:rPr>
          <w:color w:val="231F20"/>
          <w:spacing w:val="-1"/>
        </w:rPr>
        <w:t> </w:t>
      </w:r>
      <w:r>
        <w:rPr>
          <w:color w:val="231F20"/>
          <w:spacing w:val="-4"/>
        </w:rPr>
        <w:t>surrounding</w:t>
      </w:r>
      <w:r>
        <w:rPr>
          <w:color w:val="231F20"/>
          <w:spacing w:val="-3"/>
        </w:rPr>
        <w:t> </w:t>
      </w:r>
      <w:r>
        <w:rPr>
          <w:color w:val="231F20"/>
          <w:spacing w:val="-4"/>
        </w:rPr>
        <w:t>it</w:t>
      </w:r>
      <w:r>
        <w:rPr>
          <w:color w:val="231F20"/>
        </w:rPr>
        <w:t> </w:t>
      </w:r>
      <w:r>
        <w:rPr>
          <w:color w:val="231F20"/>
          <w:spacing w:val="-4"/>
        </w:rPr>
        <w:t>as</w:t>
      </w:r>
      <w:r>
        <w:rPr>
          <w:color w:val="231F20"/>
          <w:spacing w:val="1"/>
        </w:rPr>
        <w:t> </w:t>
      </w:r>
      <w:r>
        <w:rPr>
          <w:color w:val="231F20"/>
          <w:spacing w:val="-4"/>
        </w:rPr>
        <w:t>the</w:t>
      </w:r>
      <w:r>
        <w:rPr>
          <w:color w:val="231F20"/>
          <w:spacing w:val="-1"/>
        </w:rPr>
        <w:t> </w:t>
      </w:r>
      <w:r>
        <w:rPr>
          <w:color w:val="231F20"/>
          <w:spacing w:val="-4"/>
        </w:rPr>
        <w:t>standard</w:t>
      </w:r>
      <w:r>
        <w:rPr>
          <w:color w:val="231F20"/>
          <w:spacing w:val="-2"/>
        </w:rPr>
        <w:t> </w:t>
      </w:r>
      <w:r>
        <w:rPr>
          <w:color w:val="231F20"/>
          <w:spacing w:val="-4"/>
        </w:rPr>
        <w:t>level,</w:t>
      </w:r>
      <w:r>
        <w:rPr>
          <w:color w:val="231F20"/>
        </w:rPr>
        <w:t> </w:t>
      </w:r>
      <w:r>
        <w:rPr>
          <w:color w:val="231F20"/>
          <w:spacing w:val="-4"/>
        </w:rPr>
        <w:t>with</w:t>
      </w:r>
    </w:p>
    <w:p>
      <w:pPr>
        <w:pStyle w:val="BodyText"/>
        <w:spacing w:after="0" w:line="205" w:lineRule="exact"/>
        <w:sectPr>
          <w:type w:val="continuous"/>
          <w:pgSz w:w="12240" w:h="16200"/>
          <w:pgMar w:header="709" w:footer="1476" w:top="1420" w:bottom="280" w:left="992" w:right="992"/>
          <w:cols w:num="3" w:equalWidth="0">
            <w:col w:w="3811" w:space="40"/>
            <w:col w:w="1097" w:space="39"/>
            <w:col w:w="5269"/>
          </w:cols>
        </w:sectPr>
      </w:pPr>
    </w:p>
    <w:p>
      <w:pPr>
        <w:tabs>
          <w:tab w:pos="1406" w:val="left" w:leader="none"/>
        </w:tabs>
        <w:spacing w:before="49"/>
        <w:ind w:left="775" w:right="0" w:firstLine="0"/>
        <w:jc w:val="left"/>
        <w:rPr>
          <w:i/>
          <w:sz w:val="18"/>
        </w:rPr>
      </w:pPr>
      <w:r>
        <w:rPr>
          <w:i/>
          <w:sz w:val="18"/>
        </w:rPr>
        <mc:AlternateContent>
          <mc:Choice Requires="wps">
            <w:drawing>
              <wp:anchor distT="0" distB="0" distL="0" distR="0" allowOverlap="1" layoutInCell="1" locked="0" behindDoc="0" simplePos="0" relativeHeight="15737856">
                <wp:simplePos x="0" y="0"/>
                <wp:positionH relativeFrom="page">
                  <wp:posOffset>1522793</wp:posOffset>
                </wp:positionH>
                <wp:positionV relativeFrom="paragraph">
                  <wp:posOffset>29078</wp:posOffset>
                </wp:positionV>
                <wp:extent cx="113664" cy="444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113664" cy="4445"/>
                        </a:xfrm>
                        <a:custGeom>
                          <a:avLst/>
                          <a:gdLst/>
                          <a:ahLst/>
                          <a:cxnLst/>
                          <a:rect l="l" t="t" r="r" b="b"/>
                          <a:pathLst>
                            <a:path w="113664" h="4445">
                              <a:moveTo>
                                <a:pt x="113040" y="0"/>
                              </a:moveTo>
                              <a:lnTo>
                                <a:pt x="0" y="0"/>
                              </a:lnTo>
                              <a:lnTo>
                                <a:pt x="0" y="4319"/>
                              </a:lnTo>
                              <a:lnTo>
                                <a:pt x="113040" y="4319"/>
                              </a:lnTo>
                              <a:lnTo>
                                <a:pt x="11304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119.904999pt;margin-top:2.289654pt;width:8.9008pt;height:.34015pt;mso-position-horizontal-relative:page;mso-position-vertical-relative:paragraph;z-index:15737856" id="docshape91" filled="true" fillcolor="#231f20" stroked="false">
                <v:fill type="solid"/>
                <w10:wrap type="none"/>
              </v:rect>
            </w:pict>
          </mc:Fallback>
        </mc:AlternateContent>
      </w:r>
      <w:r>
        <w:rPr>
          <w:i/>
          <w:sz w:val="18"/>
        </w:rPr>
        <mc:AlternateContent>
          <mc:Choice Requires="wps">
            <w:drawing>
              <wp:anchor distT="0" distB="0" distL="0" distR="0" allowOverlap="1" layoutInCell="1" locked="0" behindDoc="0" simplePos="0" relativeHeight="15738368">
                <wp:simplePos x="0" y="0"/>
                <wp:positionH relativeFrom="page">
                  <wp:posOffset>2561043</wp:posOffset>
                </wp:positionH>
                <wp:positionV relativeFrom="paragraph">
                  <wp:posOffset>29078</wp:posOffset>
                </wp:positionV>
                <wp:extent cx="782955" cy="4445"/>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782955" cy="4445"/>
                        </a:xfrm>
                        <a:custGeom>
                          <a:avLst/>
                          <a:gdLst/>
                          <a:ahLst/>
                          <a:cxnLst/>
                          <a:rect l="l" t="t" r="r" b="b"/>
                          <a:pathLst>
                            <a:path w="782955" h="4445">
                              <a:moveTo>
                                <a:pt x="782637" y="0"/>
                              </a:moveTo>
                              <a:lnTo>
                                <a:pt x="0" y="0"/>
                              </a:lnTo>
                              <a:lnTo>
                                <a:pt x="0" y="4319"/>
                              </a:lnTo>
                              <a:lnTo>
                                <a:pt x="782637" y="4319"/>
                              </a:lnTo>
                              <a:lnTo>
                                <a:pt x="782637"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201.656998pt;margin-top:2.289654pt;width:61.625pt;height:.34015pt;mso-position-horizontal-relative:page;mso-position-vertical-relative:paragraph;z-index:15738368" id="docshape92" filled="true" fillcolor="#231f20" stroked="false">
                <v:fill type="solid"/>
                <w10:wrap type="none"/>
              </v:rect>
            </w:pict>
          </mc:Fallback>
        </mc:AlternateContent>
      </w:r>
      <w:r>
        <w:rPr>
          <w:i/>
          <w:color w:val="231F20"/>
          <w:spacing w:val="-10"/>
          <w:sz w:val="18"/>
          <w:vertAlign w:val="superscript"/>
        </w:rPr>
        <w:t>d</w:t>
      </w:r>
      <w:r>
        <w:rPr>
          <w:i/>
          <w:color w:val="231F20"/>
          <w:sz w:val="18"/>
          <w:vertAlign w:val="baseline"/>
        </w:rPr>
        <w:tab/>
      </w:r>
      <w:r>
        <w:rPr>
          <w:i/>
          <w:color w:val="231F20"/>
          <w:spacing w:val="-5"/>
          <w:sz w:val="18"/>
          <w:vertAlign w:val="baseline"/>
        </w:rPr>
        <w:t>Re</w:t>
      </w:r>
    </w:p>
    <w:p>
      <w:pPr>
        <w:spacing w:before="35"/>
        <w:ind w:left="775" w:right="0" w:firstLine="0"/>
        <w:jc w:val="left"/>
        <w:rPr>
          <w:position w:val="5"/>
          <w:sz w:val="12"/>
        </w:rPr>
      </w:pPr>
      <w:r>
        <w:rPr/>
        <w:br w:type="column"/>
      </w:r>
      <w:r>
        <w:rPr>
          <w:color w:val="231F20"/>
          <w:spacing w:val="-6"/>
          <w:sz w:val="18"/>
        </w:rPr>
        <w:t>1</w:t>
      </w:r>
      <w:r>
        <w:rPr>
          <w:color w:val="231F20"/>
          <w:sz w:val="18"/>
        </w:rPr>
        <w:t> </w:t>
      </w:r>
      <w:r>
        <w:rPr>
          <w:rFonts w:ascii="Tahoma" w:hAnsi="Tahoma"/>
          <w:color w:val="231F20"/>
          <w:spacing w:val="-6"/>
          <w:sz w:val="18"/>
        </w:rPr>
        <w:t>+</w:t>
      </w:r>
      <w:r>
        <w:rPr>
          <w:rFonts w:ascii="Tahoma" w:hAnsi="Tahoma"/>
          <w:color w:val="231F20"/>
          <w:spacing w:val="-11"/>
          <w:sz w:val="18"/>
        </w:rPr>
        <w:t> </w:t>
      </w:r>
      <w:r>
        <w:rPr>
          <w:color w:val="231F20"/>
          <w:spacing w:val="-6"/>
          <w:sz w:val="18"/>
        </w:rPr>
        <w:t>42500</w:t>
      </w:r>
      <w:r>
        <w:rPr>
          <w:i/>
          <w:color w:val="231F20"/>
          <w:spacing w:val="-6"/>
          <w:sz w:val="18"/>
        </w:rPr>
        <w:t>Re</w:t>
      </w:r>
      <w:r>
        <w:rPr>
          <w:rFonts w:ascii="Tahoma" w:hAnsi="Tahoma"/>
          <w:color w:val="231F20"/>
          <w:spacing w:val="-6"/>
          <w:position w:val="5"/>
          <w:sz w:val="12"/>
        </w:rPr>
        <w:t>—</w:t>
      </w:r>
      <w:r>
        <w:rPr>
          <w:color w:val="231F20"/>
          <w:spacing w:val="-6"/>
          <w:position w:val="5"/>
          <w:sz w:val="12"/>
        </w:rPr>
        <w:t>1</w:t>
      </w:r>
      <w:r>
        <w:rPr>
          <w:rFonts w:ascii="Lucida Sans Unicode" w:hAnsi="Lucida Sans Unicode"/>
          <w:color w:val="231F20"/>
          <w:spacing w:val="-6"/>
          <w:position w:val="5"/>
          <w:sz w:val="12"/>
        </w:rPr>
        <w:t>.</w:t>
      </w:r>
      <w:r>
        <w:rPr>
          <w:color w:val="231F20"/>
          <w:spacing w:val="-6"/>
          <w:position w:val="5"/>
          <w:sz w:val="12"/>
        </w:rPr>
        <w:t>16</w:t>
      </w:r>
    </w:p>
    <w:p>
      <w:pPr>
        <w:pStyle w:val="BodyText"/>
        <w:spacing w:line="182" w:lineRule="exact"/>
        <w:ind w:left="775"/>
      </w:pPr>
      <w:r>
        <w:rPr/>
        <w:br w:type="column"/>
      </w:r>
      <w:r>
        <w:rPr>
          <w:color w:val="231F20"/>
        </w:rPr>
        <w:t>its</w:t>
      </w:r>
      <w:r>
        <w:rPr>
          <w:color w:val="231F20"/>
          <w:spacing w:val="-2"/>
        </w:rPr>
        <w:t> </w:t>
      </w:r>
      <w:r>
        <w:rPr>
          <w:color w:val="231F20"/>
        </w:rPr>
        <w:t>highest</w:t>
      </w:r>
      <w:r>
        <w:rPr>
          <w:color w:val="231F20"/>
          <w:spacing w:val="-2"/>
        </w:rPr>
        <w:t> </w:t>
      </w:r>
      <w:r>
        <w:rPr>
          <w:color w:val="231F20"/>
        </w:rPr>
        <w:t>point</w:t>
      </w:r>
      <w:r>
        <w:rPr>
          <w:color w:val="231F20"/>
          <w:spacing w:val="-2"/>
        </w:rPr>
        <w:t> </w:t>
      </w:r>
      <w:r>
        <w:rPr>
          <w:color w:val="231F20"/>
        </w:rPr>
        <w:t>as</w:t>
      </w:r>
      <w:r>
        <w:rPr>
          <w:color w:val="231F20"/>
          <w:spacing w:val="-3"/>
        </w:rPr>
        <w:t> </w:t>
      </w:r>
      <w:r>
        <w:rPr>
          <w:color w:val="231F20"/>
        </w:rPr>
        <w:t>the</w:t>
      </w:r>
      <w:r>
        <w:rPr>
          <w:color w:val="231F20"/>
          <w:spacing w:val="-2"/>
        </w:rPr>
        <w:t> </w:t>
      </w:r>
      <w:r>
        <w:rPr>
          <w:color w:val="231F20"/>
        </w:rPr>
        <w:t>top</w:t>
      </w:r>
      <w:r>
        <w:rPr>
          <w:color w:val="231F20"/>
          <w:spacing w:val="-2"/>
        </w:rPr>
        <w:t> </w:t>
      </w:r>
      <w:r>
        <w:rPr>
          <w:color w:val="231F20"/>
        </w:rPr>
        <w:t>(</w:t>
      </w:r>
      <w:hyperlink w:history="true" w:anchor="_bookmark10">
        <w:r>
          <w:rPr>
            <w:color w:val="31A9E0"/>
          </w:rPr>
          <w:t>Fig.</w:t>
        </w:r>
        <w:r>
          <w:rPr>
            <w:color w:val="31A9E0"/>
            <w:spacing w:val="-2"/>
          </w:rPr>
          <w:t> </w:t>
        </w:r>
        <w:r>
          <w:rPr>
            <w:color w:val="31A9E0"/>
          </w:rPr>
          <w:t>3</w:t>
        </w:r>
      </w:hyperlink>
      <w:r>
        <w:rPr>
          <w:color w:val="231F20"/>
        </w:rPr>
        <w:t>).</w:t>
      </w:r>
      <w:r>
        <w:rPr>
          <w:color w:val="231F20"/>
          <w:spacing w:val="-2"/>
        </w:rPr>
        <w:t> </w:t>
      </w:r>
      <w:r>
        <w:rPr>
          <w:color w:val="231F20"/>
        </w:rPr>
        <w:t>Our</w:t>
      </w:r>
      <w:r>
        <w:rPr>
          <w:color w:val="231F20"/>
          <w:spacing w:val="-2"/>
        </w:rPr>
        <w:t> </w:t>
      </w:r>
      <w:r>
        <w:rPr>
          <w:color w:val="231F20"/>
        </w:rPr>
        <w:t>experiment</w:t>
      </w:r>
      <w:r>
        <w:rPr>
          <w:color w:val="231F20"/>
          <w:spacing w:val="-4"/>
        </w:rPr>
        <w:t> </w:t>
      </w:r>
      <w:r>
        <w:rPr>
          <w:color w:val="231F20"/>
        </w:rPr>
        <w:t>studies</w:t>
      </w:r>
      <w:r>
        <w:rPr>
          <w:color w:val="231F20"/>
          <w:spacing w:val="-2"/>
        </w:rPr>
        <w:t> </w:t>
      </w:r>
      <w:r>
        <w:rPr>
          <w:color w:val="231F20"/>
        </w:rPr>
        <w:t>only</w:t>
      </w:r>
      <w:r>
        <w:rPr>
          <w:color w:val="231F20"/>
          <w:spacing w:val="-3"/>
        </w:rPr>
        <w:t> </w:t>
      </w:r>
      <w:r>
        <w:rPr>
          <w:color w:val="231F20"/>
          <w:spacing w:val="-5"/>
        </w:rPr>
        <w:t>the</w:t>
      </w:r>
    </w:p>
    <w:p>
      <w:pPr>
        <w:pStyle w:val="BodyText"/>
        <w:spacing w:line="181" w:lineRule="exact"/>
        <w:ind w:left="775"/>
      </w:pPr>
      <w:r>
        <w:rPr>
          <w:color w:val="231F20"/>
          <w:spacing w:val="-2"/>
        </w:rPr>
        <w:t>condition</w:t>
      </w:r>
      <w:r>
        <w:rPr>
          <w:color w:val="231F20"/>
          <w:spacing w:val="-12"/>
        </w:rPr>
        <w:t> </w:t>
      </w:r>
      <w:r>
        <w:rPr>
          <w:color w:val="231F20"/>
          <w:spacing w:val="-2"/>
        </w:rPr>
        <w:t>of</w:t>
      </w:r>
      <w:r>
        <w:rPr>
          <w:color w:val="231F20"/>
          <w:spacing w:val="-9"/>
        </w:rPr>
        <w:t> </w:t>
      </w:r>
      <w:r>
        <w:rPr>
          <w:color w:val="231F20"/>
          <w:spacing w:val="-2"/>
        </w:rPr>
        <w:t>shallow</w:t>
      </w:r>
      <w:r>
        <w:rPr>
          <w:color w:val="231F20"/>
          <w:spacing w:val="-9"/>
        </w:rPr>
        <w:t> </w:t>
      </w:r>
      <w:r>
        <w:rPr>
          <w:color w:val="231F20"/>
          <w:spacing w:val="-2"/>
        </w:rPr>
        <w:t>crater</w:t>
      </w:r>
      <w:r>
        <w:rPr>
          <w:color w:val="231F20"/>
          <w:spacing w:val="-9"/>
        </w:rPr>
        <w:t> </w:t>
      </w:r>
      <w:r>
        <w:rPr>
          <w:color w:val="231F20"/>
          <w:spacing w:val="-2"/>
        </w:rPr>
        <w:t>depth</w:t>
      </w:r>
      <w:r>
        <w:rPr>
          <w:color w:val="231F20"/>
          <w:spacing w:val="-10"/>
        </w:rPr>
        <w:t> </w:t>
      </w:r>
      <w:r>
        <w:rPr>
          <w:color w:val="231F20"/>
          <w:spacing w:val="-2"/>
        </w:rPr>
        <w:t>(</w:t>
      </w:r>
      <w:r>
        <w:rPr>
          <w:i/>
          <w:color w:val="231F20"/>
          <w:spacing w:val="-2"/>
        </w:rPr>
        <w:t>d</w:t>
      </w:r>
      <w:r>
        <w:rPr>
          <w:color w:val="231F20"/>
          <w:spacing w:val="-2"/>
        </w:rPr>
        <w:t>)</w:t>
      </w:r>
      <w:r>
        <w:rPr>
          <w:color w:val="231F20"/>
          <w:spacing w:val="-9"/>
        </w:rPr>
        <w:t> </w:t>
      </w:r>
      <w:r>
        <w:rPr>
          <w:color w:val="231F20"/>
          <w:spacing w:val="-2"/>
        </w:rPr>
        <w:t>of</w:t>
      </w:r>
      <w:r>
        <w:rPr>
          <w:color w:val="231F20"/>
          <w:spacing w:val="-9"/>
        </w:rPr>
        <w:t> </w:t>
      </w:r>
      <w:r>
        <w:rPr>
          <w:i/>
          <w:color w:val="231F20"/>
          <w:spacing w:val="-2"/>
        </w:rPr>
        <w:t>d</w:t>
      </w:r>
      <w:r>
        <w:rPr>
          <w:i/>
          <w:color w:val="231F20"/>
          <w:spacing w:val="-3"/>
        </w:rPr>
        <w:t> </w:t>
      </w:r>
      <w:r>
        <w:rPr>
          <w:rFonts w:ascii="Lucida Sans Unicode"/>
          <w:color w:val="231F20"/>
          <w:spacing w:val="-2"/>
        </w:rPr>
        <w:t>&lt;</w:t>
      </w:r>
      <w:r>
        <w:rPr>
          <w:rFonts w:ascii="Lucida Sans Unicode"/>
          <w:color w:val="231F20"/>
          <w:spacing w:val="-12"/>
        </w:rPr>
        <w:t> </w:t>
      </w:r>
      <w:r>
        <w:rPr>
          <w:color w:val="231F20"/>
          <w:spacing w:val="-5"/>
        </w:rPr>
        <w:t>2</w:t>
      </w:r>
      <w:r>
        <w:rPr>
          <w:i/>
          <w:color w:val="231F20"/>
          <w:spacing w:val="-5"/>
        </w:rPr>
        <w:t>R</w:t>
      </w:r>
      <w:r>
        <w:rPr>
          <w:color w:val="231F20"/>
          <w:spacing w:val="-5"/>
        </w:rPr>
        <w:t>.</w:t>
      </w:r>
    </w:p>
    <w:p>
      <w:pPr>
        <w:pStyle w:val="BodyText"/>
        <w:spacing w:after="0" w:line="181" w:lineRule="exact"/>
        <w:sectPr>
          <w:type w:val="continuous"/>
          <w:pgSz w:w="12240" w:h="16200"/>
          <w:pgMar w:header="709" w:footer="1476" w:top="1420" w:bottom="280" w:left="992" w:right="992"/>
          <w:cols w:num="3" w:equalWidth="0">
            <w:col w:w="1624" w:space="642"/>
            <w:col w:w="2039" w:space="227"/>
            <w:col w:w="5724"/>
          </w:cols>
        </w:sectPr>
      </w:pPr>
    </w:p>
    <w:p>
      <w:pPr>
        <w:pStyle w:val="BodyText"/>
        <w:spacing w:line="192" w:lineRule="exact"/>
        <w:ind w:left="426"/>
        <w:jc w:val="both"/>
      </w:pPr>
      <w:r>
        <w:rPr>
          <w:color w:val="231F20"/>
          <w:spacing w:val="-2"/>
        </w:rPr>
        <w:t>Because</w:t>
      </w:r>
      <w:r>
        <w:rPr>
          <w:color w:val="231F20"/>
          <w:spacing w:val="-1"/>
        </w:rPr>
        <w:t> </w:t>
      </w:r>
      <w:r>
        <w:rPr>
          <w:color w:val="231F20"/>
          <w:spacing w:val="-2"/>
        </w:rPr>
        <w:t>the</w:t>
      </w:r>
      <w:r>
        <w:rPr>
          <w:color w:val="231F20"/>
        </w:rPr>
        <w:t> </w:t>
      </w:r>
      <w:r>
        <w:rPr>
          <w:color w:val="231F20"/>
          <w:spacing w:val="-2"/>
        </w:rPr>
        <w:t>required</w:t>
      </w:r>
      <w:r>
        <w:rPr>
          <w:color w:val="231F20"/>
          <w:spacing w:val="1"/>
        </w:rPr>
        <w:t> </w:t>
      </w:r>
      <w:r>
        <w:rPr>
          <w:color w:val="231F20"/>
          <w:spacing w:val="-2"/>
        </w:rPr>
        <w:t>time</w:t>
      </w:r>
      <w:r>
        <w:rPr>
          <w:color w:val="231F20"/>
        </w:rPr>
        <w:t> </w:t>
      </w:r>
      <w:r>
        <w:rPr>
          <w:color w:val="231F20"/>
          <w:spacing w:val="-2"/>
        </w:rPr>
        <w:t>at</w:t>
      </w:r>
      <w:r>
        <w:rPr>
          <w:color w:val="231F20"/>
          <w:spacing w:val="-1"/>
        </w:rPr>
        <w:t> </w:t>
      </w:r>
      <w:r>
        <w:rPr>
          <w:color w:val="231F20"/>
          <w:spacing w:val="-2"/>
        </w:rPr>
        <w:t>which</w:t>
      </w:r>
      <w:r>
        <w:rPr>
          <w:color w:val="231F20"/>
          <w:spacing w:val="1"/>
        </w:rPr>
        <w:t> </w:t>
      </w:r>
      <w:r>
        <w:rPr>
          <w:color w:val="231F20"/>
          <w:spacing w:val="-2"/>
        </w:rPr>
        <w:t>the</w:t>
      </w:r>
      <w:r>
        <w:rPr>
          <w:color w:val="231F20"/>
        </w:rPr>
        <w:t> </w:t>
      </w:r>
      <w:r>
        <w:rPr>
          <w:color w:val="231F20"/>
          <w:spacing w:val="-2"/>
        </w:rPr>
        <w:t>given</w:t>
      </w:r>
      <w:r>
        <w:rPr>
          <w:color w:val="231F20"/>
        </w:rPr>
        <w:t> </w:t>
      </w:r>
      <w:r>
        <w:rPr>
          <w:color w:val="231F20"/>
          <w:spacing w:val="-2"/>
        </w:rPr>
        <w:t>projectile</w:t>
      </w:r>
      <w:r>
        <w:rPr>
          <w:color w:val="231F20"/>
        </w:rPr>
        <w:t> </w:t>
      </w:r>
      <w:r>
        <w:rPr>
          <w:color w:val="231F20"/>
          <w:spacing w:val="-2"/>
        </w:rPr>
        <w:t>contacts</w:t>
      </w:r>
    </w:p>
    <w:p>
      <w:pPr>
        <w:pStyle w:val="BodyText"/>
        <w:spacing w:line="244" w:lineRule="auto" w:before="6"/>
        <w:jc w:val="both"/>
      </w:pPr>
      <w:r>
        <w:rPr/>
        <mc:AlternateContent>
          <mc:Choice Requires="wps">
            <w:drawing>
              <wp:anchor distT="0" distB="0" distL="0" distR="0" allowOverlap="1" layoutInCell="1" locked="0" behindDoc="1" simplePos="0" relativeHeight="487025152">
                <wp:simplePos x="0" y="0"/>
                <wp:positionH relativeFrom="page">
                  <wp:posOffset>2611427</wp:posOffset>
                </wp:positionH>
                <wp:positionV relativeFrom="paragraph">
                  <wp:posOffset>66277</wp:posOffset>
                </wp:positionV>
                <wp:extent cx="271780" cy="422909"/>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71780" cy="422909"/>
                        </a:xfrm>
                        <a:prstGeom prst="rect">
                          <a:avLst/>
                        </a:prstGeom>
                      </wps:spPr>
                      <wps:txbx>
                        <w:txbxContent>
                          <w:p>
                            <w:pPr>
                              <w:pStyle w:val="BodyText"/>
                              <w:spacing w:line="172" w:lineRule="exact"/>
                              <w:ind w:left="0"/>
                              <w:rPr>
                                <w:rFonts w:ascii="Verdana" w:hAnsi="Verdana"/>
                              </w:rPr>
                            </w:pPr>
                            <w:r>
                              <w:rPr>
                                <w:rFonts w:ascii="Verdana" w:hAnsi="Verdana"/>
                                <w:color w:val="231F20"/>
                                <w:spacing w:val="-2"/>
                                <w:w w:val="155"/>
                              </w:rPr>
                              <w:t>p</w:t>
                            </w:r>
                            <w:r>
                              <w:rPr>
                                <w:rFonts w:ascii="Verdana" w:hAnsi="Verdana"/>
                                <w:color w:val="231F20"/>
                                <w:spacing w:val="-1"/>
                                <w:w w:val="17"/>
                              </w:rPr>
                              <w:t>ﬃﬃﬃﬃﬃ</w:t>
                            </w:r>
                            <w:r>
                              <w:rPr>
                                <w:rFonts w:ascii="Verdana" w:hAnsi="Verdana"/>
                                <w:color w:val="231F20"/>
                                <w:spacing w:val="-14"/>
                                <w:w w:val="17"/>
                              </w:rPr>
                              <w:t>ﬃ</w:t>
                            </w:r>
                            <w:r>
                              <w:rPr>
                                <w:rFonts w:ascii="Verdana" w:hAnsi="Verdana"/>
                                <w:color w:val="231F20"/>
                                <w:spacing w:val="-1"/>
                                <w:w w:val="17"/>
                              </w:rPr>
                              <w:t>ﬃ</w:t>
                            </w:r>
                          </w:p>
                        </w:txbxContent>
                      </wps:txbx>
                      <wps:bodyPr wrap="square" lIns="0" tIns="0" rIns="0" bIns="0" rtlCol="0">
                        <a:noAutofit/>
                      </wps:bodyPr>
                    </wps:wsp>
                  </a:graphicData>
                </a:graphic>
              </wp:anchor>
            </w:drawing>
          </mc:Choice>
          <mc:Fallback>
            <w:pict>
              <v:shape style="position:absolute;margin-left:205.624237pt;margin-top:5.218690pt;width:21.4pt;height:33.3pt;mso-position-horizontal-relative:page;mso-position-vertical-relative:paragraph;z-index:-16291328" type="#_x0000_t202" id="docshape93" filled="false" stroked="false">
                <v:textbox inset="0,0,0,0">
                  <w:txbxContent>
                    <w:p>
                      <w:pPr>
                        <w:pStyle w:val="BodyText"/>
                        <w:spacing w:line="172" w:lineRule="exact"/>
                        <w:ind w:left="0"/>
                        <w:rPr>
                          <w:rFonts w:ascii="Verdana" w:hAnsi="Verdana"/>
                        </w:rPr>
                      </w:pPr>
                      <w:r>
                        <w:rPr>
                          <w:rFonts w:ascii="Verdana" w:hAnsi="Verdana"/>
                          <w:color w:val="231F20"/>
                          <w:spacing w:val="-2"/>
                          <w:w w:val="155"/>
                        </w:rPr>
                        <w:t>p</w:t>
                      </w:r>
                      <w:r>
                        <w:rPr>
                          <w:rFonts w:ascii="Verdana" w:hAnsi="Verdana"/>
                          <w:color w:val="231F20"/>
                          <w:spacing w:val="-1"/>
                          <w:w w:val="17"/>
                        </w:rPr>
                        <w:t>ﬃﬃﬃﬃﬃ</w:t>
                      </w:r>
                      <w:r>
                        <w:rPr>
                          <w:rFonts w:ascii="Verdana" w:hAnsi="Verdana"/>
                          <w:color w:val="231F20"/>
                          <w:spacing w:val="-14"/>
                          <w:w w:val="17"/>
                        </w:rPr>
                        <w:t>ﬃ</w:t>
                      </w:r>
                      <w:r>
                        <w:rPr>
                          <w:rFonts w:ascii="Verdana" w:hAnsi="Verdana"/>
                          <w:color w:val="231F20"/>
                          <w:spacing w:val="-1"/>
                          <w:w w:val="17"/>
                        </w:rPr>
                        <w:t>ﬃ</w:t>
                      </w:r>
                    </w:p>
                  </w:txbxContent>
                </v:textbox>
                <w10:wrap type="none"/>
              </v:shape>
            </w:pict>
          </mc:Fallback>
        </mc:AlternateContent>
      </w:r>
      <w:r>
        <w:rPr>
          <w:color w:val="231F20"/>
          <w:spacing w:val="-4"/>
        </w:rPr>
        <w:t>the</w:t>
      </w:r>
      <w:r>
        <w:rPr>
          <w:color w:val="231F20"/>
          <w:spacing w:val="-8"/>
        </w:rPr>
        <w:t> </w:t>
      </w:r>
      <w:r>
        <w:rPr>
          <w:color w:val="231F20"/>
          <w:spacing w:val="-4"/>
        </w:rPr>
        <w:t>media</w:t>
      </w:r>
      <w:r>
        <w:rPr>
          <w:color w:val="231F20"/>
          <w:spacing w:val="-7"/>
        </w:rPr>
        <w:t> </w:t>
      </w:r>
      <w:r>
        <w:rPr>
          <w:color w:val="231F20"/>
          <w:spacing w:val="-4"/>
        </w:rPr>
        <w:t>surface</w:t>
      </w:r>
      <w:r>
        <w:rPr>
          <w:color w:val="231F20"/>
          <w:spacing w:val="-7"/>
        </w:rPr>
        <w:t> </w:t>
      </w:r>
      <w:r>
        <w:rPr>
          <w:color w:val="231F20"/>
          <w:spacing w:val="-4"/>
        </w:rPr>
        <w:t>is</w:t>
      </w:r>
      <w:r>
        <w:rPr>
          <w:color w:val="231F20"/>
          <w:spacing w:val="-7"/>
        </w:rPr>
        <w:t> </w:t>
      </w:r>
      <w:r>
        <w:rPr>
          <w:color w:val="231F20"/>
          <w:spacing w:val="-4"/>
        </w:rPr>
        <w:t>unknown,</w:t>
      </w:r>
      <w:r>
        <w:rPr>
          <w:color w:val="231F20"/>
          <w:spacing w:val="-8"/>
        </w:rPr>
        <w:t> </w:t>
      </w:r>
      <w:r>
        <w:rPr>
          <w:color w:val="231F20"/>
          <w:spacing w:val="-4"/>
        </w:rPr>
        <w:t>the</w:t>
      </w:r>
      <w:r>
        <w:rPr>
          <w:color w:val="231F20"/>
          <w:spacing w:val="-7"/>
        </w:rPr>
        <w:t> </w:t>
      </w:r>
      <w:r>
        <w:rPr>
          <w:color w:val="231F20"/>
          <w:spacing w:val="-4"/>
        </w:rPr>
        <w:t>given</w:t>
      </w:r>
      <w:r>
        <w:rPr>
          <w:color w:val="231F20"/>
          <w:spacing w:val="-7"/>
        </w:rPr>
        <w:t> </w:t>
      </w:r>
      <w:r>
        <w:rPr>
          <w:color w:val="231F20"/>
          <w:spacing w:val="-4"/>
        </w:rPr>
        <w:t>impact</w:t>
      </w:r>
      <w:r>
        <w:rPr>
          <w:color w:val="231F20"/>
          <w:spacing w:val="-7"/>
        </w:rPr>
        <w:t> </w:t>
      </w:r>
      <w:r>
        <w:rPr>
          <w:color w:val="231F20"/>
          <w:spacing w:val="-4"/>
        </w:rPr>
        <w:t>velocity</w:t>
      </w:r>
      <w:r>
        <w:rPr>
          <w:color w:val="231F20"/>
          <w:spacing w:val="-7"/>
        </w:rPr>
        <w:t> </w:t>
      </w:r>
      <w:r>
        <w:rPr>
          <w:color w:val="231F20"/>
          <w:spacing w:val="-4"/>
        </w:rPr>
        <w:t>was</w:t>
      </w:r>
      <w:r>
        <w:rPr>
          <w:color w:val="231F20"/>
          <w:spacing w:val="-7"/>
        </w:rPr>
        <w:t> </w:t>
      </w:r>
      <w:r>
        <w:rPr>
          <w:color w:val="231F20"/>
          <w:spacing w:val="-4"/>
        </w:rPr>
        <w:t>computed </w:t>
      </w:r>
      <w:r>
        <w:rPr>
          <w:color w:val="231F20"/>
          <w:spacing w:val="-2"/>
        </w:rPr>
        <w:t>iteratively</w:t>
      </w:r>
      <w:r>
        <w:rPr>
          <w:color w:val="231F20"/>
          <w:spacing w:val="-10"/>
        </w:rPr>
        <w:t> </w:t>
      </w:r>
      <w:r>
        <w:rPr>
          <w:color w:val="231F20"/>
          <w:spacing w:val="-2"/>
        </w:rPr>
        <w:t>by</w:t>
      </w:r>
      <w:r>
        <w:rPr>
          <w:color w:val="231F20"/>
          <w:spacing w:val="-9"/>
        </w:rPr>
        <w:t> </w:t>
      </w:r>
      <w:r>
        <w:rPr>
          <w:color w:val="231F20"/>
          <w:spacing w:val="-2"/>
        </w:rPr>
        <w:t>using</w:t>
      </w:r>
      <w:r>
        <w:rPr>
          <w:color w:val="231F20"/>
          <w:spacing w:val="-9"/>
        </w:rPr>
        <w:t> </w:t>
      </w:r>
      <w:r>
        <w:rPr>
          <w:color w:val="231F20"/>
          <w:spacing w:val="-2"/>
        </w:rPr>
        <w:t>the</w:t>
      </w:r>
      <w:r>
        <w:rPr>
          <w:color w:val="231F20"/>
          <w:spacing w:val="-9"/>
        </w:rPr>
        <w:t> </w:t>
      </w:r>
      <w:r>
        <w:rPr>
          <w:color w:val="231F20"/>
          <w:spacing w:val="-2"/>
        </w:rPr>
        <w:t>free</w:t>
      </w:r>
      <w:r>
        <w:rPr>
          <w:color w:val="231F20"/>
          <w:spacing w:val="-10"/>
        </w:rPr>
        <w:t> </w:t>
      </w:r>
      <w:r>
        <w:rPr>
          <w:color w:val="231F20"/>
          <w:spacing w:val="-2"/>
        </w:rPr>
        <w:t>fall</w:t>
      </w:r>
      <w:r>
        <w:rPr>
          <w:color w:val="231F20"/>
          <w:spacing w:val="-9"/>
        </w:rPr>
        <w:t> </w:t>
      </w:r>
      <w:r>
        <w:rPr>
          <w:color w:val="231F20"/>
          <w:spacing w:val="-2"/>
        </w:rPr>
        <w:t>velocity</w:t>
      </w:r>
      <w:r>
        <w:rPr>
          <w:color w:val="231F20"/>
          <w:spacing w:val="-9"/>
        </w:rPr>
        <w:t> </w:t>
      </w:r>
      <w:r>
        <w:rPr>
          <w:i/>
          <w:color w:val="231F20"/>
          <w:spacing w:val="-2"/>
        </w:rPr>
        <w:t>v</w:t>
      </w:r>
      <w:r>
        <w:rPr>
          <w:color w:val="231F20"/>
          <w:spacing w:val="-2"/>
          <w:vertAlign w:val="subscript"/>
        </w:rPr>
        <w:t>0</w:t>
      </w:r>
      <w:r>
        <w:rPr>
          <w:color w:val="231F20"/>
          <w:spacing w:val="-9"/>
          <w:vertAlign w:val="baseline"/>
        </w:rPr>
        <w:t> </w:t>
      </w:r>
      <w:r>
        <w:rPr>
          <w:rFonts w:ascii="Tahoma"/>
          <w:color w:val="231F20"/>
          <w:spacing w:val="-2"/>
          <w:vertAlign w:val="baseline"/>
        </w:rPr>
        <w:t>=</w:t>
      </w:r>
      <w:r>
        <w:rPr>
          <w:rFonts w:ascii="Tahoma"/>
          <w:color w:val="231F20"/>
          <w:spacing w:val="-2"/>
          <w:vertAlign w:val="baseline"/>
        </w:rPr>
        <w:t> </w:t>
      </w:r>
      <w:r>
        <w:rPr>
          <w:color w:val="231F20"/>
          <w:spacing w:val="-2"/>
          <w:vertAlign w:val="baseline"/>
        </w:rPr>
        <w:t>2</w:t>
      </w:r>
      <w:r>
        <w:rPr>
          <w:i/>
          <w:color w:val="231F20"/>
          <w:spacing w:val="-2"/>
          <w:vertAlign w:val="baseline"/>
        </w:rPr>
        <w:t>gh</w:t>
      </w:r>
      <w:r>
        <w:rPr>
          <w:i/>
          <w:color w:val="231F20"/>
          <w:spacing w:val="-9"/>
          <w:vertAlign w:val="baseline"/>
        </w:rPr>
        <w:t> </w:t>
      </w:r>
      <w:r>
        <w:rPr>
          <w:color w:val="231F20"/>
          <w:spacing w:val="-2"/>
          <w:vertAlign w:val="baseline"/>
        </w:rPr>
        <w:t>without</w:t>
      </w:r>
      <w:r>
        <w:rPr>
          <w:color w:val="231F20"/>
          <w:spacing w:val="-10"/>
          <w:vertAlign w:val="baseline"/>
        </w:rPr>
        <w:t> </w:t>
      </w:r>
      <w:r>
        <w:rPr>
          <w:color w:val="231F20"/>
          <w:spacing w:val="-2"/>
          <w:vertAlign w:val="baseline"/>
        </w:rPr>
        <w:t>considering </w:t>
      </w:r>
      <w:r>
        <w:rPr>
          <w:color w:val="231F20"/>
          <w:spacing w:val="-6"/>
          <w:vertAlign w:val="baseline"/>
        </w:rPr>
        <w:t>the</w:t>
      </w:r>
      <w:r>
        <w:rPr>
          <w:color w:val="231F20"/>
          <w:spacing w:val="-2"/>
          <w:vertAlign w:val="baseline"/>
        </w:rPr>
        <w:t> </w:t>
      </w:r>
      <w:r>
        <w:rPr>
          <w:color w:val="231F20"/>
          <w:spacing w:val="-6"/>
          <w:vertAlign w:val="baseline"/>
        </w:rPr>
        <w:t>air</w:t>
      </w:r>
      <w:r>
        <w:rPr>
          <w:color w:val="231F20"/>
          <w:spacing w:val="-2"/>
          <w:vertAlign w:val="baseline"/>
        </w:rPr>
        <w:t> </w:t>
      </w:r>
      <w:r>
        <w:rPr>
          <w:color w:val="231F20"/>
          <w:spacing w:val="-6"/>
          <w:vertAlign w:val="baseline"/>
        </w:rPr>
        <w:t>resistance,</w:t>
      </w:r>
      <w:r>
        <w:rPr>
          <w:color w:val="231F20"/>
          <w:spacing w:val="-1"/>
          <w:vertAlign w:val="baseline"/>
        </w:rPr>
        <w:t> </w:t>
      </w:r>
      <w:r>
        <w:rPr>
          <w:color w:val="231F20"/>
          <w:spacing w:val="-6"/>
          <w:vertAlign w:val="baseline"/>
        </w:rPr>
        <w:t>where</w:t>
      </w:r>
      <w:r>
        <w:rPr>
          <w:color w:val="231F20"/>
          <w:spacing w:val="-1"/>
          <w:vertAlign w:val="baseline"/>
        </w:rPr>
        <w:t> </w:t>
      </w:r>
      <w:r>
        <w:rPr>
          <w:i/>
          <w:color w:val="231F20"/>
          <w:spacing w:val="-6"/>
          <w:vertAlign w:val="baseline"/>
        </w:rPr>
        <w:t>h</w:t>
      </w:r>
      <w:r>
        <w:rPr>
          <w:i/>
          <w:color w:val="231F20"/>
          <w:vertAlign w:val="baseline"/>
        </w:rPr>
        <w:t> </w:t>
      </w:r>
      <w:r>
        <w:rPr>
          <w:color w:val="231F20"/>
          <w:spacing w:val="-6"/>
          <w:vertAlign w:val="baseline"/>
        </w:rPr>
        <w:t>is</w:t>
      </w:r>
      <w:r>
        <w:rPr>
          <w:color w:val="231F20"/>
          <w:vertAlign w:val="baseline"/>
        </w:rPr>
        <w:t> </w:t>
      </w:r>
      <w:r>
        <w:rPr>
          <w:color w:val="231F20"/>
          <w:spacing w:val="-6"/>
          <w:vertAlign w:val="baseline"/>
        </w:rPr>
        <w:t>the</w:t>
      </w:r>
      <w:r>
        <w:rPr>
          <w:color w:val="231F20"/>
          <w:spacing w:val="-2"/>
          <w:vertAlign w:val="baseline"/>
        </w:rPr>
        <w:t> </w:t>
      </w:r>
      <w:r>
        <w:rPr>
          <w:color w:val="231F20"/>
          <w:spacing w:val="-6"/>
          <w:vertAlign w:val="baseline"/>
        </w:rPr>
        <w:t>drop</w:t>
      </w:r>
      <w:r>
        <w:rPr>
          <w:color w:val="231F20"/>
          <w:vertAlign w:val="baseline"/>
        </w:rPr>
        <w:t> </w:t>
      </w:r>
      <w:r>
        <w:rPr>
          <w:color w:val="231F20"/>
          <w:spacing w:val="-6"/>
          <w:vertAlign w:val="baseline"/>
        </w:rPr>
        <w:t>height</w:t>
      </w:r>
      <w:r>
        <w:rPr>
          <w:color w:val="231F20"/>
          <w:spacing w:val="-1"/>
          <w:vertAlign w:val="baseline"/>
        </w:rPr>
        <w:t> </w:t>
      </w:r>
      <w:r>
        <w:rPr>
          <w:color w:val="231F20"/>
          <w:spacing w:val="-6"/>
          <w:vertAlign w:val="baseline"/>
        </w:rPr>
        <w:t>the</w:t>
      </w:r>
      <w:r>
        <w:rPr>
          <w:color w:val="231F20"/>
          <w:spacing w:val="-2"/>
          <w:vertAlign w:val="baseline"/>
        </w:rPr>
        <w:t> </w:t>
      </w:r>
      <w:r>
        <w:rPr>
          <w:color w:val="231F20"/>
          <w:spacing w:val="-6"/>
          <w:vertAlign w:val="baseline"/>
        </w:rPr>
        <w:t>spherical</w:t>
      </w:r>
      <w:r>
        <w:rPr>
          <w:color w:val="231F20"/>
          <w:vertAlign w:val="baseline"/>
        </w:rPr>
        <w:t> </w:t>
      </w:r>
      <w:r>
        <w:rPr>
          <w:color w:val="231F20"/>
          <w:spacing w:val="-6"/>
          <w:vertAlign w:val="baseline"/>
        </w:rPr>
        <w:t>projectile.</w:t>
      </w:r>
      <w:r>
        <w:rPr>
          <w:color w:val="231F20"/>
          <w:spacing w:val="-1"/>
          <w:vertAlign w:val="baseline"/>
        </w:rPr>
        <w:t> </w:t>
      </w:r>
      <w:r>
        <w:rPr>
          <w:color w:val="231F20"/>
          <w:spacing w:val="-6"/>
          <w:vertAlign w:val="baseline"/>
        </w:rPr>
        <w:t>The</w:t>
      </w:r>
      <w:r>
        <w:rPr>
          <w:color w:val="231F20"/>
          <w:vertAlign w:val="baseline"/>
        </w:rPr>
        <w:t> </w:t>
      </w:r>
      <w:r>
        <w:rPr>
          <w:color w:val="231F20"/>
          <w:spacing w:val="-8"/>
          <w:vertAlign w:val="baseline"/>
        </w:rPr>
        <w:t>resulting</w:t>
      </w:r>
      <w:r>
        <w:rPr>
          <w:color w:val="231F20"/>
          <w:spacing w:val="-4"/>
          <w:vertAlign w:val="baseline"/>
        </w:rPr>
        <w:t> </w:t>
      </w:r>
      <w:r>
        <w:rPr>
          <w:color w:val="231F20"/>
          <w:spacing w:val="-8"/>
          <w:vertAlign w:val="baseline"/>
        </w:rPr>
        <w:t>impact</w:t>
      </w:r>
      <w:r>
        <w:rPr>
          <w:color w:val="231F20"/>
          <w:spacing w:val="-2"/>
          <w:vertAlign w:val="baseline"/>
        </w:rPr>
        <w:t> </w:t>
      </w:r>
      <w:r>
        <w:rPr>
          <w:color w:val="231F20"/>
          <w:spacing w:val="-8"/>
          <w:vertAlign w:val="baseline"/>
        </w:rPr>
        <w:t>velocity</w:t>
      </w:r>
      <w:r>
        <w:rPr>
          <w:color w:val="231F20"/>
          <w:vertAlign w:val="baseline"/>
        </w:rPr>
        <w:t> </w:t>
      </w:r>
      <w:r>
        <w:rPr>
          <w:i/>
          <w:color w:val="231F20"/>
          <w:spacing w:val="-8"/>
          <w:vertAlign w:val="baseline"/>
        </w:rPr>
        <w:t>v</w:t>
      </w:r>
      <w:r>
        <w:rPr>
          <w:i/>
          <w:color w:val="231F20"/>
          <w:spacing w:val="12"/>
          <w:vertAlign w:val="baseline"/>
        </w:rPr>
        <w:t> </w:t>
      </w:r>
      <w:r>
        <w:rPr>
          <w:color w:val="231F20"/>
          <w:spacing w:val="-8"/>
          <w:vertAlign w:val="baseline"/>
        </w:rPr>
        <w:t>on</w:t>
      </w:r>
      <w:r>
        <w:rPr>
          <w:color w:val="231F20"/>
          <w:vertAlign w:val="baseline"/>
        </w:rPr>
        <w:t> </w:t>
      </w:r>
      <w:r>
        <w:rPr>
          <w:color w:val="231F20"/>
          <w:spacing w:val="-8"/>
          <w:vertAlign w:val="baseline"/>
        </w:rPr>
        <w:t>the</w:t>
      </w:r>
      <w:r>
        <w:rPr>
          <w:color w:val="231F20"/>
          <w:vertAlign w:val="baseline"/>
        </w:rPr>
        <w:t> </w:t>
      </w:r>
      <w:r>
        <w:rPr>
          <w:color w:val="231F20"/>
          <w:spacing w:val="-8"/>
          <w:vertAlign w:val="baseline"/>
        </w:rPr>
        <w:t>surface</w:t>
      </w:r>
      <w:r>
        <w:rPr>
          <w:color w:val="231F20"/>
          <w:vertAlign w:val="baseline"/>
        </w:rPr>
        <w:t> </w:t>
      </w:r>
      <w:r>
        <w:rPr>
          <w:color w:val="231F20"/>
          <w:spacing w:val="-8"/>
          <w:vertAlign w:val="baseline"/>
        </w:rPr>
        <w:t>was</w:t>
      </w:r>
      <w:r>
        <w:rPr>
          <w:color w:val="231F20"/>
          <w:vertAlign w:val="baseline"/>
        </w:rPr>
        <w:t> </w:t>
      </w:r>
      <w:r>
        <w:rPr>
          <w:color w:val="231F20"/>
          <w:spacing w:val="-8"/>
          <w:vertAlign w:val="baseline"/>
        </w:rPr>
        <w:t>low,</w:t>
      </w:r>
      <w:r>
        <w:rPr>
          <w:color w:val="231F20"/>
          <w:vertAlign w:val="baseline"/>
        </w:rPr>
        <w:t> </w:t>
      </w:r>
      <w:r>
        <w:rPr>
          <w:color w:val="231F20"/>
          <w:spacing w:val="-8"/>
          <w:vertAlign w:val="baseline"/>
        </w:rPr>
        <w:t>ranging</w:t>
      </w:r>
      <w:r>
        <w:rPr>
          <w:color w:val="231F20"/>
          <w:vertAlign w:val="baseline"/>
        </w:rPr>
        <w:t> </w:t>
      </w:r>
      <w:r>
        <w:rPr>
          <w:color w:val="231F20"/>
          <w:spacing w:val="-8"/>
          <w:vertAlign w:val="baseline"/>
        </w:rPr>
        <w:t>from</w:t>
      </w:r>
      <w:r>
        <w:rPr>
          <w:color w:val="231F20"/>
          <w:vertAlign w:val="baseline"/>
        </w:rPr>
        <w:t> </w:t>
      </w:r>
      <w:r>
        <w:rPr>
          <w:color w:val="231F20"/>
          <w:spacing w:val="-8"/>
          <w:vertAlign w:val="baseline"/>
        </w:rPr>
        <w:t>0.44</w:t>
      </w:r>
      <w:r>
        <w:rPr>
          <w:color w:val="231F20"/>
          <w:spacing w:val="-4"/>
          <w:vertAlign w:val="baseline"/>
        </w:rPr>
        <w:t> </w:t>
      </w:r>
      <w:r>
        <w:rPr>
          <w:color w:val="231F20"/>
          <w:spacing w:val="-8"/>
          <w:vertAlign w:val="baseline"/>
        </w:rPr>
        <w:t>m/s</w:t>
      </w:r>
      <w:r>
        <w:rPr>
          <w:color w:val="231F20"/>
          <w:vertAlign w:val="baseline"/>
        </w:rPr>
        <w:t> (drop</w:t>
      </w:r>
      <w:r>
        <w:rPr>
          <w:color w:val="231F20"/>
          <w:spacing w:val="-13"/>
          <w:vertAlign w:val="baseline"/>
        </w:rPr>
        <w:t> </w:t>
      </w:r>
      <w:r>
        <w:rPr>
          <w:color w:val="231F20"/>
          <w:vertAlign w:val="baseline"/>
        </w:rPr>
        <w:t>height</w:t>
      </w:r>
      <w:r>
        <w:rPr>
          <w:color w:val="231F20"/>
          <w:spacing w:val="-13"/>
          <w:vertAlign w:val="baseline"/>
        </w:rPr>
        <w:t> </w:t>
      </w:r>
      <w:r>
        <w:rPr>
          <w:color w:val="231F20"/>
          <w:vertAlign w:val="baseline"/>
        </w:rPr>
        <w:t>of</w:t>
      </w:r>
      <w:r>
        <w:rPr>
          <w:color w:val="231F20"/>
          <w:spacing w:val="-14"/>
          <w:vertAlign w:val="baseline"/>
        </w:rPr>
        <w:t> </w:t>
      </w:r>
      <w:r>
        <w:rPr>
          <w:color w:val="231F20"/>
          <w:vertAlign w:val="baseline"/>
        </w:rPr>
        <w:t>10</w:t>
      </w:r>
      <w:r>
        <w:rPr>
          <w:color w:val="231F20"/>
          <w:spacing w:val="-20"/>
          <w:vertAlign w:val="baseline"/>
        </w:rPr>
        <w:t> </w:t>
      </w:r>
      <w:r>
        <w:rPr>
          <w:color w:val="231F20"/>
          <w:vertAlign w:val="baseline"/>
        </w:rPr>
        <w:t>mm)</w:t>
      </w:r>
      <w:r>
        <w:rPr>
          <w:color w:val="231F20"/>
          <w:spacing w:val="-14"/>
          <w:vertAlign w:val="baseline"/>
        </w:rPr>
        <w:t> </w:t>
      </w:r>
      <w:r>
        <w:rPr>
          <w:color w:val="231F20"/>
          <w:vertAlign w:val="baseline"/>
        </w:rPr>
        <w:t>to</w:t>
      </w:r>
      <w:r>
        <w:rPr>
          <w:color w:val="231F20"/>
          <w:spacing w:val="-15"/>
          <w:vertAlign w:val="baseline"/>
        </w:rPr>
        <w:t> </w:t>
      </w:r>
      <w:r>
        <w:rPr>
          <w:color w:val="231F20"/>
          <w:vertAlign w:val="baseline"/>
        </w:rPr>
        <w:t>0.70</w:t>
      </w:r>
      <w:r>
        <w:rPr>
          <w:color w:val="231F20"/>
          <w:spacing w:val="-20"/>
          <w:vertAlign w:val="baseline"/>
        </w:rPr>
        <w:t> </w:t>
      </w:r>
      <w:r>
        <w:rPr>
          <w:color w:val="231F20"/>
          <w:vertAlign w:val="baseline"/>
        </w:rPr>
        <w:t>m/s</w:t>
      </w:r>
      <w:r>
        <w:rPr>
          <w:color w:val="231F20"/>
          <w:spacing w:val="-13"/>
          <w:vertAlign w:val="baseline"/>
        </w:rPr>
        <w:t> </w:t>
      </w:r>
      <w:r>
        <w:rPr>
          <w:color w:val="231F20"/>
          <w:vertAlign w:val="baseline"/>
        </w:rPr>
        <w:t>(25</w:t>
      </w:r>
      <w:r>
        <w:rPr>
          <w:color w:val="231F20"/>
          <w:spacing w:val="-20"/>
          <w:vertAlign w:val="baseline"/>
        </w:rPr>
        <w:t> </w:t>
      </w:r>
      <w:r>
        <w:rPr>
          <w:color w:val="231F20"/>
          <w:vertAlign w:val="baseline"/>
        </w:rPr>
        <w:t>mm)</w:t>
      </w:r>
      <w:r>
        <w:rPr>
          <w:color w:val="231F20"/>
          <w:spacing w:val="-14"/>
          <w:vertAlign w:val="baseline"/>
        </w:rPr>
        <w:t> </w:t>
      </w:r>
      <w:r>
        <w:rPr>
          <w:color w:val="231F20"/>
          <w:vertAlign w:val="baseline"/>
        </w:rPr>
        <w:t>in</w:t>
      </w:r>
      <w:r>
        <w:rPr>
          <w:color w:val="231F20"/>
          <w:spacing w:val="-13"/>
          <w:vertAlign w:val="baseline"/>
        </w:rPr>
        <w:t> </w:t>
      </w:r>
      <w:r>
        <w:rPr>
          <w:color w:val="231F20"/>
          <w:vertAlign w:val="baseline"/>
        </w:rPr>
        <w:t>our</w:t>
      </w:r>
      <w:r>
        <w:rPr>
          <w:color w:val="231F20"/>
          <w:spacing w:val="-13"/>
          <w:vertAlign w:val="baseline"/>
        </w:rPr>
        <w:t> </w:t>
      </w:r>
      <w:r>
        <w:rPr>
          <w:color w:val="231F20"/>
          <w:vertAlign w:val="baseline"/>
        </w:rPr>
        <w:t>experiment.</w:t>
      </w:r>
    </w:p>
    <w:p>
      <w:pPr>
        <w:pStyle w:val="ListParagraph"/>
        <w:numPr>
          <w:ilvl w:val="1"/>
          <w:numId w:val="1"/>
        </w:numPr>
        <w:tabs>
          <w:tab w:pos="304" w:val="left" w:leader="none"/>
        </w:tabs>
        <w:spacing w:line="240" w:lineRule="auto" w:before="339" w:after="0"/>
        <w:ind w:left="304" w:right="0" w:hanging="236"/>
        <w:jc w:val="left"/>
        <w:rPr>
          <w:sz w:val="18"/>
        </w:rPr>
      </w:pPr>
      <w:r>
        <w:rPr/>
        <w:br w:type="column"/>
      </w:r>
      <w:r>
        <w:rPr>
          <w:color w:val="231F20"/>
          <w:w w:val="110"/>
          <w:sz w:val="18"/>
        </w:rPr>
        <w:t>X-ray</w:t>
      </w:r>
      <w:r>
        <w:rPr>
          <w:color w:val="231F20"/>
          <w:spacing w:val="16"/>
          <w:w w:val="110"/>
          <w:sz w:val="18"/>
        </w:rPr>
        <w:t> </w:t>
      </w:r>
      <w:r>
        <w:rPr>
          <w:color w:val="231F20"/>
          <w:w w:val="110"/>
          <w:sz w:val="18"/>
        </w:rPr>
        <w:t>computed</w:t>
      </w:r>
      <w:r>
        <w:rPr>
          <w:color w:val="231F20"/>
          <w:spacing w:val="16"/>
          <w:w w:val="110"/>
          <w:sz w:val="18"/>
        </w:rPr>
        <w:t> </w:t>
      </w:r>
      <w:r>
        <w:rPr>
          <w:color w:val="231F20"/>
          <w:w w:val="110"/>
          <w:sz w:val="18"/>
        </w:rPr>
        <w:t>tomography</w:t>
      </w:r>
      <w:r>
        <w:rPr>
          <w:color w:val="231F20"/>
          <w:spacing w:val="16"/>
          <w:w w:val="110"/>
          <w:sz w:val="18"/>
        </w:rPr>
        <w:t> </w:t>
      </w:r>
      <w:r>
        <w:rPr>
          <w:color w:val="231F20"/>
          <w:w w:val="110"/>
          <w:sz w:val="18"/>
        </w:rPr>
        <w:t>(X-</w:t>
      </w:r>
      <w:r>
        <w:rPr>
          <w:color w:val="231F20"/>
          <w:spacing w:val="-5"/>
          <w:w w:val="110"/>
          <w:sz w:val="18"/>
        </w:rPr>
        <w:t>CT)</w:t>
      </w:r>
    </w:p>
    <w:p>
      <w:pPr>
        <w:pStyle w:val="BodyText"/>
        <w:spacing w:line="249" w:lineRule="auto" w:before="66"/>
        <w:ind w:right="63" w:firstLine="359"/>
        <w:jc w:val="both"/>
      </w:pPr>
      <w:r>
        <w:rPr>
          <w:color w:val="231F20"/>
        </w:rPr>
        <w:t>To</w:t>
      </w:r>
      <w:r>
        <w:rPr>
          <w:color w:val="231F20"/>
          <w:spacing w:val="-7"/>
        </w:rPr>
        <w:t> </w:t>
      </w:r>
      <w:r>
        <w:rPr>
          <w:color w:val="231F20"/>
        </w:rPr>
        <w:t>better</w:t>
      </w:r>
      <w:r>
        <w:rPr>
          <w:color w:val="231F20"/>
          <w:spacing w:val="-7"/>
        </w:rPr>
        <w:t> </w:t>
      </w:r>
      <w:r>
        <w:rPr>
          <w:color w:val="231F20"/>
        </w:rPr>
        <w:t>characterize</w:t>
      </w:r>
      <w:r>
        <w:rPr>
          <w:color w:val="231F20"/>
          <w:spacing w:val="-8"/>
        </w:rPr>
        <w:t> </w:t>
      </w:r>
      <w:r>
        <w:rPr>
          <w:color w:val="231F20"/>
        </w:rPr>
        <w:t>the</w:t>
      </w:r>
      <w:r>
        <w:rPr>
          <w:color w:val="231F20"/>
          <w:spacing w:val="-8"/>
        </w:rPr>
        <w:t> </w:t>
      </w:r>
      <w:r>
        <w:rPr>
          <w:color w:val="231F20"/>
        </w:rPr>
        <w:t>surface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studied</w:t>
      </w:r>
      <w:r>
        <w:rPr>
          <w:color w:val="231F20"/>
          <w:spacing w:val="-7"/>
        </w:rPr>
        <w:t> </w:t>
      </w:r>
      <w:r>
        <w:rPr>
          <w:color w:val="231F20"/>
        </w:rPr>
        <w:t>granular</w:t>
      </w:r>
      <w:r>
        <w:rPr>
          <w:color w:val="231F20"/>
          <w:spacing w:val="-7"/>
        </w:rPr>
        <w:t> </w:t>
      </w:r>
      <w:r>
        <w:rPr>
          <w:color w:val="231F20"/>
        </w:rPr>
        <w:t>media </w:t>
      </w:r>
      <w:r>
        <w:rPr>
          <w:color w:val="231F20"/>
          <w:spacing w:val="-2"/>
        </w:rPr>
        <w:t>and</w:t>
      </w:r>
      <w:r>
        <w:rPr>
          <w:color w:val="231F20"/>
          <w:spacing w:val="-9"/>
        </w:rPr>
        <w:t> </w:t>
      </w:r>
      <w:r>
        <w:rPr>
          <w:color w:val="231F20"/>
          <w:spacing w:val="-2"/>
        </w:rPr>
        <w:t>the</w:t>
      </w:r>
      <w:r>
        <w:rPr>
          <w:color w:val="231F20"/>
          <w:spacing w:val="-8"/>
        </w:rPr>
        <w:t> </w:t>
      </w:r>
      <w:r>
        <w:rPr>
          <w:color w:val="231F20"/>
          <w:spacing w:val="-2"/>
        </w:rPr>
        <w:t>contact</w:t>
      </w:r>
      <w:r>
        <w:rPr>
          <w:color w:val="231F20"/>
          <w:spacing w:val="-10"/>
        </w:rPr>
        <w:t> </w:t>
      </w:r>
      <w:r>
        <w:rPr>
          <w:color w:val="231F20"/>
          <w:spacing w:val="-2"/>
        </w:rPr>
        <w:t>interface</w:t>
      </w:r>
      <w:r>
        <w:rPr>
          <w:color w:val="231F20"/>
          <w:spacing w:val="-8"/>
        </w:rPr>
        <w:t> </w:t>
      </w:r>
      <w:r>
        <w:rPr>
          <w:color w:val="231F20"/>
          <w:spacing w:val="-2"/>
        </w:rPr>
        <w:t>between</w:t>
      </w:r>
      <w:r>
        <w:rPr>
          <w:color w:val="231F20"/>
          <w:spacing w:val="-10"/>
        </w:rPr>
        <w:t> </w:t>
      </w:r>
      <w:r>
        <w:rPr>
          <w:color w:val="231F20"/>
          <w:spacing w:val="-2"/>
        </w:rPr>
        <w:t>the</w:t>
      </w:r>
      <w:r>
        <w:rPr>
          <w:color w:val="231F20"/>
          <w:spacing w:val="-8"/>
        </w:rPr>
        <w:t> </w:t>
      </w:r>
      <w:r>
        <w:rPr>
          <w:color w:val="231F20"/>
          <w:spacing w:val="-2"/>
        </w:rPr>
        <w:t>spherical</w:t>
      </w:r>
      <w:r>
        <w:rPr>
          <w:color w:val="231F20"/>
          <w:spacing w:val="-8"/>
        </w:rPr>
        <w:t> </w:t>
      </w:r>
      <w:r>
        <w:rPr>
          <w:color w:val="231F20"/>
          <w:spacing w:val="-2"/>
        </w:rPr>
        <w:t>projectile</w:t>
      </w:r>
      <w:r>
        <w:rPr>
          <w:color w:val="231F20"/>
          <w:spacing w:val="-8"/>
        </w:rPr>
        <w:t> </w:t>
      </w:r>
      <w:r>
        <w:rPr>
          <w:color w:val="231F20"/>
          <w:spacing w:val="-2"/>
        </w:rPr>
        <w:t>and</w:t>
      </w:r>
      <w:r>
        <w:rPr>
          <w:color w:val="231F20"/>
          <w:spacing w:val="-7"/>
        </w:rPr>
        <w:t> </w:t>
      </w:r>
      <w:r>
        <w:rPr>
          <w:color w:val="231F20"/>
          <w:spacing w:val="-2"/>
        </w:rPr>
        <w:t>granular media,</w:t>
      </w:r>
      <w:r>
        <w:rPr>
          <w:color w:val="231F20"/>
          <w:spacing w:val="10"/>
        </w:rPr>
        <w:t> </w:t>
      </w:r>
      <w:r>
        <w:rPr>
          <w:color w:val="231F20"/>
          <w:spacing w:val="-2"/>
        </w:rPr>
        <w:t>we</w:t>
      </w:r>
      <w:r>
        <w:rPr>
          <w:color w:val="231F20"/>
          <w:spacing w:val="10"/>
        </w:rPr>
        <w:t> </w:t>
      </w:r>
      <w:r>
        <w:rPr>
          <w:color w:val="231F20"/>
          <w:spacing w:val="-2"/>
        </w:rPr>
        <w:t>performed</w:t>
      </w:r>
      <w:r>
        <w:rPr>
          <w:color w:val="231F20"/>
          <w:spacing w:val="11"/>
        </w:rPr>
        <w:t> </w:t>
      </w:r>
      <w:r>
        <w:rPr>
          <w:color w:val="231F20"/>
          <w:spacing w:val="-2"/>
        </w:rPr>
        <w:t>X-ray</w:t>
      </w:r>
      <w:r>
        <w:rPr>
          <w:color w:val="231F20"/>
          <w:spacing w:val="10"/>
        </w:rPr>
        <w:t> </w:t>
      </w:r>
      <w:r>
        <w:rPr>
          <w:color w:val="231F20"/>
          <w:spacing w:val="-2"/>
        </w:rPr>
        <w:t>computed</w:t>
      </w:r>
      <w:r>
        <w:rPr>
          <w:color w:val="231F20"/>
          <w:spacing w:val="11"/>
        </w:rPr>
        <w:t> </w:t>
      </w:r>
      <w:r>
        <w:rPr>
          <w:color w:val="231F20"/>
          <w:spacing w:val="-2"/>
        </w:rPr>
        <w:t>tomography</w:t>
      </w:r>
      <w:r>
        <w:rPr>
          <w:color w:val="231F20"/>
          <w:spacing w:val="9"/>
        </w:rPr>
        <w:t> </w:t>
      </w:r>
      <w:r>
        <w:rPr>
          <w:color w:val="231F20"/>
          <w:spacing w:val="-2"/>
        </w:rPr>
        <w:t>(X-CT)</w:t>
      </w:r>
      <w:r>
        <w:rPr>
          <w:color w:val="231F20"/>
          <w:spacing w:val="11"/>
        </w:rPr>
        <w:t> </w:t>
      </w:r>
      <w:r>
        <w:rPr>
          <w:color w:val="231F20"/>
          <w:spacing w:val="-2"/>
        </w:rPr>
        <w:t>imaging</w:t>
      </w:r>
    </w:p>
    <w:p>
      <w:pPr>
        <w:pStyle w:val="BodyText"/>
        <w:spacing w:after="0" w:line="249" w:lineRule="auto"/>
        <w:jc w:val="both"/>
        <w:sectPr>
          <w:type w:val="continuous"/>
          <w:pgSz w:w="12240" w:h="16200"/>
          <w:pgMar w:header="709" w:footer="1476" w:top="1420" w:bottom="280" w:left="992" w:right="992"/>
          <w:cols w:num="2" w:equalWidth="0">
            <w:col w:w="4948" w:space="291"/>
            <w:col w:w="5017"/>
          </w:cols>
        </w:sectPr>
      </w:pPr>
    </w:p>
    <w:p>
      <w:pPr>
        <w:pStyle w:val="BodyText"/>
        <w:spacing w:before="91"/>
        <w:ind w:left="0"/>
        <w:rPr>
          <w:sz w:val="20"/>
        </w:rPr>
      </w:pPr>
      <w:r>
        <w:rPr>
          <w:sz w:val="20"/>
        </w:rPr>
        <mc:AlternateContent>
          <mc:Choice Requires="wps">
            <w:drawing>
              <wp:anchor distT="0" distB="0" distL="0" distR="0" allowOverlap="1" layoutInCell="1" locked="0" behindDoc="0" simplePos="0" relativeHeight="15738880">
                <wp:simplePos x="0" y="0"/>
                <wp:positionH relativeFrom="page">
                  <wp:posOffset>7559402</wp:posOffset>
                </wp:positionH>
                <wp:positionV relativeFrom="page">
                  <wp:posOffset>4751628</wp:posOffset>
                </wp:positionV>
                <wp:extent cx="111125" cy="80518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11125" cy="805180"/>
                        </a:xfrm>
                        <a:prstGeom prst="rect">
                          <a:avLst/>
                        </a:prstGeom>
                      </wps:spPr>
                      <wps:txbx>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wps:txbx>
                      <wps:bodyPr wrap="square" lIns="0" tIns="0" rIns="0" bIns="0" rtlCol="0" vert="vert">
                        <a:noAutofit/>
                      </wps:bodyPr>
                    </wps:wsp>
                  </a:graphicData>
                </a:graphic>
              </wp:anchor>
            </w:drawing>
          </mc:Choice>
          <mc:Fallback>
            <w:pict>
              <v:shape style="position:absolute;margin-left:595.228516pt;margin-top:374.143982pt;width:8.75pt;height:63.4pt;mso-position-horizontal-relative:page;mso-position-vertical-relative:page;z-index:15738880" type="#_x0000_t202" id="docshape94" filled="false" stroked="false">
                <v:textbox inset="0,0,0,0" style="layout-flow:vertical">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v:textbox>
                <w10:wrap type="none"/>
              </v:shape>
            </w:pict>
          </mc:Fallback>
        </mc:AlternateContent>
      </w:r>
    </w:p>
    <w:p>
      <w:pPr>
        <w:spacing w:line="240" w:lineRule="auto"/>
        <w:ind w:left="1417" w:right="0" w:firstLine="0"/>
        <w:rPr>
          <w:sz w:val="20"/>
        </w:rPr>
      </w:pPr>
      <w:r>
        <w:rPr>
          <w:sz w:val="20"/>
        </w:rPr>
        <w:drawing>
          <wp:inline distT="0" distB="0" distL="0" distR="0">
            <wp:extent cx="4710663" cy="3435096"/>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34" cstate="print"/>
                    <a:stretch>
                      <a:fillRect/>
                    </a:stretch>
                  </pic:blipFill>
                  <pic:spPr>
                    <a:xfrm>
                      <a:off x="0" y="0"/>
                      <a:ext cx="4710663" cy="3435096"/>
                    </a:xfrm>
                    <a:prstGeom prst="rect">
                      <a:avLst/>
                    </a:prstGeom>
                  </pic:spPr>
                </pic:pic>
              </a:graphicData>
            </a:graphic>
          </wp:inline>
        </w:drawing>
      </w:r>
      <w:r>
        <w:rPr>
          <w:sz w:val="20"/>
        </w:rPr>
      </w:r>
    </w:p>
    <w:p>
      <w:pPr>
        <w:pStyle w:val="BodyText"/>
        <w:spacing w:before="8"/>
        <w:ind w:left="0"/>
        <w:rPr>
          <w:sz w:val="13"/>
        </w:rPr>
      </w:pPr>
      <w:r>
        <w:rPr>
          <w:sz w:val="13"/>
        </w:rPr>
        <mc:AlternateContent>
          <mc:Choice Requires="wps">
            <w:drawing>
              <wp:anchor distT="0" distB="0" distL="0" distR="0" allowOverlap="1" layoutInCell="1" locked="0" behindDoc="1" simplePos="0" relativeHeight="487595520">
                <wp:simplePos x="0" y="0"/>
                <wp:positionH relativeFrom="page">
                  <wp:posOffset>673201</wp:posOffset>
                </wp:positionH>
                <wp:positionV relativeFrom="paragraph">
                  <wp:posOffset>115356</wp:posOffset>
                </wp:positionV>
                <wp:extent cx="6426200" cy="278130"/>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6426200" cy="278130"/>
                          <a:chExt cx="6426200" cy="278130"/>
                        </a:xfrm>
                      </wpg:grpSpPr>
                      <wps:wsp>
                        <wps:cNvPr id="105" name="Graphic 105"/>
                        <wps:cNvSpPr/>
                        <wps:spPr>
                          <a:xfrm>
                            <a:off x="0" y="12"/>
                            <a:ext cx="6426200" cy="278130"/>
                          </a:xfrm>
                          <a:custGeom>
                            <a:avLst/>
                            <a:gdLst/>
                            <a:ahLst/>
                            <a:cxnLst/>
                            <a:rect l="l" t="t" r="r" b="b"/>
                            <a:pathLst>
                              <a:path w="6426200" h="278130">
                                <a:moveTo>
                                  <a:pt x="6425996" y="0"/>
                                </a:moveTo>
                                <a:lnTo>
                                  <a:pt x="0" y="0"/>
                                </a:lnTo>
                                <a:lnTo>
                                  <a:pt x="0" y="277914"/>
                                </a:lnTo>
                                <a:lnTo>
                                  <a:pt x="6425996" y="277914"/>
                                </a:lnTo>
                                <a:lnTo>
                                  <a:pt x="6425996" y="0"/>
                                </a:lnTo>
                                <a:close/>
                              </a:path>
                            </a:pathLst>
                          </a:custGeom>
                          <a:solidFill>
                            <a:srgbClr val="E6E7E8"/>
                          </a:solidFill>
                        </wps:spPr>
                        <wps:bodyPr wrap="square" lIns="0" tIns="0" rIns="0" bIns="0" rtlCol="0">
                          <a:prstTxWarp prst="textNoShape">
                            <a:avLst/>
                          </a:prstTxWarp>
                          <a:noAutofit/>
                        </wps:bodyPr>
                      </wps:wsp>
                      <wps:wsp>
                        <wps:cNvPr id="106" name="Graphic 106"/>
                        <wps:cNvSpPr/>
                        <wps:spPr>
                          <a:xfrm>
                            <a:off x="0" y="0"/>
                            <a:ext cx="25400" cy="139065"/>
                          </a:xfrm>
                          <a:custGeom>
                            <a:avLst/>
                            <a:gdLst/>
                            <a:ahLst/>
                            <a:cxnLst/>
                            <a:rect l="l" t="t" r="r" b="b"/>
                            <a:pathLst>
                              <a:path w="25400" h="139065">
                                <a:moveTo>
                                  <a:pt x="0" y="0"/>
                                </a:moveTo>
                                <a:lnTo>
                                  <a:pt x="0" y="138963"/>
                                </a:lnTo>
                                <a:lnTo>
                                  <a:pt x="25196" y="138963"/>
                                </a:lnTo>
                                <a:lnTo>
                                  <a:pt x="25196" y="25209"/>
                                </a:lnTo>
                                <a:lnTo>
                                  <a:pt x="0" y="0"/>
                                </a:lnTo>
                                <a:close/>
                              </a:path>
                            </a:pathLst>
                          </a:custGeom>
                          <a:solidFill>
                            <a:srgbClr val="E6E7E8"/>
                          </a:solidFill>
                        </wps:spPr>
                        <wps:bodyPr wrap="square" lIns="0" tIns="0" rIns="0" bIns="0" rtlCol="0">
                          <a:prstTxWarp prst="textNoShape">
                            <a:avLst/>
                          </a:prstTxWarp>
                          <a:noAutofit/>
                        </wps:bodyPr>
                      </wps:wsp>
                      <wps:wsp>
                        <wps:cNvPr id="107" name="Graphic 107"/>
                        <wps:cNvSpPr/>
                        <wps:spPr>
                          <a:xfrm>
                            <a:off x="0" y="0"/>
                            <a:ext cx="25400" cy="139065"/>
                          </a:xfrm>
                          <a:custGeom>
                            <a:avLst/>
                            <a:gdLst/>
                            <a:ahLst/>
                            <a:cxnLst/>
                            <a:rect l="l" t="t" r="r" b="b"/>
                            <a:pathLst>
                              <a:path w="25400" h="139065">
                                <a:moveTo>
                                  <a:pt x="0" y="138963"/>
                                </a:moveTo>
                                <a:lnTo>
                                  <a:pt x="0" y="0"/>
                                </a:lnTo>
                                <a:lnTo>
                                  <a:pt x="25196" y="25209"/>
                                </a:lnTo>
                                <a:lnTo>
                                  <a:pt x="25196" y="138963"/>
                                </a:lnTo>
                              </a:path>
                            </a:pathLst>
                          </a:custGeom>
                          <a:ln w="0">
                            <a:solidFill>
                              <a:srgbClr val="E6E7E8"/>
                            </a:solidFill>
                            <a:prstDash val="solid"/>
                          </a:ln>
                        </wps:spPr>
                        <wps:bodyPr wrap="square" lIns="0" tIns="0" rIns="0" bIns="0" rtlCol="0">
                          <a:prstTxWarp prst="textNoShape">
                            <a:avLst/>
                          </a:prstTxWarp>
                          <a:noAutofit/>
                        </wps:bodyPr>
                      </wps:wsp>
                      <wps:wsp>
                        <wps:cNvPr id="108" name="Graphic 108"/>
                        <wps:cNvSpPr/>
                        <wps:spPr>
                          <a:xfrm>
                            <a:off x="0" y="0"/>
                            <a:ext cx="6426200" cy="25400"/>
                          </a:xfrm>
                          <a:custGeom>
                            <a:avLst/>
                            <a:gdLst/>
                            <a:ahLst/>
                            <a:cxnLst/>
                            <a:rect l="l" t="t" r="r" b="b"/>
                            <a:pathLst>
                              <a:path w="6426200" h="25400">
                                <a:moveTo>
                                  <a:pt x="6425996" y="0"/>
                                </a:moveTo>
                                <a:lnTo>
                                  <a:pt x="0" y="0"/>
                                </a:lnTo>
                                <a:lnTo>
                                  <a:pt x="25196" y="25196"/>
                                </a:lnTo>
                                <a:lnTo>
                                  <a:pt x="6400800" y="25196"/>
                                </a:lnTo>
                                <a:lnTo>
                                  <a:pt x="6425996" y="0"/>
                                </a:lnTo>
                                <a:close/>
                              </a:path>
                            </a:pathLst>
                          </a:custGeom>
                          <a:solidFill>
                            <a:srgbClr val="E6E7E8"/>
                          </a:solidFill>
                        </wps:spPr>
                        <wps:bodyPr wrap="square" lIns="0" tIns="0" rIns="0" bIns="0" rtlCol="0">
                          <a:prstTxWarp prst="textNoShape">
                            <a:avLst/>
                          </a:prstTxWarp>
                          <a:noAutofit/>
                        </wps:bodyPr>
                      </wps:wsp>
                      <wps:wsp>
                        <wps:cNvPr id="109" name="Graphic 109"/>
                        <wps:cNvSpPr/>
                        <wps:spPr>
                          <a:xfrm>
                            <a:off x="0" y="0"/>
                            <a:ext cx="6426200" cy="25400"/>
                          </a:xfrm>
                          <a:custGeom>
                            <a:avLst/>
                            <a:gdLst/>
                            <a:ahLst/>
                            <a:cxnLst/>
                            <a:rect l="l" t="t" r="r" b="b"/>
                            <a:pathLst>
                              <a:path w="6426200" h="25400">
                                <a:moveTo>
                                  <a:pt x="0" y="0"/>
                                </a:moveTo>
                                <a:lnTo>
                                  <a:pt x="6425996" y="0"/>
                                </a:lnTo>
                                <a:lnTo>
                                  <a:pt x="6400800" y="25196"/>
                                </a:lnTo>
                                <a:lnTo>
                                  <a:pt x="25196" y="25196"/>
                                </a:lnTo>
                              </a:path>
                            </a:pathLst>
                          </a:custGeom>
                          <a:ln w="0">
                            <a:solidFill>
                              <a:srgbClr val="E6E7E8"/>
                            </a:solidFill>
                            <a:prstDash val="solid"/>
                          </a:ln>
                        </wps:spPr>
                        <wps:bodyPr wrap="square" lIns="0" tIns="0" rIns="0" bIns="0" rtlCol="0">
                          <a:prstTxWarp prst="textNoShape">
                            <a:avLst/>
                          </a:prstTxWarp>
                          <a:noAutofit/>
                        </wps:bodyPr>
                      </wps:wsp>
                      <wps:wsp>
                        <wps:cNvPr id="110" name="Graphic 110"/>
                        <wps:cNvSpPr/>
                        <wps:spPr>
                          <a:xfrm>
                            <a:off x="6400800" y="0"/>
                            <a:ext cx="25400" cy="139065"/>
                          </a:xfrm>
                          <a:custGeom>
                            <a:avLst/>
                            <a:gdLst/>
                            <a:ahLst/>
                            <a:cxnLst/>
                            <a:rect l="l" t="t" r="r" b="b"/>
                            <a:pathLst>
                              <a:path w="25400" h="139065">
                                <a:moveTo>
                                  <a:pt x="25196" y="0"/>
                                </a:moveTo>
                                <a:lnTo>
                                  <a:pt x="0" y="25196"/>
                                </a:lnTo>
                                <a:lnTo>
                                  <a:pt x="0" y="138963"/>
                                </a:lnTo>
                                <a:lnTo>
                                  <a:pt x="25196" y="138963"/>
                                </a:lnTo>
                                <a:lnTo>
                                  <a:pt x="25196" y="0"/>
                                </a:lnTo>
                                <a:close/>
                              </a:path>
                            </a:pathLst>
                          </a:custGeom>
                          <a:solidFill>
                            <a:srgbClr val="E6E7E8"/>
                          </a:solidFill>
                        </wps:spPr>
                        <wps:bodyPr wrap="square" lIns="0" tIns="0" rIns="0" bIns="0" rtlCol="0">
                          <a:prstTxWarp prst="textNoShape">
                            <a:avLst/>
                          </a:prstTxWarp>
                          <a:noAutofit/>
                        </wps:bodyPr>
                      </wps:wsp>
                      <wps:wsp>
                        <wps:cNvPr id="111" name="Graphic 111"/>
                        <wps:cNvSpPr/>
                        <wps:spPr>
                          <a:xfrm>
                            <a:off x="6400800" y="0"/>
                            <a:ext cx="25400" cy="139065"/>
                          </a:xfrm>
                          <a:custGeom>
                            <a:avLst/>
                            <a:gdLst/>
                            <a:ahLst/>
                            <a:cxnLst/>
                            <a:rect l="l" t="t" r="r" b="b"/>
                            <a:pathLst>
                              <a:path w="25400" h="139065">
                                <a:moveTo>
                                  <a:pt x="25196" y="0"/>
                                </a:moveTo>
                                <a:lnTo>
                                  <a:pt x="25196" y="138963"/>
                                </a:lnTo>
                                <a:lnTo>
                                  <a:pt x="0" y="138963"/>
                                </a:lnTo>
                                <a:lnTo>
                                  <a:pt x="0" y="25196"/>
                                </a:lnTo>
                              </a:path>
                            </a:pathLst>
                          </a:custGeom>
                          <a:ln w="0">
                            <a:solidFill>
                              <a:srgbClr val="E6E7E8"/>
                            </a:solidFill>
                            <a:prstDash val="solid"/>
                          </a:ln>
                        </wps:spPr>
                        <wps:bodyPr wrap="square" lIns="0" tIns="0" rIns="0" bIns="0" rtlCol="0">
                          <a:prstTxWarp prst="textNoShape">
                            <a:avLst/>
                          </a:prstTxWarp>
                          <a:noAutofit/>
                        </wps:bodyPr>
                      </wps:wsp>
                      <wps:wsp>
                        <wps:cNvPr id="112" name="Graphic 112"/>
                        <wps:cNvSpPr/>
                        <wps:spPr>
                          <a:xfrm>
                            <a:off x="0" y="12"/>
                            <a:ext cx="6400800" cy="25400"/>
                          </a:xfrm>
                          <a:custGeom>
                            <a:avLst/>
                            <a:gdLst/>
                            <a:ahLst/>
                            <a:cxnLst/>
                            <a:rect l="l" t="t" r="r" b="b"/>
                            <a:pathLst>
                              <a:path w="6400800" h="25400">
                                <a:moveTo>
                                  <a:pt x="0" y="0"/>
                                </a:moveTo>
                                <a:lnTo>
                                  <a:pt x="25196" y="25196"/>
                                </a:lnTo>
                                <a:lnTo>
                                  <a:pt x="6400800" y="25196"/>
                                </a:lnTo>
                                <a:lnTo>
                                  <a:pt x="0" y="0"/>
                                </a:lnTo>
                                <a:close/>
                              </a:path>
                            </a:pathLst>
                          </a:custGeom>
                          <a:solidFill>
                            <a:srgbClr val="E6E7E8"/>
                          </a:solidFill>
                        </wps:spPr>
                        <wps:bodyPr wrap="square" lIns="0" tIns="0" rIns="0" bIns="0" rtlCol="0">
                          <a:prstTxWarp prst="textNoShape">
                            <a:avLst/>
                          </a:prstTxWarp>
                          <a:noAutofit/>
                        </wps:bodyPr>
                      </wps:wsp>
                      <wps:wsp>
                        <wps:cNvPr id="113" name="Graphic 113"/>
                        <wps:cNvSpPr/>
                        <wps:spPr>
                          <a:xfrm>
                            <a:off x="0" y="12"/>
                            <a:ext cx="6400800" cy="25400"/>
                          </a:xfrm>
                          <a:custGeom>
                            <a:avLst/>
                            <a:gdLst/>
                            <a:ahLst/>
                            <a:cxnLst/>
                            <a:rect l="l" t="t" r="r" b="b"/>
                            <a:pathLst>
                              <a:path w="6400800" h="25400">
                                <a:moveTo>
                                  <a:pt x="6400800" y="25196"/>
                                </a:moveTo>
                                <a:lnTo>
                                  <a:pt x="25196" y="25196"/>
                                </a:lnTo>
                                <a:lnTo>
                                  <a:pt x="0" y="0"/>
                                </a:lnTo>
                              </a:path>
                            </a:pathLst>
                          </a:custGeom>
                          <a:ln w="0">
                            <a:solidFill>
                              <a:srgbClr val="E6E7E8"/>
                            </a:solidFill>
                            <a:prstDash val="solid"/>
                          </a:ln>
                        </wps:spPr>
                        <wps:bodyPr wrap="square" lIns="0" tIns="0" rIns="0" bIns="0" rtlCol="0">
                          <a:prstTxWarp prst="textNoShape">
                            <a:avLst/>
                          </a:prstTxWarp>
                          <a:noAutofit/>
                        </wps:bodyPr>
                      </wps:wsp>
                      <wps:wsp>
                        <wps:cNvPr id="114" name="Graphic 114"/>
                        <wps:cNvSpPr/>
                        <wps:spPr>
                          <a:xfrm>
                            <a:off x="6400800" y="138963"/>
                            <a:ext cx="25400" cy="139065"/>
                          </a:xfrm>
                          <a:custGeom>
                            <a:avLst/>
                            <a:gdLst/>
                            <a:ahLst/>
                            <a:cxnLst/>
                            <a:rect l="l" t="t" r="r" b="b"/>
                            <a:pathLst>
                              <a:path w="25400" h="139065">
                                <a:moveTo>
                                  <a:pt x="25196" y="0"/>
                                </a:moveTo>
                                <a:lnTo>
                                  <a:pt x="0" y="0"/>
                                </a:lnTo>
                                <a:lnTo>
                                  <a:pt x="0" y="113753"/>
                                </a:lnTo>
                                <a:lnTo>
                                  <a:pt x="25196" y="138963"/>
                                </a:lnTo>
                                <a:lnTo>
                                  <a:pt x="25196" y="0"/>
                                </a:lnTo>
                                <a:close/>
                              </a:path>
                            </a:pathLst>
                          </a:custGeom>
                          <a:solidFill>
                            <a:srgbClr val="E6E7E8"/>
                          </a:solidFill>
                        </wps:spPr>
                        <wps:bodyPr wrap="square" lIns="0" tIns="0" rIns="0" bIns="0" rtlCol="0">
                          <a:prstTxWarp prst="textNoShape">
                            <a:avLst/>
                          </a:prstTxWarp>
                          <a:noAutofit/>
                        </wps:bodyPr>
                      </wps:wsp>
                      <wps:wsp>
                        <wps:cNvPr id="115" name="Graphic 115"/>
                        <wps:cNvSpPr/>
                        <wps:spPr>
                          <a:xfrm>
                            <a:off x="6400800" y="138963"/>
                            <a:ext cx="25400" cy="139065"/>
                          </a:xfrm>
                          <a:custGeom>
                            <a:avLst/>
                            <a:gdLst/>
                            <a:ahLst/>
                            <a:cxnLst/>
                            <a:rect l="l" t="t" r="r" b="b"/>
                            <a:pathLst>
                              <a:path w="25400" h="139065">
                                <a:moveTo>
                                  <a:pt x="25196" y="0"/>
                                </a:moveTo>
                                <a:lnTo>
                                  <a:pt x="25196" y="138963"/>
                                </a:lnTo>
                                <a:lnTo>
                                  <a:pt x="0" y="113753"/>
                                </a:lnTo>
                                <a:lnTo>
                                  <a:pt x="0" y="0"/>
                                </a:lnTo>
                              </a:path>
                            </a:pathLst>
                          </a:custGeom>
                          <a:ln w="0">
                            <a:solidFill>
                              <a:srgbClr val="E6E7E8"/>
                            </a:solidFill>
                            <a:prstDash val="solid"/>
                          </a:ln>
                        </wps:spPr>
                        <wps:bodyPr wrap="square" lIns="0" tIns="0" rIns="0" bIns="0" rtlCol="0">
                          <a:prstTxWarp prst="textNoShape">
                            <a:avLst/>
                          </a:prstTxWarp>
                          <a:noAutofit/>
                        </wps:bodyPr>
                      </wps:wsp>
                      <wps:wsp>
                        <wps:cNvPr id="116" name="Graphic 116"/>
                        <wps:cNvSpPr/>
                        <wps:spPr>
                          <a:xfrm>
                            <a:off x="0" y="252729"/>
                            <a:ext cx="6426200" cy="25400"/>
                          </a:xfrm>
                          <a:custGeom>
                            <a:avLst/>
                            <a:gdLst/>
                            <a:ahLst/>
                            <a:cxnLst/>
                            <a:rect l="l" t="t" r="r" b="b"/>
                            <a:pathLst>
                              <a:path w="6426200" h="25400">
                                <a:moveTo>
                                  <a:pt x="6400800" y="0"/>
                                </a:moveTo>
                                <a:lnTo>
                                  <a:pt x="25196" y="0"/>
                                </a:lnTo>
                                <a:lnTo>
                                  <a:pt x="0" y="25196"/>
                                </a:lnTo>
                                <a:lnTo>
                                  <a:pt x="6425996" y="25196"/>
                                </a:lnTo>
                                <a:lnTo>
                                  <a:pt x="6400800" y="0"/>
                                </a:lnTo>
                                <a:close/>
                              </a:path>
                            </a:pathLst>
                          </a:custGeom>
                          <a:solidFill>
                            <a:srgbClr val="E6E7E8"/>
                          </a:solidFill>
                        </wps:spPr>
                        <wps:bodyPr wrap="square" lIns="0" tIns="0" rIns="0" bIns="0" rtlCol="0">
                          <a:prstTxWarp prst="textNoShape">
                            <a:avLst/>
                          </a:prstTxWarp>
                          <a:noAutofit/>
                        </wps:bodyPr>
                      </wps:wsp>
                      <wps:wsp>
                        <wps:cNvPr id="117" name="Graphic 117"/>
                        <wps:cNvSpPr/>
                        <wps:spPr>
                          <a:xfrm>
                            <a:off x="0" y="252729"/>
                            <a:ext cx="6426200" cy="25400"/>
                          </a:xfrm>
                          <a:custGeom>
                            <a:avLst/>
                            <a:gdLst/>
                            <a:ahLst/>
                            <a:cxnLst/>
                            <a:rect l="l" t="t" r="r" b="b"/>
                            <a:pathLst>
                              <a:path w="6426200" h="25400">
                                <a:moveTo>
                                  <a:pt x="6425996" y="25196"/>
                                </a:moveTo>
                                <a:lnTo>
                                  <a:pt x="0" y="25196"/>
                                </a:lnTo>
                                <a:lnTo>
                                  <a:pt x="25196" y="0"/>
                                </a:lnTo>
                                <a:lnTo>
                                  <a:pt x="6400800" y="0"/>
                                </a:lnTo>
                              </a:path>
                            </a:pathLst>
                          </a:custGeom>
                          <a:ln w="0">
                            <a:solidFill>
                              <a:srgbClr val="E6E7E8"/>
                            </a:solidFill>
                            <a:prstDash val="solid"/>
                          </a:ln>
                        </wps:spPr>
                        <wps:bodyPr wrap="square" lIns="0" tIns="0" rIns="0" bIns="0" rtlCol="0">
                          <a:prstTxWarp prst="textNoShape">
                            <a:avLst/>
                          </a:prstTxWarp>
                          <a:noAutofit/>
                        </wps:bodyPr>
                      </wps:wsp>
                      <wps:wsp>
                        <wps:cNvPr id="118" name="Graphic 118"/>
                        <wps:cNvSpPr/>
                        <wps:spPr>
                          <a:xfrm>
                            <a:off x="0" y="138963"/>
                            <a:ext cx="25400" cy="139065"/>
                          </a:xfrm>
                          <a:custGeom>
                            <a:avLst/>
                            <a:gdLst/>
                            <a:ahLst/>
                            <a:cxnLst/>
                            <a:rect l="l" t="t" r="r" b="b"/>
                            <a:pathLst>
                              <a:path w="25400" h="139065">
                                <a:moveTo>
                                  <a:pt x="25196" y="0"/>
                                </a:moveTo>
                                <a:lnTo>
                                  <a:pt x="0" y="0"/>
                                </a:lnTo>
                                <a:lnTo>
                                  <a:pt x="0" y="138963"/>
                                </a:lnTo>
                                <a:lnTo>
                                  <a:pt x="25196" y="113766"/>
                                </a:lnTo>
                                <a:lnTo>
                                  <a:pt x="25196" y="0"/>
                                </a:lnTo>
                                <a:close/>
                              </a:path>
                            </a:pathLst>
                          </a:custGeom>
                          <a:solidFill>
                            <a:srgbClr val="E6E7E8"/>
                          </a:solidFill>
                        </wps:spPr>
                        <wps:bodyPr wrap="square" lIns="0" tIns="0" rIns="0" bIns="0" rtlCol="0">
                          <a:prstTxWarp prst="textNoShape">
                            <a:avLst/>
                          </a:prstTxWarp>
                          <a:noAutofit/>
                        </wps:bodyPr>
                      </wps:wsp>
                      <wps:wsp>
                        <wps:cNvPr id="119" name="Graphic 119"/>
                        <wps:cNvSpPr/>
                        <wps:spPr>
                          <a:xfrm>
                            <a:off x="0" y="138963"/>
                            <a:ext cx="25400" cy="139065"/>
                          </a:xfrm>
                          <a:custGeom>
                            <a:avLst/>
                            <a:gdLst/>
                            <a:ahLst/>
                            <a:cxnLst/>
                            <a:rect l="l" t="t" r="r" b="b"/>
                            <a:pathLst>
                              <a:path w="25400" h="139065">
                                <a:moveTo>
                                  <a:pt x="0" y="138963"/>
                                </a:moveTo>
                                <a:lnTo>
                                  <a:pt x="0" y="0"/>
                                </a:lnTo>
                                <a:lnTo>
                                  <a:pt x="25196" y="0"/>
                                </a:lnTo>
                                <a:lnTo>
                                  <a:pt x="25196" y="113766"/>
                                </a:lnTo>
                              </a:path>
                            </a:pathLst>
                          </a:custGeom>
                          <a:ln w="0">
                            <a:solidFill>
                              <a:srgbClr val="E6E7E8"/>
                            </a:solidFill>
                            <a:prstDash val="solid"/>
                          </a:ln>
                        </wps:spPr>
                        <wps:bodyPr wrap="square" lIns="0" tIns="0" rIns="0" bIns="0" rtlCol="0">
                          <a:prstTxWarp prst="textNoShape">
                            <a:avLst/>
                          </a:prstTxWarp>
                          <a:noAutofit/>
                        </wps:bodyPr>
                      </wps:wsp>
                      <wps:wsp>
                        <wps:cNvPr id="120" name="Textbox 120"/>
                        <wps:cNvSpPr txBox="1"/>
                        <wps:spPr>
                          <a:xfrm>
                            <a:off x="0" y="25209"/>
                            <a:ext cx="6426200" cy="227965"/>
                          </a:xfrm>
                          <a:prstGeom prst="rect">
                            <a:avLst/>
                          </a:prstGeom>
                        </wps:spPr>
                        <wps:txbx>
                          <w:txbxContent>
                            <w:p>
                              <w:pPr>
                                <w:spacing w:line="167" w:lineRule="exact" w:before="0"/>
                                <w:ind w:left="39" w:right="0" w:firstLine="0"/>
                                <w:jc w:val="left"/>
                                <w:rPr>
                                  <w:rFonts w:ascii="Arial MT"/>
                                  <w:sz w:val="16"/>
                                </w:rPr>
                              </w:pPr>
                              <w:bookmarkStart w:name="_bookmark9" w:id="11"/>
                              <w:bookmarkEnd w:id="11"/>
                              <w:r>
                                <w:rPr/>
                              </w:r>
                              <w:r>
                                <w:rPr>
                                  <w:rFonts w:ascii="Trebuchet MS"/>
                                  <w:color w:val="231F20"/>
                                  <w:w w:val="80"/>
                                  <w:sz w:val="16"/>
                                </w:rPr>
                                <w:t>FIG.</w:t>
                              </w:r>
                              <w:r>
                                <w:rPr>
                                  <w:rFonts w:ascii="Trebuchet MS"/>
                                  <w:color w:val="231F20"/>
                                  <w:spacing w:val="-10"/>
                                  <w:sz w:val="16"/>
                                </w:rPr>
                                <w:t> </w:t>
                              </w:r>
                              <w:r>
                                <w:rPr>
                                  <w:rFonts w:ascii="Trebuchet MS"/>
                                  <w:color w:val="231F20"/>
                                  <w:w w:val="80"/>
                                  <w:sz w:val="16"/>
                                </w:rPr>
                                <w:t>2.</w:t>
                              </w:r>
                              <w:r>
                                <w:rPr>
                                  <w:rFonts w:ascii="Trebuchet MS"/>
                                  <w:color w:val="231F20"/>
                                  <w:spacing w:val="3"/>
                                  <w:sz w:val="16"/>
                                </w:rPr>
                                <w:t> </w:t>
                              </w:r>
                              <w:r>
                                <w:rPr>
                                  <w:rFonts w:ascii="Arial MT"/>
                                  <w:color w:val="231F20"/>
                                  <w:w w:val="80"/>
                                  <w:sz w:val="16"/>
                                </w:rPr>
                                <w:t>3D</w:t>
                              </w:r>
                              <w:r>
                                <w:rPr>
                                  <w:rFonts w:ascii="Arial MT"/>
                                  <w:color w:val="231F20"/>
                                  <w:spacing w:val="-5"/>
                                  <w:sz w:val="16"/>
                                </w:rPr>
                                <w:t> </w:t>
                              </w:r>
                              <w:r>
                                <w:rPr>
                                  <w:rFonts w:ascii="Arial MT"/>
                                  <w:color w:val="231F20"/>
                                  <w:w w:val="80"/>
                                  <w:sz w:val="16"/>
                                </w:rPr>
                                <w:t>scanned</w:t>
                              </w:r>
                              <w:r>
                                <w:rPr>
                                  <w:rFonts w:ascii="Arial MT"/>
                                  <w:color w:val="231F20"/>
                                  <w:spacing w:val="-4"/>
                                  <w:sz w:val="16"/>
                                </w:rPr>
                                <w:t> </w:t>
                              </w:r>
                              <w:r>
                                <w:rPr>
                                  <w:rFonts w:ascii="Arial MT"/>
                                  <w:color w:val="231F20"/>
                                  <w:w w:val="80"/>
                                  <w:sz w:val="16"/>
                                </w:rPr>
                                <w:t>images</w:t>
                              </w:r>
                              <w:r>
                                <w:rPr>
                                  <w:rFonts w:ascii="Arial MT"/>
                                  <w:color w:val="231F20"/>
                                  <w:spacing w:val="-6"/>
                                  <w:sz w:val="16"/>
                                </w:rPr>
                                <w:t> </w:t>
                              </w:r>
                              <w:r>
                                <w:rPr>
                                  <w:rFonts w:ascii="Arial MT"/>
                                  <w:color w:val="231F20"/>
                                  <w:w w:val="80"/>
                                  <w:sz w:val="16"/>
                                </w:rPr>
                                <w:t>of</w:t>
                              </w:r>
                              <w:r>
                                <w:rPr>
                                  <w:rFonts w:ascii="Arial MT"/>
                                  <w:color w:val="231F20"/>
                                  <w:spacing w:val="-5"/>
                                  <w:sz w:val="16"/>
                                </w:rPr>
                                <w:t> </w:t>
                              </w:r>
                              <w:r>
                                <w:rPr>
                                  <w:rFonts w:ascii="Arial MT"/>
                                  <w:color w:val="231F20"/>
                                  <w:w w:val="80"/>
                                  <w:sz w:val="16"/>
                                </w:rPr>
                                <w:t>(a)</w:t>
                              </w:r>
                              <w:r>
                                <w:rPr>
                                  <w:rFonts w:ascii="Arial MT"/>
                                  <w:color w:val="231F20"/>
                                  <w:spacing w:val="-5"/>
                                  <w:sz w:val="16"/>
                                </w:rPr>
                                <w:t> </w:t>
                              </w:r>
                              <w:r>
                                <w:rPr>
                                  <w:rFonts w:ascii="Arial MT"/>
                                  <w:color w:val="231F20"/>
                                  <w:w w:val="80"/>
                                  <w:sz w:val="16"/>
                                </w:rPr>
                                <w:t>lunar</w:t>
                              </w:r>
                              <w:r>
                                <w:rPr>
                                  <w:rFonts w:ascii="Arial MT"/>
                                  <w:color w:val="231F20"/>
                                  <w:spacing w:val="-4"/>
                                  <w:sz w:val="16"/>
                                </w:rPr>
                                <w:t> </w:t>
                              </w:r>
                              <w:r>
                                <w:rPr>
                                  <w:rFonts w:ascii="Arial MT"/>
                                  <w:color w:val="231F20"/>
                                  <w:w w:val="80"/>
                                  <w:sz w:val="16"/>
                                </w:rPr>
                                <w:t>highland</w:t>
                              </w:r>
                              <w:r>
                                <w:rPr>
                                  <w:rFonts w:ascii="Arial MT"/>
                                  <w:color w:val="231F20"/>
                                  <w:spacing w:val="-5"/>
                                  <w:sz w:val="16"/>
                                </w:rPr>
                                <w:t> </w:t>
                              </w:r>
                              <w:r>
                                <w:rPr>
                                  <w:rFonts w:ascii="Arial MT"/>
                                  <w:color w:val="231F20"/>
                                  <w:w w:val="80"/>
                                  <w:sz w:val="16"/>
                                </w:rPr>
                                <w:t>regolith</w:t>
                              </w:r>
                              <w:r>
                                <w:rPr>
                                  <w:rFonts w:ascii="Arial MT"/>
                                  <w:color w:val="231F20"/>
                                  <w:spacing w:val="-5"/>
                                  <w:sz w:val="16"/>
                                </w:rPr>
                                <w:t> </w:t>
                              </w:r>
                              <w:r>
                                <w:rPr>
                                  <w:rFonts w:ascii="Arial MT"/>
                                  <w:color w:val="231F20"/>
                                  <w:w w:val="80"/>
                                  <w:sz w:val="16"/>
                                </w:rPr>
                                <w:t>simulant</w:t>
                              </w:r>
                              <w:r>
                                <w:rPr>
                                  <w:rFonts w:ascii="Arial MT"/>
                                  <w:color w:val="231F20"/>
                                  <w:spacing w:val="-5"/>
                                  <w:sz w:val="16"/>
                                </w:rPr>
                                <w:t> </w:t>
                              </w:r>
                              <w:r>
                                <w:rPr>
                                  <w:rFonts w:ascii="Arial MT"/>
                                  <w:color w:val="231F20"/>
                                  <w:w w:val="80"/>
                                  <w:sz w:val="16"/>
                                </w:rPr>
                                <w:t>LHS-1,</w:t>
                              </w:r>
                              <w:r>
                                <w:rPr>
                                  <w:rFonts w:ascii="Arial MT"/>
                                  <w:color w:val="231F20"/>
                                  <w:spacing w:val="-5"/>
                                  <w:sz w:val="16"/>
                                </w:rPr>
                                <w:t> </w:t>
                              </w:r>
                              <w:r>
                                <w:rPr>
                                  <w:rFonts w:ascii="Arial MT"/>
                                  <w:color w:val="231F20"/>
                                  <w:w w:val="80"/>
                                  <w:sz w:val="16"/>
                                </w:rPr>
                                <w:t>(b)</w:t>
                              </w:r>
                              <w:r>
                                <w:rPr>
                                  <w:rFonts w:ascii="Arial MT"/>
                                  <w:color w:val="231F20"/>
                                  <w:spacing w:val="-5"/>
                                  <w:sz w:val="16"/>
                                </w:rPr>
                                <w:t> </w:t>
                              </w:r>
                              <w:r>
                                <w:rPr>
                                  <w:rFonts w:ascii="Arial MT"/>
                                  <w:color w:val="231F20"/>
                                  <w:w w:val="80"/>
                                  <w:sz w:val="16"/>
                                </w:rPr>
                                <w:t>lunar</w:t>
                              </w:r>
                              <w:r>
                                <w:rPr>
                                  <w:rFonts w:ascii="Arial MT"/>
                                  <w:color w:val="231F20"/>
                                  <w:spacing w:val="-4"/>
                                  <w:sz w:val="16"/>
                                </w:rPr>
                                <w:t> </w:t>
                              </w:r>
                              <w:r>
                                <w:rPr>
                                  <w:rFonts w:ascii="Arial MT"/>
                                  <w:color w:val="231F20"/>
                                  <w:w w:val="80"/>
                                  <w:sz w:val="16"/>
                                </w:rPr>
                                <w:t>mare</w:t>
                              </w:r>
                              <w:r>
                                <w:rPr>
                                  <w:rFonts w:ascii="Arial MT"/>
                                  <w:color w:val="231F20"/>
                                  <w:spacing w:val="-5"/>
                                  <w:sz w:val="16"/>
                                </w:rPr>
                                <w:t> </w:t>
                              </w:r>
                              <w:r>
                                <w:rPr>
                                  <w:rFonts w:ascii="Arial MT"/>
                                  <w:color w:val="231F20"/>
                                  <w:w w:val="80"/>
                                  <w:sz w:val="16"/>
                                </w:rPr>
                                <w:t>regolith</w:t>
                              </w:r>
                              <w:r>
                                <w:rPr>
                                  <w:rFonts w:ascii="Arial MT"/>
                                  <w:color w:val="231F20"/>
                                  <w:spacing w:val="-5"/>
                                  <w:sz w:val="16"/>
                                </w:rPr>
                                <w:t> </w:t>
                              </w:r>
                              <w:r>
                                <w:rPr>
                                  <w:rFonts w:ascii="Arial MT"/>
                                  <w:color w:val="231F20"/>
                                  <w:w w:val="80"/>
                                  <w:sz w:val="16"/>
                                </w:rPr>
                                <w:t>simulant</w:t>
                              </w:r>
                              <w:r>
                                <w:rPr>
                                  <w:rFonts w:ascii="Arial MT"/>
                                  <w:color w:val="231F20"/>
                                  <w:spacing w:val="-5"/>
                                  <w:sz w:val="16"/>
                                </w:rPr>
                                <w:t> </w:t>
                              </w:r>
                              <w:r>
                                <w:rPr>
                                  <w:rFonts w:ascii="Arial MT"/>
                                  <w:color w:val="231F20"/>
                                  <w:w w:val="80"/>
                                  <w:sz w:val="16"/>
                                </w:rPr>
                                <w:t>LMS-1,</w:t>
                              </w:r>
                              <w:r>
                                <w:rPr>
                                  <w:rFonts w:ascii="Arial MT"/>
                                  <w:color w:val="231F20"/>
                                  <w:spacing w:val="-5"/>
                                  <w:sz w:val="16"/>
                                </w:rPr>
                                <w:t> </w:t>
                              </w:r>
                              <w:r>
                                <w:rPr>
                                  <w:rFonts w:ascii="Arial MT"/>
                                  <w:color w:val="231F20"/>
                                  <w:w w:val="80"/>
                                  <w:sz w:val="16"/>
                                </w:rPr>
                                <w:t>(c)</w:t>
                              </w:r>
                              <w:r>
                                <w:rPr>
                                  <w:rFonts w:ascii="Arial MT"/>
                                  <w:color w:val="231F20"/>
                                  <w:spacing w:val="-5"/>
                                  <w:sz w:val="16"/>
                                </w:rPr>
                                <w:t> </w:t>
                              </w:r>
                              <w:r>
                                <w:rPr>
                                  <w:rFonts w:ascii="Arial MT"/>
                                  <w:color w:val="231F20"/>
                                  <w:w w:val="80"/>
                                  <w:sz w:val="16"/>
                                </w:rPr>
                                <w:t>Martian</w:t>
                              </w:r>
                              <w:r>
                                <w:rPr>
                                  <w:rFonts w:ascii="Arial MT"/>
                                  <w:color w:val="231F20"/>
                                  <w:spacing w:val="-5"/>
                                  <w:sz w:val="16"/>
                                </w:rPr>
                                <w:t> </w:t>
                              </w:r>
                              <w:r>
                                <w:rPr>
                                  <w:rFonts w:ascii="Arial MT"/>
                                  <w:color w:val="231F20"/>
                                  <w:w w:val="80"/>
                                  <w:sz w:val="16"/>
                                </w:rPr>
                                <w:t>global</w:t>
                              </w:r>
                              <w:r>
                                <w:rPr>
                                  <w:rFonts w:ascii="Arial MT"/>
                                  <w:color w:val="231F20"/>
                                  <w:spacing w:val="-4"/>
                                  <w:sz w:val="16"/>
                                </w:rPr>
                                <w:t> </w:t>
                              </w:r>
                              <w:r>
                                <w:rPr>
                                  <w:rFonts w:ascii="Arial MT"/>
                                  <w:color w:val="231F20"/>
                                  <w:w w:val="80"/>
                                  <w:sz w:val="16"/>
                                </w:rPr>
                                <w:t>regolith</w:t>
                              </w:r>
                              <w:r>
                                <w:rPr>
                                  <w:rFonts w:ascii="Arial MT"/>
                                  <w:color w:val="231F20"/>
                                  <w:spacing w:val="-5"/>
                                  <w:sz w:val="16"/>
                                </w:rPr>
                                <w:t> </w:t>
                              </w:r>
                              <w:r>
                                <w:rPr>
                                  <w:rFonts w:ascii="Arial MT"/>
                                  <w:color w:val="231F20"/>
                                  <w:w w:val="80"/>
                                  <w:sz w:val="16"/>
                                </w:rPr>
                                <w:t>simulant</w:t>
                              </w:r>
                              <w:r>
                                <w:rPr>
                                  <w:rFonts w:ascii="Arial MT"/>
                                  <w:color w:val="231F20"/>
                                  <w:spacing w:val="-4"/>
                                  <w:sz w:val="16"/>
                                </w:rPr>
                                <w:t> </w:t>
                              </w:r>
                              <w:r>
                                <w:rPr>
                                  <w:rFonts w:ascii="Arial MT"/>
                                  <w:color w:val="231F20"/>
                                  <w:w w:val="80"/>
                                  <w:sz w:val="16"/>
                                </w:rPr>
                                <w:t>MGS-1,</w:t>
                              </w:r>
                              <w:r>
                                <w:rPr>
                                  <w:rFonts w:ascii="Arial MT"/>
                                  <w:color w:val="231F20"/>
                                  <w:spacing w:val="-6"/>
                                  <w:sz w:val="16"/>
                                </w:rPr>
                                <w:t> </w:t>
                              </w:r>
                              <w:r>
                                <w:rPr>
                                  <w:rFonts w:ascii="Arial MT"/>
                                  <w:color w:val="231F20"/>
                                  <w:w w:val="80"/>
                                  <w:sz w:val="16"/>
                                </w:rPr>
                                <w:t>and</w:t>
                              </w:r>
                              <w:r>
                                <w:rPr>
                                  <w:rFonts w:ascii="Arial MT"/>
                                  <w:color w:val="231F20"/>
                                  <w:spacing w:val="-5"/>
                                  <w:sz w:val="16"/>
                                </w:rPr>
                                <w:t> </w:t>
                              </w:r>
                              <w:r>
                                <w:rPr>
                                  <w:rFonts w:ascii="Arial MT"/>
                                  <w:color w:val="231F20"/>
                                  <w:w w:val="80"/>
                                  <w:sz w:val="16"/>
                                </w:rPr>
                                <w:t>(d)</w:t>
                              </w:r>
                              <w:r>
                                <w:rPr>
                                  <w:rFonts w:ascii="Arial MT"/>
                                  <w:color w:val="231F20"/>
                                  <w:spacing w:val="-5"/>
                                  <w:sz w:val="16"/>
                                </w:rPr>
                                <w:t> </w:t>
                              </w:r>
                              <w:r>
                                <w:rPr>
                                  <w:rFonts w:ascii="Arial MT"/>
                                  <w:color w:val="231F20"/>
                                  <w:spacing w:val="-2"/>
                                  <w:w w:val="80"/>
                                  <w:sz w:val="16"/>
                                </w:rPr>
                                <w:t>terrestrial</w:t>
                              </w:r>
                            </w:p>
                            <w:p>
                              <w:pPr>
                                <w:spacing w:line="181" w:lineRule="exact" w:before="0"/>
                                <w:ind w:left="39" w:right="0" w:firstLine="0"/>
                                <w:jc w:val="left"/>
                                <w:rPr>
                                  <w:rFonts w:ascii="Arial MT"/>
                                  <w:sz w:val="16"/>
                                </w:rPr>
                              </w:pPr>
                              <w:r>
                                <w:rPr>
                                  <w:rFonts w:ascii="Arial MT"/>
                                  <w:color w:val="231F20"/>
                                  <w:w w:val="80"/>
                                  <w:sz w:val="16"/>
                                </w:rPr>
                                <w:t>silica</w:t>
                              </w:r>
                              <w:r>
                                <w:rPr>
                                  <w:rFonts w:ascii="Arial MT"/>
                                  <w:color w:val="231F20"/>
                                  <w:spacing w:val="-9"/>
                                  <w:sz w:val="16"/>
                                </w:rPr>
                                <w:t> </w:t>
                              </w:r>
                              <w:r>
                                <w:rPr>
                                  <w:rFonts w:ascii="Arial MT"/>
                                  <w:color w:val="231F20"/>
                                  <w:w w:val="80"/>
                                  <w:sz w:val="16"/>
                                </w:rPr>
                                <w:t>sand</w:t>
                              </w:r>
                              <w:r>
                                <w:rPr>
                                  <w:rFonts w:ascii="Arial MT"/>
                                  <w:color w:val="231F20"/>
                                  <w:spacing w:val="-6"/>
                                  <w:sz w:val="16"/>
                                </w:rPr>
                                <w:t> </w:t>
                              </w:r>
                              <w:r>
                                <w:rPr>
                                  <w:rFonts w:ascii="Arial MT"/>
                                  <w:color w:val="231F20"/>
                                  <w:w w:val="80"/>
                                  <w:sz w:val="16"/>
                                </w:rPr>
                                <w:t>T-8</w:t>
                              </w:r>
                              <w:r>
                                <w:rPr>
                                  <w:rFonts w:ascii="Arial MT"/>
                                  <w:color w:val="231F20"/>
                                  <w:spacing w:val="-6"/>
                                  <w:sz w:val="16"/>
                                </w:rPr>
                                <w:t> </w:t>
                              </w:r>
                              <w:r>
                                <w:rPr>
                                  <w:rFonts w:ascii="Arial MT"/>
                                  <w:color w:val="231F20"/>
                                  <w:w w:val="80"/>
                                  <w:sz w:val="16"/>
                                </w:rPr>
                                <w:t>granular</w:t>
                              </w:r>
                              <w:r>
                                <w:rPr>
                                  <w:rFonts w:ascii="Arial MT"/>
                                  <w:color w:val="231F20"/>
                                  <w:spacing w:val="-7"/>
                                  <w:sz w:val="16"/>
                                </w:rPr>
                                <w:t> </w:t>
                              </w:r>
                              <w:r>
                                <w:rPr>
                                  <w:rFonts w:ascii="Arial MT"/>
                                  <w:color w:val="231F20"/>
                                  <w:w w:val="80"/>
                                  <w:sz w:val="16"/>
                                </w:rPr>
                                <w:t>media</w:t>
                              </w:r>
                              <w:r>
                                <w:rPr>
                                  <w:rFonts w:ascii="Arial MT"/>
                                  <w:color w:val="231F20"/>
                                  <w:spacing w:val="-7"/>
                                  <w:sz w:val="16"/>
                                </w:rPr>
                                <w:t> </w:t>
                              </w:r>
                              <w:r>
                                <w:rPr>
                                  <w:rFonts w:ascii="Arial MT"/>
                                  <w:color w:val="231F20"/>
                                  <w:w w:val="80"/>
                                  <w:sz w:val="16"/>
                                </w:rPr>
                                <w:t>filled</w:t>
                              </w:r>
                              <w:r>
                                <w:rPr>
                                  <w:rFonts w:ascii="Arial MT"/>
                                  <w:color w:val="231F20"/>
                                  <w:spacing w:val="-6"/>
                                  <w:sz w:val="16"/>
                                </w:rPr>
                                <w:t> </w:t>
                              </w:r>
                              <w:r>
                                <w:rPr>
                                  <w:rFonts w:ascii="Arial MT"/>
                                  <w:color w:val="231F20"/>
                                  <w:w w:val="80"/>
                                  <w:sz w:val="16"/>
                                </w:rPr>
                                <w:t>in</w:t>
                              </w:r>
                              <w:r>
                                <w:rPr>
                                  <w:rFonts w:ascii="Arial MT"/>
                                  <w:color w:val="231F20"/>
                                  <w:spacing w:val="-6"/>
                                  <w:sz w:val="16"/>
                                </w:rPr>
                                <w:t> </w:t>
                              </w:r>
                              <w:r>
                                <w:rPr>
                                  <w:rFonts w:ascii="Arial MT"/>
                                  <w:color w:val="231F20"/>
                                  <w:w w:val="80"/>
                                  <w:sz w:val="16"/>
                                </w:rPr>
                                <w:t>an</w:t>
                              </w:r>
                              <w:r>
                                <w:rPr>
                                  <w:rFonts w:ascii="Arial MT"/>
                                  <w:color w:val="231F20"/>
                                  <w:spacing w:val="-8"/>
                                  <w:sz w:val="16"/>
                                </w:rPr>
                                <w:t> </w:t>
                              </w:r>
                              <w:r>
                                <w:rPr>
                                  <w:rFonts w:ascii="Arial MT"/>
                                  <w:color w:val="231F20"/>
                                  <w:w w:val="80"/>
                                  <w:sz w:val="16"/>
                                </w:rPr>
                                <w:t>acrylic</w:t>
                              </w:r>
                              <w:r>
                                <w:rPr>
                                  <w:rFonts w:ascii="Arial MT"/>
                                  <w:color w:val="231F20"/>
                                  <w:spacing w:val="-6"/>
                                  <w:sz w:val="16"/>
                                </w:rPr>
                                <w:t> </w:t>
                              </w:r>
                              <w:r>
                                <w:rPr>
                                  <w:rFonts w:ascii="Arial MT"/>
                                  <w:color w:val="231F20"/>
                                  <w:w w:val="80"/>
                                  <w:sz w:val="16"/>
                                </w:rPr>
                                <w:t>container</w:t>
                              </w:r>
                              <w:r>
                                <w:rPr>
                                  <w:rFonts w:ascii="Arial MT"/>
                                  <w:color w:val="231F20"/>
                                  <w:spacing w:val="-7"/>
                                  <w:sz w:val="16"/>
                                </w:rPr>
                                <w:t> </w:t>
                              </w:r>
                              <w:r>
                                <w:rPr>
                                  <w:rFonts w:ascii="Arial MT"/>
                                  <w:color w:val="231F20"/>
                                  <w:w w:val="80"/>
                                  <w:sz w:val="16"/>
                                </w:rPr>
                                <w:t>with</w:t>
                              </w:r>
                              <w:r>
                                <w:rPr>
                                  <w:rFonts w:ascii="Arial MT"/>
                                  <w:color w:val="231F20"/>
                                  <w:spacing w:val="-7"/>
                                  <w:sz w:val="16"/>
                                </w:rPr>
                                <w:t> </w:t>
                              </w:r>
                              <w:r>
                                <w:rPr>
                                  <w:rFonts w:ascii="Arial MT"/>
                                  <w:color w:val="231F20"/>
                                  <w:w w:val="80"/>
                                  <w:sz w:val="16"/>
                                </w:rPr>
                                <w:t>the</w:t>
                              </w:r>
                              <w:r>
                                <w:rPr>
                                  <w:rFonts w:ascii="Arial MT"/>
                                  <w:color w:val="231F20"/>
                                  <w:spacing w:val="-7"/>
                                  <w:sz w:val="16"/>
                                </w:rPr>
                                <w:t> </w:t>
                              </w:r>
                              <w:r>
                                <w:rPr>
                                  <w:rFonts w:ascii="Arial MT"/>
                                  <w:color w:val="231F20"/>
                                  <w:w w:val="80"/>
                                  <w:sz w:val="16"/>
                                </w:rPr>
                                <w:t>spherical</w:t>
                              </w:r>
                              <w:r>
                                <w:rPr>
                                  <w:rFonts w:ascii="Arial MT"/>
                                  <w:color w:val="231F20"/>
                                  <w:spacing w:val="-7"/>
                                  <w:sz w:val="16"/>
                                </w:rPr>
                                <w:t> </w:t>
                              </w:r>
                              <w:r>
                                <w:rPr>
                                  <w:rFonts w:ascii="Arial MT"/>
                                  <w:color w:val="231F20"/>
                                  <w:w w:val="80"/>
                                  <w:sz w:val="16"/>
                                </w:rPr>
                                <w:t>projectile</w:t>
                              </w:r>
                              <w:r>
                                <w:rPr>
                                  <w:rFonts w:ascii="Arial MT"/>
                                  <w:color w:val="231F20"/>
                                  <w:spacing w:val="-7"/>
                                  <w:sz w:val="16"/>
                                </w:rPr>
                                <w:t> </w:t>
                              </w:r>
                              <w:r>
                                <w:rPr>
                                  <w:rFonts w:ascii="Arial MT"/>
                                  <w:color w:val="231F20"/>
                                  <w:w w:val="80"/>
                                  <w:sz w:val="16"/>
                                </w:rPr>
                                <w:t>dropped</w:t>
                              </w:r>
                              <w:r>
                                <w:rPr>
                                  <w:rFonts w:ascii="Arial MT"/>
                                  <w:color w:val="231F20"/>
                                  <w:spacing w:val="-7"/>
                                  <w:sz w:val="16"/>
                                </w:rPr>
                                <w:t> </w:t>
                              </w:r>
                              <w:r>
                                <w:rPr>
                                  <w:rFonts w:ascii="Arial MT"/>
                                  <w:color w:val="231F20"/>
                                  <w:w w:val="80"/>
                                  <w:sz w:val="16"/>
                                </w:rPr>
                                <w:t>from</w:t>
                              </w:r>
                              <w:r>
                                <w:rPr>
                                  <w:rFonts w:ascii="Arial MT"/>
                                  <w:color w:val="231F20"/>
                                  <w:spacing w:val="-7"/>
                                  <w:sz w:val="16"/>
                                </w:rPr>
                                <w:t> </w:t>
                              </w:r>
                              <w:r>
                                <w:rPr>
                                  <w:rFonts w:ascii="Arial MT"/>
                                  <w:color w:val="231F20"/>
                                  <w:w w:val="80"/>
                                  <w:sz w:val="16"/>
                                </w:rPr>
                                <w:t>15</w:t>
                              </w:r>
                              <w:r>
                                <w:rPr>
                                  <w:rFonts w:ascii="Arial MT"/>
                                  <w:color w:val="231F20"/>
                                  <w:spacing w:val="-10"/>
                                  <w:w w:val="80"/>
                                  <w:sz w:val="16"/>
                                </w:rPr>
                                <w:t> </w:t>
                              </w:r>
                              <w:r>
                                <w:rPr>
                                  <w:rFonts w:ascii="Arial MT"/>
                                  <w:color w:val="231F20"/>
                                  <w:w w:val="80"/>
                                  <w:sz w:val="16"/>
                                </w:rPr>
                                <w:t>mm</w:t>
                              </w:r>
                              <w:r>
                                <w:rPr>
                                  <w:rFonts w:ascii="Arial MT"/>
                                  <w:color w:val="231F20"/>
                                  <w:spacing w:val="-7"/>
                                  <w:sz w:val="16"/>
                                </w:rPr>
                                <w:t> </w:t>
                              </w:r>
                              <w:r>
                                <w:rPr>
                                  <w:rFonts w:ascii="Arial MT"/>
                                  <w:color w:val="231F20"/>
                                  <w:w w:val="80"/>
                                  <w:sz w:val="16"/>
                                </w:rPr>
                                <w:t>above</w:t>
                              </w:r>
                              <w:r>
                                <w:rPr>
                                  <w:rFonts w:ascii="Arial MT"/>
                                  <w:color w:val="231F20"/>
                                  <w:spacing w:val="-7"/>
                                  <w:sz w:val="16"/>
                                </w:rPr>
                                <w:t> </w:t>
                              </w:r>
                              <w:r>
                                <w:rPr>
                                  <w:rFonts w:ascii="Arial MT"/>
                                  <w:color w:val="231F20"/>
                                  <w:w w:val="80"/>
                                  <w:sz w:val="16"/>
                                </w:rPr>
                                <w:t>the</w:t>
                              </w:r>
                              <w:r>
                                <w:rPr>
                                  <w:rFonts w:ascii="Arial MT"/>
                                  <w:color w:val="231F20"/>
                                  <w:spacing w:val="-7"/>
                                  <w:sz w:val="16"/>
                                </w:rPr>
                                <w:t> </w:t>
                              </w:r>
                              <w:r>
                                <w:rPr>
                                  <w:rFonts w:ascii="Arial MT"/>
                                  <w:color w:val="231F20"/>
                                  <w:spacing w:val="-2"/>
                                  <w:w w:val="80"/>
                                  <w:sz w:val="16"/>
                                </w:rPr>
                                <w:t>surface.</w:t>
                              </w:r>
                            </w:p>
                          </w:txbxContent>
                        </wps:txbx>
                        <wps:bodyPr wrap="square" lIns="0" tIns="0" rIns="0" bIns="0" rtlCol="0">
                          <a:noAutofit/>
                        </wps:bodyPr>
                      </wps:wsp>
                    </wpg:wgp>
                  </a:graphicData>
                </a:graphic>
              </wp:anchor>
            </w:drawing>
          </mc:Choice>
          <mc:Fallback>
            <w:pict>
              <v:group style="position:absolute;margin-left:53.007999pt;margin-top:9.083214pt;width:506pt;height:21.9pt;mso-position-horizontal-relative:page;mso-position-vertical-relative:paragraph;z-index:-15720960;mso-wrap-distance-left:0;mso-wrap-distance-right:0" id="docshapegroup95" coordorigin="1060,182" coordsize="10120,438">
                <v:rect style="position:absolute;left:1060;top:181;width:10120;height:438" id="docshape96" filled="true" fillcolor="#e6e7e8" stroked="false">
                  <v:fill type="solid"/>
                </v:rect>
                <v:shape style="position:absolute;left:1060;top:181;width:40;height:219" id="docshape97" coordorigin="1060,182" coordsize="40,219" path="m1060,182l1060,401,1100,401,1100,221,1060,182xe" filled="true" fillcolor="#e6e7e8" stroked="false">
                  <v:path arrowok="t"/>
                  <v:fill type="solid"/>
                </v:shape>
                <v:shape style="position:absolute;left:1060;top:181;width:40;height:219" id="docshape98" coordorigin="1060,182" coordsize="40,219" path="m1060,401l1060,182,1100,221,1100,401e" filled="false" stroked="true" strokeweight="0pt" strokecolor="#e6e7e8">
                  <v:path arrowok="t"/>
                  <v:stroke dashstyle="solid"/>
                </v:shape>
                <v:shape style="position:absolute;left:1060;top:181;width:10120;height:40" id="docshape99" coordorigin="1060,182" coordsize="10120,40" path="m11180,182l1060,182,1100,221,11140,221,11180,182xe" filled="true" fillcolor="#e6e7e8" stroked="false">
                  <v:path arrowok="t"/>
                  <v:fill type="solid"/>
                </v:shape>
                <v:shape style="position:absolute;left:1060;top:181;width:10120;height:40" id="docshape100" coordorigin="1060,182" coordsize="10120,40" path="m1060,182l11180,182,11140,221,1100,221e" filled="false" stroked="true" strokeweight="0pt" strokecolor="#e6e7e8">
                  <v:path arrowok="t"/>
                  <v:stroke dashstyle="solid"/>
                </v:shape>
                <v:shape style="position:absolute;left:11140;top:181;width:40;height:219" id="docshape101" coordorigin="11140,182" coordsize="40,219" path="m11180,182l11140,221,11140,401,11180,401,11180,182xe" filled="true" fillcolor="#e6e7e8" stroked="false">
                  <v:path arrowok="t"/>
                  <v:fill type="solid"/>
                </v:shape>
                <v:shape style="position:absolute;left:11140;top:181;width:40;height:219" id="docshape102" coordorigin="11140,182" coordsize="40,219" path="m11180,182l11180,401,11140,401,11140,221e" filled="false" stroked="true" strokeweight="0pt" strokecolor="#e6e7e8">
                  <v:path arrowok="t"/>
                  <v:stroke dashstyle="solid"/>
                </v:shape>
                <v:shape style="position:absolute;left:1060;top:181;width:10080;height:40" id="docshape103" coordorigin="1060,182" coordsize="10080,40" path="m1060,182l1100,221,11140,221,1060,182xe" filled="true" fillcolor="#e6e7e8" stroked="false">
                  <v:path arrowok="t"/>
                  <v:fill type="solid"/>
                </v:shape>
                <v:shape style="position:absolute;left:1060;top:181;width:10080;height:40" id="docshape104" coordorigin="1060,182" coordsize="10080,40" path="m11140,221l1100,221,1060,182e" filled="false" stroked="true" strokeweight="0pt" strokecolor="#e6e7e8">
                  <v:path arrowok="t"/>
                  <v:stroke dashstyle="solid"/>
                </v:shape>
                <v:shape style="position:absolute;left:11140;top:400;width:40;height:219" id="docshape105" coordorigin="11140,401" coordsize="40,219" path="m11180,401l11140,401,11140,580,11180,619,11180,401xe" filled="true" fillcolor="#e6e7e8" stroked="false">
                  <v:path arrowok="t"/>
                  <v:fill type="solid"/>
                </v:shape>
                <v:shape style="position:absolute;left:11140;top:400;width:40;height:219" id="docshape106" coordorigin="11140,401" coordsize="40,219" path="m11180,401l11180,619,11140,580,11140,401e" filled="false" stroked="true" strokeweight="0pt" strokecolor="#e6e7e8">
                  <v:path arrowok="t"/>
                  <v:stroke dashstyle="solid"/>
                </v:shape>
                <v:shape style="position:absolute;left:1060;top:579;width:10120;height:40" id="docshape107" coordorigin="1060,580" coordsize="10120,40" path="m11140,580l1100,580,1060,619,11180,619,11140,580xe" filled="true" fillcolor="#e6e7e8" stroked="false">
                  <v:path arrowok="t"/>
                  <v:fill type="solid"/>
                </v:shape>
                <v:shape style="position:absolute;left:1060;top:579;width:10120;height:40" id="docshape108" coordorigin="1060,580" coordsize="10120,40" path="m11180,619l1060,619,1100,580,11140,580e" filled="false" stroked="true" strokeweight="0pt" strokecolor="#e6e7e8">
                  <v:path arrowok="t"/>
                  <v:stroke dashstyle="solid"/>
                </v:shape>
                <v:shape style="position:absolute;left:1060;top:400;width:40;height:219" id="docshape109" coordorigin="1060,401" coordsize="40,219" path="m1100,401l1060,401,1060,619,1100,580,1100,401xe" filled="true" fillcolor="#e6e7e8" stroked="false">
                  <v:path arrowok="t"/>
                  <v:fill type="solid"/>
                </v:shape>
                <v:shape style="position:absolute;left:1060;top:400;width:40;height:219" id="docshape110" coordorigin="1060,401" coordsize="40,219" path="m1060,619l1060,401,1100,401,1100,580e" filled="false" stroked="true" strokeweight="0pt" strokecolor="#e6e7e8">
                  <v:path arrowok="t"/>
                  <v:stroke dashstyle="solid"/>
                </v:shape>
                <v:shape style="position:absolute;left:1060;top:221;width:10120;height:359" type="#_x0000_t202" id="docshape111" filled="false" stroked="false">
                  <v:textbox inset="0,0,0,0">
                    <w:txbxContent>
                      <w:p>
                        <w:pPr>
                          <w:spacing w:line="167" w:lineRule="exact" w:before="0"/>
                          <w:ind w:left="39" w:right="0" w:firstLine="0"/>
                          <w:jc w:val="left"/>
                          <w:rPr>
                            <w:rFonts w:ascii="Arial MT"/>
                            <w:sz w:val="16"/>
                          </w:rPr>
                        </w:pPr>
                        <w:bookmarkStart w:name="_bookmark9" w:id="12"/>
                        <w:bookmarkEnd w:id="12"/>
                        <w:r>
                          <w:rPr/>
                        </w:r>
                        <w:r>
                          <w:rPr>
                            <w:rFonts w:ascii="Trebuchet MS"/>
                            <w:color w:val="231F20"/>
                            <w:w w:val="80"/>
                            <w:sz w:val="16"/>
                          </w:rPr>
                          <w:t>FIG.</w:t>
                        </w:r>
                        <w:r>
                          <w:rPr>
                            <w:rFonts w:ascii="Trebuchet MS"/>
                            <w:color w:val="231F20"/>
                            <w:spacing w:val="-10"/>
                            <w:sz w:val="16"/>
                          </w:rPr>
                          <w:t> </w:t>
                        </w:r>
                        <w:r>
                          <w:rPr>
                            <w:rFonts w:ascii="Trebuchet MS"/>
                            <w:color w:val="231F20"/>
                            <w:w w:val="80"/>
                            <w:sz w:val="16"/>
                          </w:rPr>
                          <w:t>2.</w:t>
                        </w:r>
                        <w:r>
                          <w:rPr>
                            <w:rFonts w:ascii="Trebuchet MS"/>
                            <w:color w:val="231F20"/>
                            <w:spacing w:val="3"/>
                            <w:sz w:val="16"/>
                          </w:rPr>
                          <w:t> </w:t>
                        </w:r>
                        <w:r>
                          <w:rPr>
                            <w:rFonts w:ascii="Arial MT"/>
                            <w:color w:val="231F20"/>
                            <w:w w:val="80"/>
                            <w:sz w:val="16"/>
                          </w:rPr>
                          <w:t>3D</w:t>
                        </w:r>
                        <w:r>
                          <w:rPr>
                            <w:rFonts w:ascii="Arial MT"/>
                            <w:color w:val="231F20"/>
                            <w:spacing w:val="-5"/>
                            <w:sz w:val="16"/>
                          </w:rPr>
                          <w:t> </w:t>
                        </w:r>
                        <w:r>
                          <w:rPr>
                            <w:rFonts w:ascii="Arial MT"/>
                            <w:color w:val="231F20"/>
                            <w:w w:val="80"/>
                            <w:sz w:val="16"/>
                          </w:rPr>
                          <w:t>scanned</w:t>
                        </w:r>
                        <w:r>
                          <w:rPr>
                            <w:rFonts w:ascii="Arial MT"/>
                            <w:color w:val="231F20"/>
                            <w:spacing w:val="-4"/>
                            <w:sz w:val="16"/>
                          </w:rPr>
                          <w:t> </w:t>
                        </w:r>
                        <w:r>
                          <w:rPr>
                            <w:rFonts w:ascii="Arial MT"/>
                            <w:color w:val="231F20"/>
                            <w:w w:val="80"/>
                            <w:sz w:val="16"/>
                          </w:rPr>
                          <w:t>images</w:t>
                        </w:r>
                        <w:r>
                          <w:rPr>
                            <w:rFonts w:ascii="Arial MT"/>
                            <w:color w:val="231F20"/>
                            <w:spacing w:val="-6"/>
                            <w:sz w:val="16"/>
                          </w:rPr>
                          <w:t> </w:t>
                        </w:r>
                        <w:r>
                          <w:rPr>
                            <w:rFonts w:ascii="Arial MT"/>
                            <w:color w:val="231F20"/>
                            <w:w w:val="80"/>
                            <w:sz w:val="16"/>
                          </w:rPr>
                          <w:t>of</w:t>
                        </w:r>
                        <w:r>
                          <w:rPr>
                            <w:rFonts w:ascii="Arial MT"/>
                            <w:color w:val="231F20"/>
                            <w:spacing w:val="-5"/>
                            <w:sz w:val="16"/>
                          </w:rPr>
                          <w:t> </w:t>
                        </w:r>
                        <w:r>
                          <w:rPr>
                            <w:rFonts w:ascii="Arial MT"/>
                            <w:color w:val="231F20"/>
                            <w:w w:val="80"/>
                            <w:sz w:val="16"/>
                          </w:rPr>
                          <w:t>(a)</w:t>
                        </w:r>
                        <w:r>
                          <w:rPr>
                            <w:rFonts w:ascii="Arial MT"/>
                            <w:color w:val="231F20"/>
                            <w:spacing w:val="-5"/>
                            <w:sz w:val="16"/>
                          </w:rPr>
                          <w:t> </w:t>
                        </w:r>
                        <w:r>
                          <w:rPr>
                            <w:rFonts w:ascii="Arial MT"/>
                            <w:color w:val="231F20"/>
                            <w:w w:val="80"/>
                            <w:sz w:val="16"/>
                          </w:rPr>
                          <w:t>lunar</w:t>
                        </w:r>
                        <w:r>
                          <w:rPr>
                            <w:rFonts w:ascii="Arial MT"/>
                            <w:color w:val="231F20"/>
                            <w:spacing w:val="-4"/>
                            <w:sz w:val="16"/>
                          </w:rPr>
                          <w:t> </w:t>
                        </w:r>
                        <w:r>
                          <w:rPr>
                            <w:rFonts w:ascii="Arial MT"/>
                            <w:color w:val="231F20"/>
                            <w:w w:val="80"/>
                            <w:sz w:val="16"/>
                          </w:rPr>
                          <w:t>highland</w:t>
                        </w:r>
                        <w:r>
                          <w:rPr>
                            <w:rFonts w:ascii="Arial MT"/>
                            <w:color w:val="231F20"/>
                            <w:spacing w:val="-5"/>
                            <w:sz w:val="16"/>
                          </w:rPr>
                          <w:t> </w:t>
                        </w:r>
                        <w:r>
                          <w:rPr>
                            <w:rFonts w:ascii="Arial MT"/>
                            <w:color w:val="231F20"/>
                            <w:w w:val="80"/>
                            <w:sz w:val="16"/>
                          </w:rPr>
                          <w:t>regolith</w:t>
                        </w:r>
                        <w:r>
                          <w:rPr>
                            <w:rFonts w:ascii="Arial MT"/>
                            <w:color w:val="231F20"/>
                            <w:spacing w:val="-5"/>
                            <w:sz w:val="16"/>
                          </w:rPr>
                          <w:t> </w:t>
                        </w:r>
                        <w:r>
                          <w:rPr>
                            <w:rFonts w:ascii="Arial MT"/>
                            <w:color w:val="231F20"/>
                            <w:w w:val="80"/>
                            <w:sz w:val="16"/>
                          </w:rPr>
                          <w:t>simulant</w:t>
                        </w:r>
                        <w:r>
                          <w:rPr>
                            <w:rFonts w:ascii="Arial MT"/>
                            <w:color w:val="231F20"/>
                            <w:spacing w:val="-5"/>
                            <w:sz w:val="16"/>
                          </w:rPr>
                          <w:t> </w:t>
                        </w:r>
                        <w:r>
                          <w:rPr>
                            <w:rFonts w:ascii="Arial MT"/>
                            <w:color w:val="231F20"/>
                            <w:w w:val="80"/>
                            <w:sz w:val="16"/>
                          </w:rPr>
                          <w:t>LHS-1,</w:t>
                        </w:r>
                        <w:r>
                          <w:rPr>
                            <w:rFonts w:ascii="Arial MT"/>
                            <w:color w:val="231F20"/>
                            <w:spacing w:val="-5"/>
                            <w:sz w:val="16"/>
                          </w:rPr>
                          <w:t> </w:t>
                        </w:r>
                        <w:r>
                          <w:rPr>
                            <w:rFonts w:ascii="Arial MT"/>
                            <w:color w:val="231F20"/>
                            <w:w w:val="80"/>
                            <w:sz w:val="16"/>
                          </w:rPr>
                          <w:t>(b)</w:t>
                        </w:r>
                        <w:r>
                          <w:rPr>
                            <w:rFonts w:ascii="Arial MT"/>
                            <w:color w:val="231F20"/>
                            <w:spacing w:val="-5"/>
                            <w:sz w:val="16"/>
                          </w:rPr>
                          <w:t> </w:t>
                        </w:r>
                        <w:r>
                          <w:rPr>
                            <w:rFonts w:ascii="Arial MT"/>
                            <w:color w:val="231F20"/>
                            <w:w w:val="80"/>
                            <w:sz w:val="16"/>
                          </w:rPr>
                          <w:t>lunar</w:t>
                        </w:r>
                        <w:r>
                          <w:rPr>
                            <w:rFonts w:ascii="Arial MT"/>
                            <w:color w:val="231F20"/>
                            <w:spacing w:val="-4"/>
                            <w:sz w:val="16"/>
                          </w:rPr>
                          <w:t> </w:t>
                        </w:r>
                        <w:r>
                          <w:rPr>
                            <w:rFonts w:ascii="Arial MT"/>
                            <w:color w:val="231F20"/>
                            <w:w w:val="80"/>
                            <w:sz w:val="16"/>
                          </w:rPr>
                          <w:t>mare</w:t>
                        </w:r>
                        <w:r>
                          <w:rPr>
                            <w:rFonts w:ascii="Arial MT"/>
                            <w:color w:val="231F20"/>
                            <w:spacing w:val="-5"/>
                            <w:sz w:val="16"/>
                          </w:rPr>
                          <w:t> </w:t>
                        </w:r>
                        <w:r>
                          <w:rPr>
                            <w:rFonts w:ascii="Arial MT"/>
                            <w:color w:val="231F20"/>
                            <w:w w:val="80"/>
                            <w:sz w:val="16"/>
                          </w:rPr>
                          <w:t>regolith</w:t>
                        </w:r>
                        <w:r>
                          <w:rPr>
                            <w:rFonts w:ascii="Arial MT"/>
                            <w:color w:val="231F20"/>
                            <w:spacing w:val="-5"/>
                            <w:sz w:val="16"/>
                          </w:rPr>
                          <w:t> </w:t>
                        </w:r>
                        <w:r>
                          <w:rPr>
                            <w:rFonts w:ascii="Arial MT"/>
                            <w:color w:val="231F20"/>
                            <w:w w:val="80"/>
                            <w:sz w:val="16"/>
                          </w:rPr>
                          <w:t>simulant</w:t>
                        </w:r>
                        <w:r>
                          <w:rPr>
                            <w:rFonts w:ascii="Arial MT"/>
                            <w:color w:val="231F20"/>
                            <w:spacing w:val="-5"/>
                            <w:sz w:val="16"/>
                          </w:rPr>
                          <w:t> </w:t>
                        </w:r>
                        <w:r>
                          <w:rPr>
                            <w:rFonts w:ascii="Arial MT"/>
                            <w:color w:val="231F20"/>
                            <w:w w:val="80"/>
                            <w:sz w:val="16"/>
                          </w:rPr>
                          <w:t>LMS-1,</w:t>
                        </w:r>
                        <w:r>
                          <w:rPr>
                            <w:rFonts w:ascii="Arial MT"/>
                            <w:color w:val="231F20"/>
                            <w:spacing w:val="-5"/>
                            <w:sz w:val="16"/>
                          </w:rPr>
                          <w:t> </w:t>
                        </w:r>
                        <w:r>
                          <w:rPr>
                            <w:rFonts w:ascii="Arial MT"/>
                            <w:color w:val="231F20"/>
                            <w:w w:val="80"/>
                            <w:sz w:val="16"/>
                          </w:rPr>
                          <w:t>(c)</w:t>
                        </w:r>
                        <w:r>
                          <w:rPr>
                            <w:rFonts w:ascii="Arial MT"/>
                            <w:color w:val="231F20"/>
                            <w:spacing w:val="-5"/>
                            <w:sz w:val="16"/>
                          </w:rPr>
                          <w:t> </w:t>
                        </w:r>
                        <w:r>
                          <w:rPr>
                            <w:rFonts w:ascii="Arial MT"/>
                            <w:color w:val="231F20"/>
                            <w:w w:val="80"/>
                            <w:sz w:val="16"/>
                          </w:rPr>
                          <w:t>Martian</w:t>
                        </w:r>
                        <w:r>
                          <w:rPr>
                            <w:rFonts w:ascii="Arial MT"/>
                            <w:color w:val="231F20"/>
                            <w:spacing w:val="-5"/>
                            <w:sz w:val="16"/>
                          </w:rPr>
                          <w:t> </w:t>
                        </w:r>
                        <w:r>
                          <w:rPr>
                            <w:rFonts w:ascii="Arial MT"/>
                            <w:color w:val="231F20"/>
                            <w:w w:val="80"/>
                            <w:sz w:val="16"/>
                          </w:rPr>
                          <w:t>global</w:t>
                        </w:r>
                        <w:r>
                          <w:rPr>
                            <w:rFonts w:ascii="Arial MT"/>
                            <w:color w:val="231F20"/>
                            <w:spacing w:val="-4"/>
                            <w:sz w:val="16"/>
                          </w:rPr>
                          <w:t> </w:t>
                        </w:r>
                        <w:r>
                          <w:rPr>
                            <w:rFonts w:ascii="Arial MT"/>
                            <w:color w:val="231F20"/>
                            <w:w w:val="80"/>
                            <w:sz w:val="16"/>
                          </w:rPr>
                          <w:t>regolith</w:t>
                        </w:r>
                        <w:r>
                          <w:rPr>
                            <w:rFonts w:ascii="Arial MT"/>
                            <w:color w:val="231F20"/>
                            <w:spacing w:val="-5"/>
                            <w:sz w:val="16"/>
                          </w:rPr>
                          <w:t> </w:t>
                        </w:r>
                        <w:r>
                          <w:rPr>
                            <w:rFonts w:ascii="Arial MT"/>
                            <w:color w:val="231F20"/>
                            <w:w w:val="80"/>
                            <w:sz w:val="16"/>
                          </w:rPr>
                          <w:t>simulant</w:t>
                        </w:r>
                        <w:r>
                          <w:rPr>
                            <w:rFonts w:ascii="Arial MT"/>
                            <w:color w:val="231F20"/>
                            <w:spacing w:val="-4"/>
                            <w:sz w:val="16"/>
                          </w:rPr>
                          <w:t> </w:t>
                        </w:r>
                        <w:r>
                          <w:rPr>
                            <w:rFonts w:ascii="Arial MT"/>
                            <w:color w:val="231F20"/>
                            <w:w w:val="80"/>
                            <w:sz w:val="16"/>
                          </w:rPr>
                          <w:t>MGS-1,</w:t>
                        </w:r>
                        <w:r>
                          <w:rPr>
                            <w:rFonts w:ascii="Arial MT"/>
                            <w:color w:val="231F20"/>
                            <w:spacing w:val="-6"/>
                            <w:sz w:val="16"/>
                          </w:rPr>
                          <w:t> </w:t>
                        </w:r>
                        <w:r>
                          <w:rPr>
                            <w:rFonts w:ascii="Arial MT"/>
                            <w:color w:val="231F20"/>
                            <w:w w:val="80"/>
                            <w:sz w:val="16"/>
                          </w:rPr>
                          <w:t>and</w:t>
                        </w:r>
                        <w:r>
                          <w:rPr>
                            <w:rFonts w:ascii="Arial MT"/>
                            <w:color w:val="231F20"/>
                            <w:spacing w:val="-5"/>
                            <w:sz w:val="16"/>
                          </w:rPr>
                          <w:t> </w:t>
                        </w:r>
                        <w:r>
                          <w:rPr>
                            <w:rFonts w:ascii="Arial MT"/>
                            <w:color w:val="231F20"/>
                            <w:w w:val="80"/>
                            <w:sz w:val="16"/>
                          </w:rPr>
                          <w:t>(d)</w:t>
                        </w:r>
                        <w:r>
                          <w:rPr>
                            <w:rFonts w:ascii="Arial MT"/>
                            <w:color w:val="231F20"/>
                            <w:spacing w:val="-5"/>
                            <w:sz w:val="16"/>
                          </w:rPr>
                          <w:t> </w:t>
                        </w:r>
                        <w:r>
                          <w:rPr>
                            <w:rFonts w:ascii="Arial MT"/>
                            <w:color w:val="231F20"/>
                            <w:spacing w:val="-2"/>
                            <w:w w:val="80"/>
                            <w:sz w:val="16"/>
                          </w:rPr>
                          <w:t>terrestrial</w:t>
                        </w:r>
                      </w:p>
                      <w:p>
                        <w:pPr>
                          <w:spacing w:line="181" w:lineRule="exact" w:before="0"/>
                          <w:ind w:left="39" w:right="0" w:firstLine="0"/>
                          <w:jc w:val="left"/>
                          <w:rPr>
                            <w:rFonts w:ascii="Arial MT"/>
                            <w:sz w:val="16"/>
                          </w:rPr>
                        </w:pPr>
                        <w:r>
                          <w:rPr>
                            <w:rFonts w:ascii="Arial MT"/>
                            <w:color w:val="231F20"/>
                            <w:w w:val="80"/>
                            <w:sz w:val="16"/>
                          </w:rPr>
                          <w:t>silica</w:t>
                        </w:r>
                        <w:r>
                          <w:rPr>
                            <w:rFonts w:ascii="Arial MT"/>
                            <w:color w:val="231F20"/>
                            <w:spacing w:val="-9"/>
                            <w:sz w:val="16"/>
                          </w:rPr>
                          <w:t> </w:t>
                        </w:r>
                        <w:r>
                          <w:rPr>
                            <w:rFonts w:ascii="Arial MT"/>
                            <w:color w:val="231F20"/>
                            <w:w w:val="80"/>
                            <w:sz w:val="16"/>
                          </w:rPr>
                          <w:t>sand</w:t>
                        </w:r>
                        <w:r>
                          <w:rPr>
                            <w:rFonts w:ascii="Arial MT"/>
                            <w:color w:val="231F20"/>
                            <w:spacing w:val="-6"/>
                            <w:sz w:val="16"/>
                          </w:rPr>
                          <w:t> </w:t>
                        </w:r>
                        <w:r>
                          <w:rPr>
                            <w:rFonts w:ascii="Arial MT"/>
                            <w:color w:val="231F20"/>
                            <w:w w:val="80"/>
                            <w:sz w:val="16"/>
                          </w:rPr>
                          <w:t>T-8</w:t>
                        </w:r>
                        <w:r>
                          <w:rPr>
                            <w:rFonts w:ascii="Arial MT"/>
                            <w:color w:val="231F20"/>
                            <w:spacing w:val="-6"/>
                            <w:sz w:val="16"/>
                          </w:rPr>
                          <w:t> </w:t>
                        </w:r>
                        <w:r>
                          <w:rPr>
                            <w:rFonts w:ascii="Arial MT"/>
                            <w:color w:val="231F20"/>
                            <w:w w:val="80"/>
                            <w:sz w:val="16"/>
                          </w:rPr>
                          <w:t>granular</w:t>
                        </w:r>
                        <w:r>
                          <w:rPr>
                            <w:rFonts w:ascii="Arial MT"/>
                            <w:color w:val="231F20"/>
                            <w:spacing w:val="-7"/>
                            <w:sz w:val="16"/>
                          </w:rPr>
                          <w:t> </w:t>
                        </w:r>
                        <w:r>
                          <w:rPr>
                            <w:rFonts w:ascii="Arial MT"/>
                            <w:color w:val="231F20"/>
                            <w:w w:val="80"/>
                            <w:sz w:val="16"/>
                          </w:rPr>
                          <w:t>media</w:t>
                        </w:r>
                        <w:r>
                          <w:rPr>
                            <w:rFonts w:ascii="Arial MT"/>
                            <w:color w:val="231F20"/>
                            <w:spacing w:val="-7"/>
                            <w:sz w:val="16"/>
                          </w:rPr>
                          <w:t> </w:t>
                        </w:r>
                        <w:r>
                          <w:rPr>
                            <w:rFonts w:ascii="Arial MT"/>
                            <w:color w:val="231F20"/>
                            <w:w w:val="80"/>
                            <w:sz w:val="16"/>
                          </w:rPr>
                          <w:t>filled</w:t>
                        </w:r>
                        <w:r>
                          <w:rPr>
                            <w:rFonts w:ascii="Arial MT"/>
                            <w:color w:val="231F20"/>
                            <w:spacing w:val="-6"/>
                            <w:sz w:val="16"/>
                          </w:rPr>
                          <w:t> </w:t>
                        </w:r>
                        <w:r>
                          <w:rPr>
                            <w:rFonts w:ascii="Arial MT"/>
                            <w:color w:val="231F20"/>
                            <w:w w:val="80"/>
                            <w:sz w:val="16"/>
                          </w:rPr>
                          <w:t>in</w:t>
                        </w:r>
                        <w:r>
                          <w:rPr>
                            <w:rFonts w:ascii="Arial MT"/>
                            <w:color w:val="231F20"/>
                            <w:spacing w:val="-6"/>
                            <w:sz w:val="16"/>
                          </w:rPr>
                          <w:t> </w:t>
                        </w:r>
                        <w:r>
                          <w:rPr>
                            <w:rFonts w:ascii="Arial MT"/>
                            <w:color w:val="231F20"/>
                            <w:w w:val="80"/>
                            <w:sz w:val="16"/>
                          </w:rPr>
                          <w:t>an</w:t>
                        </w:r>
                        <w:r>
                          <w:rPr>
                            <w:rFonts w:ascii="Arial MT"/>
                            <w:color w:val="231F20"/>
                            <w:spacing w:val="-8"/>
                            <w:sz w:val="16"/>
                          </w:rPr>
                          <w:t> </w:t>
                        </w:r>
                        <w:r>
                          <w:rPr>
                            <w:rFonts w:ascii="Arial MT"/>
                            <w:color w:val="231F20"/>
                            <w:w w:val="80"/>
                            <w:sz w:val="16"/>
                          </w:rPr>
                          <w:t>acrylic</w:t>
                        </w:r>
                        <w:r>
                          <w:rPr>
                            <w:rFonts w:ascii="Arial MT"/>
                            <w:color w:val="231F20"/>
                            <w:spacing w:val="-6"/>
                            <w:sz w:val="16"/>
                          </w:rPr>
                          <w:t> </w:t>
                        </w:r>
                        <w:r>
                          <w:rPr>
                            <w:rFonts w:ascii="Arial MT"/>
                            <w:color w:val="231F20"/>
                            <w:w w:val="80"/>
                            <w:sz w:val="16"/>
                          </w:rPr>
                          <w:t>container</w:t>
                        </w:r>
                        <w:r>
                          <w:rPr>
                            <w:rFonts w:ascii="Arial MT"/>
                            <w:color w:val="231F20"/>
                            <w:spacing w:val="-7"/>
                            <w:sz w:val="16"/>
                          </w:rPr>
                          <w:t> </w:t>
                        </w:r>
                        <w:r>
                          <w:rPr>
                            <w:rFonts w:ascii="Arial MT"/>
                            <w:color w:val="231F20"/>
                            <w:w w:val="80"/>
                            <w:sz w:val="16"/>
                          </w:rPr>
                          <w:t>with</w:t>
                        </w:r>
                        <w:r>
                          <w:rPr>
                            <w:rFonts w:ascii="Arial MT"/>
                            <w:color w:val="231F20"/>
                            <w:spacing w:val="-7"/>
                            <w:sz w:val="16"/>
                          </w:rPr>
                          <w:t> </w:t>
                        </w:r>
                        <w:r>
                          <w:rPr>
                            <w:rFonts w:ascii="Arial MT"/>
                            <w:color w:val="231F20"/>
                            <w:w w:val="80"/>
                            <w:sz w:val="16"/>
                          </w:rPr>
                          <w:t>the</w:t>
                        </w:r>
                        <w:r>
                          <w:rPr>
                            <w:rFonts w:ascii="Arial MT"/>
                            <w:color w:val="231F20"/>
                            <w:spacing w:val="-7"/>
                            <w:sz w:val="16"/>
                          </w:rPr>
                          <w:t> </w:t>
                        </w:r>
                        <w:r>
                          <w:rPr>
                            <w:rFonts w:ascii="Arial MT"/>
                            <w:color w:val="231F20"/>
                            <w:w w:val="80"/>
                            <w:sz w:val="16"/>
                          </w:rPr>
                          <w:t>spherical</w:t>
                        </w:r>
                        <w:r>
                          <w:rPr>
                            <w:rFonts w:ascii="Arial MT"/>
                            <w:color w:val="231F20"/>
                            <w:spacing w:val="-7"/>
                            <w:sz w:val="16"/>
                          </w:rPr>
                          <w:t> </w:t>
                        </w:r>
                        <w:r>
                          <w:rPr>
                            <w:rFonts w:ascii="Arial MT"/>
                            <w:color w:val="231F20"/>
                            <w:w w:val="80"/>
                            <w:sz w:val="16"/>
                          </w:rPr>
                          <w:t>projectile</w:t>
                        </w:r>
                        <w:r>
                          <w:rPr>
                            <w:rFonts w:ascii="Arial MT"/>
                            <w:color w:val="231F20"/>
                            <w:spacing w:val="-7"/>
                            <w:sz w:val="16"/>
                          </w:rPr>
                          <w:t> </w:t>
                        </w:r>
                        <w:r>
                          <w:rPr>
                            <w:rFonts w:ascii="Arial MT"/>
                            <w:color w:val="231F20"/>
                            <w:w w:val="80"/>
                            <w:sz w:val="16"/>
                          </w:rPr>
                          <w:t>dropped</w:t>
                        </w:r>
                        <w:r>
                          <w:rPr>
                            <w:rFonts w:ascii="Arial MT"/>
                            <w:color w:val="231F20"/>
                            <w:spacing w:val="-7"/>
                            <w:sz w:val="16"/>
                          </w:rPr>
                          <w:t> </w:t>
                        </w:r>
                        <w:r>
                          <w:rPr>
                            <w:rFonts w:ascii="Arial MT"/>
                            <w:color w:val="231F20"/>
                            <w:w w:val="80"/>
                            <w:sz w:val="16"/>
                          </w:rPr>
                          <w:t>from</w:t>
                        </w:r>
                        <w:r>
                          <w:rPr>
                            <w:rFonts w:ascii="Arial MT"/>
                            <w:color w:val="231F20"/>
                            <w:spacing w:val="-7"/>
                            <w:sz w:val="16"/>
                          </w:rPr>
                          <w:t> </w:t>
                        </w:r>
                        <w:r>
                          <w:rPr>
                            <w:rFonts w:ascii="Arial MT"/>
                            <w:color w:val="231F20"/>
                            <w:w w:val="80"/>
                            <w:sz w:val="16"/>
                          </w:rPr>
                          <w:t>15</w:t>
                        </w:r>
                        <w:r>
                          <w:rPr>
                            <w:rFonts w:ascii="Arial MT"/>
                            <w:color w:val="231F20"/>
                            <w:spacing w:val="-10"/>
                            <w:w w:val="80"/>
                            <w:sz w:val="16"/>
                          </w:rPr>
                          <w:t> </w:t>
                        </w:r>
                        <w:r>
                          <w:rPr>
                            <w:rFonts w:ascii="Arial MT"/>
                            <w:color w:val="231F20"/>
                            <w:w w:val="80"/>
                            <w:sz w:val="16"/>
                          </w:rPr>
                          <w:t>mm</w:t>
                        </w:r>
                        <w:r>
                          <w:rPr>
                            <w:rFonts w:ascii="Arial MT"/>
                            <w:color w:val="231F20"/>
                            <w:spacing w:val="-7"/>
                            <w:sz w:val="16"/>
                          </w:rPr>
                          <w:t> </w:t>
                        </w:r>
                        <w:r>
                          <w:rPr>
                            <w:rFonts w:ascii="Arial MT"/>
                            <w:color w:val="231F20"/>
                            <w:w w:val="80"/>
                            <w:sz w:val="16"/>
                          </w:rPr>
                          <w:t>above</w:t>
                        </w:r>
                        <w:r>
                          <w:rPr>
                            <w:rFonts w:ascii="Arial MT"/>
                            <w:color w:val="231F20"/>
                            <w:spacing w:val="-7"/>
                            <w:sz w:val="16"/>
                          </w:rPr>
                          <w:t> </w:t>
                        </w:r>
                        <w:r>
                          <w:rPr>
                            <w:rFonts w:ascii="Arial MT"/>
                            <w:color w:val="231F20"/>
                            <w:w w:val="80"/>
                            <w:sz w:val="16"/>
                          </w:rPr>
                          <w:t>the</w:t>
                        </w:r>
                        <w:r>
                          <w:rPr>
                            <w:rFonts w:ascii="Arial MT"/>
                            <w:color w:val="231F20"/>
                            <w:spacing w:val="-7"/>
                            <w:sz w:val="16"/>
                          </w:rPr>
                          <w:t> </w:t>
                        </w:r>
                        <w:r>
                          <w:rPr>
                            <w:rFonts w:ascii="Arial MT"/>
                            <w:color w:val="231F20"/>
                            <w:spacing w:val="-2"/>
                            <w:w w:val="80"/>
                            <w:sz w:val="16"/>
                          </w:rPr>
                          <w:t>surface.</w:t>
                        </w:r>
                      </w:p>
                    </w:txbxContent>
                  </v:textbox>
                  <w10:wrap type="none"/>
                </v:shape>
                <w10:wrap type="topAndBottom"/>
              </v:group>
            </w:pict>
          </mc:Fallback>
        </mc:AlternateContent>
      </w:r>
    </w:p>
    <w:p>
      <w:pPr>
        <w:pStyle w:val="BodyText"/>
        <w:spacing w:after="0"/>
        <w:rPr>
          <w:sz w:val="13"/>
        </w:rPr>
        <w:sectPr>
          <w:type w:val="continuous"/>
          <w:pgSz w:w="12240" w:h="16200"/>
          <w:pgMar w:header="709" w:footer="1476" w:top="1420" w:bottom="280" w:left="992" w:right="992"/>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78"/>
        <w:ind w:left="0"/>
        <w:rPr>
          <w:sz w:val="20"/>
        </w:rPr>
      </w:pPr>
    </w:p>
    <w:p>
      <w:pPr>
        <w:pStyle w:val="BodyText"/>
        <w:spacing w:after="0"/>
        <w:rPr>
          <w:sz w:val="20"/>
        </w:rPr>
        <w:sectPr>
          <w:pgSz w:w="12240" w:h="16200"/>
          <w:pgMar w:header="709" w:footer="1476" w:top="1820" w:bottom="1660" w:left="992" w:right="992"/>
        </w:sectPr>
      </w:pPr>
    </w:p>
    <w:p>
      <w:pPr>
        <w:pStyle w:val="BodyText"/>
        <w:spacing w:line="249" w:lineRule="auto" w:before="85"/>
        <w:jc w:val="both"/>
      </w:pPr>
      <w:r>
        <w:rPr/>
        <mc:AlternateContent>
          <mc:Choice Requires="wps">
            <w:drawing>
              <wp:anchor distT="0" distB="0" distL="0" distR="0" allowOverlap="1" layoutInCell="1" locked="0" behindDoc="0" simplePos="0" relativeHeight="15741440">
                <wp:simplePos x="0" y="0"/>
                <wp:positionH relativeFrom="page">
                  <wp:posOffset>673201</wp:posOffset>
                </wp:positionH>
                <wp:positionV relativeFrom="paragraph">
                  <wp:posOffset>-255821</wp:posOffset>
                </wp:positionV>
                <wp:extent cx="3099435" cy="164465"/>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3099435" cy="164465"/>
                          <a:chExt cx="3099435" cy="164465"/>
                        </a:xfrm>
                      </wpg:grpSpPr>
                      <wps:wsp>
                        <wps:cNvPr id="122" name="Graphic 122"/>
                        <wps:cNvSpPr/>
                        <wps:spPr>
                          <a:xfrm>
                            <a:off x="0" y="0"/>
                            <a:ext cx="3099435" cy="164465"/>
                          </a:xfrm>
                          <a:custGeom>
                            <a:avLst/>
                            <a:gdLst/>
                            <a:ahLst/>
                            <a:cxnLst/>
                            <a:rect l="l" t="t" r="r" b="b"/>
                            <a:pathLst>
                              <a:path w="3099435" h="164465">
                                <a:moveTo>
                                  <a:pt x="3098876" y="0"/>
                                </a:moveTo>
                                <a:lnTo>
                                  <a:pt x="0" y="0"/>
                                </a:lnTo>
                                <a:lnTo>
                                  <a:pt x="0" y="164160"/>
                                </a:lnTo>
                                <a:lnTo>
                                  <a:pt x="3098876" y="164160"/>
                                </a:lnTo>
                                <a:lnTo>
                                  <a:pt x="3098876" y="0"/>
                                </a:lnTo>
                                <a:close/>
                              </a:path>
                            </a:pathLst>
                          </a:custGeom>
                          <a:solidFill>
                            <a:srgbClr val="E6E7E8"/>
                          </a:solidFill>
                        </wps:spPr>
                        <wps:bodyPr wrap="square" lIns="0" tIns="0" rIns="0" bIns="0" rtlCol="0">
                          <a:prstTxWarp prst="textNoShape">
                            <a:avLst/>
                          </a:prstTxWarp>
                          <a:noAutofit/>
                        </wps:bodyPr>
                      </wps:wsp>
                      <wps:wsp>
                        <wps:cNvPr id="123" name="Graphic 123"/>
                        <wps:cNvSpPr/>
                        <wps:spPr>
                          <a:xfrm>
                            <a:off x="0" y="0"/>
                            <a:ext cx="3099435" cy="25400"/>
                          </a:xfrm>
                          <a:custGeom>
                            <a:avLst/>
                            <a:gdLst/>
                            <a:ahLst/>
                            <a:cxnLst/>
                            <a:rect l="l" t="t" r="r" b="b"/>
                            <a:pathLst>
                              <a:path w="3099435" h="25400">
                                <a:moveTo>
                                  <a:pt x="3098876" y="0"/>
                                </a:moveTo>
                                <a:lnTo>
                                  <a:pt x="0" y="0"/>
                                </a:lnTo>
                                <a:lnTo>
                                  <a:pt x="25196" y="25196"/>
                                </a:lnTo>
                                <a:lnTo>
                                  <a:pt x="3073679" y="25196"/>
                                </a:lnTo>
                                <a:lnTo>
                                  <a:pt x="3098876" y="0"/>
                                </a:lnTo>
                                <a:close/>
                              </a:path>
                            </a:pathLst>
                          </a:custGeom>
                          <a:solidFill>
                            <a:srgbClr val="E6E7E8"/>
                          </a:solidFill>
                        </wps:spPr>
                        <wps:bodyPr wrap="square" lIns="0" tIns="0" rIns="0" bIns="0" rtlCol="0">
                          <a:prstTxWarp prst="textNoShape">
                            <a:avLst/>
                          </a:prstTxWarp>
                          <a:noAutofit/>
                        </wps:bodyPr>
                      </wps:wsp>
                      <wps:wsp>
                        <wps:cNvPr id="124" name="Graphic 124"/>
                        <wps:cNvSpPr/>
                        <wps:spPr>
                          <a:xfrm>
                            <a:off x="0" y="0"/>
                            <a:ext cx="3099435" cy="25400"/>
                          </a:xfrm>
                          <a:custGeom>
                            <a:avLst/>
                            <a:gdLst/>
                            <a:ahLst/>
                            <a:cxnLst/>
                            <a:rect l="l" t="t" r="r" b="b"/>
                            <a:pathLst>
                              <a:path w="3099435" h="25400">
                                <a:moveTo>
                                  <a:pt x="0" y="0"/>
                                </a:moveTo>
                                <a:lnTo>
                                  <a:pt x="3098876" y="0"/>
                                </a:lnTo>
                                <a:lnTo>
                                  <a:pt x="3073679" y="25196"/>
                                </a:lnTo>
                                <a:lnTo>
                                  <a:pt x="25196" y="25196"/>
                                </a:lnTo>
                              </a:path>
                            </a:pathLst>
                          </a:custGeom>
                          <a:ln w="0">
                            <a:solidFill>
                              <a:srgbClr val="E6E7E8"/>
                            </a:solidFill>
                            <a:prstDash val="solid"/>
                          </a:ln>
                        </wps:spPr>
                        <wps:bodyPr wrap="square" lIns="0" tIns="0" rIns="0" bIns="0" rtlCol="0">
                          <a:prstTxWarp prst="textNoShape">
                            <a:avLst/>
                          </a:prstTxWarp>
                          <a:noAutofit/>
                        </wps:bodyPr>
                      </wps:wsp>
                      <wps:wsp>
                        <wps:cNvPr id="125" name="Graphic 125"/>
                        <wps:cNvSpPr/>
                        <wps:spPr>
                          <a:xfrm>
                            <a:off x="3073679" y="0"/>
                            <a:ext cx="25400" cy="164465"/>
                          </a:xfrm>
                          <a:custGeom>
                            <a:avLst/>
                            <a:gdLst/>
                            <a:ahLst/>
                            <a:cxnLst/>
                            <a:rect l="l" t="t" r="r" b="b"/>
                            <a:pathLst>
                              <a:path w="25400" h="164465">
                                <a:moveTo>
                                  <a:pt x="25196" y="0"/>
                                </a:moveTo>
                                <a:lnTo>
                                  <a:pt x="0" y="25196"/>
                                </a:lnTo>
                                <a:lnTo>
                                  <a:pt x="0" y="138963"/>
                                </a:lnTo>
                                <a:lnTo>
                                  <a:pt x="25196" y="164160"/>
                                </a:lnTo>
                                <a:lnTo>
                                  <a:pt x="25196" y="0"/>
                                </a:lnTo>
                                <a:close/>
                              </a:path>
                            </a:pathLst>
                          </a:custGeom>
                          <a:solidFill>
                            <a:srgbClr val="E6E7E8"/>
                          </a:solidFill>
                        </wps:spPr>
                        <wps:bodyPr wrap="square" lIns="0" tIns="0" rIns="0" bIns="0" rtlCol="0">
                          <a:prstTxWarp prst="textNoShape">
                            <a:avLst/>
                          </a:prstTxWarp>
                          <a:noAutofit/>
                        </wps:bodyPr>
                      </wps:wsp>
                      <wps:wsp>
                        <wps:cNvPr id="126" name="Graphic 126"/>
                        <wps:cNvSpPr/>
                        <wps:spPr>
                          <a:xfrm>
                            <a:off x="3073679" y="0"/>
                            <a:ext cx="25400" cy="164465"/>
                          </a:xfrm>
                          <a:custGeom>
                            <a:avLst/>
                            <a:gdLst/>
                            <a:ahLst/>
                            <a:cxnLst/>
                            <a:rect l="l" t="t" r="r" b="b"/>
                            <a:pathLst>
                              <a:path w="25400" h="164465">
                                <a:moveTo>
                                  <a:pt x="25196" y="0"/>
                                </a:moveTo>
                                <a:lnTo>
                                  <a:pt x="25196" y="164160"/>
                                </a:lnTo>
                                <a:lnTo>
                                  <a:pt x="0" y="138963"/>
                                </a:lnTo>
                                <a:lnTo>
                                  <a:pt x="0" y="25196"/>
                                </a:lnTo>
                              </a:path>
                            </a:pathLst>
                          </a:custGeom>
                          <a:ln w="0">
                            <a:solidFill>
                              <a:srgbClr val="E6E7E8"/>
                            </a:solidFill>
                            <a:prstDash val="solid"/>
                          </a:ln>
                        </wps:spPr>
                        <wps:bodyPr wrap="square" lIns="0" tIns="0" rIns="0" bIns="0" rtlCol="0">
                          <a:prstTxWarp prst="textNoShape">
                            <a:avLst/>
                          </a:prstTxWarp>
                          <a:noAutofit/>
                        </wps:bodyPr>
                      </wps:wsp>
                      <wps:wsp>
                        <wps:cNvPr id="127" name="Graphic 127"/>
                        <wps:cNvSpPr/>
                        <wps:spPr>
                          <a:xfrm>
                            <a:off x="0" y="138963"/>
                            <a:ext cx="3099435" cy="25400"/>
                          </a:xfrm>
                          <a:custGeom>
                            <a:avLst/>
                            <a:gdLst/>
                            <a:ahLst/>
                            <a:cxnLst/>
                            <a:rect l="l" t="t" r="r" b="b"/>
                            <a:pathLst>
                              <a:path w="3099435" h="25400">
                                <a:moveTo>
                                  <a:pt x="3073679" y="0"/>
                                </a:moveTo>
                                <a:lnTo>
                                  <a:pt x="25196" y="0"/>
                                </a:lnTo>
                                <a:lnTo>
                                  <a:pt x="0" y="25196"/>
                                </a:lnTo>
                                <a:lnTo>
                                  <a:pt x="3098876" y="25196"/>
                                </a:lnTo>
                                <a:lnTo>
                                  <a:pt x="3073679" y="0"/>
                                </a:lnTo>
                                <a:close/>
                              </a:path>
                            </a:pathLst>
                          </a:custGeom>
                          <a:solidFill>
                            <a:srgbClr val="E6E7E8"/>
                          </a:solidFill>
                        </wps:spPr>
                        <wps:bodyPr wrap="square" lIns="0" tIns="0" rIns="0" bIns="0" rtlCol="0">
                          <a:prstTxWarp prst="textNoShape">
                            <a:avLst/>
                          </a:prstTxWarp>
                          <a:noAutofit/>
                        </wps:bodyPr>
                      </wps:wsp>
                      <wps:wsp>
                        <wps:cNvPr id="128" name="Graphic 128"/>
                        <wps:cNvSpPr/>
                        <wps:spPr>
                          <a:xfrm>
                            <a:off x="0" y="138963"/>
                            <a:ext cx="3099435" cy="25400"/>
                          </a:xfrm>
                          <a:custGeom>
                            <a:avLst/>
                            <a:gdLst/>
                            <a:ahLst/>
                            <a:cxnLst/>
                            <a:rect l="l" t="t" r="r" b="b"/>
                            <a:pathLst>
                              <a:path w="3099435" h="25400">
                                <a:moveTo>
                                  <a:pt x="3098876" y="25196"/>
                                </a:moveTo>
                                <a:lnTo>
                                  <a:pt x="0" y="25196"/>
                                </a:lnTo>
                                <a:lnTo>
                                  <a:pt x="25196" y="0"/>
                                </a:lnTo>
                                <a:lnTo>
                                  <a:pt x="3073679" y="0"/>
                                </a:lnTo>
                              </a:path>
                            </a:pathLst>
                          </a:custGeom>
                          <a:ln w="0">
                            <a:solidFill>
                              <a:srgbClr val="E6E7E8"/>
                            </a:solidFill>
                            <a:prstDash val="solid"/>
                          </a:ln>
                        </wps:spPr>
                        <wps:bodyPr wrap="square" lIns="0" tIns="0" rIns="0" bIns="0" rtlCol="0">
                          <a:prstTxWarp prst="textNoShape">
                            <a:avLst/>
                          </a:prstTxWarp>
                          <a:noAutofit/>
                        </wps:bodyPr>
                      </wps:wsp>
                      <wps:wsp>
                        <wps:cNvPr id="129" name="Graphic 129"/>
                        <wps:cNvSpPr/>
                        <wps:spPr>
                          <a:xfrm>
                            <a:off x="0" y="0"/>
                            <a:ext cx="25400" cy="164465"/>
                          </a:xfrm>
                          <a:custGeom>
                            <a:avLst/>
                            <a:gdLst/>
                            <a:ahLst/>
                            <a:cxnLst/>
                            <a:rect l="l" t="t" r="r" b="b"/>
                            <a:pathLst>
                              <a:path w="25400" h="164465">
                                <a:moveTo>
                                  <a:pt x="0" y="0"/>
                                </a:moveTo>
                                <a:lnTo>
                                  <a:pt x="0" y="164160"/>
                                </a:lnTo>
                                <a:lnTo>
                                  <a:pt x="25196" y="138963"/>
                                </a:lnTo>
                                <a:lnTo>
                                  <a:pt x="25196" y="25196"/>
                                </a:lnTo>
                                <a:lnTo>
                                  <a:pt x="0" y="0"/>
                                </a:lnTo>
                                <a:close/>
                              </a:path>
                            </a:pathLst>
                          </a:custGeom>
                          <a:solidFill>
                            <a:srgbClr val="E6E7E8"/>
                          </a:solidFill>
                        </wps:spPr>
                        <wps:bodyPr wrap="square" lIns="0" tIns="0" rIns="0" bIns="0" rtlCol="0">
                          <a:prstTxWarp prst="textNoShape">
                            <a:avLst/>
                          </a:prstTxWarp>
                          <a:noAutofit/>
                        </wps:bodyPr>
                      </wps:wsp>
                      <wps:wsp>
                        <wps:cNvPr id="130" name="Graphic 130"/>
                        <wps:cNvSpPr/>
                        <wps:spPr>
                          <a:xfrm>
                            <a:off x="0" y="0"/>
                            <a:ext cx="25400" cy="164465"/>
                          </a:xfrm>
                          <a:custGeom>
                            <a:avLst/>
                            <a:gdLst/>
                            <a:ahLst/>
                            <a:cxnLst/>
                            <a:rect l="l" t="t" r="r" b="b"/>
                            <a:pathLst>
                              <a:path w="25400" h="164465">
                                <a:moveTo>
                                  <a:pt x="0" y="164160"/>
                                </a:moveTo>
                                <a:lnTo>
                                  <a:pt x="0" y="0"/>
                                </a:lnTo>
                                <a:lnTo>
                                  <a:pt x="25196" y="25196"/>
                                </a:lnTo>
                                <a:lnTo>
                                  <a:pt x="25196" y="138963"/>
                                </a:lnTo>
                              </a:path>
                            </a:pathLst>
                          </a:custGeom>
                          <a:ln w="0">
                            <a:solidFill>
                              <a:srgbClr val="E6E7E8"/>
                            </a:solidFill>
                            <a:prstDash val="solid"/>
                          </a:ln>
                        </wps:spPr>
                        <wps:bodyPr wrap="square" lIns="0" tIns="0" rIns="0" bIns="0" rtlCol="0">
                          <a:prstTxWarp prst="textNoShape">
                            <a:avLst/>
                          </a:prstTxWarp>
                          <a:noAutofit/>
                        </wps:bodyPr>
                      </wps:wsp>
                      <wps:wsp>
                        <wps:cNvPr id="131" name="Textbox 131"/>
                        <wps:cNvSpPr txBox="1"/>
                        <wps:spPr>
                          <a:xfrm>
                            <a:off x="0" y="0"/>
                            <a:ext cx="3099435" cy="164465"/>
                          </a:xfrm>
                          <a:prstGeom prst="rect">
                            <a:avLst/>
                          </a:prstGeom>
                        </wps:spPr>
                        <wps:txbx>
                          <w:txbxContent>
                            <w:p>
                              <w:pPr>
                                <w:spacing w:before="24"/>
                                <w:ind w:left="724" w:right="0" w:firstLine="0"/>
                                <w:jc w:val="left"/>
                                <w:rPr>
                                  <w:rFonts w:ascii="Arial MT"/>
                                  <w:sz w:val="16"/>
                                </w:rPr>
                              </w:pPr>
                              <w:r>
                                <w:rPr>
                                  <w:rFonts w:ascii="Trebuchet MS"/>
                                  <w:color w:val="231F20"/>
                                  <w:w w:val="80"/>
                                  <w:sz w:val="16"/>
                                </w:rPr>
                                <w:t>FIG.</w:t>
                              </w:r>
                              <w:r>
                                <w:rPr>
                                  <w:rFonts w:ascii="Trebuchet MS"/>
                                  <w:color w:val="231F20"/>
                                  <w:spacing w:val="-10"/>
                                  <w:sz w:val="16"/>
                                </w:rPr>
                                <w:t> </w:t>
                              </w:r>
                              <w:r>
                                <w:rPr>
                                  <w:rFonts w:ascii="Trebuchet MS"/>
                                  <w:color w:val="231F20"/>
                                  <w:w w:val="80"/>
                                  <w:sz w:val="16"/>
                                </w:rPr>
                                <w:t>3.</w:t>
                              </w:r>
                              <w:r>
                                <w:rPr>
                                  <w:rFonts w:ascii="Trebuchet MS"/>
                                  <w:color w:val="231F20"/>
                                  <w:spacing w:val="3"/>
                                  <w:sz w:val="16"/>
                                </w:rPr>
                                <w:t> </w:t>
                              </w:r>
                              <w:r>
                                <w:rPr>
                                  <w:rFonts w:ascii="Arial MT"/>
                                  <w:color w:val="231F20"/>
                                  <w:w w:val="80"/>
                                  <w:sz w:val="16"/>
                                </w:rPr>
                                <w:t>Schematic</w:t>
                              </w:r>
                              <w:r>
                                <w:rPr>
                                  <w:rFonts w:ascii="Arial MT"/>
                                  <w:color w:val="231F20"/>
                                  <w:spacing w:val="-6"/>
                                  <w:sz w:val="16"/>
                                </w:rPr>
                                <w:t> </w:t>
                              </w:r>
                              <w:r>
                                <w:rPr>
                                  <w:rFonts w:ascii="Arial MT"/>
                                  <w:color w:val="231F20"/>
                                  <w:w w:val="80"/>
                                  <w:sz w:val="16"/>
                                </w:rPr>
                                <w:t>diagram</w:t>
                              </w:r>
                              <w:r>
                                <w:rPr>
                                  <w:rFonts w:ascii="Arial MT"/>
                                  <w:color w:val="231F20"/>
                                  <w:spacing w:val="-6"/>
                                  <w:sz w:val="16"/>
                                </w:rPr>
                                <w:t> </w:t>
                              </w:r>
                              <w:r>
                                <w:rPr>
                                  <w:rFonts w:ascii="Arial MT"/>
                                  <w:color w:val="231F20"/>
                                  <w:w w:val="80"/>
                                  <w:sz w:val="16"/>
                                </w:rPr>
                                <w:t>of</w:t>
                              </w:r>
                              <w:r>
                                <w:rPr>
                                  <w:rFonts w:ascii="Arial MT"/>
                                  <w:color w:val="231F20"/>
                                  <w:spacing w:val="-6"/>
                                  <w:sz w:val="16"/>
                                </w:rPr>
                                <w:t> </w:t>
                              </w:r>
                              <w:r>
                                <w:rPr>
                                  <w:rFonts w:ascii="Arial MT"/>
                                  <w:color w:val="231F20"/>
                                  <w:w w:val="80"/>
                                  <w:sz w:val="16"/>
                                </w:rPr>
                                <w:t>measurement</w:t>
                              </w:r>
                              <w:r>
                                <w:rPr>
                                  <w:rFonts w:ascii="Arial MT"/>
                                  <w:color w:val="231F20"/>
                                  <w:spacing w:val="-5"/>
                                  <w:sz w:val="16"/>
                                </w:rPr>
                                <w:t> </w:t>
                              </w:r>
                              <w:r>
                                <w:rPr>
                                  <w:rFonts w:ascii="Arial MT"/>
                                  <w:color w:val="231F20"/>
                                  <w:w w:val="80"/>
                                  <w:sz w:val="16"/>
                                </w:rPr>
                                <w:t>of</w:t>
                              </w:r>
                              <w:r>
                                <w:rPr>
                                  <w:rFonts w:ascii="Arial MT"/>
                                  <w:color w:val="231F20"/>
                                  <w:spacing w:val="-7"/>
                                  <w:sz w:val="16"/>
                                </w:rPr>
                                <w:t> </w:t>
                              </w:r>
                              <w:r>
                                <w:rPr>
                                  <w:rFonts w:ascii="Arial MT"/>
                                  <w:color w:val="231F20"/>
                                  <w:w w:val="80"/>
                                  <w:sz w:val="16"/>
                                </w:rPr>
                                <w:t>crater</w:t>
                              </w:r>
                              <w:r>
                                <w:rPr>
                                  <w:rFonts w:ascii="Arial MT"/>
                                  <w:color w:val="231F20"/>
                                  <w:spacing w:val="-5"/>
                                  <w:sz w:val="16"/>
                                </w:rPr>
                                <w:t> </w:t>
                              </w:r>
                              <w:r>
                                <w:rPr>
                                  <w:rFonts w:ascii="Arial MT"/>
                                  <w:color w:val="231F20"/>
                                  <w:spacing w:val="-2"/>
                                  <w:w w:val="80"/>
                                  <w:sz w:val="16"/>
                                </w:rPr>
                                <w:t>depth.</w:t>
                              </w:r>
                            </w:p>
                          </w:txbxContent>
                        </wps:txbx>
                        <wps:bodyPr wrap="square" lIns="0" tIns="0" rIns="0" bIns="0" rtlCol="0">
                          <a:noAutofit/>
                        </wps:bodyPr>
                      </wps:wsp>
                    </wpg:wgp>
                  </a:graphicData>
                </a:graphic>
              </wp:anchor>
            </w:drawing>
          </mc:Choice>
          <mc:Fallback>
            <w:pict>
              <v:group style="position:absolute;margin-left:53.007999pt;margin-top:-20.143408pt;width:244.05pt;height:12.95pt;mso-position-horizontal-relative:page;mso-position-vertical-relative:paragraph;z-index:15741440" id="docshapegroup112" coordorigin="1060,-403" coordsize="4881,259">
                <v:rect style="position:absolute;left:1060;top:-403;width:4881;height:259" id="docshape113" filled="true" fillcolor="#e6e7e8" stroked="false">
                  <v:fill type="solid"/>
                </v:rect>
                <v:shape style="position:absolute;left:1060;top:-403;width:4881;height:40" id="docshape114" coordorigin="1060,-403" coordsize="4881,40" path="m5940,-403l1060,-403,1100,-363,5901,-363,5940,-403xe" filled="true" fillcolor="#e6e7e8" stroked="false">
                  <v:path arrowok="t"/>
                  <v:fill type="solid"/>
                </v:shape>
                <v:shape style="position:absolute;left:1060;top:-403;width:4881;height:40" id="docshape115" coordorigin="1060,-403" coordsize="4881,40" path="m1060,-403l5940,-403,5901,-363,1100,-363e" filled="false" stroked="true" strokeweight="0pt" strokecolor="#e6e7e8">
                  <v:path arrowok="t"/>
                  <v:stroke dashstyle="solid"/>
                </v:shape>
                <v:shape style="position:absolute;left:5900;top:-403;width:40;height:259" id="docshape116" coordorigin="5901,-403" coordsize="40,259" path="m5940,-403l5901,-363,5901,-184,5940,-144,5940,-403xe" filled="true" fillcolor="#e6e7e8" stroked="false">
                  <v:path arrowok="t"/>
                  <v:fill type="solid"/>
                </v:shape>
                <v:shape style="position:absolute;left:5900;top:-403;width:40;height:259" id="docshape117" coordorigin="5901,-403" coordsize="40,259" path="m5940,-403l5940,-144,5901,-184,5901,-363e" filled="false" stroked="true" strokeweight="0pt" strokecolor="#e6e7e8">
                  <v:path arrowok="t"/>
                  <v:stroke dashstyle="solid"/>
                </v:shape>
                <v:shape style="position:absolute;left:1060;top:-185;width:4881;height:40" id="docshape118" coordorigin="1060,-184" coordsize="4881,40" path="m5901,-184l1100,-184,1060,-144,5940,-144,5901,-184xe" filled="true" fillcolor="#e6e7e8" stroked="false">
                  <v:path arrowok="t"/>
                  <v:fill type="solid"/>
                </v:shape>
                <v:shape style="position:absolute;left:1060;top:-185;width:4881;height:40" id="docshape119" coordorigin="1060,-184" coordsize="4881,40" path="m5940,-144l1060,-144,1100,-184,5901,-184e" filled="false" stroked="true" strokeweight="0pt" strokecolor="#e6e7e8">
                  <v:path arrowok="t"/>
                  <v:stroke dashstyle="solid"/>
                </v:shape>
                <v:shape style="position:absolute;left:1060;top:-403;width:40;height:259" id="docshape120" coordorigin="1060,-403" coordsize="40,259" path="m1060,-403l1060,-144,1100,-184,1100,-363,1060,-403xe" filled="true" fillcolor="#e6e7e8" stroked="false">
                  <v:path arrowok="t"/>
                  <v:fill type="solid"/>
                </v:shape>
                <v:shape style="position:absolute;left:1060;top:-403;width:40;height:259" id="docshape121" coordorigin="1060,-403" coordsize="40,259" path="m1060,-144l1060,-403,1100,-363,1100,-184e" filled="false" stroked="true" strokeweight="0pt" strokecolor="#e6e7e8">
                  <v:path arrowok="t"/>
                  <v:stroke dashstyle="solid"/>
                </v:shape>
                <v:shape style="position:absolute;left:1060;top:-403;width:4881;height:259" type="#_x0000_t202" id="docshape122" filled="false" stroked="false">
                  <v:textbox inset="0,0,0,0">
                    <w:txbxContent>
                      <w:p>
                        <w:pPr>
                          <w:spacing w:before="24"/>
                          <w:ind w:left="724" w:right="0" w:firstLine="0"/>
                          <w:jc w:val="left"/>
                          <w:rPr>
                            <w:rFonts w:ascii="Arial MT"/>
                            <w:sz w:val="16"/>
                          </w:rPr>
                        </w:pPr>
                        <w:r>
                          <w:rPr>
                            <w:rFonts w:ascii="Trebuchet MS"/>
                            <w:color w:val="231F20"/>
                            <w:w w:val="80"/>
                            <w:sz w:val="16"/>
                          </w:rPr>
                          <w:t>FIG.</w:t>
                        </w:r>
                        <w:r>
                          <w:rPr>
                            <w:rFonts w:ascii="Trebuchet MS"/>
                            <w:color w:val="231F20"/>
                            <w:spacing w:val="-10"/>
                            <w:sz w:val="16"/>
                          </w:rPr>
                          <w:t> </w:t>
                        </w:r>
                        <w:r>
                          <w:rPr>
                            <w:rFonts w:ascii="Trebuchet MS"/>
                            <w:color w:val="231F20"/>
                            <w:w w:val="80"/>
                            <w:sz w:val="16"/>
                          </w:rPr>
                          <w:t>3.</w:t>
                        </w:r>
                        <w:r>
                          <w:rPr>
                            <w:rFonts w:ascii="Trebuchet MS"/>
                            <w:color w:val="231F20"/>
                            <w:spacing w:val="3"/>
                            <w:sz w:val="16"/>
                          </w:rPr>
                          <w:t> </w:t>
                        </w:r>
                        <w:r>
                          <w:rPr>
                            <w:rFonts w:ascii="Arial MT"/>
                            <w:color w:val="231F20"/>
                            <w:w w:val="80"/>
                            <w:sz w:val="16"/>
                          </w:rPr>
                          <w:t>Schematic</w:t>
                        </w:r>
                        <w:r>
                          <w:rPr>
                            <w:rFonts w:ascii="Arial MT"/>
                            <w:color w:val="231F20"/>
                            <w:spacing w:val="-6"/>
                            <w:sz w:val="16"/>
                          </w:rPr>
                          <w:t> </w:t>
                        </w:r>
                        <w:r>
                          <w:rPr>
                            <w:rFonts w:ascii="Arial MT"/>
                            <w:color w:val="231F20"/>
                            <w:w w:val="80"/>
                            <w:sz w:val="16"/>
                          </w:rPr>
                          <w:t>diagram</w:t>
                        </w:r>
                        <w:r>
                          <w:rPr>
                            <w:rFonts w:ascii="Arial MT"/>
                            <w:color w:val="231F20"/>
                            <w:spacing w:val="-6"/>
                            <w:sz w:val="16"/>
                          </w:rPr>
                          <w:t> </w:t>
                        </w:r>
                        <w:r>
                          <w:rPr>
                            <w:rFonts w:ascii="Arial MT"/>
                            <w:color w:val="231F20"/>
                            <w:w w:val="80"/>
                            <w:sz w:val="16"/>
                          </w:rPr>
                          <w:t>of</w:t>
                        </w:r>
                        <w:r>
                          <w:rPr>
                            <w:rFonts w:ascii="Arial MT"/>
                            <w:color w:val="231F20"/>
                            <w:spacing w:val="-6"/>
                            <w:sz w:val="16"/>
                          </w:rPr>
                          <w:t> </w:t>
                        </w:r>
                        <w:r>
                          <w:rPr>
                            <w:rFonts w:ascii="Arial MT"/>
                            <w:color w:val="231F20"/>
                            <w:w w:val="80"/>
                            <w:sz w:val="16"/>
                          </w:rPr>
                          <w:t>measurement</w:t>
                        </w:r>
                        <w:r>
                          <w:rPr>
                            <w:rFonts w:ascii="Arial MT"/>
                            <w:color w:val="231F20"/>
                            <w:spacing w:val="-5"/>
                            <w:sz w:val="16"/>
                          </w:rPr>
                          <w:t> </w:t>
                        </w:r>
                        <w:r>
                          <w:rPr>
                            <w:rFonts w:ascii="Arial MT"/>
                            <w:color w:val="231F20"/>
                            <w:w w:val="80"/>
                            <w:sz w:val="16"/>
                          </w:rPr>
                          <w:t>of</w:t>
                        </w:r>
                        <w:r>
                          <w:rPr>
                            <w:rFonts w:ascii="Arial MT"/>
                            <w:color w:val="231F20"/>
                            <w:spacing w:val="-7"/>
                            <w:sz w:val="16"/>
                          </w:rPr>
                          <w:t> </w:t>
                        </w:r>
                        <w:r>
                          <w:rPr>
                            <w:rFonts w:ascii="Arial MT"/>
                            <w:color w:val="231F20"/>
                            <w:w w:val="80"/>
                            <w:sz w:val="16"/>
                          </w:rPr>
                          <w:t>crater</w:t>
                        </w:r>
                        <w:r>
                          <w:rPr>
                            <w:rFonts w:ascii="Arial MT"/>
                            <w:color w:val="231F20"/>
                            <w:spacing w:val="-5"/>
                            <w:sz w:val="16"/>
                          </w:rPr>
                          <w:t> </w:t>
                        </w:r>
                        <w:r>
                          <w:rPr>
                            <w:rFonts w:ascii="Arial MT"/>
                            <w:color w:val="231F20"/>
                            <w:spacing w:val="-2"/>
                            <w:w w:val="80"/>
                            <w:sz w:val="16"/>
                          </w:rPr>
                          <w:t>depth.</w:t>
                        </w:r>
                      </w:p>
                    </w:txbxContent>
                  </v:textbox>
                  <w10:wrap type="none"/>
                </v:shape>
                <w10:wrap type="none"/>
              </v:group>
            </w:pict>
          </mc:Fallback>
        </mc:AlternateContent>
      </w:r>
      <w:r>
        <w:rPr/>
        <w:drawing>
          <wp:anchor distT="0" distB="0" distL="0" distR="0" allowOverlap="1" layoutInCell="1" locked="0" behindDoc="0" simplePos="0" relativeHeight="15741952">
            <wp:simplePos x="0" y="0"/>
            <wp:positionH relativeFrom="page">
              <wp:posOffset>1156322</wp:posOffset>
            </wp:positionH>
            <wp:positionV relativeFrom="paragraph">
              <wp:posOffset>-2413665</wp:posOffset>
            </wp:positionV>
            <wp:extent cx="2133361" cy="2048255"/>
            <wp:effectExtent l="0" t="0" r="0" b="0"/>
            <wp:wrapNone/>
            <wp:docPr id="132" name="Image 132"/>
            <wp:cNvGraphicFramePr>
              <a:graphicFrameLocks/>
            </wp:cNvGraphicFramePr>
            <a:graphic>
              <a:graphicData uri="http://schemas.openxmlformats.org/drawingml/2006/picture">
                <pic:pic>
                  <pic:nvPicPr>
                    <pic:cNvPr id="132" name="Image 132"/>
                    <pic:cNvPicPr/>
                  </pic:nvPicPr>
                  <pic:blipFill>
                    <a:blip r:embed="rId35" cstate="print"/>
                    <a:stretch>
                      <a:fillRect/>
                    </a:stretch>
                  </pic:blipFill>
                  <pic:spPr>
                    <a:xfrm>
                      <a:off x="0" y="0"/>
                      <a:ext cx="2133361" cy="2048255"/>
                    </a:xfrm>
                    <a:prstGeom prst="rect">
                      <a:avLst/>
                    </a:prstGeom>
                  </pic:spPr>
                </pic:pic>
              </a:graphicData>
            </a:graphic>
          </wp:anchor>
        </w:drawing>
      </w:r>
      <w:r>
        <w:rPr/>
        <w:drawing>
          <wp:anchor distT="0" distB="0" distL="0" distR="0" allowOverlap="1" layoutInCell="1" locked="0" behindDoc="0" simplePos="0" relativeHeight="15742464">
            <wp:simplePos x="0" y="0"/>
            <wp:positionH relativeFrom="page">
              <wp:posOffset>4026243</wp:posOffset>
            </wp:positionH>
            <wp:positionV relativeFrom="paragraph">
              <wp:posOffset>-2413665</wp:posOffset>
            </wp:positionV>
            <wp:extent cx="3035998" cy="2343150"/>
            <wp:effectExtent l="0" t="0" r="0" b="0"/>
            <wp:wrapNone/>
            <wp:docPr id="133" name="Image 133"/>
            <wp:cNvGraphicFramePr>
              <a:graphicFrameLocks/>
            </wp:cNvGraphicFramePr>
            <a:graphic>
              <a:graphicData uri="http://schemas.openxmlformats.org/drawingml/2006/picture">
                <pic:pic>
                  <pic:nvPicPr>
                    <pic:cNvPr id="133" name="Image 133"/>
                    <pic:cNvPicPr/>
                  </pic:nvPicPr>
                  <pic:blipFill>
                    <a:blip r:embed="rId36" cstate="print"/>
                    <a:stretch>
                      <a:fillRect/>
                    </a:stretch>
                  </pic:blipFill>
                  <pic:spPr>
                    <a:xfrm>
                      <a:off x="0" y="0"/>
                      <a:ext cx="3035998" cy="2343150"/>
                    </a:xfrm>
                    <a:prstGeom prst="rect">
                      <a:avLst/>
                    </a:prstGeom>
                  </pic:spPr>
                </pic:pic>
              </a:graphicData>
            </a:graphic>
          </wp:anchor>
        </w:drawing>
      </w:r>
      <w:bookmarkStart w:name="_bookmark10" w:id="13"/>
      <w:bookmarkEnd w:id="13"/>
      <w:r>
        <w:rPr/>
      </w:r>
      <w:bookmarkStart w:name="_bookmark11" w:id="14"/>
      <w:bookmarkEnd w:id="14"/>
      <w:r>
        <w:rPr/>
      </w:r>
      <w:r>
        <w:rPr>
          <w:color w:val="231F20"/>
        </w:rPr>
        <w:t>for selected granular</w:t>
      </w:r>
      <w:r>
        <w:rPr>
          <w:color w:val="231F20"/>
          <w:spacing w:val="-1"/>
        </w:rPr>
        <w:t> </w:t>
      </w:r>
      <w:r>
        <w:rPr>
          <w:color w:val="231F20"/>
        </w:rPr>
        <w:t>media samples</w:t>
      </w:r>
      <w:r>
        <w:rPr>
          <w:color w:val="231F20"/>
          <w:spacing w:val="-1"/>
        </w:rPr>
        <w:t> </w:t>
      </w:r>
      <w:r>
        <w:rPr>
          <w:color w:val="231F20"/>
        </w:rPr>
        <w:t>using</w:t>
      </w:r>
      <w:r>
        <w:rPr>
          <w:color w:val="231F20"/>
          <w:spacing w:val="-2"/>
        </w:rPr>
        <w:t> </w:t>
      </w:r>
      <w:r>
        <w:rPr>
          <w:color w:val="231F20"/>
        </w:rPr>
        <w:t>a Geotek Rotating X-ray Computed</w:t>
      </w:r>
      <w:r>
        <w:rPr>
          <w:color w:val="231F20"/>
          <w:spacing w:val="-2"/>
        </w:rPr>
        <w:t> </w:t>
      </w:r>
      <w:r>
        <w:rPr>
          <w:color w:val="231F20"/>
        </w:rPr>
        <w:t>Tomography (RXCT)</w:t>
      </w:r>
      <w:r>
        <w:rPr>
          <w:color w:val="231F20"/>
          <w:spacing w:val="-1"/>
        </w:rPr>
        <w:t> </w:t>
      </w:r>
      <w:r>
        <w:rPr>
          <w:color w:val="231F20"/>
        </w:rPr>
        <w:t>at</w:t>
      </w:r>
      <w:r>
        <w:rPr>
          <w:color w:val="231F20"/>
          <w:spacing w:val="-1"/>
        </w:rPr>
        <w:t> </w:t>
      </w:r>
      <w:r>
        <w:rPr>
          <w:color w:val="231F20"/>
        </w:rPr>
        <w:t>STRIDE-C</w:t>
      </w:r>
      <w:r>
        <w:rPr>
          <w:color w:val="231F20"/>
          <w:spacing w:val="-1"/>
        </w:rPr>
        <w:t> </w:t>
      </w:r>
      <w:r>
        <w:rPr>
          <w:color w:val="231F20"/>
        </w:rPr>
        <w:t>of</w:t>
      </w:r>
      <w:r>
        <w:rPr>
          <w:color w:val="231F20"/>
          <w:spacing w:val="-1"/>
        </w:rPr>
        <w:t> </w:t>
      </w:r>
      <w:r>
        <w:rPr>
          <w:color w:val="231F20"/>
        </w:rPr>
        <w:t>National Taiwan University. The RXCT system performs linear and rotational scans without moving the granular material, allowing the acquisition of </w:t>
      </w:r>
      <w:r>
        <w:rPr>
          <w:color w:val="231F20"/>
          <w:spacing w:val="-4"/>
        </w:rPr>
        <w:t>high-resolution X-CT images of the studied</w:t>
      </w:r>
      <w:r>
        <w:rPr>
          <w:color w:val="231F20"/>
          <w:spacing w:val="-5"/>
        </w:rPr>
        <w:t> </w:t>
      </w:r>
      <w:r>
        <w:rPr>
          <w:color w:val="231F20"/>
          <w:spacing w:val="-4"/>
        </w:rPr>
        <w:t>granular media after pene-</w:t>
      </w:r>
      <w:r>
        <w:rPr>
          <w:color w:val="231F20"/>
        </w:rPr>
        <w:t>tration</w:t>
      </w:r>
      <w:r>
        <w:rPr>
          <w:color w:val="231F20"/>
          <w:spacing w:val="-12"/>
        </w:rPr>
        <w:t> </w:t>
      </w:r>
      <w:r>
        <w:rPr>
          <w:color w:val="231F20"/>
        </w:rPr>
        <w:t>of</w:t>
      </w:r>
      <w:r>
        <w:rPr>
          <w:color w:val="231F20"/>
          <w:spacing w:val="-11"/>
        </w:rPr>
        <w:t> </w:t>
      </w:r>
      <w:r>
        <w:rPr>
          <w:color w:val="231F20"/>
        </w:rPr>
        <w:t>the</w:t>
      </w:r>
      <w:r>
        <w:rPr>
          <w:color w:val="231F20"/>
          <w:spacing w:val="-11"/>
        </w:rPr>
        <w:t> </w:t>
      </w:r>
      <w:r>
        <w:rPr>
          <w:color w:val="231F20"/>
        </w:rPr>
        <w:t>spherical</w:t>
      </w:r>
      <w:r>
        <w:rPr>
          <w:color w:val="231F20"/>
          <w:spacing w:val="-11"/>
        </w:rPr>
        <w:t> </w:t>
      </w:r>
      <w:r>
        <w:rPr>
          <w:color w:val="231F20"/>
        </w:rPr>
        <w:t>projectile.</w:t>
      </w:r>
      <w:r>
        <w:rPr>
          <w:color w:val="231F20"/>
          <w:spacing w:val="-12"/>
        </w:rPr>
        <w:t> </w:t>
      </w:r>
      <w:r>
        <w:rPr>
          <w:color w:val="231F20"/>
        </w:rPr>
        <w:t>The</w:t>
      </w:r>
      <w:r>
        <w:rPr>
          <w:color w:val="231F20"/>
          <w:spacing w:val="-11"/>
        </w:rPr>
        <w:t> </w:t>
      </w:r>
      <w:r>
        <w:rPr>
          <w:color w:val="231F20"/>
        </w:rPr>
        <w:t>granular</w:t>
      </w:r>
      <w:r>
        <w:rPr>
          <w:color w:val="231F20"/>
          <w:spacing w:val="-11"/>
        </w:rPr>
        <w:t> </w:t>
      </w:r>
      <w:r>
        <w:rPr>
          <w:color w:val="231F20"/>
        </w:rPr>
        <w:t>media</w:t>
      </w:r>
      <w:r>
        <w:rPr>
          <w:color w:val="231F20"/>
          <w:spacing w:val="-11"/>
        </w:rPr>
        <w:t> </w:t>
      </w:r>
      <w:r>
        <w:rPr>
          <w:color w:val="231F20"/>
        </w:rPr>
        <w:t>with</w:t>
      </w:r>
      <w:r>
        <w:rPr>
          <w:color w:val="231F20"/>
          <w:spacing w:val="-12"/>
        </w:rPr>
        <w:t> </w:t>
      </w:r>
      <w:r>
        <w:rPr>
          <w:color w:val="231F20"/>
        </w:rPr>
        <w:t>a</w:t>
      </w:r>
      <w:r>
        <w:rPr>
          <w:color w:val="231F20"/>
          <w:spacing w:val="-11"/>
        </w:rPr>
        <w:t> </w:t>
      </w:r>
      <w:r>
        <w:rPr>
          <w:color w:val="231F20"/>
        </w:rPr>
        <w:t>dropped spherical</w:t>
      </w:r>
      <w:r>
        <w:rPr>
          <w:color w:val="231F20"/>
          <w:spacing w:val="-12"/>
        </w:rPr>
        <w:t> </w:t>
      </w:r>
      <w:r>
        <w:rPr>
          <w:color w:val="231F20"/>
        </w:rPr>
        <w:t>projectile</w:t>
      </w:r>
      <w:r>
        <w:rPr>
          <w:color w:val="231F20"/>
          <w:spacing w:val="-11"/>
        </w:rPr>
        <w:t> </w:t>
      </w:r>
      <w:r>
        <w:rPr>
          <w:color w:val="231F20"/>
        </w:rPr>
        <w:t>was</w:t>
      </w:r>
      <w:r>
        <w:rPr>
          <w:color w:val="231F20"/>
          <w:spacing w:val="-11"/>
        </w:rPr>
        <w:t> </w:t>
      </w:r>
      <w:r>
        <w:rPr>
          <w:color w:val="231F20"/>
        </w:rPr>
        <w:t>scanned</w:t>
      </w:r>
      <w:r>
        <w:rPr>
          <w:color w:val="231F20"/>
          <w:spacing w:val="-11"/>
        </w:rPr>
        <w:t> </w:t>
      </w:r>
      <w:r>
        <w:rPr>
          <w:color w:val="231F20"/>
        </w:rPr>
        <w:t>using</w:t>
      </w:r>
      <w:r>
        <w:rPr>
          <w:color w:val="231F20"/>
          <w:spacing w:val="-12"/>
        </w:rPr>
        <w:t> </w:t>
      </w:r>
      <w:r>
        <w:rPr>
          <w:color w:val="231F20"/>
        </w:rPr>
        <w:t>RXCT,</w:t>
      </w:r>
      <w:r>
        <w:rPr>
          <w:color w:val="231F20"/>
          <w:spacing w:val="-11"/>
        </w:rPr>
        <w:t> </w:t>
      </w:r>
      <w:r>
        <w:rPr>
          <w:color w:val="231F20"/>
        </w:rPr>
        <w:t>and</w:t>
      </w:r>
      <w:r>
        <w:rPr>
          <w:color w:val="231F20"/>
          <w:spacing w:val="-11"/>
        </w:rPr>
        <w:t> </w:t>
      </w:r>
      <w:r>
        <w:rPr>
          <w:color w:val="231F20"/>
        </w:rPr>
        <w:t>X-CT</w:t>
      </w:r>
      <w:r>
        <w:rPr>
          <w:color w:val="231F20"/>
          <w:spacing w:val="-11"/>
        </w:rPr>
        <w:t> </w:t>
      </w:r>
      <w:r>
        <w:rPr>
          <w:color w:val="231F20"/>
        </w:rPr>
        <w:t>reconstruc-</w:t>
      </w:r>
      <w:r>
        <w:rPr>
          <w:color w:val="231F20"/>
          <w:spacing w:val="-2"/>
        </w:rPr>
        <w:t>tion</w:t>
      </w:r>
      <w:r>
        <w:rPr>
          <w:color w:val="231F20"/>
          <w:spacing w:val="-6"/>
        </w:rPr>
        <w:t> </w:t>
      </w:r>
      <w:r>
        <w:rPr>
          <w:color w:val="231F20"/>
          <w:spacing w:val="-2"/>
        </w:rPr>
        <w:t>was</w:t>
      </w:r>
      <w:r>
        <w:rPr>
          <w:color w:val="231F20"/>
          <w:spacing w:val="-6"/>
        </w:rPr>
        <w:t> </w:t>
      </w:r>
      <w:r>
        <w:rPr>
          <w:color w:val="231F20"/>
          <w:spacing w:val="-2"/>
        </w:rPr>
        <w:t>performed</w:t>
      </w:r>
      <w:r>
        <w:rPr>
          <w:color w:val="231F20"/>
          <w:spacing w:val="-6"/>
        </w:rPr>
        <w:t> </w:t>
      </w:r>
      <w:r>
        <w:rPr>
          <w:color w:val="231F20"/>
          <w:spacing w:val="-2"/>
        </w:rPr>
        <w:t>using</w:t>
      </w:r>
      <w:r>
        <w:rPr>
          <w:color w:val="231F20"/>
          <w:spacing w:val="-6"/>
        </w:rPr>
        <w:t> </w:t>
      </w:r>
      <w:r>
        <w:rPr>
          <w:color w:val="231F20"/>
          <w:spacing w:val="-2"/>
        </w:rPr>
        <w:t>Geotek</w:t>
      </w:r>
      <w:r>
        <w:rPr>
          <w:color w:val="231F20"/>
          <w:spacing w:val="-8"/>
        </w:rPr>
        <w:t> </w:t>
      </w:r>
      <w:r>
        <w:rPr>
          <w:color w:val="231F20"/>
          <w:spacing w:val="-2"/>
        </w:rPr>
        <w:t>reconstruction</w:t>
      </w:r>
      <w:r>
        <w:rPr>
          <w:color w:val="231F20"/>
          <w:spacing w:val="-6"/>
        </w:rPr>
        <w:t> </w:t>
      </w:r>
      <w:r>
        <w:rPr>
          <w:color w:val="231F20"/>
          <w:spacing w:val="-2"/>
        </w:rPr>
        <w:t>software.</w:t>
      </w:r>
      <w:r>
        <w:rPr>
          <w:color w:val="231F20"/>
          <w:spacing w:val="-9"/>
        </w:rPr>
        <w:t> </w:t>
      </w:r>
      <w:r>
        <w:rPr>
          <w:color w:val="231F20"/>
          <w:spacing w:val="-2"/>
        </w:rPr>
        <w:t>The</w:t>
      </w:r>
      <w:r>
        <w:rPr>
          <w:color w:val="231F20"/>
          <w:spacing w:val="-6"/>
        </w:rPr>
        <w:t> </w:t>
      </w:r>
      <w:r>
        <w:rPr>
          <w:color w:val="231F20"/>
          <w:spacing w:val="-2"/>
        </w:rPr>
        <w:t>result-</w:t>
      </w:r>
      <w:bookmarkStart w:name="_bookmark12" w:id="15"/>
      <w:bookmarkEnd w:id="15"/>
      <w:r>
        <w:rPr>
          <w:color w:val="231F20"/>
        </w:rPr>
        <w:t>i</w:t>
      </w:r>
      <w:r>
        <w:rPr>
          <w:color w:val="231F20"/>
        </w:rPr>
        <w:t>ng</w:t>
      </w:r>
      <w:r>
        <w:rPr>
          <w:color w:val="231F20"/>
          <w:spacing w:val="-6"/>
        </w:rPr>
        <w:t> </w:t>
      </w:r>
      <w:r>
        <w:rPr>
          <w:color w:val="231F20"/>
        </w:rPr>
        <w:t>resolution</w:t>
      </w:r>
      <w:r>
        <w:rPr>
          <w:color w:val="231F20"/>
          <w:spacing w:val="-5"/>
        </w:rPr>
        <w:t> </w:t>
      </w:r>
      <w:r>
        <w:rPr>
          <w:color w:val="231F20"/>
        </w:rPr>
        <w:t>of</w:t>
      </w:r>
      <w:r>
        <w:rPr>
          <w:color w:val="231F20"/>
          <w:spacing w:val="-6"/>
        </w:rPr>
        <w:t> </w:t>
      </w:r>
      <w:r>
        <w:rPr>
          <w:color w:val="231F20"/>
        </w:rPr>
        <w:t>all</w:t>
      </w:r>
      <w:r>
        <w:rPr>
          <w:color w:val="231F20"/>
          <w:spacing w:val="-7"/>
        </w:rPr>
        <w:t> </w:t>
      </w:r>
      <w:r>
        <w:rPr>
          <w:color w:val="231F20"/>
        </w:rPr>
        <w:t>the</w:t>
      </w:r>
      <w:r>
        <w:rPr>
          <w:color w:val="231F20"/>
          <w:spacing w:val="-6"/>
        </w:rPr>
        <w:t> </w:t>
      </w:r>
      <w:r>
        <w:rPr>
          <w:color w:val="231F20"/>
        </w:rPr>
        <w:t>acquired</w:t>
      </w:r>
      <w:r>
        <w:rPr>
          <w:color w:val="231F20"/>
          <w:spacing w:val="-5"/>
        </w:rPr>
        <w:t> </w:t>
      </w:r>
      <w:r>
        <w:rPr>
          <w:color w:val="231F20"/>
        </w:rPr>
        <w:t>X-CT</w:t>
      </w:r>
      <w:r>
        <w:rPr>
          <w:color w:val="231F20"/>
          <w:spacing w:val="-8"/>
        </w:rPr>
        <w:t> </w:t>
      </w:r>
      <w:r>
        <w:rPr>
          <w:color w:val="231F20"/>
        </w:rPr>
        <w:t>images</w:t>
      </w:r>
      <w:r>
        <w:rPr>
          <w:color w:val="231F20"/>
          <w:spacing w:val="-5"/>
        </w:rPr>
        <w:t> </w:t>
      </w:r>
      <w:r>
        <w:rPr>
          <w:color w:val="231F20"/>
        </w:rPr>
        <w:t>was</w:t>
      </w:r>
      <w:r>
        <w:rPr>
          <w:color w:val="231F20"/>
          <w:spacing w:val="-5"/>
        </w:rPr>
        <w:t> </w:t>
      </w:r>
      <w:r>
        <w:rPr>
          <w:color w:val="231F20"/>
        </w:rPr>
        <w:t>57</w:t>
      </w:r>
      <w:r>
        <w:rPr>
          <w:color w:val="231F20"/>
          <w:spacing w:val="-17"/>
        </w:rPr>
        <w:t> </w:t>
      </w:r>
      <w:r>
        <w:rPr>
          <w:rFonts w:ascii="Trebuchet MS"/>
          <w:i/>
          <w:color w:val="231F20"/>
        </w:rPr>
        <w:t>l</w:t>
      </w:r>
      <w:r>
        <w:rPr>
          <w:color w:val="231F20"/>
        </w:rPr>
        <w:t>m.</w:t>
      </w:r>
    </w:p>
    <w:p>
      <w:pPr>
        <w:pStyle w:val="Heading1"/>
        <w:numPr>
          <w:ilvl w:val="0"/>
          <w:numId w:val="1"/>
        </w:numPr>
        <w:tabs>
          <w:tab w:pos="327" w:val="left" w:leader="none"/>
        </w:tabs>
        <w:spacing w:line="240" w:lineRule="auto" w:before="115" w:after="0"/>
        <w:ind w:left="327" w:right="0" w:hanging="259"/>
        <w:jc w:val="left"/>
        <w:rPr>
          <w:color w:val="231F20"/>
        </w:rPr>
      </w:pPr>
      <w:r>
        <w:rPr>
          <w:color w:val="231F20"/>
          <w:w w:val="110"/>
        </w:rPr>
        <w:t>RESULTS</w:t>
      </w:r>
      <w:r>
        <w:rPr>
          <w:color w:val="231F20"/>
          <w:spacing w:val="-5"/>
          <w:w w:val="110"/>
        </w:rPr>
        <w:t> </w:t>
      </w:r>
      <w:r>
        <w:rPr>
          <w:color w:val="231F20"/>
          <w:w w:val="110"/>
        </w:rPr>
        <w:t>AND</w:t>
      </w:r>
      <w:r>
        <w:rPr>
          <w:color w:val="231F20"/>
          <w:spacing w:val="-5"/>
          <w:w w:val="110"/>
        </w:rPr>
        <w:t> </w:t>
      </w:r>
      <w:r>
        <w:rPr>
          <w:color w:val="231F20"/>
          <w:spacing w:val="-2"/>
          <w:w w:val="110"/>
        </w:rPr>
        <w:t>DISCUSSION</w:t>
      </w:r>
    </w:p>
    <w:p>
      <w:pPr>
        <w:pStyle w:val="ListParagraph"/>
        <w:numPr>
          <w:ilvl w:val="1"/>
          <w:numId w:val="1"/>
        </w:numPr>
        <w:tabs>
          <w:tab w:pos="298" w:val="left" w:leader="none"/>
        </w:tabs>
        <w:spacing w:line="247" w:lineRule="auto" w:before="42" w:after="0"/>
        <w:ind w:left="68" w:right="118" w:firstLine="0"/>
        <w:jc w:val="left"/>
        <w:rPr>
          <w:sz w:val="18"/>
        </w:rPr>
      </w:pPr>
      <w:r>
        <w:rPr>
          <w:color w:val="231F20"/>
          <w:w w:val="115"/>
          <w:sz w:val="18"/>
        </w:rPr>
        <w:t>Crater</w:t>
      </w:r>
      <w:r>
        <w:rPr>
          <w:color w:val="231F20"/>
          <w:spacing w:val="-21"/>
          <w:w w:val="115"/>
          <w:sz w:val="18"/>
        </w:rPr>
        <w:t> </w:t>
      </w:r>
      <w:r>
        <w:rPr>
          <w:color w:val="231F20"/>
          <w:w w:val="115"/>
          <w:sz w:val="18"/>
        </w:rPr>
        <w:t>depths</w:t>
      </w:r>
      <w:r>
        <w:rPr>
          <w:color w:val="231F20"/>
          <w:spacing w:val="-19"/>
          <w:w w:val="115"/>
          <w:sz w:val="18"/>
        </w:rPr>
        <w:t> </w:t>
      </w:r>
      <w:r>
        <w:rPr>
          <w:color w:val="231F20"/>
          <w:w w:val="115"/>
          <w:sz w:val="18"/>
        </w:rPr>
        <w:t>in</w:t>
      </w:r>
      <w:r>
        <w:rPr>
          <w:color w:val="231F20"/>
          <w:spacing w:val="-22"/>
          <w:w w:val="115"/>
          <w:sz w:val="18"/>
        </w:rPr>
        <w:t> </w:t>
      </w:r>
      <w:r>
        <w:rPr>
          <w:color w:val="231F20"/>
          <w:w w:val="115"/>
          <w:sz w:val="18"/>
        </w:rPr>
        <w:t>the</w:t>
      </w:r>
      <w:r>
        <w:rPr>
          <w:color w:val="231F20"/>
          <w:spacing w:val="-19"/>
          <w:w w:val="115"/>
          <w:sz w:val="18"/>
        </w:rPr>
        <w:t> </w:t>
      </w:r>
      <w:r>
        <w:rPr>
          <w:color w:val="231F20"/>
          <w:w w:val="115"/>
          <w:sz w:val="18"/>
        </w:rPr>
        <w:t>lunar</w:t>
      </w:r>
      <w:r>
        <w:rPr>
          <w:color w:val="231F20"/>
          <w:spacing w:val="-21"/>
          <w:w w:val="115"/>
          <w:sz w:val="18"/>
        </w:rPr>
        <w:t> </w:t>
      </w:r>
      <w:r>
        <w:rPr>
          <w:color w:val="231F20"/>
          <w:w w:val="115"/>
          <w:sz w:val="18"/>
        </w:rPr>
        <w:t>and</w:t>
      </w:r>
      <w:r>
        <w:rPr>
          <w:color w:val="231F20"/>
          <w:spacing w:val="-19"/>
          <w:w w:val="115"/>
          <w:sz w:val="18"/>
        </w:rPr>
        <w:t> </w:t>
      </w:r>
      <w:r>
        <w:rPr>
          <w:color w:val="231F20"/>
          <w:w w:val="115"/>
          <w:sz w:val="18"/>
        </w:rPr>
        <w:t>Martian</w:t>
      </w:r>
      <w:r>
        <w:rPr>
          <w:color w:val="231F20"/>
          <w:spacing w:val="-21"/>
          <w:w w:val="115"/>
          <w:sz w:val="18"/>
        </w:rPr>
        <w:t> </w:t>
      </w:r>
      <w:r>
        <w:rPr>
          <w:color w:val="231F20"/>
          <w:w w:val="115"/>
          <w:sz w:val="18"/>
        </w:rPr>
        <w:t>regolith</w:t>
      </w:r>
      <w:r>
        <w:rPr>
          <w:color w:val="231F20"/>
          <w:spacing w:val="-19"/>
          <w:w w:val="115"/>
          <w:sz w:val="18"/>
        </w:rPr>
        <w:t> </w:t>
      </w:r>
      <w:r>
        <w:rPr>
          <w:color w:val="231F20"/>
          <w:w w:val="115"/>
          <w:sz w:val="18"/>
        </w:rPr>
        <w:t>and terrestrial silica sand</w:t>
      </w:r>
    </w:p>
    <w:p>
      <w:pPr>
        <w:pStyle w:val="BodyText"/>
        <w:spacing w:line="249" w:lineRule="auto" w:before="61"/>
        <w:ind w:firstLine="358"/>
        <w:jc w:val="both"/>
      </w:pPr>
      <w:r>
        <w:rPr>
          <w:color w:val="231F20"/>
        </w:rPr>
        <w:t>We</w:t>
      </w:r>
      <w:r>
        <w:rPr>
          <w:color w:val="231F20"/>
          <w:spacing w:val="-7"/>
        </w:rPr>
        <w:t> </w:t>
      </w:r>
      <w:r>
        <w:rPr>
          <w:color w:val="231F20"/>
        </w:rPr>
        <w:t>conducted</w:t>
      </w:r>
      <w:r>
        <w:rPr>
          <w:color w:val="231F20"/>
          <w:spacing w:val="-9"/>
        </w:rPr>
        <w:t> </w:t>
      </w:r>
      <w:r>
        <w:rPr>
          <w:color w:val="231F20"/>
        </w:rPr>
        <w:t>a</w:t>
      </w:r>
      <w:r>
        <w:rPr>
          <w:color w:val="231F20"/>
          <w:spacing w:val="-7"/>
        </w:rPr>
        <w:t> </w:t>
      </w:r>
      <w:r>
        <w:rPr>
          <w:color w:val="231F20"/>
        </w:rPr>
        <w:t>total</w:t>
      </w:r>
      <w:r>
        <w:rPr>
          <w:color w:val="231F20"/>
          <w:spacing w:val="-7"/>
        </w:rPr>
        <w:t> </w:t>
      </w:r>
      <w:r>
        <w:rPr>
          <w:color w:val="231F20"/>
        </w:rPr>
        <w:t>of</w:t>
      </w:r>
      <w:r>
        <w:rPr>
          <w:color w:val="231F20"/>
          <w:spacing w:val="-7"/>
        </w:rPr>
        <w:t> </w:t>
      </w:r>
      <w:r>
        <w:rPr>
          <w:color w:val="231F20"/>
        </w:rPr>
        <w:t>112</w:t>
      </w:r>
      <w:r>
        <w:rPr>
          <w:color w:val="231F20"/>
          <w:spacing w:val="-7"/>
        </w:rPr>
        <w:t> </w:t>
      </w:r>
      <w:r>
        <w:rPr>
          <w:color w:val="231F20"/>
        </w:rPr>
        <w:t>spherical</w:t>
      </w:r>
      <w:r>
        <w:rPr>
          <w:color w:val="231F20"/>
          <w:spacing w:val="-7"/>
        </w:rPr>
        <w:t> </w:t>
      </w:r>
      <w:r>
        <w:rPr>
          <w:color w:val="231F20"/>
        </w:rPr>
        <w:t>projectile</w:t>
      </w:r>
      <w:r>
        <w:rPr>
          <w:color w:val="231F20"/>
          <w:spacing w:val="-7"/>
        </w:rPr>
        <w:t> </w:t>
      </w:r>
      <w:r>
        <w:rPr>
          <w:color w:val="231F20"/>
        </w:rPr>
        <w:t>impact</w:t>
      </w:r>
      <w:r>
        <w:rPr>
          <w:color w:val="231F20"/>
          <w:spacing w:val="-7"/>
        </w:rPr>
        <w:t> </w:t>
      </w:r>
      <w:r>
        <w:rPr>
          <w:color w:val="231F20"/>
        </w:rPr>
        <w:t>experi-ments</w:t>
      </w:r>
      <w:r>
        <w:rPr>
          <w:color w:val="231F20"/>
          <w:spacing w:val="-8"/>
        </w:rPr>
        <w:t> </w:t>
      </w:r>
      <w:r>
        <w:rPr>
          <w:color w:val="231F20"/>
        </w:rPr>
        <w:t>and</w:t>
      </w:r>
      <w:r>
        <w:rPr>
          <w:color w:val="231F20"/>
          <w:spacing w:val="-7"/>
        </w:rPr>
        <w:t> </w:t>
      </w:r>
      <w:r>
        <w:rPr>
          <w:color w:val="231F20"/>
        </w:rPr>
        <w:t>their</w:t>
      </w:r>
      <w:r>
        <w:rPr>
          <w:color w:val="231F20"/>
          <w:spacing w:val="-8"/>
        </w:rPr>
        <w:t> </w:t>
      </w:r>
      <w:r>
        <w:rPr>
          <w:color w:val="231F20"/>
        </w:rPr>
        <w:t>3D</w:t>
      </w:r>
      <w:r>
        <w:rPr>
          <w:color w:val="231F20"/>
          <w:spacing w:val="-7"/>
        </w:rPr>
        <w:t> </w:t>
      </w:r>
      <w:r>
        <w:rPr>
          <w:color w:val="231F20"/>
        </w:rPr>
        <w:t>scan</w:t>
      </w:r>
      <w:r>
        <w:rPr>
          <w:color w:val="231F20"/>
          <w:spacing w:val="-8"/>
        </w:rPr>
        <w:t> </w:t>
      </w:r>
      <w:r>
        <w:rPr>
          <w:color w:val="231F20"/>
        </w:rPr>
        <w:t>imaging.</w:t>
      </w:r>
      <w:r>
        <w:rPr>
          <w:color w:val="231F20"/>
          <w:spacing w:val="-8"/>
        </w:rPr>
        <w:t> </w:t>
      </w:r>
      <w:r>
        <w:rPr>
          <w:color w:val="231F20"/>
        </w:rPr>
        <w:t>The</w:t>
      </w:r>
      <w:r>
        <w:rPr>
          <w:color w:val="231F20"/>
          <w:spacing w:val="-7"/>
        </w:rPr>
        <w:t> </w:t>
      </w:r>
      <w:r>
        <w:rPr>
          <w:color w:val="231F20"/>
        </w:rPr>
        <w:t>depths</w:t>
      </w:r>
      <w:r>
        <w:rPr>
          <w:color w:val="231F20"/>
          <w:spacing w:val="-8"/>
        </w:rPr>
        <w:t> </w:t>
      </w:r>
      <w:r>
        <w:rPr>
          <w:color w:val="231F20"/>
        </w:rPr>
        <w:t>of</w:t>
      </w:r>
      <w:r>
        <w:rPr>
          <w:color w:val="231F20"/>
          <w:spacing w:val="-7"/>
        </w:rPr>
        <w:t> </w:t>
      </w:r>
      <w:r>
        <w:rPr>
          <w:color w:val="231F20"/>
        </w:rPr>
        <w:t>generated</w:t>
      </w:r>
      <w:r>
        <w:rPr>
          <w:color w:val="231F20"/>
          <w:spacing w:val="-7"/>
        </w:rPr>
        <w:t> </w:t>
      </w:r>
      <w:r>
        <w:rPr>
          <w:color w:val="231F20"/>
        </w:rPr>
        <w:t>craters</w:t>
      </w:r>
      <w:r>
        <w:rPr>
          <w:color w:val="231F20"/>
          <w:spacing w:val="-8"/>
        </w:rPr>
        <w:t> </w:t>
      </w:r>
      <w:r>
        <w:rPr>
          <w:color w:val="231F20"/>
        </w:rPr>
        <w:t>of </w:t>
      </w:r>
      <w:r>
        <w:rPr>
          <w:color w:val="231F20"/>
          <w:spacing w:val="-4"/>
        </w:rPr>
        <w:t>all the studied granular materials, including the lunar highland regolith </w:t>
      </w:r>
      <w:r>
        <w:rPr>
          <w:color w:val="231F20"/>
          <w:spacing w:val="-2"/>
        </w:rPr>
        <w:t>simulant</w:t>
      </w:r>
      <w:r>
        <w:rPr>
          <w:color w:val="231F20"/>
          <w:spacing w:val="-7"/>
        </w:rPr>
        <w:t> </w:t>
      </w:r>
      <w:r>
        <w:rPr>
          <w:color w:val="231F20"/>
          <w:spacing w:val="-2"/>
        </w:rPr>
        <w:t>LHS-1,</w:t>
      </w:r>
      <w:r>
        <w:rPr>
          <w:color w:val="231F20"/>
          <w:spacing w:val="-7"/>
        </w:rPr>
        <w:t> </w:t>
      </w:r>
      <w:r>
        <w:rPr>
          <w:color w:val="231F20"/>
          <w:spacing w:val="-2"/>
        </w:rPr>
        <w:t>lunar</w:t>
      </w:r>
      <w:r>
        <w:rPr>
          <w:color w:val="231F20"/>
          <w:spacing w:val="-7"/>
        </w:rPr>
        <w:t> </w:t>
      </w:r>
      <w:r>
        <w:rPr>
          <w:color w:val="231F20"/>
          <w:spacing w:val="-2"/>
        </w:rPr>
        <w:t>mare</w:t>
      </w:r>
      <w:r>
        <w:rPr>
          <w:color w:val="231F20"/>
          <w:spacing w:val="-7"/>
        </w:rPr>
        <w:t> </w:t>
      </w:r>
      <w:r>
        <w:rPr>
          <w:color w:val="231F20"/>
          <w:spacing w:val="-2"/>
        </w:rPr>
        <w:t>regolith</w:t>
      </w:r>
      <w:r>
        <w:rPr>
          <w:color w:val="231F20"/>
          <w:spacing w:val="-7"/>
        </w:rPr>
        <w:t> </w:t>
      </w:r>
      <w:r>
        <w:rPr>
          <w:color w:val="231F20"/>
          <w:spacing w:val="-2"/>
        </w:rPr>
        <w:t>simulant</w:t>
      </w:r>
      <w:r>
        <w:rPr>
          <w:color w:val="231F20"/>
          <w:spacing w:val="-7"/>
        </w:rPr>
        <w:t> </w:t>
      </w:r>
      <w:r>
        <w:rPr>
          <w:color w:val="231F20"/>
          <w:spacing w:val="-2"/>
        </w:rPr>
        <w:t>LMS-1,</w:t>
      </w:r>
      <w:r>
        <w:rPr>
          <w:color w:val="231F20"/>
          <w:spacing w:val="-7"/>
        </w:rPr>
        <w:t> </w:t>
      </w:r>
      <w:r>
        <w:rPr>
          <w:color w:val="231F20"/>
          <w:spacing w:val="-2"/>
        </w:rPr>
        <w:t>Martian</w:t>
      </w:r>
      <w:r>
        <w:rPr>
          <w:color w:val="231F20"/>
          <w:spacing w:val="-7"/>
        </w:rPr>
        <w:t> </w:t>
      </w:r>
      <w:r>
        <w:rPr>
          <w:color w:val="231F20"/>
          <w:spacing w:val="-2"/>
        </w:rPr>
        <w:t>global </w:t>
      </w:r>
      <w:r>
        <w:rPr>
          <w:color w:val="231F20"/>
        </w:rPr>
        <w:t>regolith simulant MGS-1, and terrestrial silica sand T-8 layers, increased</w:t>
      </w:r>
      <w:r>
        <w:rPr>
          <w:color w:val="231F20"/>
          <w:spacing w:val="-6"/>
        </w:rPr>
        <w:t> </w:t>
      </w:r>
      <w:r>
        <w:rPr>
          <w:color w:val="231F20"/>
        </w:rPr>
        <w:t>with</w:t>
      </w:r>
      <w:r>
        <w:rPr>
          <w:color w:val="231F20"/>
          <w:spacing w:val="-5"/>
        </w:rPr>
        <w:t> </w:t>
      </w:r>
      <w:r>
        <w:rPr>
          <w:color w:val="231F20"/>
        </w:rPr>
        <w:t>the</w:t>
      </w:r>
      <w:r>
        <w:rPr>
          <w:color w:val="231F20"/>
          <w:spacing w:val="-4"/>
        </w:rPr>
        <w:t> </w:t>
      </w:r>
      <w:r>
        <w:rPr>
          <w:color w:val="231F20"/>
        </w:rPr>
        <w:t>height</w:t>
      </w:r>
      <w:r>
        <w:rPr>
          <w:color w:val="231F20"/>
          <w:spacing w:val="-3"/>
        </w:rPr>
        <w:t> </w:t>
      </w:r>
      <w:r>
        <w:rPr>
          <w:color w:val="231F20"/>
        </w:rPr>
        <w:t>of</w:t>
      </w:r>
      <w:r>
        <w:rPr>
          <w:color w:val="231F20"/>
          <w:spacing w:val="-4"/>
        </w:rPr>
        <w:t> </w:t>
      </w:r>
      <w:r>
        <w:rPr>
          <w:color w:val="231F20"/>
        </w:rPr>
        <w:t>the</w:t>
      </w:r>
      <w:r>
        <w:rPr>
          <w:color w:val="231F20"/>
          <w:spacing w:val="-3"/>
        </w:rPr>
        <w:t> </w:t>
      </w:r>
      <w:r>
        <w:rPr>
          <w:color w:val="231F20"/>
        </w:rPr>
        <w:t>fall</w:t>
      </w:r>
      <w:r>
        <w:rPr>
          <w:color w:val="231F20"/>
          <w:spacing w:val="-4"/>
        </w:rPr>
        <w:t> </w:t>
      </w:r>
      <w:r>
        <w:rPr>
          <w:color w:val="231F20"/>
        </w:rPr>
        <w:t>(</w:t>
      </w:r>
      <w:hyperlink w:history="true" w:anchor="_bookmark11">
        <w:r>
          <w:rPr>
            <w:color w:val="31A9E0"/>
          </w:rPr>
          <w:t>Fig.</w:t>
        </w:r>
        <w:r>
          <w:rPr>
            <w:color w:val="31A9E0"/>
            <w:spacing w:val="-4"/>
          </w:rPr>
          <w:t> </w:t>
        </w:r>
        <w:r>
          <w:rPr>
            <w:color w:val="31A9E0"/>
          </w:rPr>
          <w:t>4</w:t>
        </w:r>
      </w:hyperlink>
      <w:r>
        <w:rPr>
          <w:color w:val="231F20"/>
        </w:rPr>
        <w:t>).</w:t>
      </w:r>
      <w:r>
        <w:rPr>
          <w:color w:val="231F20"/>
          <w:spacing w:val="-4"/>
        </w:rPr>
        <w:t> </w:t>
      </w:r>
      <w:r>
        <w:rPr>
          <w:color w:val="231F20"/>
        </w:rPr>
        <w:t>For</w:t>
      </w:r>
      <w:r>
        <w:rPr>
          <w:color w:val="231F20"/>
          <w:spacing w:val="-4"/>
        </w:rPr>
        <w:t> </w:t>
      </w:r>
      <w:r>
        <w:rPr>
          <w:color w:val="231F20"/>
        </w:rPr>
        <w:t>example,</w:t>
      </w:r>
      <w:r>
        <w:rPr>
          <w:color w:val="231F20"/>
          <w:spacing w:val="-3"/>
        </w:rPr>
        <w:t> </w:t>
      </w:r>
      <w:r>
        <w:rPr>
          <w:color w:val="231F20"/>
        </w:rPr>
        <w:t>the</w:t>
      </w:r>
      <w:r>
        <w:rPr>
          <w:color w:val="231F20"/>
          <w:spacing w:val="-4"/>
        </w:rPr>
        <w:t> </w:t>
      </w:r>
      <w:r>
        <w:rPr>
          <w:color w:val="231F20"/>
          <w:spacing w:val="-2"/>
        </w:rPr>
        <w:t>crater</w:t>
      </w:r>
    </w:p>
    <w:p>
      <w:pPr>
        <w:pStyle w:val="BodyText"/>
        <w:spacing w:before="10" w:after="24"/>
        <w:ind w:left="0"/>
        <w:rPr>
          <w:sz w:val="4"/>
        </w:rPr>
      </w:pPr>
      <w:r>
        <w:rPr/>
        <w:br w:type="column"/>
      </w:r>
      <w:r>
        <w:rPr>
          <w:sz w:val="4"/>
        </w:rPr>
      </w:r>
    </w:p>
    <w:p>
      <w:pPr>
        <w:spacing w:line="240" w:lineRule="auto"/>
        <w:ind w:left="68" w:right="-15" w:firstLine="0"/>
        <w:rPr>
          <w:sz w:val="20"/>
        </w:rPr>
      </w:pPr>
      <w:r>
        <w:rPr>
          <w:sz w:val="20"/>
        </w:rPr>
        <mc:AlternateContent>
          <mc:Choice Requires="wps">
            <w:drawing>
              <wp:inline distT="0" distB="0" distL="0" distR="0">
                <wp:extent cx="3099435" cy="391795"/>
                <wp:effectExtent l="9525" t="0" r="0" b="8254"/>
                <wp:docPr id="134" name="Group 134"/>
                <wp:cNvGraphicFramePr>
                  <a:graphicFrameLocks/>
                </wp:cNvGraphicFramePr>
                <a:graphic>
                  <a:graphicData uri="http://schemas.microsoft.com/office/word/2010/wordprocessingGroup">
                    <wpg:wgp>
                      <wpg:cNvPr id="134" name="Group 134"/>
                      <wpg:cNvGrpSpPr/>
                      <wpg:grpSpPr>
                        <a:xfrm>
                          <a:off x="0" y="0"/>
                          <a:ext cx="3099435" cy="391795"/>
                          <a:chExt cx="3099435" cy="391795"/>
                        </a:xfrm>
                      </wpg:grpSpPr>
                      <wps:wsp>
                        <wps:cNvPr id="135" name="Graphic 135"/>
                        <wps:cNvSpPr/>
                        <wps:spPr>
                          <a:xfrm>
                            <a:off x="4" y="0"/>
                            <a:ext cx="3099435" cy="391795"/>
                          </a:xfrm>
                          <a:custGeom>
                            <a:avLst/>
                            <a:gdLst/>
                            <a:ahLst/>
                            <a:cxnLst/>
                            <a:rect l="l" t="t" r="r" b="b"/>
                            <a:pathLst>
                              <a:path w="3099435" h="391795">
                                <a:moveTo>
                                  <a:pt x="3098876" y="0"/>
                                </a:moveTo>
                                <a:lnTo>
                                  <a:pt x="0" y="0"/>
                                </a:lnTo>
                                <a:lnTo>
                                  <a:pt x="0" y="138963"/>
                                </a:lnTo>
                                <a:lnTo>
                                  <a:pt x="0" y="391680"/>
                                </a:lnTo>
                                <a:lnTo>
                                  <a:pt x="3098876" y="391680"/>
                                </a:lnTo>
                                <a:lnTo>
                                  <a:pt x="3098876" y="0"/>
                                </a:lnTo>
                                <a:close/>
                              </a:path>
                            </a:pathLst>
                          </a:custGeom>
                          <a:solidFill>
                            <a:srgbClr val="E6E7E8"/>
                          </a:solidFill>
                        </wps:spPr>
                        <wps:bodyPr wrap="square" lIns="0" tIns="0" rIns="0" bIns="0" rtlCol="0">
                          <a:prstTxWarp prst="textNoShape">
                            <a:avLst/>
                          </a:prstTxWarp>
                          <a:noAutofit/>
                        </wps:bodyPr>
                      </wps:wsp>
                      <wps:wsp>
                        <wps:cNvPr id="136" name="Graphic 136"/>
                        <wps:cNvSpPr/>
                        <wps:spPr>
                          <a:xfrm>
                            <a:off x="3" y="0"/>
                            <a:ext cx="25400" cy="139065"/>
                          </a:xfrm>
                          <a:custGeom>
                            <a:avLst/>
                            <a:gdLst/>
                            <a:ahLst/>
                            <a:cxnLst/>
                            <a:rect l="l" t="t" r="r" b="b"/>
                            <a:pathLst>
                              <a:path w="25400" h="139065">
                                <a:moveTo>
                                  <a:pt x="0" y="138963"/>
                                </a:moveTo>
                                <a:lnTo>
                                  <a:pt x="0" y="0"/>
                                </a:lnTo>
                                <a:lnTo>
                                  <a:pt x="25196" y="25209"/>
                                </a:lnTo>
                                <a:lnTo>
                                  <a:pt x="25196" y="138963"/>
                                </a:lnTo>
                              </a:path>
                            </a:pathLst>
                          </a:custGeom>
                          <a:ln w="0">
                            <a:solidFill>
                              <a:srgbClr val="E6E7E8"/>
                            </a:solidFill>
                            <a:prstDash val="solid"/>
                          </a:ln>
                        </wps:spPr>
                        <wps:bodyPr wrap="square" lIns="0" tIns="0" rIns="0" bIns="0" rtlCol="0">
                          <a:prstTxWarp prst="textNoShape">
                            <a:avLst/>
                          </a:prstTxWarp>
                          <a:noAutofit/>
                        </wps:bodyPr>
                      </wps:wsp>
                      <wps:wsp>
                        <wps:cNvPr id="137" name="Graphic 137"/>
                        <wps:cNvSpPr/>
                        <wps:spPr>
                          <a:xfrm>
                            <a:off x="3" y="0"/>
                            <a:ext cx="3099435" cy="25400"/>
                          </a:xfrm>
                          <a:custGeom>
                            <a:avLst/>
                            <a:gdLst/>
                            <a:ahLst/>
                            <a:cxnLst/>
                            <a:rect l="l" t="t" r="r" b="b"/>
                            <a:pathLst>
                              <a:path w="3099435" h="25400">
                                <a:moveTo>
                                  <a:pt x="3098876" y="0"/>
                                </a:moveTo>
                                <a:lnTo>
                                  <a:pt x="0" y="0"/>
                                </a:lnTo>
                                <a:lnTo>
                                  <a:pt x="25196" y="25196"/>
                                </a:lnTo>
                                <a:lnTo>
                                  <a:pt x="3073679" y="25196"/>
                                </a:lnTo>
                                <a:lnTo>
                                  <a:pt x="3098876" y="0"/>
                                </a:lnTo>
                                <a:close/>
                              </a:path>
                            </a:pathLst>
                          </a:custGeom>
                          <a:solidFill>
                            <a:srgbClr val="E6E7E8"/>
                          </a:solidFill>
                        </wps:spPr>
                        <wps:bodyPr wrap="square" lIns="0" tIns="0" rIns="0" bIns="0" rtlCol="0">
                          <a:prstTxWarp prst="textNoShape">
                            <a:avLst/>
                          </a:prstTxWarp>
                          <a:noAutofit/>
                        </wps:bodyPr>
                      </wps:wsp>
                      <wps:wsp>
                        <wps:cNvPr id="138" name="Graphic 138"/>
                        <wps:cNvSpPr/>
                        <wps:spPr>
                          <a:xfrm>
                            <a:off x="3" y="0"/>
                            <a:ext cx="3099435" cy="25400"/>
                          </a:xfrm>
                          <a:custGeom>
                            <a:avLst/>
                            <a:gdLst/>
                            <a:ahLst/>
                            <a:cxnLst/>
                            <a:rect l="l" t="t" r="r" b="b"/>
                            <a:pathLst>
                              <a:path w="3099435" h="25400">
                                <a:moveTo>
                                  <a:pt x="0" y="0"/>
                                </a:moveTo>
                                <a:lnTo>
                                  <a:pt x="3098876" y="0"/>
                                </a:lnTo>
                                <a:lnTo>
                                  <a:pt x="3073679" y="25196"/>
                                </a:lnTo>
                                <a:lnTo>
                                  <a:pt x="25196" y="25196"/>
                                </a:lnTo>
                              </a:path>
                            </a:pathLst>
                          </a:custGeom>
                          <a:ln w="0">
                            <a:solidFill>
                              <a:srgbClr val="E6E7E8"/>
                            </a:solidFill>
                            <a:prstDash val="solid"/>
                          </a:ln>
                        </wps:spPr>
                        <wps:bodyPr wrap="square" lIns="0" tIns="0" rIns="0" bIns="0" rtlCol="0">
                          <a:prstTxWarp prst="textNoShape">
                            <a:avLst/>
                          </a:prstTxWarp>
                          <a:noAutofit/>
                        </wps:bodyPr>
                      </wps:wsp>
                      <wps:wsp>
                        <wps:cNvPr id="139" name="Graphic 139"/>
                        <wps:cNvSpPr/>
                        <wps:spPr>
                          <a:xfrm>
                            <a:off x="3073683" y="0"/>
                            <a:ext cx="25400" cy="139065"/>
                          </a:xfrm>
                          <a:custGeom>
                            <a:avLst/>
                            <a:gdLst/>
                            <a:ahLst/>
                            <a:cxnLst/>
                            <a:rect l="l" t="t" r="r" b="b"/>
                            <a:pathLst>
                              <a:path w="25400" h="139065">
                                <a:moveTo>
                                  <a:pt x="25196" y="0"/>
                                </a:moveTo>
                                <a:lnTo>
                                  <a:pt x="0" y="25196"/>
                                </a:lnTo>
                                <a:lnTo>
                                  <a:pt x="0" y="138963"/>
                                </a:lnTo>
                                <a:lnTo>
                                  <a:pt x="25196" y="138963"/>
                                </a:lnTo>
                                <a:lnTo>
                                  <a:pt x="25196" y="0"/>
                                </a:lnTo>
                                <a:close/>
                              </a:path>
                            </a:pathLst>
                          </a:custGeom>
                          <a:solidFill>
                            <a:srgbClr val="E6E7E8"/>
                          </a:solidFill>
                        </wps:spPr>
                        <wps:bodyPr wrap="square" lIns="0" tIns="0" rIns="0" bIns="0" rtlCol="0">
                          <a:prstTxWarp prst="textNoShape">
                            <a:avLst/>
                          </a:prstTxWarp>
                          <a:noAutofit/>
                        </wps:bodyPr>
                      </wps:wsp>
                      <wps:wsp>
                        <wps:cNvPr id="140" name="Graphic 140"/>
                        <wps:cNvSpPr/>
                        <wps:spPr>
                          <a:xfrm>
                            <a:off x="3073683" y="0"/>
                            <a:ext cx="25400" cy="139065"/>
                          </a:xfrm>
                          <a:custGeom>
                            <a:avLst/>
                            <a:gdLst/>
                            <a:ahLst/>
                            <a:cxnLst/>
                            <a:rect l="l" t="t" r="r" b="b"/>
                            <a:pathLst>
                              <a:path w="25400" h="139065">
                                <a:moveTo>
                                  <a:pt x="25196" y="0"/>
                                </a:moveTo>
                                <a:lnTo>
                                  <a:pt x="25196" y="138963"/>
                                </a:lnTo>
                                <a:lnTo>
                                  <a:pt x="0" y="138963"/>
                                </a:lnTo>
                                <a:lnTo>
                                  <a:pt x="0" y="25196"/>
                                </a:lnTo>
                              </a:path>
                            </a:pathLst>
                          </a:custGeom>
                          <a:ln w="0">
                            <a:solidFill>
                              <a:srgbClr val="E6E7E8"/>
                            </a:solidFill>
                            <a:prstDash val="solid"/>
                          </a:ln>
                        </wps:spPr>
                        <wps:bodyPr wrap="square" lIns="0" tIns="0" rIns="0" bIns="0" rtlCol="0">
                          <a:prstTxWarp prst="textNoShape">
                            <a:avLst/>
                          </a:prstTxWarp>
                          <a:noAutofit/>
                        </wps:bodyPr>
                      </wps:wsp>
                      <wps:wsp>
                        <wps:cNvPr id="141" name="Graphic 141"/>
                        <wps:cNvSpPr/>
                        <wps:spPr>
                          <a:xfrm>
                            <a:off x="3" y="0"/>
                            <a:ext cx="3074035" cy="25400"/>
                          </a:xfrm>
                          <a:custGeom>
                            <a:avLst/>
                            <a:gdLst/>
                            <a:ahLst/>
                            <a:cxnLst/>
                            <a:rect l="l" t="t" r="r" b="b"/>
                            <a:pathLst>
                              <a:path w="3074035" h="25400">
                                <a:moveTo>
                                  <a:pt x="0" y="0"/>
                                </a:moveTo>
                                <a:lnTo>
                                  <a:pt x="25196" y="25196"/>
                                </a:lnTo>
                                <a:lnTo>
                                  <a:pt x="3073679" y="25196"/>
                                </a:lnTo>
                                <a:lnTo>
                                  <a:pt x="0" y="0"/>
                                </a:lnTo>
                                <a:close/>
                              </a:path>
                            </a:pathLst>
                          </a:custGeom>
                          <a:solidFill>
                            <a:srgbClr val="E6E7E8"/>
                          </a:solidFill>
                        </wps:spPr>
                        <wps:bodyPr wrap="square" lIns="0" tIns="0" rIns="0" bIns="0" rtlCol="0">
                          <a:prstTxWarp prst="textNoShape">
                            <a:avLst/>
                          </a:prstTxWarp>
                          <a:noAutofit/>
                        </wps:bodyPr>
                      </wps:wsp>
                      <wps:wsp>
                        <wps:cNvPr id="142" name="Graphic 142"/>
                        <wps:cNvSpPr/>
                        <wps:spPr>
                          <a:xfrm>
                            <a:off x="3" y="0"/>
                            <a:ext cx="3074035" cy="25400"/>
                          </a:xfrm>
                          <a:custGeom>
                            <a:avLst/>
                            <a:gdLst/>
                            <a:ahLst/>
                            <a:cxnLst/>
                            <a:rect l="l" t="t" r="r" b="b"/>
                            <a:pathLst>
                              <a:path w="3074035" h="25400">
                                <a:moveTo>
                                  <a:pt x="3073679" y="25196"/>
                                </a:moveTo>
                                <a:lnTo>
                                  <a:pt x="25196" y="25196"/>
                                </a:lnTo>
                                <a:lnTo>
                                  <a:pt x="0" y="0"/>
                                </a:lnTo>
                              </a:path>
                            </a:pathLst>
                          </a:custGeom>
                          <a:ln w="0">
                            <a:solidFill>
                              <a:srgbClr val="E6E7E8"/>
                            </a:solidFill>
                            <a:prstDash val="solid"/>
                          </a:ln>
                        </wps:spPr>
                        <wps:bodyPr wrap="square" lIns="0" tIns="0" rIns="0" bIns="0" rtlCol="0">
                          <a:prstTxWarp prst="textNoShape">
                            <a:avLst/>
                          </a:prstTxWarp>
                          <a:noAutofit/>
                        </wps:bodyPr>
                      </wps:wsp>
                      <wps:wsp>
                        <wps:cNvPr id="143" name="Graphic 143"/>
                        <wps:cNvSpPr/>
                        <wps:spPr>
                          <a:xfrm>
                            <a:off x="3073683" y="138963"/>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144" name="Graphic 144"/>
                        <wps:cNvSpPr/>
                        <wps:spPr>
                          <a:xfrm>
                            <a:off x="3073683" y="138963"/>
                            <a:ext cx="25400" cy="114300"/>
                          </a:xfrm>
                          <a:custGeom>
                            <a:avLst/>
                            <a:gdLst/>
                            <a:ahLst/>
                            <a:cxnLst/>
                            <a:rect l="l" t="t" r="r" b="b"/>
                            <a:pathLst>
                              <a:path w="25400" h="114300">
                                <a:moveTo>
                                  <a:pt x="0" y="0"/>
                                </a:moveTo>
                                <a:lnTo>
                                  <a:pt x="25200" y="0"/>
                                </a:lnTo>
                                <a:lnTo>
                                  <a:pt x="25200" y="113760"/>
                                </a:lnTo>
                                <a:lnTo>
                                  <a:pt x="0" y="11376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145" name="Graphic 145"/>
                        <wps:cNvSpPr/>
                        <wps:spPr>
                          <a:xfrm>
                            <a:off x="0" y="138957"/>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146" name="Graphic 146"/>
                        <wps:cNvSpPr/>
                        <wps:spPr>
                          <a:xfrm>
                            <a:off x="0" y="138957"/>
                            <a:ext cx="25400" cy="114300"/>
                          </a:xfrm>
                          <a:custGeom>
                            <a:avLst/>
                            <a:gdLst/>
                            <a:ahLst/>
                            <a:cxnLst/>
                            <a:rect l="l" t="t" r="r" b="b"/>
                            <a:pathLst>
                              <a:path w="25400" h="114300">
                                <a:moveTo>
                                  <a:pt x="25200" y="113760"/>
                                </a:moveTo>
                                <a:lnTo>
                                  <a:pt x="0" y="113760"/>
                                </a:lnTo>
                                <a:lnTo>
                                  <a:pt x="0" y="0"/>
                                </a:lnTo>
                                <a:lnTo>
                                  <a:pt x="25200" y="0"/>
                                </a:lnTo>
                                <a:lnTo>
                                  <a:pt x="25200" y="113760"/>
                                </a:lnTo>
                                <a:close/>
                              </a:path>
                            </a:pathLst>
                          </a:custGeom>
                          <a:ln w="0">
                            <a:solidFill>
                              <a:srgbClr val="E6E7E8"/>
                            </a:solidFill>
                            <a:prstDash val="solid"/>
                          </a:ln>
                        </wps:spPr>
                        <wps:bodyPr wrap="square" lIns="0" tIns="0" rIns="0" bIns="0" rtlCol="0">
                          <a:prstTxWarp prst="textNoShape">
                            <a:avLst/>
                          </a:prstTxWarp>
                          <a:noAutofit/>
                        </wps:bodyPr>
                      </wps:wsp>
                      <wps:wsp>
                        <wps:cNvPr id="147" name="Graphic 147"/>
                        <wps:cNvSpPr/>
                        <wps:spPr>
                          <a:xfrm>
                            <a:off x="3073683" y="252717"/>
                            <a:ext cx="25400" cy="139065"/>
                          </a:xfrm>
                          <a:custGeom>
                            <a:avLst/>
                            <a:gdLst/>
                            <a:ahLst/>
                            <a:cxnLst/>
                            <a:rect l="l" t="t" r="r" b="b"/>
                            <a:pathLst>
                              <a:path w="25400" h="139065">
                                <a:moveTo>
                                  <a:pt x="25196" y="0"/>
                                </a:moveTo>
                                <a:lnTo>
                                  <a:pt x="0" y="0"/>
                                </a:lnTo>
                                <a:lnTo>
                                  <a:pt x="0" y="113753"/>
                                </a:lnTo>
                                <a:lnTo>
                                  <a:pt x="25196" y="138963"/>
                                </a:lnTo>
                                <a:lnTo>
                                  <a:pt x="25196" y="0"/>
                                </a:lnTo>
                                <a:close/>
                              </a:path>
                            </a:pathLst>
                          </a:custGeom>
                          <a:solidFill>
                            <a:srgbClr val="E6E7E8"/>
                          </a:solidFill>
                        </wps:spPr>
                        <wps:bodyPr wrap="square" lIns="0" tIns="0" rIns="0" bIns="0" rtlCol="0">
                          <a:prstTxWarp prst="textNoShape">
                            <a:avLst/>
                          </a:prstTxWarp>
                          <a:noAutofit/>
                        </wps:bodyPr>
                      </wps:wsp>
                      <wps:wsp>
                        <wps:cNvPr id="148" name="Graphic 148"/>
                        <wps:cNvSpPr/>
                        <wps:spPr>
                          <a:xfrm>
                            <a:off x="3073683" y="252717"/>
                            <a:ext cx="25400" cy="139065"/>
                          </a:xfrm>
                          <a:custGeom>
                            <a:avLst/>
                            <a:gdLst/>
                            <a:ahLst/>
                            <a:cxnLst/>
                            <a:rect l="l" t="t" r="r" b="b"/>
                            <a:pathLst>
                              <a:path w="25400" h="139065">
                                <a:moveTo>
                                  <a:pt x="25196" y="0"/>
                                </a:moveTo>
                                <a:lnTo>
                                  <a:pt x="25196" y="138963"/>
                                </a:lnTo>
                                <a:lnTo>
                                  <a:pt x="0" y="113753"/>
                                </a:lnTo>
                                <a:lnTo>
                                  <a:pt x="0" y="0"/>
                                </a:lnTo>
                              </a:path>
                            </a:pathLst>
                          </a:custGeom>
                          <a:ln w="0">
                            <a:solidFill>
                              <a:srgbClr val="E6E7E8"/>
                            </a:solidFill>
                            <a:prstDash val="solid"/>
                          </a:ln>
                        </wps:spPr>
                        <wps:bodyPr wrap="square" lIns="0" tIns="0" rIns="0" bIns="0" rtlCol="0">
                          <a:prstTxWarp prst="textNoShape">
                            <a:avLst/>
                          </a:prstTxWarp>
                          <a:noAutofit/>
                        </wps:bodyPr>
                      </wps:wsp>
                      <wps:wsp>
                        <wps:cNvPr id="149" name="Graphic 149"/>
                        <wps:cNvSpPr/>
                        <wps:spPr>
                          <a:xfrm>
                            <a:off x="3" y="366483"/>
                            <a:ext cx="3099435" cy="25400"/>
                          </a:xfrm>
                          <a:custGeom>
                            <a:avLst/>
                            <a:gdLst/>
                            <a:ahLst/>
                            <a:cxnLst/>
                            <a:rect l="l" t="t" r="r" b="b"/>
                            <a:pathLst>
                              <a:path w="3099435" h="25400">
                                <a:moveTo>
                                  <a:pt x="3073679" y="0"/>
                                </a:moveTo>
                                <a:lnTo>
                                  <a:pt x="25196" y="0"/>
                                </a:lnTo>
                                <a:lnTo>
                                  <a:pt x="0" y="25196"/>
                                </a:lnTo>
                                <a:lnTo>
                                  <a:pt x="3098876" y="25196"/>
                                </a:lnTo>
                                <a:lnTo>
                                  <a:pt x="3073679" y="0"/>
                                </a:lnTo>
                                <a:close/>
                              </a:path>
                            </a:pathLst>
                          </a:custGeom>
                          <a:solidFill>
                            <a:srgbClr val="E6E7E8"/>
                          </a:solidFill>
                        </wps:spPr>
                        <wps:bodyPr wrap="square" lIns="0" tIns="0" rIns="0" bIns="0" rtlCol="0">
                          <a:prstTxWarp prst="textNoShape">
                            <a:avLst/>
                          </a:prstTxWarp>
                          <a:noAutofit/>
                        </wps:bodyPr>
                      </wps:wsp>
                      <wps:wsp>
                        <wps:cNvPr id="150" name="Graphic 150"/>
                        <wps:cNvSpPr/>
                        <wps:spPr>
                          <a:xfrm>
                            <a:off x="3" y="366483"/>
                            <a:ext cx="3099435" cy="25400"/>
                          </a:xfrm>
                          <a:custGeom>
                            <a:avLst/>
                            <a:gdLst/>
                            <a:ahLst/>
                            <a:cxnLst/>
                            <a:rect l="l" t="t" r="r" b="b"/>
                            <a:pathLst>
                              <a:path w="3099435" h="25400">
                                <a:moveTo>
                                  <a:pt x="3098876" y="25196"/>
                                </a:moveTo>
                                <a:lnTo>
                                  <a:pt x="0" y="25196"/>
                                </a:lnTo>
                                <a:lnTo>
                                  <a:pt x="25196" y="0"/>
                                </a:lnTo>
                                <a:lnTo>
                                  <a:pt x="3073679" y="0"/>
                                </a:lnTo>
                              </a:path>
                            </a:pathLst>
                          </a:custGeom>
                          <a:ln w="0">
                            <a:solidFill>
                              <a:srgbClr val="E6E7E8"/>
                            </a:solidFill>
                            <a:prstDash val="solid"/>
                          </a:ln>
                        </wps:spPr>
                        <wps:bodyPr wrap="square" lIns="0" tIns="0" rIns="0" bIns="0" rtlCol="0">
                          <a:prstTxWarp prst="textNoShape">
                            <a:avLst/>
                          </a:prstTxWarp>
                          <a:noAutofit/>
                        </wps:bodyPr>
                      </wps:wsp>
                      <wps:wsp>
                        <wps:cNvPr id="151" name="Graphic 151"/>
                        <wps:cNvSpPr/>
                        <wps:spPr>
                          <a:xfrm>
                            <a:off x="3" y="252717"/>
                            <a:ext cx="25400" cy="139065"/>
                          </a:xfrm>
                          <a:custGeom>
                            <a:avLst/>
                            <a:gdLst/>
                            <a:ahLst/>
                            <a:cxnLst/>
                            <a:rect l="l" t="t" r="r" b="b"/>
                            <a:pathLst>
                              <a:path w="25400" h="139065">
                                <a:moveTo>
                                  <a:pt x="25196" y="0"/>
                                </a:moveTo>
                                <a:lnTo>
                                  <a:pt x="0" y="0"/>
                                </a:lnTo>
                                <a:lnTo>
                                  <a:pt x="0" y="138963"/>
                                </a:lnTo>
                                <a:lnTo>
                                  <a:pt x="25196" y="113766"/>
                                </a:lnTo>
                                <a:lnTo>
                                  <a:pt x="25196" y="0"/>
                                </a:lnTo>
                                <a:close/>
                              </a:path>
                            </a:pathLst>
                          </a:custGeom>
                          <a:solidFill>
                            <a:srgbClr val="E6E7E8"/>
                          </a:solidFill>
                        </wps:spPr>
                        <wps:bodyPr wrap="square" lIns="0" tIns="0" rIns="0" bIns="0" rtlCol="0">
                          <a:prstTxWarp prst="textNoShape">
                            <a:avLst/>
                          </a:prstTxWarp>
                          <a:noAutofit/>
                        </wps:bodyPr>
                      </wps:wsp>
                      <wps:wsp>
                        <wps:cNvPr id="152" name="Graphic 152"/>
                        <wps:cNvSpPr/>
                        <wps:spPr>
                          <a:xfrm>
                            <a:off x="3" y="252717"/>
                            <a:ext cx="25400" cy="139065"/>
                          </a:xfrm>
                          <a:custGeom>
                            <a:avLst/>
                            <a:gdLst/>
                            <a:ahLst/>
                            <a:cxnLst/>
                            <a:rect l="l" t="t" r="r" b="b"/>
                            <a:pathLst>
                              <a:path w="25400" h="139065">
                                <a:moveTo>
                                  <a:pt x="0" y="138963"/>
                                </a:moveTo>
                                <a:lnTo>
                                  <a:pt x="0" y="0"/>
                                </a:lnTo>
                                <a:lnTo>
                                  <a:pt x="25196" y="0"/>
                                </a:lnTo>
                                <a:lnTo>
                                  <a:pt x="25196" y="113766"/>
                                </a:lnTo>
                              </a:path>
                            </a:pathLst>
                          </a:custGeom>
                          <a:ln w="0">
                            <a:solidFill>
                              <a:srgbClr val="E6E7E8"/>
                            </a:solidFill>
                            <a:prstDash val="solid"/>
                          </a:ln>
                        </wps:spPr>
                        <wps:bodyPr wrap="square" lIns="0" tIns="0" rIns="0" bIns="0" rtlCol="0">
                          <a:prstTxWarp prst="textNoShape">
                            <a:avLst/>
                          </a:prstTxWarp>
                          <a:noAutofit/>
                        </wps:bodyPr>
                      </wps:wsp>
                      <wps:wsp>
                        <wps:cNvPr id="153" name="Textbox 153"/>
                        <wps:cNvSpPr txBox="1"/>
                        <wps:spPr>
                          <a:xfrm>
                            <a:off x="0" y="25196"/>
                            <a:ext cx="3099435" cy="341630"/>
                          </a:xfrm>
                          <a:prstGeom prst="rect">
                            <a:avLst/>
                          </a:prstGeom>
                        </wps:spPr>
                        <wps:txbx>
                          <w:txbxContent>
                            <w:p>
                              <w:pPr>
                                <w:spacing w:line="166" w:lineRule="exact" w:before="0"/>
                                <w:ind w:left="39" w:right="0" w:firstLine="0"/>
                                <w:jc w:val="left"/>
                                <w:rPr>
                                  <w:rFonts w:ascii="Arial MT"/>
                                  <w:sz w:val="16"/>
                                </w:rPr>
                              </w:pPr>
                              <w:r>
                                <w:rPr>
                                  <w:rFonts w:ascii="Trebuchet MS"/>
                                  <w:color w:val="231F20"/>
                                  <w:w w:val="80"/>
                                  <w:sz w:val="16"/>
                                </w:rPr>
                                <w:t>FIG.</w:t>
                              </w:r>
                              <w:r>
                                <w:rPr>
                                  <w:rFonts w:ascii="Trebuchet MS"/>
                                  <w:color w:val="231F20"/>
                                  <w:spacing w:val="-6"/>
                                  <w:sz w:val="16"/>
                                </w:rPr>
                                <w:t> </w:t>
                              </w:r>
                              <w:r>
                                <w:rPr>
                                  <w:rFonts w:ascii="Trebuchet MS"/>
                                  <w:color w:val="231F20"/>
                                  <w:w w:val="80"/>
                                  <w:sz w:val="16"/>
                                </w:rPr>
                                <w:t>4.</w:t>
                              </w:r>
                              <w:r>
                                <w:rPr>
                                  <w:rFonts w:ascii="Trebuchet MS"/>
                                  <w:color w:val="231F20"/>
                                  <w:spacing w:val="3"/>
                                  <w:sz w:val="16"/>
                                </w:rPr>
                                <w:t> </w:t>
                              </w:r>
                              <w:r>
                                <w:rPr>
                                  <w:rFonts w:ascii="Arial MT"/>
                                  <w:color w:val="231F20"/>
                                  <w:w w:val="80"/>
                                  <w:sz w:val="16"/>
                                </w:rPr>
                                <w:t>Crater</w:t>
                              </w:r>
                              <w:r>
                                <w:rPr>
                                  <w:rFonts w:ascii="Arial MT"/>
                                  <w:color w:val="231F20"/>
                                  <w:spacing w:val="-3"/>
                                  <w:sz w:val="16"/>
                                </w:rPr>
                                <w:t> </w:t>
                              </w:r>
                              <w:r>
                                <w:rPr>
                                  <w:rFonts w:ascii="Arial MT"/>
                                  <w:color w:val="231F20"/>
                                  <w:w w:val="80"/>
                                  <w:sz w:val="16"/>
                                </w:rPr>
                                <w:t>depths</w:t>
                              </w:r>
                              <w:r>
                                <w:rPr>
                                  <w:rFonts w:ascii="Arial MT"/>
                                  <w:color w:val="231F20"/>
                                  <w:spacing w:val="-2"/>
                                  <w:sz w:val="16"/>
                                </w:rPr>
                                <w:t> </w:t>
                              </w:r>
                              <w:r>
                                <w:rPr>
                                  <w:rFonts w:ascii="Arial MT"/>
                                  <w:color w:val="231F20"/>
                                  <w:w w:val="80"/>
                                  <w:sz w:val="16"/>
                                </w:rPr>
                                <w:t>in</w:t>
                              </w:r>
                              <w:r>
                                <w:rPr>
                                  <w:rFonts w:ascii="Arial MT"/>
                                  <w:color w:val="231F20"/>
                                  <w:spacing w:val="-3"/>
                                  <w:sz w:val="16"/>
                                </w:rPr>
                                <w:t> </w:t>
                              </w:r>
                              <w:r>
                                <w:rPr>
                                  <w:rFonts w:ascii="Arial MT"/>
                                  <w:color w:val="231F20"/>
                                  <w:w w:val="80"/>
                                  <w:sz w:val="16"/>
                                </w:rPr>
                                <w:t>target</w:t>
                              </w:r>
                              <w:r>
                                <w:rPr>
                                  <w:rFonts w:ascii="Arial MT"/>
                                  <w:color w:val="231F20"/>
                                  <w:spacing w:val="-1"/>
                                  <w:sz w:val="16"/>
                                </w:rPr>
                                <w:t> </w:t>
                              </w:r>
                              <w:r>
                                <w:rPr>
                                  <w:rFonts w:ascii="Arial MT"/>
                                  <w:color w:val="231F20"/>
                                  <w:w w:val="80"/>
                                  <w:sz w:val="16"/>
                                </w:rPr>
                                <w:t>material</w:t>
                              </w:r>
                              <w:r>
                                <w:rPr>
                                  <w:rFonts w:ascii="Arial MT"/>
                                  <w:color w:val="231F20"/>
                                  <w:spacing w:val="-4"/>
                                  <w:sz w:val="16"/>
                                </w:rPr>
                                <w:t> </w:t>
                              </w:r>
                              <w:r>
                                <w:rPr>
                                  <w:rFonts w:ascii="Arial MT"/>
                                  <w:color w:val="231F20"/>
                                  <w:w w:val="80"/>
                                  <w:sz w:val="16"/>
                                </w:rPr>
                                <w:t>of</w:t>
                              </w:r>
                              <w:r>
                                <w:rPr>
                                  <w:rFonts w:ascii="Arial MT"/>
                                  <w:color w:val="231F20"/>
                                  <w:spacing w:val="-1"/>
                                  <w:sz w:val="16"/>
                                </w:rPr>
                                <w:t> </w:t>
                              </w:r>
                              <w:r>
                                <w:rPr>
                                  <w:rFonts w:ascii="Arial MT"/>
                                  <w:color w:val="231F20"/>
                                  <w:w w:val="80"/>
                                  <w:sz w:val="16"/>
                                </w:rPr>
                                <w:t>the</w:t>
                              </w:r>
                              <w:r>
                                <w:rPr>
                                  <w:rFonts w:ascii="Arial MT"/>
                                  <w:color w:val="231F20"/>
                                  <w:spacing w:val="-2"/>
                                  <w:sz w:val="16"/>
                                </w:rPr>
                                <w:t> </w:t>
                              </w:r>
                              <w:r>
                                <w:rPr>
                                  <w:rFonts w:ascii="Arial MT"/>
                                  <w:color w:val="231F20"/>
                                  <w:w w:val="80"/>
                                  <w:sz w:val="16"/>
                                </w:rPr>
                                <w:t>lunar</w:t>
                              </w:r>
                              <w:r>
                                <w:rPr>
                                  <w:rFonts w:ascii="Arial MT"/>
                                  <w:color w:val="231F20"/>
                                  <w:spacing w:val="-3"/>
                                  <w:sz w:val="16"/>
                                </w:rPr>
                                <w:t> </w:t>
                              </w:r>
                              <w:r>
                                <w:rPr>
                                  <w:rFonts w:ascii="Arial MT"/>
                                  <w:color w:val="231F20"/>
                                  <w:w w:val="80"/>
                                  <w:sz w:val="16"/>
                                </w:rPr>
                                <w:t>highland</w:t>
                              </w:r>
                              <w:r>
                                <w:rPr>
                                  <w:rFonts w:ascii="Arial MT"/>
                                  <w:color w:val="231F20"/>
                                  <w:spacing w:val="-3"/>
                                  <w:sz w:val="16"/>
                                </w:rPr>
                                <w:t> </w:t>
                              </w:r>
                              <w:r>
                                <w:rPr>
                                  <w:rFonts w:ascii="Arial MT"/>
                                  <w:color w:val="231F20"/>
                                  <w:w w:val="80"/>
                                  <w:sz w:val="16"/>
                                </w:rPr>
                                <w:t>regolith</w:t>
                              </w:r>
                              <w:r>
                                <w:rPr>
                                  <w:rFonts w:ascii="Arial MT"/>
                                  <w:color w:val="231F20"/>
                                  <w:spacing w:val="-1"/>
                                  <w:sz w:val="16"/>
                                </w:rPr>
                                <w:t> </w:t>
                              </w:r>
                              <w:r>
                                <w:rPr>
                                  <w:rFonts w:ascii="Arial MT"/>
                                  <w:color w:val="231F20"/>
                                  <w:w w:val="80"/>
                                  <w:sz w:val="16"/>
                                </w:rPr>
                                <w:t>simulant</w:t>
                              </w:r>
                              <w:r>
                                <w:rPr>
                                  <w:rFonts w:ascii="Arial MT"/>
                                  <w:color w:val="231F20"/>
                                  <w:spacing w:val="-3"/>
                                  <w:sz w:val="16"/>
                                </w:rPr>
                                <w:t> </w:t>
                              </w:r>
                              <w:r>
                                <w:rPr>
                                  <w:rFonts w:ascii="Arial MT"/>
                                  <w:color w:val="231F20"/>
                                  <w:spacing w:val="-4"/>
                                  <w:w w:val="80"/>
                                  <w:sz w:val="16"/>
                                </w:rPr>
                                <w:t>LHS-</w:t>
                              </w:r>
                            </w:p>
                            <w:p>
                              <w:pPr>
                                <w:spacing w:line="235" w:lineRule="auto" w:before="0"/>
                                <w:ind w:left="39" w:right="0" w:firstLine="0"/>
                                <w:jc w:val="left"/>
                                <w:rPr>
                                  <w:rFonts w:ascii="Arial MT"/>
                                  <w:sz w:val="16"/>
                                </w:rPr>
                              </w:pPr>
                              <w:r>
                                <w:rPr>
                                  <w:rFonts w:ascii="Arial MT"/>
                                  <w:color w:val="231F20"/>
                                  <w:w w:val="80"/>
                                  <w:sz w:val="16"/>
                                </w:rPr>
                                <w:t>1, lunar mare regolith simulant LMS-1, Martian global regolith simulant MGS-1, </w:t>
                              </w:r>
                              <w:r>
                                <w:rPr>
                                  <w:rFonts w:ascii="Arial MT"/>
                                  <w:color w:val="231F20"/>
                                  <w:w w:val="80"/>
                                  <w:sz w:val="16"/>
                                </w:rPr>
                                <w:t>and</w:t>
                              </w:r>
                              <w:r>
                                <w:rPr>
                                  <w:rFonts w:ascii="Arial MT"/>
                                  <w:color w:val="231F20"/>
                                  <w:sz w:val="16"/>
                                </w:rPr>
                                <w:t> </w:t>
                              </w:r>
                              <w:r>
                                <w:rPr>
                                  <w:rFonts w:ascii="Arial MT"/>
                                  <w:color w:val="231F20"/>
                                  <w:w w:val="85"/>
                                  <w:sz w:val="16"/>
                                </w:rPr>
                                <w:t>terrestrial</w:t>
                              </w:r>
                              <w:r>
                                <w:rPr>
                                  <w:rFonts w:ascii="Arial MT"/>
                                  <w:color w:val="231F20"/>
                                  <w:spacing w:val="-2"/>
                                  <w:w w:val="85"/>
                                  <w:sz w:val="16"/>
                                </w:rPr>
                                <w:t> </w:t>
                              </w:r>
                              <w:r>
                                <w:rPr>
                                  <w:rFonts w:ascii="Arial MT"/>
                                  <w:color w:val="231F20"/>
                                  <w:w w:val="85"/>
                                  <w:sz w:val="16"/>
                                </w:rPr>
                                <w:t>silica</w:t>
                              </w:r>
                              <w:r>
                                <w:rPr>
                                  <w:rFonts w:ascii="Arial MT"/>
                                  <w:color w:val="231F20"/>
                                  <w:spacing w:val="-2"/>
                                  <w:w w:val="85"/>
                                  <w:sz w:val="16"/>
                                </w:rPr>
                                <w:t> </w:t>
                              </w:r>
                              <w:r>
                                <w:rPr>
                                  <w:rFonts w:ascii="Arial MT"/>
                                  <w:color w:val="231F20"/>
                                  <w:w w:val="85"/>
                                  <w:sz w:val="16"/>
                                </w:rPr>
                                <w:t>sand</w:t>
                              </w:r>
                              <w:r>
                                <w:rPr>
                                  <w:rFonts w:ascii="Arial MT"/>
                                  <w:color w:val="231F20"/>
                                  <w:spacing w:val="-2"/>
                                  <w:w w:val="85"/>
                                  <w:sz w:val="16"/>
                                </w:rPr>
                                <w:t> </w:t>
                              </w:r>
                              <w:r>
                                <w:rPr>
                                  <w:rFonts w:ascii="Arial MT"/>
                                  <w:color w:val="231F20"/>
                                  <w:w w:val="85"/>
                                  <w:sz w:val="16"/>
                                </w:rPr>
                                <w:t>T-8</w:t>
                              </w:r>
                              <w:r>
                                <w:rPr>
                                  <w:rFonts w:ascii="Arial MT"/>
                                  <w:color w:val="231F20"/>
                                  <w:spacing w:val="-2"/>
                                  <w:w w:val="85"/>
                                  <w:sz w:val="16"/>
                                </w:rPr>
                                <w:t> </w:t>
                              </w:r>
                              <w:r>
                                <w:rPr>
                                  <w:rFonts w:ascii="Arial MT"/>
                                  <w:color w:val="231F20"/>
                                  <w:w w:val="85"/>
                                  <w:sz w:val="16"/>
                                </w:rPr>
                                <w:t>with</w:t>
                              </w:r>
                              <w:r>
                                <w:rPr>
                                  <w:rFonts w:ascii="Arial MT"/>
                                  <w:color w:val="231F20"/>
                                  <w:spacing w:val="-2"/>
                                  <w:w w:val="85"/>
                                  <w:sz w:val="16"/>
                                </w:rPr>
                                <w:t> </w:t>
                              </w:r>
                              <w:r>
                                <w:rPr>
                                  <w:rFonts w:ascii="Arial MT"/>
                                  <w:color w:val="231F20"/>
                                  <w:w w:val="85"/>
                                  <w:sz w:val="16"/>
                                </w:rPr>
                                <w:t>different</w:t>
                              </w:r>
                              <w:r>
                                <w:rPr>
                                  <w:rFonts w:ascii="Arial MT"/>
                                  <w:color w:val="231F20"/>
                                  <w:spacing w:val="-2"/>
                                  <w:w w:val="85"/>
                                  <w:sz w:val="16"/>
                                </w:rPr>
                                <w:t> </w:t>
                              </w:r>
                              <w:r>
                                <w:rPr>
                                  <w:rFonts w:ascii="Arial MT"/>
                                  <w:color w:val="231F20"/>
                                  <w:w w:val="85"/>
                                  <w:sz w:val="16"/>
                                </w:rPr>
                                <w:t>fall</w:t>
                              </w:r>
                              <w:r>
                                <w:rPr>
                                  <w:rFonts w:ascii="Arial MT"/>
                                  <w:color w:val="231F20"/>
                                  <w:sz w:val="16"/>
                                </w:rPr>
                                <w:t> </w:t>
                              </w:r>
                              <w:r>
                                <w:rPr>
                                  <w:rFonts w:ascii="Arial MT"/>
                                  <w:color w:val="231F20"/>
                                  <w:w w:val="85"/>
                                  <w:sz w:val="16"/>
                                </w:rPr>
                                <w:t>heights</w:t>
                              </w:r>
                              <w:r>
                                <w:rPr>
                                  <w:rFonts w:ascii="Arial MT"/>
                                  <w:color w:val="231F20"/>
                                  <w:spacing w:val="-2"/>
                                  <w:w w:val="85"/>
                                  <w:sz w:val="16"/>
                                </w:rPr>
                                <w:t> </w:t>
                              </w:r>
                              <w:r>
                                <w:rPr>
                                  <w:rFonts w:ascii="Arial MT"/>
                                  <w:color w:val="231F20"/>
                                  <w:w w:val="85"/>
                                  <w:sz w:val="16"/>
                                </w:rPr>
                                <w:t>of</w:t>
                              </w:r>
                              <w:r>
                                <w:rPr>
                                  <w:rFonts w:ascii="Arial MT"/>
                                  <w:color w:val="231F20"/>
                                  <w:spacing w:val="-2"/>
                                  <w:w w:val="85"/>
                                  <w:sz w:val="16"/>
                                </w:rPr>
                                <w:t> </w:t>
                              </w:r>
                              <w:r>
                                <w:rPr>
                                  <w:rFonts w:ascii="Arial MT"/>
                                  <w:color w:val="231F20"/>
                                  <w:w w:val="85"/>
                                  <w:sz w:val="16"/>
                                </w:rPr>
                                <w:t>spherical</w:t>
                              </w:r>
                              <w:r>
                                <w:rPr>
                                  <w:rFonts w:ascii="Arial MT"/>
                                  <w:color w:val="231F20"/>
                                  <w:spacing w:val="-2"/>
                                  <w:w w:val="85"/>
                                  <w:sz w:val="16"/>
                                </w:rPr>
                                <w:t> </w:t>
                              </w:r>
                              <w:r>
                                <w:rPr>
                                  <w:rFonts w:ascii="Arial MT"/>
                                  <w:color w:val="231F20"/>
                                  <w:w w:val="85"/>
                                  <w:sz w:val="16"/>
                                </w:rPr>
                                <w:t>projectile.</w:t>
                              </w:r>
                            </w:p>
                          </w:txbxContent>
                        </wps:txbx>
                        <wps:bodyPr wrap="square" lIns="0" tIns="0" rIns="0" bIns="0" rtlCol="0">
                          <a:noAutofit/>
                        </wps:bodyPr>
                      </wps:wsp>
                    </wpg:wgp>
                  </a:graphicData>
                </a:graphic>
              </wp:inline>
            </w:drawing>
          </mc:Choice>
          <mc:Fallback>
            <w:pict>
              <v:group style="width:244.05pt;height:30.85pt;mso-position-horizontal-relative:char;mso-position-vertical-relative:line" id="docshapegroup123" coordorigin="0,0" coordsize="4881,617">
                <v:shape style="position:absolute;left:0;top:0;width:4881;height:617" id="docshape124" coordorigin="0,0" coordsize="4881,617" path="m4880,0l0,0,0,219,0,617,4880,617,4880,0xe" filled="true" fillcolor="#e6e7e8" stroked="false">
                  <v:path arrowok="t"/>
                  <v:fill type="solid"/>
                </v:shape>
                <v:shape style="position:absolute;left:0;top:0;width:40;height:219" id="docshape125" coordorigin="0,0" coordsize="40,219" path="m0,219l0,0,40,40,40,219e" filled="false" stroked="true" strokeweight="0pt" strokecolor="#e6e7e8">
                  <v:path arrowok="t"/>
                  <v:stroke dashstyle="solid"/>
                </v:shape>
                <v:shape style="position:absolute;left:0;top:0;width:4881;height:40" id="docshape126" coordorigin="0,0" coordsize="4881,40" path="m4880,0l0,0,40,40,4840,40,4880,0xe" filled="true" fillcolor="#e6e7e8" stroked="false">
                  <v:path arrowok="t"/>
                  <v:fill type="solid"/>
                </v:shape>
                <v:shape style="position:absolute;left:0;top:0;width:4881;height:40" id="docshape127" coordorigin="0,0" coordsize="4881,40" path="m0,0l4880,0,4840,40,40,40e" filled="false" stroked="true" strokeweight="0pt" strokecolor="#e6e7e8">
                  <v:path arrowok="t"/>
                  <v:stroke dashstyle="solid"/>
                </v:shape>
                <v:shape style="position:absolute;left:4840;top:0;width:40;height:219" id="docshape128" coordorigin="4840,0" coordsize="40,219" path="m4880,0l4840,40,4840,219,4880,219,4880,0xe" filled="true" fillcolor="#e6e7e8" stroked="false">
                  <v:path arrowok="t"/>
                  <v:fill type="solid"/>
                </v:shape>
                <v:shape style="position:absolute;left:4840;top:0;width:40;height:219" id="docshape129" coordorigin="4840,0" coordsize="40,219" path="m4880,0l4880,219,4840,219,4840,40e" filled="false" stroked="true" strokeweight="0pt" strokecolor="#e6e7e8">
                  <v:path arrowok="t"/>
                  <v:stroke dashstyle="solid"/>
                </v:shape>
                <v:shape style="position:absolute;left:0;top:0;width:4841;height:40" id="docshape130" coordorigin="0,0" coordsize="4841,40" path="m0,0l40,40,4840,40,0,0xe" filled="true" fillcolor="#e6e7e8" stroked="false">
                  <v:path arrowok="t"/>
                  <v:fill type="solid"/>
                </v:shape>
                <v:shape style="position:absolute;left:0;top:0;width:4841;height:40" id="docshape131" coordorigin="0,0" coordsize="4841,40" path="m4840,40l40,40,0,0e" filled="false" stroked="true" strokeweight="0pt" strokecolor="#e6e7e8">
                  <v:path arrowok="t"/>
                  <v:stroke dashstyle="solid"/>
                </v:shape>
                <v:rect style="position:absolute;left:4840;top:218;width:40;height:180" id="docshape132" filled="true" fillcolor="#e6e7e8" stroked="false">
                  <v:fill type="solid"/>
                </v:rect>
                <v:rect style="position:absolute;left:4840;top:218;width:40;height:180" id="docshape133" filled="false" stroked="true" strokeweight="0pt" strokecolor="#e6e7e8">
                  <v:stroke dashstyle="solid"/>
                </v:rect>
                <v:rect style="position:absolute;left:0;top:218;width:40;height:180" id="docshape134" filled="true" fillcolor="#e6e7e8" stroked="false">
                  <v:fill type="solid"/>
                </v:rect>
                <v:rect style="position:absolute;left:0;top:218;width:40;height:180" id="docshape135" filled="false" stroked="true" strokeweight="0pt" strokecolor="#e6e7e8">
                  <v:stroke dashstyle="solid"/>
                </v:rect>
                <v:shape style="position:absolute;left:4840;top:397;width:40;height:219" id="docshape136" coordorigin="4840,398" coordsize="40,219" path="m4880,398l4840,398,4840,577,4880,617,4880,398xe" filled="true" fillcolor="#e6e7e8" stroked="false">
                  <v:path arrowok="t"/>
                  <v:fill type="solid"/>
                </v:shape>
                <v:shape style="position:absolute;left:4840;top:397;width:40;height:219" id="docshape137" coordorigin="4840,398" coordsize="40,219" path="m4880,398l4880,617,4840,577,4840,398e" filled="false" stroked="true" strokeweight="0pt" strokecolor="#e6e7e8">
                  <v:path arrowok="t"/>
                  <v:stroke dashstyle="solid"/>
                </v:shape>
                <v:shape style="position:absolute;left:0;top:577;width:4881;height:40" id="docshape138" coordorigin="0,577" coordsize="4881,40" path="m4840,577l40,577,0,617,4880,617,4840,577xe" filled="true" fillcolor="#e6e7e8" stroked="false">
                  <v:path arrowok="t"/>
                  <v:fill type="solid"/>
                </v:shape>
                <v:shape style="position:absolute;left:0;top:577;width:4881;height:40" id="docshape139" coordorigin="0,577" coordsize="4881,40" path="m4880,617l0,617,40,577,4840,577e" filled="false" stroked="true" strokeweight="0pt" strokecolor="#e6e7e8">
                  <v:path arrowok="t"/>
                  <v:stroke dashstyle="solid"/>
                </v:shape>
                <v:shape style="position:absolute;left:0;top:397;width:40;height:219" id="docshape140" coordorigin="0,398" coordsize="40,219" path="m40,398l0,398,0,617,40,577,40,398xe" filled="true" fillcolor="#e6e7e8" stroked="false">
                  <v:path arrowok="t"/>
                  <v:fill type="solid"/>
                </v:shape>
                <v:shape style="position:absolute;left:0;top:397;width:40;height:219" id="docshape141" coordorigin="0,398" coordsize="40,219" path="m0,617l0,398,40,398,40,577e" filled="false" stroked="true" strokeweight="0pt" strokecolor="#e6e7e8">
                  <v:path arrowok="t"/>
                  <v:stroke dashstyle="solid"/>
                </v:shape>
                <v:shape style="position:absolute;left:0;top:39;width:4881;height:538" type="#_x0000_t202" id="docshape142" filled="false" stroked="false">
                  <v:textbox inset="0,0,0,0">
                    <w:txbxContent>
                      <w:p>
                        <w:pPr>
                          <w:spacing w:line="166" w:lineRule="exact" w:before="0"/>
                          <w:ind w:left="39" w:right="0" w:firstLine="0"/>
                          <w:jc w:val="left"/>
                          <w:rPr>
                            <w:rFonts w:ascii="Arial MT"/>
                            <w:sz w:val="16"/>
                          </w:rPr>
                        </w:pPr>
                        <w:r>
                          <w:rPr>
                            <w:rFonts w:ascii="Trebuchet MS"/>
                            <w:color w:val="231F20"/>
                            <w:w w:val="80"/>
                            <w:sz w:val="16"/>
                          </w:rPr>
                          <w:t>FIG.</w:t>
                        </w:r>
                        <w:r>
                          <w:rPr>
                            <w:rFonts w:ascii="Trebuchet MS"/>
                            <w:color w:val="231F20"/>
                            <w:spacing w:val="-6"/>
                            <w:sz w:val="16"/>
                          </w:rPr>
                          <w:t> </w:t>
                        </w:r>
                        <w:r>
                          <w:rPr>
                            <w:rFonts w:ascii="Trebuchet MS"/>
                            <w:color w:val="231F20"/>
                            <w:w w:val="80"/>
                            <w:sz w:val="16"/>
                          </w:rPr>
                          <w:t>4.</w:t>
                        </w:r>
                        <w:r>
                          <w:rPr>
                            <w:rFonts w:ascii="Trebuchet MS"/>
                            <w:color w:val="231F20"/>
                            <w:spacing w:val="3"/>
                            <w:sz w:val="16"/>
                          </w:rPr>
                          <w:t> </w:t>
                        </w:r>
                        <w:r>
                          <w:rPr>
                            <w:rFonts w:ascii="Arial MT"/>
                            <w:color w:val="231F20"/>
                            <w:w w:val="80"/>
                            <w:sz w:val="16"/>
                          </w:rPr>
                          <w:t>Crater</w:t>
                        </w:r>
                        <w:r>
                          <w:rPr>
                            <w:rFonts w:ascii="Arial MT"/>
                            <w:color w:val="231F20"/>
                            <w:spacing w:val="-3"/>
                            <w:sz w:val="16"/>
                          </w:rPr>
                          <w:t> </w:t>
                        </w:r>
                        <w:r>
                          <w:rPr>
                            <w:rFonts w:ascii="Arial MT"/>
                            <w:color w:val="231F20"/>
                            <w:w w:val="80"/>
                            <w:sz w:val="16"/>
                          </w:rPr>
                          <w:t>depths</w:t>
                        </w:r>
                        <w:r>
                          <w:rPr>
                            <w:rFonts w:ascii="Arial MT"/>
                            <w:color w:val="231F20"/>
                            <w:spacing w:val="-2"/>
                            <w:sz w:val="16"/>
                          </w:rPr>
                          <w:t> </w:t>
                        </w:r>
                        <w:r>
                          <w:rPr>
                            <w:rFonts w:ascii="Arial MT"/>
                            <w:color w:val="231F20"/>
                            <w:w w:val="80"/>
                            <w:sz w:val="16"/>
                          </w:rPr>
                          <w:t>in</w:t>
                        </w:r>
                        <w:r>
                          <w:rPr>
                            <w:rFonts w:ascii="Arial MT"/>
                            <w:color w:val="231F20"/>
                            <w:spacing w:val="-3"/>
                            <w:sz w:val="16"/>
                          </w:rPr>
                          <w:t> </w:t>
                        </w:r>
                        <w:r>
                          <w:rPr>
                            <w:rFonts w:ascii="Arial MT"/>
                            <w:color w:val="231F20"/>
                            <w:w w:val="80"/>
                            <w:sz w:val="16"/>
                          </w:rPr>
                          <w:t>target</w:t>
                        </w:r>
                        <w:r>
                          <w:rPr>
                            <w:rFonts w:ascii="Arial MT"/>
                            <w:color w:val="231F20"/>
                            <w:spacing w:val="-1"/>
                            <w:sz w:val="16"/>
                          </w:rPr>
                          <w:t> </w:t>
                        </w:r>
                        <w:r>
                          <w:rPr>
                            <w:rFonts w:ascii="Arial MT"/>
                            <w:color w:val="231F20"/>
                            <w:w w:val="80"/>
                            <w:sz w:val="16"/>
                          </w:rPr>
                          <w:t>material</w:t>
                        </w:r>
                        <w:r>
                          <w:rPr>
                            <w:rFonts w:ascii="Arial MT"/>
                            <w:color w:val="231F20"/>
                            <w:spacing w:val="-4"/>
                            <w:sz w:val="16"/>
                          </w:rPr>
                          <w:t> </w:t>
                        </w:r>
                        <w:r>
                          <w:rPr>
                            <w:rFonts w:ascii="Arial MT"/>
                            <w:color w:val="231F20"/>
                            <w:w w:val="80"/>
                            <w:sz w:val="16"/>
                          </w:rPr>
                          <w:t>of</w:t>
                        </w:r>
                        <w:r>
                          <w:rPr>
                            <w:rFonts w:ascii="Arial MT"/>
                            <w:color w:val="231F20"/>
                            <w:spacing w:val="-1"/>
                            <w:sz w:val="16"/>
                          </w:rPr>
                          <w:t> </w:t>
                        </w:r>
                        <w:r>
                          <w:rPr>
                            <w:rFonts w:ascii="Arial MT"/>
                            <w:color w:val="231F20"/>
                            <w:w w:val="80"/>
                            <w:sz w:val="16"/>
                          </w:rPr>
                          <w:t>the</w:t>
                        </w:r>
                        <w:r>
                          <w:rPr>
                            <w:rFonts w:ascii="Arial MT"/>
                            <w:color w:val="231F20"/>
                            <w:spacing w:val="-2"/>
                            <w:sz w:val="16"/>
                          </w:rPr>
                          <w:t> </w:t>
                        </w:r>
                        <w:r>
                          <w:rPr>
                            <w:rFonts w:ascii="Arial MT"/>
                            <w:color w:val="231F20"/>
                            <w:w w:val="80"/>
                            <w:sz w:val="16"/>
                          </w:rPr>
                          <w:t>lunar</w:t>
                        </w:r>
                        <w:r>
                          <w:rPr>
                            <w:rFonts w:ascii="Arial MT"/>
                            <w:color w:val="231F20"/>
                            <w:spacing w:val="-3"/>
                            <w:sz w:val="16"/>
                          </w:rPr>
                          <w:t> </w:t>
                        </w:r>
                        <w:r>
                          <w:rPr>
                            <w:rFonts w:ascii="Arial MT"/>
                            <w:color w:val="231F20"/>
                            <w:w w:val="80"/>
                            <w:sz w:val="16"/>
                          </w:rPr>
                          <w:t>highland</w:t>
                        </w:r>
                        <w:r>
                          <w:rPr>
                            <w:rFonts w:ascii="Arial MT"/>
                            <w:color w:val="231F20"/>
                            <w:spacing w:val="-3"/>
                            <w:sz w:val="16"/>
                          </w:rPr>
                          <w:t> </w:t>
                        </w:r>
                        <w:r>
                          <w:rPr>
                            <w:rFonts w:ascii="Arial MT"/>
                            <w:color w:val="231F20"/>
                            <w:w w:val="80"/>
                            <w:sz w:val="16"/>
                          </w:rPr>
                          <w:t>regolith</w:t>
                        </w:r>
                        <w:r>
                          <w:rPr>
                            <w:rFonts w:ascii="Arial MT"/>
                            <w:color w:val="231F20"/>
                            <w:spacing w:val="-1"/>
                            <w:sz w:val="16"/>
                          </w:rPr>
                          <w:t> </w:t>
                        </w:r>
                        <w:r>
                          <w:rPr>
                            <w:rFonts w:ascii="Arial MT"/>
                            <w:color w:val="231F20"/>
                            <w:w w:val="80"/>
                            <w:sz w:val="16"/>
                          </w:rPr>
                          <w:t>simulant</w:t>
                        </w:r>
                        <w:r>
                          <w:rPr>
                            <w:rFonts w:ascii="Arial MT"/>
                            <w:color w:val="231F20"/>
                            <w:spacing w:val="-3"/>
                            <w:sz w:val="16"/>
                          </w:rPr>
                          <w:t> </w:t>
                        </w:r>
                        <w:r>
                          <w:rPr>
                            <w:rFonts w:ascii="Arial MT"/>
                            <w:color w:val="231F20"/>
                            <w:spacing w:val="-4"/>
                            <w:w w:val="80"/>
                            <w:sz w:val="16"/>
                          </w:rPr>
                          <w:t>LHS-</w:t>
                        </w:r>
                      </w:p>
                      <w:p>
                        <w:pPr>
                          <w:spacing w:line="235" w:lineRule="auto" w:before="0"/>
                          <w:ind w:left="39" w:right="0" w:firstLine="0"/>
                          <w:jc w:val="left"/>
                          <w:rPr>
                            <w:rFonts w:ascii="Arial MT"/>
                            <w:sz w:val="16"/>
                          </w:rPr>
                        </w:pPr>
                        <w:r>
                          <w:rPr>
                            <w:rFonts w:ascii="Arial MT"/>
                            <w:color w:val="231F20"/>
                            <w:w w:val="80"/>
                            <w:sz w:val="16"/>
                          </w:rPr>
                          <w:t>1, lunar mare regolith simulant LMS-1, Martian global regolith simulant MGS-1, </w:t>
                        </w:r>
                        <w:r>
                          <w:rPr>
                            <w:rFonts w:ascii="Arial MT"/>
                            <w:color w:val="231F20"/>
                            <w:w w:val="80"/>
                            <w:sz w:val="16"/>
                          </w:rPr>
                          <w:t>and</w:t>
                        </w:r>
                        <w:r>
                          <w:rPr>
                            <w:rFonts w:ascii="Arial MT"/>
                            <w:color w:val="231F20"/>
                            <w:sz w:val="16"/>
                          </w:rPr>
                          <w:t> </w:t>
                        </w:r>
                        <w:r>
                          <w:rPr>
                            <w:rFonts w:ascii="Arial MT"/>
                            <w:color w:val="231F20"/>
                            <w:w w:val="85"/>
                            <w:sz w:val="16"/>
                          </w:rPr>
                          <w:t>terrestrial</w:t>
                        </w:r>
                        <w:r>
                          <w:rPr>
                            <w:rFonts w:ascii="Arial MT"/>
                            <w:color w:val="231F20"/>
                            <w:spacing w:val="-2"/>
                            <w:w w:val="85"/>
                            <w:sz w:val="16"/>
                          </w:rPr>
                          <w:t> </w:t>
                        </w:r>
                        <w:r>
                          <w:rPr>
                            <w:rFonts w:ascii="Arial MT"/>
                            <w:color w:val="231F20"/>
                            <w:w w:val="85"/>
                            <w:sz w:val="16"/>
                          </w:rPr>
                          <w:t>silica</w:t>
                        </w:r>
                        <w:r>
                          <w:rPr>
                            <w:rFonts w:ascii="Arial MT"/>
                            <w:color w:val="231F20"/>
                            <w:spacing w:val="-2"/>
                            <w:w w:val="85"/>
                            <w:sz w:val="16"/>
                          </w:rPr>
                          <w:t> </w:t>
                        </w:r>
                        <w:r>
                          <w:rPr>
                            <w:rFonts w:ascii="Arial MT"/>
                            <w:color w:val="231F20"/>
                            <w:w w:val="85"/>
                            <w:sz w:val="16"/>
                          </w:rPr>
                          <w:t>sand</w:t>
                        </w:r>
                        <w:r>
                          <w:rPr>
                            <w:rFonts w:ascii="Arial MT"/>
                            <w:color w:val="231F20"/>
                            <w:spacing w:val="-2"/>
                            <w:w w:val="85"/>
                            <w:sz w:val="16"/>
                          </w:rPr>
                          <w:t> </w:t>
                        </w:r>
                        <w:r>
                          <w:rPr>
                            <w:rFonts w:ascii="Arial MT"/>
                            <w:color w:val="231F20"/>
                            <w:w w:val="85"/>
                            <w:sz w:val="16"/>
                          </w:rPr>
                          <w:t>T-8</w:t>
                        </w:r>
                        <w:r>
                          <w:rPr>
                            <w:rFonts w:ascii="Arial MT"/>
                            <w:color w:val="231F20"/>
                            <w:spacing w:val="-2"/>
                            <w:w w:val="85"/>
                            <w:sz w:val="16"/>
                          </w:rPr>
                          <w:t> </w:t>
                        </w:r>
                        <w:r>
                          <w:rPr>
                            <w:rFonts w:ascii="Arial MT"/>
                            <w:color w:val="231F20"/>
                            <w:w w:val="85"/>
                            <w:sz w:val="16"/>
                          </w:rPr>
                          <w:t>with</w:t>
                        </w:r>
                        <w:r>
                          <w:rPr>
                            <w:rFonts w:ascii="Arial MT"/>
                            <w:color w:val="231F20"/>
                            <w:spacing w:val="-2"/>
                            <w:w w:val="85"/>
                            <w:sz w:val="16"/>
                          </w:rPr>
                          <w:t> </w:t>
                        </w:r>
                        <w:r>
                          <w:rPr>
                            <w:rFonts w:ascii="Arial MT"/>
                            <w:color w:val="231F20"/>
                            <w:w w:val="85"/>
                            <w:sz w:val="16"/>
                          </w:rPr>
                          <w:t>different</w:t>
                        </w:r>
                        <w:r>
                          <w:rPr>
                            <w:rFonts w:ascii="Arial MT"/>
                            <w:color w:val="231F20"/>
                            <w:spacing w:val="-2"/>
                            <w:w w:val="85"/>
                            <w:sz w:val="16"/>
                          </w:rPr>
                          <w:t> </w:t>
                        </w:r>
                        <w:r>
                          <w:rPr>
                            <w:rFonts w:ascii="Arial MT"/>
                            <w:color w:val="231F20"/>
                            <w:w w:val="85"/>
                            <w:sz w:val="16"/>
                          </w:rPr>
                          <w:t>fall</w:t>
                        </w:r>
                        <w:r>
                          <w:rPr>
                            <w:rFonts w:ascii="Arial MT"/>
                            <w:color w:val="231F20"/>
                            <w:sz w:val="16"/>
                          </w:rPr>
                          <w:t> </w:t>
                        </w:r>
                        <w:r>
                          <w:rPr>
                            <w:rFonts w:ascii="Arial MT"/>
                            <w:color w:val="231F20"/>
                            <w:w w:val="85"/>
                            <w:sz w:val="16"/>
                          </w:rPr>
                          <w:t>heights</w:t>
                        </w:r>
                        <w:r>
                          <w:rPr>
                            <w:rFonts w:ascii="Arial MT"/>
                            <w:color w:val="231F20"/>
                            <w:spacing w:val="-2"/>
                            <w:w w:val="85"/>
                            <w:sz w:val="16"/>
                          </w:rPr>
                          <w:t> </w:t>
                        </w:r>
                        <w:r>
                          <w:rPr>
                            <w:rFonts w:ascii="Arial MT"/>
                            <w:color w:val="231F20"/>
                            <w:w w:val="85"/>
                            <w:sz w:val="16"/>
                          </w:rPr>
                          <w:t>of</w:t>
                        </w:r>
                        <w:r>
                          <w:rPr>
                            <w:rFonts w:ascii="Arial MT"/>
                            <w:color w:val="231F20"/>
                            <w:spacing w:val="-2"/>
                            <w:w w:val="85"/>
                            <w:sz w:val="16"/>
                          </w:rPr>
                          <w:t> </w:t>
                        </w:r>
                        <w:r>
                          <w:rPr>
                            <w:rFonts w:ascii="Arial MT"/>
                            <w:color w:val="231F20"/>
                            <w:w w:val="85"/>
                            <w:sz w:val="16"/>
                          </w:rPr>
                          <w:t>spherical</w:t>
                        </w:r>
                        <w:r>
                          <w:rPr>
                            <w:rFonts w:ascii="Arial MT"/>
                            <w:color w:val="231F20"/>
                            <w:spacing w:val="-2"/>
                            <w:w w:val="85"/>
                            <w:sz w:val="16"/>
                          </w:rPr>
                          <w:t> </w:t>
                        </w:r>
                        <w:r>
                          <w:rPr>
                            <w:rFonts w:ascii="Arial MT"/>
                            <w:color w:val="231F20"/>
                            <w:w w:val="85"/>
                            <w:sz w:val="16"/>
                          </w:rPr>
                          <w:t>projectile.</w:t>
                        </w:r>
                      </w:p>
                    </w:txbxContent>
                  </v:textbox>
                  <w10:wrap type="none"/>
                </v:shape>
              </v:group>
            </w:pict>
          </mc:Fallback>
        </mc:AlternateContent>
      </w:r>
      <w:r>
        <w:rPr>
          <w:sz w:val="20"/>
        </w:rPr>
      </w:r>
    </w:p>
    <w:p>
      <w:pPr>
        <w:pStyle w:val="BodyText"/>
        <w:spacing w:before="57"/>
        <w:ind w:left="0"/>
      </w:pPr>
    </w:p>
    <w:p>
      <w:pPr>
        <w:pStyle w:val="BodyText"/>
        <w:spacing w:line="215" w:lineRule="exact"/>
        <w:jc w:val="both"/>
      </w:pPr>
      <w:r>
        <w:rPr>
          <w:color w:val="231F20"/>
        </w:rPr>
        <w:t>depths</w:t>
      </w:r>
      <w:r>
        <w:rPr>
          <w:color w:val="231F20"/>
          <w:spacing w:val="9"/>
        </w:rPr>
        <w:t> </w:t>
      </w:r>
      <w:r>
        <w:rPr>
          <w:color w:val="231F20"/>
        </w:rPr>
        <w:t>with</w:t>
      </w:r>
      <w:r>
        <w:rPr>
          <w:color w:val="231F20"/>
          <w:spacing w:val="24"/>
        </w:rPr>
        <w:t> </w:t>
      </w:r>
      <w:r>
        <w:rPr>
          <w:color w:val="231F20"/>
        </w:rPr>
        <w:t>fall</w:t>
      </w:r>
      <w:r>
        <w:rPr>
          <w:color w:val="231F20"/>
          <w:spacing w:val="25"/>
        </w:rPr>
        <w:t> </w:t>
      </w:r>
      <w:r>
        <w:rPr>
          <w:color w:val="231F20"/>
        </w:rPr>
        <w:t>heights</w:t>
      </w:r>
      <w:r>
        <w:rPr>
          <w:color w:val="231F20"/>
          <w:spacing w:val="25"/>
        </w:rPr>
        <w:t> </w:t>
      </w:r>
      <w:r>
        <w:rPr>
          <w:color w:val="231F20"/>
        </w:rPr>
        <w:t>of</w:t>
      </w:r>
      <w:r>
        <w:rPr>
          <w:color w:val="231F20"/>
          <w:spacing w:val="25"/>
        </w:rPr>
        <w:t> </w:t>
      </w:r>
      <w:r>
        <w:rPr>
          <w:color w:val="231F20"/>
        </w:rPr>
        <w:t>10</w:t>
      </w:r>
      <w:r>
        <w:rPr>
          <w:color w:val="231F20"/>
          <w:spacing w:val="24"/>
        </w:rPr>
        <w:t> </w:t>
      </w:r>
      <w:r>
        <w:rPr>
          <w:color w:val="231F20"/>
        </w:rPr>
        <w:t>and</w:t>
      </w:r>
      <w:r>
        <w:rPr>
          <w:color w:val="231F20"/>
          <w:spacing w:val="25"/>
        </w:rPr>
        <w:t> </w:t>
      </w:r>
      <w:r>
        <w:rPr>
          <w:color w:val="231F20"/>
        </w:rPr>
        <w:t>20</w:t>
      </w:r>
      <w:r>
        <w:rPr>
          <w:color w:val="231F20"/>
          <w:spacing w:val="-21"/>
        </w:rPr>
        <w:t> </w:t>
      </w:r>
      <w:r>
        <w:rPr>
          <w:color w:val="231F20"/>
        </w:rPr>
        <w:t>mm</w:t>
      </w:r>
      <w:r>
        <w:rPr>
          <w:color w:val="231F20"/>
          <w:spacing w:val="23"/>
        </w:rPr>
        <w:t> </w:t>
      </w:r>
      <w:r>
        <w:rPr>
          <w:color w:val="231F20"/>
        </w:rPr>
        <w:t>were</w:t>
      </w:r>
      <w:r>
        <w:rPr>
          <w:color w:val="231F20"/>
          <w:spacing w:val="24"/>
        </w:rPr>
        <w:t> </w:t>
      </w:r>
      <w:r>
        <w:rPr>
          <w:color w:val="231F20"/>
        </w:rPr>
        <w:t>5.0</w:t>
      </w:r>
      <w:r>
        <w:rPr>
          <w:color w:val="231F20"/>
          <w:spacing w:val="-18"/>
        </w:rPr>
        <w:t> </w:t>
      </w:r>
      <w:r>
        <w:rPr>
          <w:rFonts w:ascii="Verdana"/>
          <w:color w:val="231F20"/>
        </w:rPr>
        <w:t>6</w:t>
      </w:r>
      <w:r>
        <w:rPr>
          <w:rFonts w:ascii="Verdana"/>
          <w:color w:val="231F20"/>
          <w:spacing w:val="-34"/>
        </w:rPr>
        <w:t> </w:t>
      </w:r>
      <w:r>
        <w:rPr>
          <w:color w:val="231F20"/>
        </w:rPr>
        <w:t>0.7</w:t>
      </w:r>
      <w:r>
        <w:rPr>
          <w:color w:val="231F20"/>
          <w:spacing w:val="-18"/>
        </w:rPr>
        <w:t> </w:t>
      </w:r>
      <w:r>
        <w:rPr>
          <w:color w:val="231F20"/>
        </w:rPr>
        <w:t>mm</w:t>
      </w:r>
      <w:r>
        <w:rPr>
          <w:color w:val="231F20"/>
          <w:spacing w:val="26"/>
        </w:rPr>
        <w:t> </w:t>
      </w:r>
      <w:r>
        <w:rPr>
          <w:color w:val="231F20"/>
          <w:spacing w:val="-5"/>
        </w:rPr>
        <w:t>and</w:t>
      </w:r>
    </w:p>
    <w:p>
      <w:pPr>
        <w:pStyle w:val="BodyText"/>
        <w:spacing w:line="211" w:lineRule="exact"/>
        <w:jc w:val="both"/>
      </w:pPr>
      <w:r>
        <w:rPr>
          <w:color w:val="231F20"/>
          <w:spacing w:val="-2"/>
          <w:w w:val="105"/>
        </w:rPr>
        <w:t>6.9</w:t>
      </w:r>
      <w:r>
        <w:rPr>
          <w:color w:val="231F20"/>
          <w:spacing w:val="-21"/>
          <w:w w:val="105"/>
        </w:rPr>
        <w:t> </w:t>
      </w:r>
      <w:r>
        <w:rPr>
          <w:rFonts w:ascii="Verdana"/>
          <w:color w:val="231F20"/>
          <w:spacing w:val="-2"/>
          <w:w w:val="110"/>
        </w:rPr>
        <w:t>6</w:t>
      </w:r>
      <w:r>
        <w:rPr>
          <w:rFonts w:ascii="Verdana"/>
          <w:color w:val="231F20"/>
          <w:spacing w:val="-40"/>
          <w:w w:val="110"/>
        </w:rPr>
        <w:t> </w:t>
      </w:r>
      <w:r>
        <w:rPr>
          <w:color w:val="231F20"/>
          <w:spacing w:val="-2"/>
          <w:w w:val="105"/>
        </w:rPr>
        <w:t>0.8</w:t>
      </w:r>
      <w:r>
        <w:rPr>
          <w:color w:val="231F20"/>
          <w:spacing w:val="-20"/>
          <w:w w:val="105"/>
        </w:rPr>
        <w:t> </w:t>
      </w:r>
      <w:r>
        <w:rPr>
          <w:color w:val="231F20"/>
          <w:spacing w:val="-2"/>
          <w:w w:val="105"/>
        </w:rPr>
        <w:t>mm,</w:t>
      </w:r>
      <w:r>
        <w:rPr>
          <w:color w:val="231F20"/>
          <w:spacing w:val="23"/>
          <w:w w:val="105"/>
        </w:rPr>
        <w:t> </w:t>
      </w:r>
      <w:r>
        <w:rPr>
          <w:color w:val="231F20"/>
          <w:spacing w:val="-2"/>
          <w:w w:val="105"/>
        </w:rPr>
        <w:t>3.0</w:t>
      </w:r>
      <w:r>
        <w:rPr>
          <w:color w:val="231F20"/>
          <w:spacing w:val="-23"/>
          <w:w w:val="105"/>
        </w:rPr>
        <w:t> </w:t>
      </w:r>
      <w:r>
        <w:rPr>
          <w:rFonts w:ascii="Verdana"/>
          <w:color w:val="231F20"/>
          <w:spacing w:val="-2"/>
          <w:w w:val="110"/>
        </w:rPr>
        <w:t>6</w:t>
      </w:r>
      <w:r>
        <w:rPr>
          <w:rFonts w:ascii="Verdana"/>
          <w:color w:val="231F20"/>
          <w:spacing w:val="-39"/>
          <w:w w:val="110"/>
        </w:rPr>
        <w:t> </w:t>
      </w:r>
      <w:r>
        <w:rPr>
          <w:color w:val="231F20"/>
          <w:spacing w:val="-2"/>
          <w:w w:val="105"/>
        </w:rPr>
        <w:t>0.2</w:t>
      </w:r>
      <w:r>
        <w:rPr>
          <w:color w:val="231F20"/>
          <w:spacing w:val="-21"/>
          <w:w w:val="105"/>
        </w:rPr>
        <w:t> </w:t>
      </w:r>
      <w:r>
        <w:rPr>
          <w:color w:val="231F20"/>
          <w:spacing w:val="-2"/>
          <w:w w:val="105"/>
        </w:rPr>
        <w:t>mm</w:t>
      </w:r>
      <w:r>
        <w:rPr>
          <w:color w:val="231F20"/>
          <w:spacing w:val="24"/>
          <w:w w:val="105"/>
        </w:rPr>
        <w:t> </w:t>
      </w:r>
      <w:r>
        <w:rPr>
          <w:color w:val="231F20"/>
          <w:spacing w:val="-2"/>
          <w:w w:val="105"/>
        </w:rPr>
        <w:t>and</w:t>
      </w:r>
      <w:r>
        <w:rPr>
          <w:color w:val="231F20"/>
          <w:spacing w:val="31"/>
          <w:w w:val="105"/>
        </w:rPr>
        <w:t> </w:t>
      </w:r>
      <w:r>
        <w:rPr>
          <w:color w:val="231F20"/>
          <w:spacing w:val="-2"/>
          <w:w w:val="105"/>
        </w:rPr>
        <w:t>3.8</w:t>
      </w:r>
      <w:r>
        <w:rPr>
          <w:color w:val="231F20"/>
          <w:spacing w:val="-20"/>
          <w:w w:val="105"/>
        </w:rPr>
        <w:t> </w:t>
      </w:r>
      <w:r>
        <w:rPr>
          <w:rFonts w:ascii="Verdana"/>
          <w:color w:val="231F20"/>
          <w:spacing w:val="-2"/>
          <w:w w:val="110"/>
        </w:rPr>
        <w:t>6</w:t>
      </w:r>
      <w:r>
        <w:rPr>
          <w:rFonts w:ascii="Verdana"/>
          <w:color w:val="231F20"/>
          <w:spacing w:val="-40"/>
          <w:w w:val="110"/>
        </w:rPr>
        <w:t> </w:t>
      </w:r>
      <w:r>
        <w:rPr>
          <w:color w:val="231F20"/>
          <w:spacing w:val="-2"/>
          <w:w w:val="105"/>
        </w:rPr>
        <w:t>0.3</w:t>
      </w:r>
      <w:r>
        <w:rPr>
          <w:color w:val="231F20"/>
          <w:spacing w:val="-21"/>
          <w:w w:val="105"/>
        </w:rPr>
        <w:t> </w:t>
      </w:r>
      <w:r>
        <w:rPr>
          <w:color w:val="231F20"/>
          <w:spacing w:val="-2"/>
          <w:w w:val="105"/>
        </w:rPr>
        <w:t>mm,</w:t>
      </w:r>
      <w:r>
        <w:rPr>
          <w:color w:val="231F20"/>
          <w:spacing w:val="45"/>
          <w:w w:val="105"/>
        </w:rPr>
        <w:t> </w:t>
      </w:r>
      <w:r>
        <w:rPr>
          <w:color w:val="231F20"/>
          <w:spacing w:val="-2"/>
          <w:w w:val="105"/>
        </w:rPr>
        <w:t>4.9</w:t>
      </w:r>
      <w:r>
        <w:rPr>
          <w:color w:val="231F20"/>
          <w:spacing w:val="-24"/>
          <w:w w:val="105"/>
        </w:rPr>
        <w:t> </w:t>
      </w:r>
      <w:r>
        <w:rPr>
          <w:rFonts w:ascii="Verdana"/>
          <w:color w:val="231F20"/>
          <w:spacing w:val="-2"/>
          <w:w w:val="110"/>
        </w:rPr>
        <w:t>6</w:t>
      </w:r>
      <w:r>
        <w:rPr>
          <w:rFonts w:ascii="Verdana"/>
          <w:color w:val="231F20"/>
          <w:spacing w:val="-40"/>
          <w:w w:val="110"/>
        </w:rPr>
        <w:t> </w:t>
      </w:r>
      <w:r>
        <w:rPr>
          <w:color w:val="231F20"/>
          <w:spacing w:val="-2"/>
          <w:w w:val="105"/>
        </w:rPr>
        <w:t>0.9</w:t>
      </w:r>
      <w:r>
        <w:rPr>
          <w:color w:val="231F20"/>
          <w:spacing w:val="-20"/>
          <w:w w:val="105"/>
        </w:rPr>
        <w:t> </w:t>
      </w:r>
      <w:r>
        <w:rPr>
          <w:color w:val="231F20"/>
          <w:spacing w:val="-2"/>
          <w:w w:val="105"/>
        </w:rPr>
        <w:t>mm</w:t>
      </w:r>
      <w:r>
        <w:rPr>
          <w:color w:val="231F20"/>
          <w:spacing w:val="44"/>
          <w:w w:val="105"/>
        </w:rPr>
        <w:t> </w:t>
      </w:r>
      <w:r>
        <w:rPr>
          <w:color w:val="231F20"/>
          <w:spacing w:val="-5"/>
          <w:w w:val="105"/>
        </w:rPr>
        <w:t>and</w:t>
      </w:r>
    </w:p>
    <w:p>
      <w:pPr>
        <w:pStyle w:val="BodyText"/>
        <w:spacing w:line="244" w:lineRule="auto"/>
        <w:ind w:right="63"/>
        <w:jc w:val="both"/>
      </w:pPr>
      <w:r>
        <w:rPr>
          <w:color w:val="231F20"/>
        </w:rPr>
        <w:t>6.6</w:t>
      </w:r>
      <w:r>
        <w:rPr>
          <w:color w:val="231F20"/>
          <w:spacing w:val="-12"/>
        </w:rPr>
        <w:t> </w:t>
      </w:r>
      <w:r>
        <w:rPr>
          <w:rFonts w:ascii="Verdana"/>
          <w:color w:val="231F20"/>
        </w:rPr>
        <w:t>6</w:t>
      </w:r>
      <w:r>
        <w:rPr>
          <w:rFonts w:ascii="Verdana"/>
          <w:color w:val="231F20"/>
          <w:spacing w:val="-16"/>
        </w:rPr>
        <w:t> </w:t>
      </w:r>
      <w:r>
        <w:rPr>
          <w:color w:val="231F20"/>
        </w:rPr>
        <w:t>0.8</w:t>
      </w:r>
      <w:r>
        <w:rPr>
          <w:color w:val="231F20"/>
          <w:spacing w:val="-11"/>
        </w:rPr>
        <w:t> </w:t>
      </w:r>
      <w:r>
        <w:rPr>
          <w:color w:val="231F20"/>
        </w:rPr>
        <w:t>mm,</w:t>
      </w:r>
      <w:r>
        <w:rPr>
          <w:color w:val="231F20"/>
          <w:spacing w:val="-11"/>
        </w:rPr>
        <w:t> </w:t>
      </w:r>
      <w:r>
        <w:rPr>
          <w:color w:val="231F20"/>
        </w:rPr>
        <w:t>and</w:t>
      </w:r>
      <w:r>
        <w:rPr>
          <w:color w:val="231F20"/>
          <w:spacing w:val="-11"/>
        </w:rPr>
        <w:t> </w:t>
      </w:r>
      <w:r>
        <w:rPr>
          <w:color w:val="231F20"/>
        </w:rPr>
        <w:t>2.0</w:t>
      </w:r>
      <w:r>
        <w:rPr>
          <w:color w:val="231F20"/>
          <w:spacing w:val="-12"/>
        </w:rPr>
        <w:t> </w:t>
      </w:r>
      <w:r>
        <w:rPr>
          <w:rFonts w:ascii="Verdana"/>
          <w:color w:val="231F20"/>
        </w:rPr>
        <w:t>6</w:t>
      </w:r>
      <w:r>
        <w:rPr>
          <w:rFonts w:ascii="Verdana"/>
          <w:color w:val="231F20"/>
          <w:spacing w:val="-15"/>
        </w:rPr>
        <w:t> </w:t>
      </w:r>
      <w:r>
        <w:rPr>
          <w:color w:val="231F20"/>
        </w:rPr>
        <w:t>0.3</w:t>
      </w:r>
      <w:r>
        <w:rPr>
          <w:color w:val="231F20"/>
          <w:spacing w:val="-12"/>
        </w:rPr>
        <w:t> </w:t>
      </w:r>
      <w:r>
        <w:rPr>
          <w:color w:val="231F20"/>
        </w:rPr>
        <w:t>mm</w:t>
      </w:r>
      <w:r>
        <w:rPr>
          <w:color w:val="231F20"/>
          <w:spacing w:val="40"/>
        </w:rPr>
        <w:t> </w:t>
      </w:r>
      <w:r>
        <w:rPr>
          <w:color w:val="231F20"/>
        </w:rPr>
        <w:t>and</w:t>
      </w:r>
      <w:r>
        <w:rPr>
          <w:color w:val="231F20"/>
          <w:spacing w:val="40"/>
        </w:rPr>
        <w:t> </w:t>
      </w:r>
      <w:r>
        <w:rPr>
          <w:color w:val="231F20"/>
        </w:rPr>
        <w:t>3.3</w:t>
      </w:r>
      <w:r>
        <w:rPr>
          <w:color w:val="231F20"/>
          <w:spacing w:val="-12"/>
        </w:rPr>
        <w:t> </w:t>
      </w:r>
      <w:r>
        <w:rPr>
          <w:rFonts w:ascii="Verdana"/>
          <w:color w:val="231F20"/>
        </w:rPr>
        <w:t>6</w:t>
      </w:r>
      <w:r>
        <w:rPr>
          <w:rFonts w:ascii="Verdana"/>
          <w:color w:val="231F20"/>
          <w:spacing w:val="-16"/>
        </w:rPr>
        <w:t> </w:t>
      </w:r>
      <w:r>
        <w:rPr>
          <w:color w:val="231F20"/>
        </w:rPr>
        <w:t>0.7</w:t>
      </w:r>
      <w:r>
        <w:rPr>
          <w:color w:val="231F20"/>
          <w:spacing w:val="-11"/>
        </w:rPr>
        <w:t> </w:t>
      </w:r>
      <w:r>
        <w:rPr>
          <w:color w:val="231F20"/>
        </w:rPr>
        <w:t>mm</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LHS-1, </w:t>
      </w:r>
      <w:r>
        <w:rPr>
          <w:color w:val="231F20"/>
          <w:spacing w:val="-6"/>
        </w:rPr>
        <w:t>LMS-1,</w:t>
      </w:r>
      <w:r>
        <w:rPr>
          <w:color w:val="231F20"/>
        </w:rPr>
        <w:t> </w:t>
      </w:r>
      <w:r>
        <w:rPr>
          <w:color w:val="231F20"/>
          <w:spacing w:val="-6"/>
        </w:rPr>
        <w:t>MGS-1,</w:t>
      </w:r>
      <w:r>
        <w:rPr>
          <w:color w:val="231F20"/>
        </w:rPr>
        <w:t> </w:t>
      </w:r>
      <w:r>
        <w:rPr>
          <w:color w:val="231F20"/>
          <w:spacing w:val="-6"/>
        </w:rPr>
        <w:t>and</w:t>
      </w:r>
      <w:r>
        <w:rPr>
          <w:color w:val="231F20"/>
        </w:rPr>
        <w:t> </w:t>
      </w:r>
      <w:r>
        <w:rPr>
          <w:color w:val="231F20"/>
          <w:spacing w:val="-6"/>
        </w:rPr>
        <w:t>T-8</w:t>
      </w:r>
      <w:r>
        <w:rPr>
          <w:color w:val="231F20"/>
        </w:rPr>
        <w:t> </w:t>
      </w:r>
      <w:r>
        <w:rPr>
          <w:color w:val="231F20"/>
          <w:spacing w:val="-6"/>
        </w:rPr>
        <w:t>granular</w:t>
      </w:r>
      <w:r>
        <w:rPr>
          <w:color w:val="231F20"/>
        </w:rPr>
        <w:t> </w:t>
      </w:r>
      <w:r>
        <w:rPr>
          <w:color w:val="231F20"/>
          <w:spacing w:val="-6"/>
        </w:rPr>
        <w:t>media,</w:t>
      </w:r>
      <w:r>
        <w:rPr>
          <w:color w:val="231F20"/>
        </w:rPr>
        <w:t> </w:t>
      </w:r>
      <w:r>
        <w:rPr>
          <w:color w:val="231F20"/>
          <w:spacing w:val="-6"/>
        </w:rPr>
        <w:t>respectively.</w:t>
      </w:r>
      <w:r>
        <w:rPr>
          <w:color w:val="231F20"/>
        </w:rPr>
        <w:t> </w:t>
      </w:r>
      <w:r>
        <w:rPr>
          <w:color w:val="231F20"/>
          <w:spacing w:val="-6"/>
        </w:rPr>
        <w:t>Notably,</w:t>
      </w:r>
      <w:r>
        <w:rPr>
          <w:color w:val="231F20"/>
          <w:spacing w:val="-1"/>
        </w:rPr>
        <w:t> </w:t>
      </w:r>
      <w:r>
        <w:rPr>
          <w:color w:val="231F20"/>
          <w:spacing w:val="-6"/>
        </w:rPr>
        <w:t>the</w:t>
      </w:r>
      <w:r>
        <w:rPr>
          <w:color w:val="231F20"/>
        </w:rPr>
        <w:t> </w:t>
      </w:r>
      <w:r>
        <w:rPr>
          <w:color w:val="231F20"/>
          <w:spacing w:val="-6"/>
        </w:rPr>
        <w:t>cra-</w:t>
      </w:r>
      <w:r>
        <w:rPr>
          <w:color w:val="231F20"/>
        </w:rPr>
        <w:t>ter</w:t>
      </w:r>
      <w:r>
        <w:rPr>
          <w:color w:val="231F20"/>
          <w:spacing w:val="-5"/>
        </w:rPr>
        <w:t> </w:t>
      </w:r>
      <w:r>
        <w:rPr>
          <w:color w:val="231F20"/>
        </w:rPr>
        <w:t>depths</w:t>
      </w:r>
      <w:r>
        <w:rPr>
          <w:color w:val="231F20"/>
          <w:spacing w:val="-5"/>
        </w:rPr>
        <w:t> </w:t>
      </w:r>
      <w:r>
        <w:rPr>
          <w:color w:val="231F20"/>
        </w:rPr>
        <w:t>in</w:t>
      </w:r>
      <w:r>
        <w:rPr>
          <w:color w:val="231F20"/>
          <w:spacing w:val="-5"/>
        </w:rPr>
        <w:t> </w:t>
      </w:r>
      <w:r>
        <w:rPr>
          <w:color w:val="231F20"/>
        </w:rPr>
        <w:t>LHS-1</w:t>
      </w:r>
      <w:r>
        <w:rPr>
          <w:color w:val="231F20"/>
          <w:spacing w:val="-5"/>
        </w:rPr>
        <w:t> </w:t>
      </w:r>
      <w:r>
        <w:rPr>
          <w:color w:val="231F20"/>
        </w:rPr>
        <w:t>and</w:t>
      </w:r>
      <w:r>
        <w:rPr>
          <w:color w:val="231F20"/>
          <w:spacing w:val="-4"/>
        </w:rPr>
        <w:t> </w:t>
      </w:r>
      <w:r>
        <w:rPr>
          <w:color w:val="231F20"/>
        </w:rPr>
        <w:t>MGS-1</w:t>
      </w:r>
      <w:r>
        <w:rPr>
          <w:color w:val="231F20"/>
          <w:spacing w:val="-5"/>
        </w:rPr>
        <w:t> </w:t>
      </w:r>
      <w:r>
        <w:rPr>
          <w:color w:val="231F20"/>
        </w:rPr>
        <w:t>were</w:t>
      </w:r>
      <w:r>
        <w:rPr>
          <w:color w:val="231F20"/>
          <w:spacing w:val="-5"/>
        </w:rPr>
        <w:t> </w:t>
      </w:r>
      <w:r>
        <w:rPr>
          <w:color w:val="231F20"/>
        </w:rPr>
        <w:t>nearly</w:t>
      </w:r>
      <w:r>
        <w:rPr>
          <w:color w:val="231F20"/>
          <w:spacing w:val="-5"/>
        </w:rPr>
        <w:t> </w:t>
      </w:r>
      <w:r>
        <w:rPr>
          <w:color w:val="231F20"/>
        </w:rPr>
        <w:t>identical</w:t>
      </w:r>
      <w:r>
        <w:rPr>
          <w:color w:val="231F20"/>
          <w:spacing w:val="-5"/>
        </w:rPr>
        <w:t> </w:t>
      </w:r>
      <w:r>
        <w:rPr>
          <w:color w:val="231F20"/>
        </w:rPr>
        <w:t>and</w:t>
      </w:r>
      <w:r>
        <w:rPr>
          <w:color w:val="231F20"/>
          <w:spacing w:val="-4"/>
        </w:rPr>
        <w:t> </w:t>
      </w:r>
      <w:r>
        <w:rPr>
          <w:color w:val="231F20"/>
        </w:rPr>
        <w:t>exhibited </w:t>
      </w:r>
      <w:r>
        <w:rPr>
          <w:color w:val="231F20"/>
          <w:spacing w:val="-2"/>
        </w:rPr>
        <w:t>the</w:t>
      </w:r>
      <w:r>
        <w:rPr>
          <w:color w:val="231F20"/>
          <w:spacing w:val="-10"/>
        </w:rPr>
        <w:t> </w:t>
      </w:r>
      <w:r>
        <w:rPr>
          <w:color w:val="231F20"/>
          <w:spacing w:val="-2"/>
        </w:rPr>
        <w:t>greatest</w:t>
      </w:r>
      <w:r>
        <w:rPr>
          <w:color w:val="231F20"/>
          <w:spacing w:val="-9"/>
        </w:rPr>
        <w:t> </w:t>
      </w:r>
      <w:r>
        <w:rPr>
          <w:color w:val="231F20"/>
          <w:spacing w:val="-2"/>
        </w:rPr>
        <w:t>depth</w:t>
      </w:r>
      <w:r>
        <w:rPr>
          <w:color w:val="231F20"/>
          <w:spacing w:val="-9"/>
        </w:rPr>
        <w:t> </w:t>
      </w:r>
      <w:r>
        <w:rPr>
          <w:color w:val="231F20"/>
          <w:spacing w:val="-2"/>
        </w:rPr>
        <w:t>among</w:t>
      </w:r>
      <w:r>
        <w:rPr>
          <w:color w:val="231F20"/>
          <w:spacing w:val="-9"/>
        </w:rPr>
        <w:t> </w:t>
      </w:r>
      <w:r>
        <w:rPr>
          <w:color w:val="231F20"/>
          <w:spacing w:val="-2"/>
        </w:rPr>
        <w:t>the</w:t>
      </w:r>
      <w:r>
        <w:rPr>
          <w:color w:val="231F20"/>
          <w:spacing w:val="-10"/>
        </w:rPr>
        <w:t> </w:t>
      </w:r>
      <w:r>
        <w:rPr>
          <w:color w:val="231F20"/>
          <w:spacing w:val="-2"/>
        </w:rPr>
        <w:t>studied</w:t>
      </w:r>
      <w:r>
        <w:rPr>
          <w:color w:val="231F20"/>
          <w:spacing w:val="-9"/>
        </w:rPr>
        <w:t> </w:t>
      </w:r>
      <w:r>
        <w:rPr>
          <w:color w:val="231F20"/>
          <w:spacing w:val="-2"/>
        </w:rPr>
        <w:t>granular</w:t>
      </w:r>
      <w:r>
        <w:rPr>
          <w:color w:val="231F20"/>
          <w:spacing w:val="-9"/>
        </w:rPr>
        <w:t> </w:t>
      </w:r>
      <w:r>
        <w:rPr>
          <w:color w:val="231F20"/>
          <w:spacing w:val="-2"/>
        </w:rPr>
        <w:t>media,</w:t>
      </w:r>
      <w:r>
        <w:rPr>
          <w:color w:val="231F20"/>
          <w:spacing w:val="-9"/>
        </w:rPr>
        <w:t> </w:t>
      </w:r>
      <w:r>
        <w:rPr>
          <w:color w:val="231F20"/>
          <w:spacing w:val="-2"/>
        </w:rPr>
        <w:t>whereas</w:t>
      </w:r>
      <w:r>
        <w:rPr>
          <w:color w:val="231F20"/>
          <w:spacing w:val="-10"/>
        </w:rPr>
        <w:t> </w:t>
      </w:r>
      <w:r>
        <w:rPr>
          <w:color w:val="231F20"/>
          <w:spacing w:val="-2"/>
        </w:rPr>
        <w:t>T-8</w:t>
      </w:r>
      <w:r>
        <w:rPr>
          <w:color w:val="231F20"/>
          <w:spacing w:val="-9"/>
        </w:rPr>
        <w:t> </w:t>
      </w:r>
      <w:r>
        <w:rPr>
          <w:color w:val="231F20"/>
          <w:spacing w:val="-2"/>
        </w:rPr>
        <w:t>had </w:t>
      </w:r>
      <w:r>
        <w:rPr>
          <w:color w:val="231F20"/>
          <w:spacing w:val="-4"/>
        </w:rPr>
        <w:t>the smallest depth (</w:t>
      </w:r>
      <w:hyperlink w:history="true" w:anchor="_bookmark11">
        <w:r>
          <w:rPr>
            <w:color w:val="31A9E0"/>
            <w:spacing w:val="-4"/>
          </w:rPr>
          <w:t>Fig. 4</w:t>
        </w:r>
      </w:hyperlink>
      <w:r>
        <w:rPr>
          <w:color w:val="231F20"/>
          <w:spacing w:val="-4"/>
        </w:rPr>
        <w:t>), indicating the most resistance to the spheri-</w:t>
      </w:r>
      <w:r>
        <w:rPr>
          <w:color w:val="231F20"/>
          <w:spacing w:val="-2"/>
        </w:rPr>
        <w:t>cal</w:t>
      </w:r>
      <w:r>
        <w:rPr>
          <w:color w:val="231F20"/>
          <w:spacing w:val="-3"/>
        </w:rPr>
        <w:t> </w:t>
      </w:r>
      <w:r>
        <w:rPr>
          <w:color w:val="231F20"/>
          <w:spacing w:val="-2"/>
        </w:rPr>
        <w:t>projectile penetration.</w:t>
      </w:r>
      <w:r>
        <w:rPr>
          <w:color w:val="231F20"/>
          <w:spacing w:val="-4"/>
        </w:rPr>
        <w:t> </w:t>
      </w:r>
      <w:r>
        <w:rPr>
          <w:color w:val="231F20"/>
          <w:spacing w:val="-2"/>
        </w:rPr>
        <w:t>However, the crater depths at the given</w:t>
      </w:r>
      <w:r>
        <w:rPr>
          <w:color w:val="231F20"/>
          <w:spacing w:val="-4"/>
        </w:rPr>
        <w:t> </w:t>
      </w:r>
      <w:r>
        <w:rPr>
          <w:color w:val="231F20"/>
          <w:spacing w:val="-2"/>
        </w:rPr>
        <w:t>fall </w:t>
      </w:r>
      <w:r>
        <w:rPr>
          <w:color w:val="231F20"/>
        </w:rPr>
        <w:t>height</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regolith</w:t>
      </w:r>
      <w:r>
        <w:rPr>
          <w:color w:val="231F20"/>
          <w:spacing w:val="-8"/>
        </w:rPr>
        <w:t> </w:t>
      </w:r>
      <w:r>
        <w:rPr>
          <w:color w:val="231F20"/>
        </w:rPr>
        <w:t>layers</w:t>
      </w:r>
      <w:r>
        <w:rPr>
          <w:color w:val="231F20"/>
          <w:spacing w:val="-10"/>
        </w:rPr>
        <w:t> </w:t>
      </w:r>
      <w:r>
        <w:rPr>
          <w:color w:val="231F20"/>
        </w:rPr>
        <w:t>were</w:t>
      </w:r>
      <w:r>
        <w:rPr>
          <w:color w:val="231F20"/>
          <w:spacing w:val="-10"/>
        </w:rPr>
        <w:t> </w:t>
      </w:r>
      <w:r>
        <w:rPr>
          <w:color w:val="231F20"/>
        </w:rPr>
        <w:t>more</w:t>
      </w:r>
      <w:r>
        <w:rPr>
          <w:color w:val="231F20"/>
          <w:spacing w:val="-8"/>
        </w:rPr>
        <w:t> </w:t>
      </w:r>
      <w:r>
        <w:rPr>
          <w:color w:val="231F20"/>
        </w:rPr>
        <w:t>variable</w:t>
      </w:r>
      <w:r>
        <w:rPr>
          <w:color w:val="231F20"/>
          <w:spacing w:val="-8"/>
        </w:rPr>
        <w:t> </w:t>
      </w:r>
      <w:r>
        <w:rPr>
          <w:color w:val="231F20"/>
        </w:rPr>
        <w:t>than</w:t>
      </w:r>
      <w:r>
        <w:rPr>
          <w:color w:val="231F20"/>
          <w:spacing w:val="-8"/>
        </w:rPr>
        <w:t> </w:t>
      </w:r>
      <w:r>
        <w:rPr>
          <w:color w:val="231F20"/>
        </w:rPr>
        <w:t>those</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ter-</w:t>
      </w:r>
      <w:r>
        <w:rPr>
          <w:color w:val="231F20"/>
          <w:spacing w:val="-2"/>
        </w:rPr>
        <w:t>restrial</w:t>
      </w:r>
      <w:r>
        <w:rPr>
          <w:color w:val="231F20"/>
          <w:spacing w:val="-7"/>
        </w:rPr>
        <w:t> </w:t>
      </w:r>
      <w:r>
        <w:rPr>
          <w:color w:val="231F20"/>
          <w:spacing w:val="-2"/>
        </w:rPr>
        <w:t>sand</w:t>
      </w:r>
      <w:r>
        <w:rPr>
          <w:color w:val="231F20"/>
          <w:spacing w:val="-5"/>
        </w:rPr>
        <w:t> </w:t>
      </w:r>
      <w:r>
        <w:rPr>
          <w:color w:val="231F20"/>
          <w:spacing w:val="-2"/>
        </w:rPr>
        <w:t>layers.</w:t>
      </w:r>
      <w:r>
        <w:rPr>
          <w:color w:val="231F20"/>
          <w:spacing w:val="-7"/>
        </w:rPr>
        <w:t> </w:t>
      </w:r>
      <w:r>
        <w:rPr>
          <w:color w:val="231F20"/>
          <w:spacing w:val="-2"/>
        </w:rPr>
        <w:t>This</w:t>
      </w:r>
      <w:r>
        <w:rPr>
          <w:color w:val="231F20"/>
          <w:spacing w:val="-7"/>
        </w:rPr>
        <w:t> </w:t>
      </w:r>
      <w:r>
        <w:rPr>
          <w:color w:val="231F20"/>
          <w:spacing w:val="-2"/>
        </w:rPr>
        <w:t>agrees</w:t>
      </w:r>
      <w:r>
        <w:rPr>
          <w:color w:val="231F20"/>
          <w:spacing w:val="-5"/>
        </w:rPr>
        <w:t> </w:t>
      </w:r>
      <w:r>
        <w:rPr>
          <w:color w:val="231F20"/>
          <w:spacing w:val="-2"/>
        </w:rPr>
        <w:t>with</w:t>
      </w:r>
      <w:r>
        <w:rPr>
          <w:color w:val="231F20"/>
          <w:spacing w:val="-6"/>
        </w:rPr>
        <w:t> </w:t>
      </w:r>
      <w:r>
        <w:rPr>
          <w:color w:val="231F20"/>
          <w:spacing w:val="-2"/>
        </w:rPr>
        <w:t>the</w:t>
      </w:r>
      <w:r>
        <w:rPr>
          <w:color w:val="231F20"/>
          <w:spacing w:val="-6"/>
        </w:rPr>
        <w:t> </w:t>
      </w:r>
      <w:r>
        <w:rPr>
          <w:color w:val="231F20"/>
          <w:spacing w:val="-2"/>
        </w:rPr>
        <w:t>potential</w:t>
      </w:r>
      <w:r>
        <w:rPr>
          <w:color w:val="231F20"/>
          <w:spacing w:val="-7"/>
        </w:rPr>
        <w:t> </w:t>
      </w:r>
      <w:r>
        <w:rPr>
          <w:color w:val="231F20"/>
          <w:spacing w:val="-2"/>
        </w:rPr>
        <w:t>non-uniformity</w:t>
      </w:r>
      <w:r>
        <w:rPr>
          <w:color w:val="231F20"/>
          <w:spacing w:val="-6"/>
        </w:rPr>
        <w:t> </w:t>
      </w:r>
      <w:r>
        <w:rPr>
          <w:color w:val="231F20"/>
          <w:spacing w:val="-2"/>
        </w:rPr>
        <w:t>and </w:t>
      </w:r>
      <w:r>
        <w:rPr>
          <w:color w:val="231F20"/>
        </w:rPr>
        <w:t>increased</w:t>
      </w:r>
      <w:r>
        <w:rPr>
          <w:color w:val="231F20"/>
          <w:spacing w:val="-6"/>
        </w:rPr>
        <w:t> </w:t>
      </w:r>
      <w:r>
        <w:rPr>
          <w:color w:val="231F20"/>
        </w:rPr>
        <w:t>complexity</w:t>
      </w:r>
      <w:r>
        <w:rPr>
          <w:color w:val="231F20"/>
          <w:spacing w:val="-5"/>
        </w:rPr>
        <w:t> </w:t>
      </w:r>
      <w:r>
        <w:rPr>
          <w:color w:val="231F20"/>
        </w:rPr>
        <w:t>associated</w:t>
      </w:r>
      <w:r>
        <w:rPr>
          <w:color w:val="231F20"/>
          <w:spacing w:val="-7"/>
        </w:rPr>
        <w:t> </w:t>
      </w:r>
      <w:r>
        <w:rPr>
          <w:color w:val="231F20"/>
        </w:rPr>
        <w:t>with</w:t>
      </w:r>
      <w:r>
        <w:rPr>
          <w:color w:val="231F20"/>
          <w:spacing w:val="-7"/>
        </w:rPr>
        <w:t> </w:t>
      </w:r>
      <w:r>
        <w:rPr>
          <w:color w:val="231F20"/>
        </w:rPr>
        <w:t>handling</w:t>
      </w:r>
      <w:r>
        <w:rPr>
          <w:color w:val="231F20"/>
          <w:spacing w:val="-5"/>
        </w:rPr>
        <w:t> </w:t>
      </w:r>
      <w:r>
        <w:rPr>
          <w:color w:val="231F20"/>
        </w:rPr>
        <w:t>regolith</w:t>
      </w:r>
      <w:r>
        <w:rPr>
          <w:color w:val="231F20"/>
          <w:spacing w:val="-7"/>
        </w:rPr>
        <w:t> </w:t>
      </w:r>
      <w:r>
        <w:rPr>
          <w:color w:val="231F20"/>
        </w:rPr>
        <w:t>simulants</w:t>
      </w:r>
      <w:r>
        <w:rPr>
          <w:color w:val="231F20"/>
          <w:spacing w:val="-6"/>
        </w:rPr>
        <w:t> </w:t>
      </w:r>
      <w:r>
        <w:rPr>
          <w:color w:val="231F20"/>
        </w:rPr>
        <w:t>in contrast to silica sand. Also, the observed variations in crater depth among</w:t>
      </w:r>
      <w:r>
        <w:rPr>
          <w:color w:val="231F20"/>
          <w:spacing w:val="-12"/>
        </w:rPr>
        <w:t> </w:t>
      </w:r>
      <w:r>
        <w:rPr>
          <w:color w:val="231F20"/>
        </w:rPr>
        <w:t>regolith</w:t>
      </w:r>
      <w:r>
        <w:rPr>
          <w:color w:val="231F20"/>
          <w:spacing w:val="-11"/>
        </w:rPr>
        <w:t> </w:t>
      </w:r>
      <w:r>
        <w:rPr>
          <w:color w:val="231F20"/>
        </w:rPr>
        <w:t>simulants</w:t>
      </w:r>
      <w:r>
        <w:rPr>
          <w:color w:val="231F20"/>
          <w:spacing w:val="-11"/>
        </w:rPr>
        <w:t> </w:t>
      </w:r>
      <w:r>
        <w:rPr>
          <w:color w:val="231F20"/>
        </w:rPr>
        <w:t>are</w:t>
      </w:r>
      <w:r>
        <w:rPr>
          <w:color w:val="231F20"/>
          <w:spacing w:val="-11"/>
        </w:rPr>
        <w:t> </w:t>
      </w:r>
      <w:r>
        <w:rPr>
          <w:color w:val="231F20"/>
        </w:rPr>
        <w:t>ascribed</w:t>
      </w:r>
      <w:r>
        <w:rPr>
          <w:color w:val="231F20"/>
          <w:spacing w:val="-12"/>
        </w:rPr>
        <w:t> </w:t>
      </w:r>
      <w:r>
        <w:rPr>
          <w:color w:val="231F20"/>
        </w:rPr>
        <w:t>to</w:t>
      </w:r>
      <w:r>
        <w:rPr>
          <w:color w:val="231F20"/>
          <w:spacing w:val="-11"/>
        </w:rPr>
        <w:t> </w:t>
      </w:r>
      <w:r>
        <w:rPr>
          <w:color w:val="231F20"/>
        </w:rPr>
        <w:t>the</w:t>
      </w:r>
      <w:r>
        <w:rPr>
          <w:color w:val="231F20"/>
          <w:spacing w:val="-11"/>
        </w:rPr>
        <w:t> </w:t>
      </w:r>
      <w:r>
        <w:rPr>
          <w:color w:val="231F20"/>
        </w:rPr>
        <w:t>heterogeneous</w:t>
      </w:r>
      <w:r>
        <w:rPr>
          <w:color w:val="231F20"/>
          <w:spacing w:val="-11"/>
        </w:rPr>
        <w:t> </w:t>
      </w:r>
      <w:r>
        <w:rPr>
          <w:color w:val="231F20"/>
        </w:rPr>
        <w:t>nature</w:t>
      </w:r>
      <w:r>
        <w:rPr>
          <w:color w:val="231F20"/>
          <w:spacing w:val="-12"/>
        </w:rPr>
        <w:t> </w:t>
      </w:r>
      <w:r>
        <w:rPr>
          <w:color w:val="231F20"/>
        </w:rPr>
        <w:t>of </w:t>
      </w:r>
      <w:r>
        <w:rPr>
          <w:color w:val="231F20"/>
          <w:spacing w:val="-4"/>
        </w:rPr>
        <w:t>particle material. This heterogeneity is visually corroborated by our X-CT</w:t>
      </w:r>
      <w:r>
        <w:rPr>
          <w:color w:val="231F20"/>
          <w:spacing w:val="-9"/>
        </w:rPr>
        <w:t> </w:t>
      </w:r>
      <w:r>
        <w:rPr>
          <w:color w:val="231F20"/>
          <w:spacing w:val="-4"/>
        </w:rPr>
        <w:t>images</w:t>
      </w:r>
      <w:r>
        <w:rPr>
          <w:color w:val="231F20"/>
          <w:spacing w:val="-7"/>
        </w:rPr>
        <w:t> </w:t>
      </w:r>
      <w:r>
        <w:rPr>
          <w:color w:val="231F20"/>
          <w:spacing w:val="-4"/>
        </w:rPr>
        <w:t>of</w:t>
      </w:r>
      <w:r>
        <w:rPr>
          <w:color w:val="231F20"/>
          <w:spacing w:val="-7"/>
        </w:rPr>
        <w:t> </w:t>
      </w:r>
      <w:r>
        <w:rPr>
          <w:color w:val="231F20"/>
          <w:spacing w:val="-4"/>
        </w:rPr>
        <w:t>the</w:t>
      </w:r>
      <w:r>
        <w:rPr>
          <w:color w:val="231F20"/>
          <w:spacing w:val="-6"/>
        </w:rPr>
        <w:t> </w:t>
      </w:r>
      <w:r>
        <w:rPr>
          <w:color w:val="231F20"/>
          <w:spacing w:val="-4"/>
        </w:rPr>
        <w:t>regolith</w:t>
      </w:r>
      <w:r>
        <w:rPr>
          <w:color w:val="231F20"/>
          <w:spacing w:val="-6"/>
        </w:rPr>
        <w:t> </w:t>
      </w:r>
      <w:r>
        <w:rPr>
          <w:color w:val="231F20"/>
          <w:spacing w:val="-4"/>
        </w:rPr>
        <w:t>and</w:t>
      </w:r>
      <w:r>
        <w:rPr>
          <w:color w:val="231F20"/>
          <w:spacing w:val="-7"/>
        </w:rPr>
        <w:t> </w:t>
      </w:r>
      <w:r>
        <w:rPr>
          <w:color w:val="231F20"/>
          <w:spacing w:val="-4"/>
        </w:rPr>
        <w:t>terrestrial</w:t>
      </w:r>
      <w:r>
        <w:rPr>
          <w:color w:val="231F20"/>
          <w:spacing w:val="-7"/>
        </w:rPr>
        <w:t> </w:t>
      </w:r>
      <w:r>
        <w:rPr>
          <w:color w:val="231F20"/>
          <w:spacing w:val="-4"/>
        </w:rPr>
        <w:t>sand</w:t>
      </w:r>
      <w:r>
        <w:rPr>
          <w:color w:val="231F20"/>
          <w:spacing w:val="-6"/>
        </w:rPr>
        <w:t> </w:t>
      </w:r>
      <w:r>
        <w:rPr>
          <w:color w:val="231F20"/>
          <w:spacing w:val="-4"/>
        </w:rPr>
        <w:t>layers</w:t>
      </w:r>
      <w:r>
        <w:rPr>
          <w:color w:val="231F20"/>
          <w:spacing w:val="-9"/>
        </w:rPr>
        <w:t> </w:t>
      </w:r>
      <w:r>
        <w:rPr>
          <w:color w:val="231F20"/>
          <w:spacing w:val="-4"/>
        </w:rPr>
        <w:t>(</w:t>
      </w:r>
      <w:hyperlink w:history="true" w:anchor="_bookmark12">
        <w:r>
          <w:rPr>
            <w:color w:val="31A9E0"/>
            <w:spacing w:val="-4"/>
          </w:rPr>
          <w:t>Fig.</w:t>
        </w:r>
        <w:r>
          <w:rPr>
            <w:color w:val="31A9E0"/>
            <w:spacing w:val="-6"/>
          </w:rPr>
          <w:t> </w:t>
        </w:r>
        <w:r>
          <w:rPr>
            <w:color w:val="31A9E0"/>
            <w:spacing w:val="-4"/>
          </w:rPr>
          <w:t>5</w:t>
        </w:r>
      </w:hyperlink>
      <w:r>
        <w:rPr>
          <w:color w:val="231F20"/>
          <w:spacing w:val="-4"/>
        </w:rPr>
        <w:t>).</w:t>
      </w:r>
      <w:r>
        <w:rPr>
          <w:color w:val="231F20"/>
          <w:spacing w:val="-7"/>
        </w:rPr>
        <w:t> </w:t>
      </w:r>
      <w:r>
        <w:rPr>
          <w:color w:val="231F20"/>
          <w:spacing w:val="-4"/>
        </w:rPr>
        <w:t>The</w:t>
      </w:r>
      <w:r>
        <w:rPr>
          <w:color w:val="231F20"/>
          <w:spacing w:val="-7"/>
        </w:rPr>
        <w:t> </w:t>
      </w:r>
      <w:r>
        <w:rPr>
          <w:color w:val="231F20"/>
          <w:spacing w:val="-4"/>
        </w:rPr>
        <w:t>X-</w:t>
      </w:r>
      <w:r>
        <w:rPr>
          <w:color w:val="231F20"/>
          <w:spacing w:val="-5"/>
        </w:rPr>
        <w:t>CT</w:t>
      </w:r>
    </w:p>
    <w:p>
      <w:pPr>
        <w:pStyle w:val="BodyText"/>
        <w:spacing w:after="0" w:line="244" w:lineRule="auto"/>
        <w:jc w:val="both"/>
        <w:sectPr>
          <w:type w:val="continuous"/>
          <w:pgSz w:w="12240" w:h="16200"/>
          <w:pgMar w:header="709" w:footer="1476" w:top="1420" w:bottom="280" w:left="992" w:right="992"/>
          <w:cols w:num="2" w:equalWidth="0">
            <w:col w:w="4951" w:space="289"/>
            <w:col w:w="5016"/>
          </w:cols>
        </w:sectPr>
      </w:pPr>
    </w:p>
    <w:p>
      <w:pPr>
        <w:pStyle w:val="BodyText"/>
        <w:spacing w:before="81"/>
        <w:ind w:left="0"/>
        <w:rPr>
          <w:sz w:val="20"/>
        </w:rPr>
      </w:pPr>
      <w:r>
        <w:rPr>
          <w:sz w:val="20"/>
        </w:rPr>
        <mc:AlternateContent>
          <mc:Choice Requires="wps">
            <w:drawing>
              <wp:anchor distT="0" distB="0" distL="0" distR="0" allowOverlap="1" layoutInCell="1" locked="0" behindDoc="0" simplePos="0" relativeHeight="15742976">
                <wp:simplePos x="0" y="0"/>
                <wp:positionH relativeFrom="page">
                  <wp:posOffset>7559402</wp:posOffset>
                </wp:positionH>
                <wp:positionV relativeFrom="page">
                  <wp:posOffset>4751628</wp:posOffset>
                </wp:positionV>
                <wp:extent cx="111125" cy="80518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11125" cy="805180"/>
                        </a:xfrm>
                        <a:prstGeom prst="rect">
                          <a:avLst/>
                        </a:prstGeom>
                      </wps:spPr>
                      <wps:txbx>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wps:txbx>
                      <wps:bodyPr wrap="square" lIns="0" tIns="0" rIns="0" bIns="0" rtlCol="0" vert="vert">
                        <a:noAutofit/>
                      </wps:bodyPr>
                    </wps:wsp>
                  </a:graphicData>
                </a:graphic>
              </wp:anchor>
            </w:drawing>
          </mc:Choice>
          <mc:Fallback>
            <w:pict>
              <v:shape style="position:absolute;margin-left:595.228516pt;margin-top:374.143982pt;width:8.75pt;height:63.4pt;mso-position-horizontal-relative:page;mso-position-vertical-relative:page;z-index:15742976" type="#_x0000_t202" id="docshape143" filled="false" stroked="false">
                <v:textbox inset="0,0,0,0" style="layout-flow:vertical">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v:textbox>
                <w10:wrap type="none"/>
              </v:shape>
            </w:pict>
          </mc:Fallback>
        </mc:AlternateContent>
      </w:r>
    </w:p>
    <w:p>
      <w:pPr>
        <w:spacing w:line="240" w:lineRule="auto"/>
        <w:ind w:left="1288" w:right="0" w:firstLine="0"/>
        <w:rPr>
          <w:sz w:val="20"/>
        </w:rPr>
      </w:pPr>
      <w:r>
        <w:rPr>
          <w:sz w:val="20"/>
        </w:rPr>
        <w:drawing>
          <wp:inline distT="0" distB="0" distL="0" distR="0">
            <wp:extent cx="4876061" cy="1908810"/>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37" cstate="print"/>
                    <a:stretch>
                      <a:fillRect/>
                    </a:stretch>
                  </pic:blipFill>
                  <pic:spPr>
                    <a:xfrm>
                      <a:off x="0" y="0"/>
                      <a:ext cx="4876061" cy="1908810"/>
                    </a:xfrm>
                    <a:prstGeom prst="rect">
                      <a:avLst/>
                    </a:prstGeom>
                  </pic:spPr>
                </pic:pic>
              </a:graphicData>
            </a:graphic>
          </wp:inline>
        </w:drawing>
      </w:r>
      <w:r>
        <w:rPr>
          <w:sz w:val="20"/>
        </w:rPr>
      </w:r>
    </w:p>
    <w:p>
      <w:pPr>
        <w:pStyle w:val="BodyText"/>
        <w:spacing w:before="7"/>
        <w:ind w:left="0"/>
        <w:rPr>
          <w:sz w:val="12"/>
        </w:rPr>
      </w:pPr>
      <w:r>
        <w:rPr>
          <w:sz w:val="12"/>
        </w:rPr>
        <mc:AlternateContent>
          <mc:Choice Requires="wps">
            <w:drawing>
              <wp:anchor distT="0" distB="0" distL="0" distR="0" allowOverlap="1" layoutInCell="1" locked="0" behindDoc="1" simplePos="0" relativeHeight="487600128">
                <wp:simplePos x="0" y="0"/>
                <wp:positionH relativeFrom="page">
                  <wp:posOffset>673199</wp:posOffset>
                </wp:positionH>
                <wp:positionV relativeFrom="paragraph">
                  <wp:posOffset>107307</wp:posOffset>
                </wp:positionV>
                <wp:extent cx="6426200" cy="391795"/>
                <wp:effectExtent l="0" t="0" r="0" b="0"/>
                <wp:wrapTopAndBottom/>
                <wp:docPr id="156" name="Group 156"/>
                <wp:cNvGraphicFramePr>
                  <a:graphicFrameLocks/>
                </wp:cNvGraphicFramePr>
                <a:graphic>
                  <a:graphicData uri="http://schemas.microsoft.com/office/word/2010/wordprocessingGroup">
                    <wpg:wgp>
                      <wpg:cNvPr id="156" name="Group 156"/>
                      <wpg:cNvGrpSpPr/>
                      <wpg:grpSpPr>
                        <a:xfrm>
                          <a:off x="0" y="0"/>
                          <a:ext cx="6426200" cy="391795"/>
                          <a:chExt cx="6426200" cy="391795"/>
                        </a:xfrm>
                      </wpg:grpSpPr>
                      <wps:wsp>
                        <wps:cNvPr id="157" name="Graphic 157"/>
                        <wps:cNvSpPr/>
                        <wps:spPr>
                          <a:xfrm>
                            <a:off x="2" y="0"/>
                            <a:ext cx="6426200" cy="391795"/>
                          </a:xfrm>
                          <a:custGeom>
                            <a:avLst/>
                            <a:gdLst/>
                            <a:ahLst/>
                            <a:cxnLst/>
                            <a:rect l="l" t="t" r="r" b="b"/>
                            <a:pathLst>
                              <a:path w="6426200" h="391795">
                                <a:moveTo>
                                  <a:pt x="6425997" y="0"/>
                                </a:moveTo>
                                <a:lnTo>
                                  <a:pt x="0" y="0"/>
                                </a:lnTo>
                                <a:lnTo>
                                  <a:pt x="0" y="138963"/>
                                </a:lnTo>
                                <a:lnTo>
                                  <a:pt x="0" y="391680"/>
                                </a:lnTo>
                                <a:lnTo>
                                  <a:pt x="6425997" y="391680"/>
                                </a:lnTo>
                                <a:lnTo>
                                  <a:pt x="6425997" y="0"/>
                                </a:lnTo>
                                <a:close/>
                              </a:path>
                            </a:pathLst>
                          </a:custGeom>
                          <a:solidFill>
                            <a:srgbClr val="E6E7E8"/>
                          </a:solidFill>
                        </wps:spPr>
                        <wps:bodyPr wrap="square" lIns="0" tIns="0" rIns="0" bIns="0" rtlCol="0">
                          <a:prstTxWarp prst="textNoShape">
                            <a:avLst/>
                          </a:prstTxWarp>
                          <a:noAutofit/>
                        </wps:bodyPr>
                      </wps:wsp>
                      <wps:wsp>
                        <wps:cNvPr id="158" name="Graphic 158"/>
                        <wps:cNvSpPr/>
                        <wps:spPr>
                          <a:xfrm>
                            <a:off x="2" y="0"/>
                            <a:ext cx="25400" cy="139065"/>
                          </a:xfrm>
                          <a:custGeom>
                            <a:avLst/>
                            <a:gdLst/>
                            <a:ahLst/>
                            <a:cxnLst/>
                            <a:rect l="l" t="t" r="r" b="b"/>
                            <a:pathLst>
                              <a:path w="25400" h="139065">
                                <a:moveTo>
                                  <a:pt x="0" y="138963"/>
                                </a:moveTo>
                                <a:lnTo>
                                  <a:pt x="0" y="0"/>
                                </a:lnTo>
                                <a:lnTo>
                                  <a:pt x="25196" y="25209"/>
                                </a:lnTo>
                                <a:lnTo>
                                  <a:pt x="25196" y="138963"/>
                                </a:lnTo>
                              </a:path>
                            </a:pathLst>
                          </a:custGeom>
                          <a:ln w="0">
                            <a:solidFill>
                              <a:srgbClr val="E6E7E8"/>
                            </a:solidFill>
                            <a:prstDash val="solid"/>
                          </a:ln>
                        </wps:spPr>
                        <wps:bodyPr wrap="square" lIns="0" tIns="0" rIns="0" bIns="0" rtlCol="0">
                          <a:prstTxWarp prst="textNoShape">
                            <a:avLst/>
                          </a:prstTxWarp>
                          <a:noAutofit/>
                        </wps:bodyPr>
                      </wps:wsp>
                      <wps:wsp>
                        <wps:cNvPr id="159" name="Graphic 159"/>
                        <wps:cNvSpPr/>
                        <wps:spPr>
                          <a:xfrm>
                            <a:off x="2" y="0"/>
                            <a:ext cx="6426200" cy="25400"/>
                          </a:xfrm>
                          <a:custGeom>
                            <a:avLst/>
                            <a:gdLst/>
                            <a:ahLst/>
                            <a:cxnLst/>
                            <a:rect l="l" t="t" r="r" b="b"/>
                            <a:pathLst>
                              <a:path w="6426200" h="25400">
                                <a:moveTo>
                                  <a:pt x="6425996" y="0"/>
                                </a:moveTo>
                                <a:lnTo>
                                  <a:pt x="0" y="0"/>
                                </a:lnTo>
                                <a:lnTo>
                                  <a:pt x="25196" y="25196"/>
                                </a:lnTo>
                                <a:lnTo>
                                  <a:pt x="6400800" y="25196"/>
                                </a:lnTo>
                                <a:lnTo>
                                  <a:pt x="6425996" y="0"/>
                                </a:lnTo>
                                <a:close/>
                              </a:path>
                            </a:pathLst>
                          </a:custGeom>
                          <a:solidFill>
                            <a:srgbClr val="E6E7E8"/>
                          </a:solidFill>
                        </wps:spPr>
                        <wps:bodyPr wrap="square" lIns="0" tIns="0" rIns="0" bIns="0" rtlCol="0">
                          <a:prstTxWarp prst="textNoShape">
                            <a:avLst/>
                          </a:prstTxWarp>
                          <a:noAutofit/>
                        </wps:bodyPr>
                      </wps:wsp>
                      <wps:wsp>
                        <wps:cNvPr id="160" name="Graphic 160"/>
                        <wps:cNvSpPr/>
                        <wps:spPr>
                          <a:xfrm>
                            <a:off x="2" y="0"/>
                            <a:ext cx="6426200" cy="25400"/>
                          </a:xfrm>
                          <a:custGeom>
                            <a:avLst/>
                            <a:gdLst/>
                            <a:ahLst/>
                            <a:cxnLst/>
                            <a:rect l="l" t="t" r="r" b="b"/>
                            <a:pathLst>
                              <a:path w="6426200" h="25400">
                                <a:moveTo>
                                  <a:pt x="0" y="0"/>
                                </a:moveTo>
                                <a:lnTo>
                                  <a:pt x="6425996" y="0"/>
                                </a:lnTo>
                                <a:lnTo>
                                  <a:pt x="6400800" y="25196"/>
                                </a:lnTo>
                                <a:lnTo>
                                  <a:pt x="25196" y="25196"/>
                                </a:lnTo>
                              </a:path>
                            </a:pathLst>
                          </a:custGeom>
                          <a:ln w="0">
                            <a:solidFill>
                              <a:srgbClr val="E6E7E8"/>
                            </a:solidFill>
                            <a:prstDash val="solid"/>
                          </a:ln>
                        </wps:spPr>
                        <wps:bodyPr wrap="square" lIns="0" tIns="0" rIns="0" bIns="0" rtlCol="0">
                          <a:prstTxWarp prst="textNoShape">
                            <a:avLst/>
                          </a:prstTxWarp>
                          <a:noAutofit/>
                        </wps:bodyPr>
                      </wps:wsp>
                      <wps:wsp>
                        <wps:cNvPr id="161" name="Graphic 161"/>
                        <wps:cNvSpPr/>
                        <wps:spPr>
                          <a:xfrm>
                            <a:off x="6400802" y="0"/>
                            <a:ext cx="25400" cy="139065"/>
                          </a:xfrm>
                          <a:custGeom>
                            <a:avLst/>
                            <a:gdLst/>
                            <a:ahLst/>
                            <a:cxnLst/>
                            <a:rect l="l" t="t" r="r" b="b"/>
                            <a:pathLst>
                              <a:path w="25400" h="139065">
                                <a:moveTo>
                                  <a:pt x="25196" y="0"/>
                                </a:moveTo>
                                <a:lnTo>
                                  <a:pt x="0" y="25196"/>
                                </a:lnTo>
                                <a:lnTo>
                                  <a:pt x="0" y="138963"/>
                                </a:lnTo>
                                <a:lnTo>
                                  <a:pt x="25196" y="138963"/>
                                </a:lnTo>
                                <a:lnTo>
                                  <a:pt x="25196" y="0"/>
                                </a:lnTo>
                                <a:close/>
                              </a:path>
                            </a:pathLst>
                          </a:custGeom>
                          <a:solidFill>
                            <a:srgbClr val="E6E7E8"/>
                          </a:solidFill>
                        </wps:spPr>
                        <wps:bodyPr wrap="square" lIns="0" tIns="0" rIns="0" bIns="0" rtlCol="0">
                          <a:prstTxWarp prst="textNoShape">
                            <a:avLst/>
                          </a:prstTxWarp>
                          <a:noAutofit/>
                        </wps:bodyPr>
                      </wps:wsp>
                      <wps:wsp>
                        <wps:cNvPr id="162" name="Graphic 162"/>
                        <wps:cNvSpPr/>
                        <wps:spPr>
                          <a:xfrm>
                            <a:off x="6400802" y="0"/>
                            <a:ext cx="25400" cy="139065"/>
                          </a:xfrm>
                          <a:custGeom>
                            <a:avLst/>
                            <a:gdLst/>
                            <a:ahLst/>
                            <a:cxnLst/>
                            <a:rect l="l" t="t" r="r" b="b"/>
                            <a:pathLst>
                              <a:path w="25400" h="139065">
                                <a:moveTo>
                                  <a:pt x="25196" y="0"/>
                                </a:moveTo>
                                <a:lnTo>
                                  <a:pt x="25196" y="138963"/>
                                </a:lnTo>
                                <a:lnTo>
                                  <a:pt x="0" y="138963"/>
                                </a:lnTo>
                                <a:lnTo>
                                  <a:pt x="0" y="25196"/>
                                </a:lnTo>
                              </a:path>
                            </a:pathLst>
                          </a:custGeom>
                          <a:ln w="0">
                            <a:solidFill>
                              <a:srgbClr val="E6E7E8"/>
                            </a:solidFill>
                            <a:prstDash val="solid"/>
                          </a:ln>
                        </wps:spPr>
                        <wps:bodyPr wrap="square" lIns="0" tIns="0" rIns="0" bIns="0" rtlCol="0">
                          <a:prstTxWarp prst="textNoShape">
                            <a:avLst/>
                          </a:prstTxWarp>
                          <a:noAutofit/>
                        </wps:bodyPr>
                      </wps:wsp>
                      <wps:wsp>
                        <wps:cNvPr id="163" name="Graphic 163"/>
                        <wps:cNvSpPr/>
                        <wps:spPr>
                          <a:xfrm>
                            <a:off x="2" y="0"/>
                            <a:ext cx="6400800" cy="25400"/>
                          </a:xfrm>
                          <a:custGeom>
                            <a:avLst/>
                            <a:gdLst/>
                            <a:ahLst/>
                            <a:cxnLst/>
                            <a:rect l="l" t="t" r="r" b="b"/>
                            <a:pathLst>
                              <a:path w="6400800" h="25400">
                                <a:moveTo>
                                  <a:pt x="0" y="0"/>
                                </a:moveTo>
                                <a:lnTo>
                                  <a:pt x="25196" y="25196"/>
                                </a:lnTo>
                                <a:lnTo>
                                  <a:pt x="6400800" y="25196"/>
                                </a:lnTo>
                                <a:lnTo>
                                  <a:pt x="0" y="0"/>
                                </a:lnTo>
                                <a:close/>
                              </a:path>
                            </a:pathLst>
                          </a:custGeom>
                          <a:solidFill>
                            <a:srgbClr val="E6E7E8"/>
                          </a:solidFill>
                        </wps:spPr>
                        <wps:bodyPr wrap="square" lIns="0" tIns="0" rIns="0" bIns="0" rtlCol="0">
                          <a:prstTxWarp prst="textNoShape">
                            <a:avLst/>
                          </a:prstTxWarp>
                          <a:noAutofit/>
                        </wps:bodyPr>
                      </wps:wsp>
                      <wps:wsp>
                        <wps:cNvPr id="164" name="Graphic 164"/>
                        <wps:cNvSpPr/>
                        <wps:spPr>
                          <a:xfrm>
                            <a:off x="2" y="0"/>
                            <a:ext cx="6400800" cy="25400"/>
                          </a:xfrm>
                          <a:custGeom>
                            <a:avLst/>
                            <a:gdLst/>
                            <a:ahLst/>
                            <a:cxnLst/>
                            <a:rect l="l" t="t" r="r" b="b"/>
                            <a:pathLst>
                              <a:path w="6400800" h="25400">
                                <a:moveTo>
                                  <a:pt x="6400800" y="25196"/>
                                </a:moveTo>
                                <a:lnTo>
                                  <a:pt x="25196" y="25196"/>
                                </a:lnTo>
                                <a:lnTo>
                                  <a:pt x="0" y="0"/>
                                </a:lnTo>
                              </a:path>
                            </a:pathLst>
                          </a:custGeom>
                          <a:ln w="0">
                            <a:solidFill>
                              <a:srgbClr val="E6E7E8"/>
                            </a:solidFill>
                            <a:prstDash val="solid"/>
                          </a:ln>
                        </wps:spPr>
                        <wps:bodyPr wrap="square" lIns="0" tIns="0" rIns="0" bIns="0" rtlCol="0">
                          <a:prstTxWarp prst="textNoShape">
                            <a:avLst/>
                          </a:prstTxWarp>
                          <a:noAutofit/>
                        </wps:bodyPr>
                      </wps:wsp>
                      <wps:wsp>
                        <wps:cNvPr id="165" name="Graphic 165"/>
                        <wps:cNvSpPr/>
                        <wps:spPr>
                          <a:xfrm>
                            <a:off x="6400802" y="138963"/>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166" name="Graphic 166"/>
                        <wps:cNvSpPr/>
                        <wps:spPr>
                          <a:xfrm>
                            <a:off x="6400802" y="138963"/>
                            <a:ext cx="25400" cy="114300"/>
                          </a:xfrm>
                          <a:custGeom>
                            <a:avLst/>
                            <a:gdLst/>
                            <a:ahLst/>
                            <a:cxnLst/>
                            <a:rect l="l" t="t" r="r" b="b"/>
                            <a:pathLst>
                              <a:path w="25400" h="114300">
                                <a:moveTo>
                                  <a:pt x="0" y="0"/>
                                </a:moveTo>
                                <a:lnTo>
                                  <a:pt x="25200" y="0"/>
                                </a:lnTo>
                                <a:lnTo>
                                  <a:pt x="25200" y="113760"/>
                                </a:lnTo>
                                <a:lnTo>
                                  <a:pt x="0" y="11376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167" name="Graphic 167"/>
                        <wps:cNvSpPr/>
                        <wps:spPr>
                          <a:xfrm>
                            <a:off x="0" y="138957"/>
                            <a:ext cx="25400" cy="114300"/>
                          </a:xfrm>
                          <a:custGeom>
                            <a:avLst/>
                            <a:gdLst/>
                            <a:ahLst/>
                            <a:cxnLst/>
                            <a:rect l="l" t="t" r="r" b="b"/>
                            <a:pathLst>
                              <a:path w="25400" h="114300">
                                <a:moveTo>
                                  <a:pt x="25199" y="0"/>
                                </a:moveTo>
                                <a:lnTo>
                                  <a:pt x="0" y="0"/>
                                </a:lnTo>
                                <a:lnTo>
                                  <a:pt x="0" y="113760"/>
                                </a:lnTo>
                                <a:lnTo>
                                  <a:pt x="25199" y="113760"/>
                                </a:lnTo>
                                <a:lnTo>
                                  <a:pt x="25199" y="0"/>
                                </a:lnTo>
                                <a:close/>
                              </a:path>
                            </a:pathLst>
                          </a:custGeom>
                          <a:solidFill>
                            <a:srgbClr val="E6E7E8"/>
                          </a:solidFill>
                        </wps:spPr>
                        <wps:bodyPr wrap="square" lIns="0" tIns="0" rIns="0" bIns="0" rtlCol="0">
                          <a:prstTxWarp prst="textNoShape">
                            <a:avLst/>
                          </a:prstTxWarp>
                          <a:noAutofit/>
                        </wps:bodyPr>
                      </wps:wsp>
                      <wps:wsp>
                        <wps:cNvPr id="168" name="Graphic 168"/>
                        <wps:cNvSpPr/>
                        <wps:spPr>
                          <a:xfrm>
                            <a:off x="0" y="138957"/>
                            <a:ext cx="25400" cy="114300"/>
                          </a:xfrm>
                          <a:custGeom>
                            <a:avLst/>
                            <a:gdLst/>
                            <a:ahLst/>
                            <a:cxnLst/>
                            <a:rect l="l" t="t" r="r" b="b"/>
                            <a:pathLst>
                              <a:path w="25400" h="114300">
                                <a:moveTo>
                                  <a:pt x="25199" y="113760"/>
                                </a:moveTo>
                                <a:lnTo>
                                  <a:pt x="0" y="113760"/>
                                </a:lnTo>
                                <a:lnTo>
                                  <a:pt x="0" y="0"/>
                                </a:lnTo>
                                <a:lnTo>
                                  <a:pt x="25199" y="0"/>
                                </a:lnTo>
                                <a:lnTo>
                                  <a:pt x="25199" y="113760"/>
                                </a:lnTo>
                                <a:close/>
                              </a:path>
                            </a:pathLst>
                          </a:custGeom>
                          <a:ln w="0">
                            <a:solidFill>
                              <a:srgbClr val="E6E7E8"/>
                            </a:solidFill>
                            <a:prstDash val="solid"/>
                          </a:ln>
                        </wps:spPr>
                        <wps:bodyPr wrap="square" lIns="0" tIns="0" rIns="0" bIns="0" rtlCol="0">
                          <a:prstTxWarp prst="textNoShape">
                            <a:avLst/>
                          </a:prstTxWarp>
                          <a:noAutofit/>
                        </wps:bodyPr>
                      </wps:wsp>
                      <wps:wsp>
                        <wps:cNvPr id="169" name="Graphic 169"/>
                        <wps:cNvSpPr/>
                        <wps:spPr>
                          <a:xfrm>
                            <a:off x="6400802" y="252717"/>
                            <a:ext cx="25400" cy="139065"/>
                          </a:xfrm>
                          <a:custGeom>
                            <a:avLst/>
                            <a:gdLst/>
                            <a:ahLst/>
                            <a:cxnLst/>
                            <a:rect l="l" t="t" r="r" b="b"/>
                            <a:pathLst>
                              <a:path w="25400" h="139065">
                                <a:moveTo>
                                  <a:pt x="25196" y="0"/>
                                </a:moveTo>
                                <a:lnTo>
                                  <a:pt x="0" y="0"/>
                                </a:lnTo>
                                <a:lnTo>
                                  <a:pt x="0" y="113753"/>
                                </a:lnTo>
                                <a:lnTo>
                                  <a:pt x="25196" y="138963"/>
                                </a:lnTo>
                                <a:lnTo>
                                  <a:pt x="25196" y="0"/>
                                </a:lnTo>
                                <a:close/>
                              </a:path>
                            </a:pathLst>
                          </a:custGeom>
                          <a:solidFill>
                            <a:srgbClr val="E6E7E8"/>
                          </a:solidFill>
                        </wps:spPr>
                        <wps:bodyPr wrap="square" lIns="0" tIns="0" rIns="0" bIns="0" rtlCol="0">
                          <a:prstTxWarp prst="textNoShape">
                            <a:avLst/>
                          </a:prstTxWarp>
                          <a:noAutofit/>
                        </wps:bodyPr>
                      </wps:wsp>
                      <wps:wsp>
                        <wps:cNvPr id="170" name="Graphic 170"/>
                        <wps:cNvSpPr/>
                        <wps:spPr>
                          <a:xfrm>
                            <a:off x="6400802" y="252717"/>
                            <a:ext cx="25400" cy="139065"/>
                          </a:xfrm>
                          <a:custGeom>
                            <a:avLst/>
                            <a:gdLst/>
                            <a:ahLst/>
                            <a:cxnLst/>
                            <a:rect l="l" t="t" r="r" b="b"/>
                            <a:pathLst>
                              <a:path w="25400" h="139065">
                                <a:moveTo>
                                  <a:pt x="25196" y="0"/>
                                </a:moveTo>
                                <a:lnTo>
                                  <a:pt x="25196" y="138963"/>
                                </a:lnTo>
                                <a:lnTo>
                                  <a:pt x="0" y="113753"/>
                                </a:lnTo>
                                <a:lnTo>
                                  <a:pt x="0" y="0"/>
                                </a:lnTo>
                              </a:path>
                            </a:pathLst>
                          </a:custGeom>
                          <a:ln w="0">
                            <a:solidFill>
                              <a:srgbClr val="E6E7E8"/>
                            </a:solidFill>
                            <a:prstDash val="solid"/>
                          </a:ln>
                        </wps:spPr>
                        <wps:bodyPr wrap="square" lIns="0" tIns="0" rIns="0" bIns="0" rtlCol="0">
                          <a:prstTxWarp prst="textNoShape">
                            <a:avLst/>
                          </a:prstTxWarp>
                          <a:noAutofit/>
                        </wps:bodyPr>
                      </wps:wsp>
                      <wps:wsp>
                        <wps:cNvPr id="171" name="Graphic 171"/>
                        <wps:cNvSpPr/>
                        <wps:spPr>
                          <a:xfrm>
                            <a:off x="2" y="366483"/>
                            <a:ext cx="6426200" cy="25400"/>
                          </a:xfrm>
                          <a:custGeom>
                            <a:avLst/>
                            <a:gdLst/>
                            <a:ahLst/>
                            <a:cxnLst/>
                            <a:rect l="l" t="t" r="r" b="b"/>
                            <a:pathLst>
                              <a:path w="6426200" h="25400">
                                <a:moveTo>
                                  <a:pt x="6400800" y="0"/>
                                </a:moveTo>
                                <a:lnTo>
                                  <a:pt x="25196" y="0"/>
                                </a:lnTo>
                                <a:lnTo>
                                  <a:pt x="0" y="25196"/>
                                </a:lnTo>
                                <a:lnTo>
                                  <a:pt x="6425996" y="25196"/>
                                </a:lnTo>
                                <a:lnTo>
                                  <a:pt x="6400800" y="0"/>
                                </a:lnTo>
                                <a:close/>
                              </a:path>
                            </a:pathLst>
                          </a:custGeom>
                          <a:solidFill>
                            <a:srgbClr val="E6E7E8"/>
                          </a:solidFill>
                        </wps:spPr>
                        <wps:bodyPr wrap="square" lIns="0" tIns="0" rIns="0" bIns="0" rtlCol="0">
                          <a:prstTxWarp prst="textNoShape">
                            <a:avLst/>
                          </a:prstTxWarp>
                          <a:noAutofit/>
                        </wps:bodyPr>
                      </wps:wsp>
                      <wps:wsp>
                        <wps:cNvPr id="172" name="Graphic 172"/>
                        <wps:cNvSpPr/>
                        <wps:spPr>
                          <a:xfrm>
                            <a:off x="2" y="366483"/>
                            <a:ext cx="6426200" cy="25400"/>
                          </a:xfrm>
                          <a:custGeom>
                            <a:avLst/>
                            <a:gdLst/>
                            <a:ahLst/>
                            <a:cxnLst/>
                            <a:rect l="l" t="t" r="r" b="b"/>
                            <a:pathLst>
                              <a:path w="6426200" h="25400">
                                <a:moveTo>
                                  <a:pt x="6425996" y="25196"/>
                                </a:moveTo>
                                <a:lnTo>
                                  <a:pt x="0" y="25196"/>
                                </a:lnTo>
                                <a:lnTo>
                                  <a:pt x="25196" y="0"/>
                                </a:lnTo>
                                <a:lnTo>
                                  <a:pt x="6400800" y="0"/>
                                </a:lnTo>
                              </a:path>
                            </a:pathLst>
                          </a:custGeom>
                          <a:ln w="0">
                            <a:solidFill>
                              <a:srgbClr val="E6E7E8"/>
                            </a:solidFill>
                            <a:prstDash val="solid"/>
                          </a:ln>
                        </wps:spPr>
                        <wps:bodyPr wrap="square" lIns="0" tIns="0" rIns="0" bIns="0" rtlCol="0">
                          <a:prstTxWarp prst="textNoShape">
                            <a:avLst/>
                          </a:prstTxWarp>
                          <a:noAutofit/>
                        </wps:bodyPr>
                      </wps:wsp>
                      <wps:wsp>
                        <wps:cNvPr id="173" name="Graphic 173"/>
                        <wps:cNvSpPr/>
                        <wps:spPr>
                          <a:xfrm>
                            <a:off x="2" y="252717"/>
                            <a:ext cx="25400" cy="139065"/>
                          </a:xfrm>
                          <a:custGeom>
                            <a:avLst/>
                            <a:gdLst/>
                            <a:ahLst/>
                            <a:cxnLst/>
                            <a:rect l="l" t="t" r="r" b="b"/>
                            <a:pathLst>
                              <a:path w="25400" h="139065">
                                <a:moveTo>
                                  <a:pt x="25196" y="0"/>
                                </a:moveTo>
                                <a:lnTo>
                                  <a:pt x="0" y="0"/>
                                </a:lnTo>
                                <a:lnTo>
                                  <a:pt x="0" y="138963"/>
                                </a:lnTo>
                                <a:lnTo>
                                  <a:pt x="25196" y="113766"/>
                                </a:lnTo>
                                <a:lnTo>
                                  <a:pt x="25196" y="0"/>
                                </a:lnTo>
                                <a:close/>
                              </a:path>
                            </a:pathLst>
                          </a:custGeom>
                          <a:solidFill>
                            <a:srgbClr val="E6E7E8"/>
                          </a:solidFill>
                        </wps:spPr>
                        <wps:bodyPr wrap="square" lIns="0" tIns="0" rIns="0" bIns="0" rtlCol="0">
                          <a:prstTxWarp prst="textNoShape">
                            <a:avLst/>
                          </a:prstTxWarp>
                          <a:noAutofit/>
                        </wps:bodyPr>
                      </wps:wsp>
                      <wps:wsp>
                        <wps:cNvPr id="174" name="Graphic 174"/>
                        <wps:cNvSpPr/>
                        <wps:spPr>
                          <a:xfrm>
                            <a:off x="2" y="252717"/>
                            <a:ext cx="25400" cy="139065"/>
                          </a:xfrm>
                          <a:custGeom>
                            <a:avLst/>
                            <a:gdLst/>
                            <a:ahLst/>
                            <a:cxnLst/>
                            <a:rect l="l" t="t" r="r" b="b"/>
                            <a:pathLst>
                              <a:path w="25400" h="139065">
                                <a:moveTo>
                                  <a:pt x="0" y="138963"/>
                                </a:moveTo>
                                <a:lnTo>
                                  <a:pt x="0" y="0"/>
                                </a:lnTo>
                                <a:lnTo>
                                  <a:pt x="25196" y="0"/>
                                </a:lnTo>
                                <a:lnTo>
                                  <a:pt x="25196" y="113766"/>
                                </a:lnTo>
                              </a:path>
                            </a:pathLst>
                          </a:custGeom>
                          <a:ln w="0">
                            <a:solidFill>
                              <a:srgbClr val="E6E7E8"/>
                            </a:solidFill>
                            <a:prstDash val="solid"/>
                          </a:ln>
                        </wps:spPr>
                        <wps:bodyPr wrap="square" lIns="0" tIns="0" rIns="0" bIns="0" rtlCol="0">
                          <a:prstTxWarp prst="textNoShape">
                            <a:avLst/>
                          </a:prstTxWarp>
                          <a:noAutofit/>
                        </wps:bodyPr>
                      </wps:wsp>
                      <wps:wsp>
                        <wps:cNvPr id="175" name="Textbox 175"/>
                        <wps:cNvSpPr txBox="1"/>
                        <wps:spPr>
                          <a:xfrm>
                            <a:off x="0" y="25196"/>
                            <a:ext cx="6426200" cy="367030"/>
                          </a:xfrm>
                          <a:prstGeom prst="rect">
                            <a:avLst/>
                          </a:prstGeom>
                        </wps:spPr>
                        <wps:txbx>
                          <w:txbxContent>
                            <w:p>
                              <w:pPr>
                                <w:spacing w:line="167" w:lineRule="exact" w:before="0"/>
                                <w:ind w:left="39" w:right="0" w:firstLine="0"/>
                                <w:jc w:val="left"/>
                                <w:rPr>
                                  <w:rFonts w:ascii="Arial MT"/>
                                  <w:sz w:val="16"/>
                                </w:rPr>
                              </w:pPr>
                              <w:r>
                                <w:rPr>
                                  <w:rFonts w:ascii="Trebuchet MS"/>
                                  <w:color w:val="231F20"/>
                                  <w:w w:val="80"/>
                                  <w:sz w:val="16"/>
                                </w:rPr>
                                <w:t>FIG.</w:t>
                              </w:r>
                              <w:r>
                                <w:rPr>
                                  <w:rFonts w:ascii="Trebuchet MS"/>
                                  <w:color w:val="231F20"/>
                                  <w:spacing w:val="-2"/>
                                  <w:w w:val="80"/>
                                  <w:sz w:val="16"/>
                                </w:rPr>
                                <w:t> </w:t>
                              </w:r>
                              <w:r>
                                <w:rPr>
                                  <w:rFonts w:ascii="Trebuchet MS"/>
                                  <w:color w:val="231F20"/>
                                  <w:w w:val="80"/>
                                  <w:sz w:val="16"/>
                                </w:rPr>
                                <w:t>5.</w:t>
                              </w:r>
                              <w:r>
                                <w:rPr>
                                  <w:rFonts w:ascii="Trebuchet MS"/>
                                  <w:color w:val="231F20"/>
                                  <w:spacing w:val="3"/>
                                  <w:sz w:val="16"/>
                                </w:rPr>
                                <w:t> </w:t>
                              </w:r>
                              <w:r>
                                <w:rPr>
                                  <w:rFonts w:ascii="Arial MT"/>
                                  <w:color w:val="231F20"/>
                                  <w:w w:val="80"/>
                                  <w:sz w:val="16"/>
                                </w:rPr>
                                <w:t>Examples</w:t>
                              </w:r>
                              <w:r>
                                <w:rPr>
                                  <w:rFonts w:ascii="Arial MT"/>
                                  <w:color w:val="231F20"/>
                                  <w:spacing w:val="-7"/>
                                  <w:sz w:val="16"/>
                                </w:rPr>
                                <w:t> </w:t>
                              </w:r>
                              <w:r>
                                <w:rPr>
                                  <w:rFonts w:ascii="Arial MT"/>
                                  <w:color w:val="231F20"/>
                                  <w:w w:val="80"/>
                                  <w:sz w:val="16"/>
                                </w:rPr>
                                <w:t>of</w:t>
                              </w:r>
                              <w:r>
                                <w:rPr>
                                  <w:rFonts w:ascii="Arial MT"/>
                                  <w:color w:val="231F20"/>
                                  <w:spacing w:val="-7"/>
                                  <w:sz w:val="16"/>
                                </w:rPr>
                                <w:t> </w:t>
                              </w:r>
                              <w:r>
                                <w:rPr>
                                  <w:rFonts w:ascii="Arial MT"/>
                                  <w:color w:val="231F20"/>
                                  <w:w w:val="80"/>
                                  <w:sz w:val="16"/>
                                </w:rPr>
                                <w:t>X-CT</w:t>
                              </w:r>
                              <w:r>
                                <w:rPr>
                                  <w:rFonts w:ascii="Arial MT"/>
                                  <w:color w:val="231F20"/>
                                  <w:spacing w:val="-8"/>
                                  <w:sz w:val="16"/>
                                </w:rPr>
                                <w:t> </w:t>
                              </w:r>
                              <w:r>
                                <w:rPr>
                                  <w:rFonts w:ascii="Arial MT"/>
                                  <w:color w:val="231F20"/>
                                  <w:w w:val="80"/>
                                  <w:sz w:val="16"/>
                                </w:rPr>
                                <w:t>image</w:t>
                              </w:r>
                              <w:r>
                                <w:rPr>
                                  <w:rFonts w:ascii="Arial MT"/>
                                  <w:color w:val="231F20"/>
                                  <w:spacing w:val="-7"/>
                                  <w:sz w:val="16"/>
                                </w:rPr>
                                <w:t> </w:t>
                              </w:r>
                              <w:r>
                                <w:rPr>
                                  <w:rFonts w:ascii="Arial MT"/>
                                  <w:color w:val="231F20"/>
                                  <w:w w:val="80"/>
                                  <w:sz w:val="16"/>
                                </w:rPr>
                                <w:t>of</w:t>
                              </w:r>
                              <w:r>
                                <w:rPr>
                                  <w:rFonts w:ascii="Arial MT"/>
                                  <w:color w:val="231F20"/>
                                  <w:spacing w:val="-8"/>
                                  <w:sz w:val="16"/>
                                </w:rPr>
                                <w:t> </w:t>
                              </w:r>
                              <w:r>
                                <w:rPr>
                                  <w:rFonts w:ascii="Arial MT"/>
                                  <w:color w:val="231F20"/>
                                  <w:w w:val="80"/>
                                  <w:sz w:val="16"/>
                                </w:rPr>
                                <w:t>the</w:t>
                              </w:r>
                              <w:r>
                                <w:rPr>
                                  <w:rFonts w:ascii="Arial MT"/>
                                  <w:color w:val="231F20"/>
                                  <w:spacing w:val="-6"/>
                                  <w:sz w:val="16"/>
                                </w:rPr>
                                <w:t> </w:t>
                              </w:r>
                              <w:r>
                                <w:rPr>
                                  <w:rFonts w:ascii="Arial MT"/>
                                  <w:color w:val="231F20"/>
                                  <w:w w:val="80"/>
                                  <w:sz w:val="16"/>
                                </w:rPr>
                                <w:t>studied</w:t>
                              </w:r>
                              <w:r>
                                <w:rPr>
                                  <w:rFonts w:ascii="Arial MT"/>
                                  <w:color w:val="231F20"/>
                                  <w:spacing w:val="-7"/>
                                  <w:sz w:val="16"/>
                                </w:rPr>
                                <w:t> </w:t>
                              </w:r>
                              <w:r>
                                <w:rPr>
                                  <w:rFonts w:ascii="Arial MT"/>
                                  <w:color w:val="231F20"/>
                                  <w:w w:val="80"/>
                                  <w:sz w:val="16"/>
                                </w:rPr>
                                <w:t>granular</w:t>
                              </w:r>
                              <w:r>
                                <w:rPr>
                                  <w:rFonts w:ascii="Arial MT"/>
                                  <w:color w:val="231F20"/>
                                  <w:spacing w:val="-6"/>
                                  <w:sz w:val="16"/>
                                </w:rPr>
                                <w:t> </w:t>
                              </w:r>
                              <w:r>
                                <w:rPr>
                                  <w:rFonts w:ascii="Arial MT"/>
                                  <w:color w:val="231F20"/>
                                  <w:w w:val="80"/>
                                  <w:sz w:val="16"/>
                                </w:rPr>
                                <w:t>media</w:t>
                              </w:r>
                              <w:r>
                                <w:rPr>
                                  <w:rFonts w:ascii="Arial MT"/>
                                  <w:color w:val="231F20"/>
                                  <w:spacing w:val="-7"/>
                                  <w:sz w:val="16"/>
                                </w:rPr>
                                <w:t> </w:t>
                              </w:r>
                              <w:r>
                                <w:rPr>
                                  <w:rFonts w:ascii="Arial MT"/>
                                  <w:color w:val="231F20"/>
                                  <w:w w:val="80"/>
                                  <w:sz w:val="16"/>
                                </w:rPr>
                                <w:t>of</w:t>
                              </w:r>
                              <w:r>
                                <w:rPr>
                                  <w:rFonts w:ascii="Arial MT"/>
                                  <w:color w:val="231F20"/>
                                  <w:spacing w:val="-6"/>
                                  <w:sz w:val="16"/>
                                </w:rPr>
                                <w:t> </w:t>
                              </w:r>
                              <w:r>
                                <w:rPr>
                                  <w:rFonts w:ascii="Arial MT"/>
                                  <w:color w:val="231F20"/>
                                  <w:w w:val="80"/>
                                  <w:sz w:val="16"/>
                                </w:rPr>
                                <w:t>(a)</w:t>
                              </w:r>
                              <w:r>
                                <w:rPr>
                                  <w:rFonts w:ascii="Arial MT"/>
                                  <w:color w:val="231F20"/>
                                  <w:spacing w:val="-7"/>
                                  <w:sz w:val="16"/>
                                </w:rPr>
                                <w:t> </w:t>
                              </w:r>
                              <w:r>
                                <w:rPr>
                                  <w:rFonts w:ascii="Arial MT"/>
                                  <w:color w:val="231F20"/>
                                  <w:w w:val="80"/>
                                  <w:sz w:val="16"/>
                                </w:rPr>
                                <w:t>lunar</w:t>
                              </w:r>
                              <w:r>
                                <w:rPr>
                                  <w:rFonts w:ascii="Arial MT"/>
                                  <w:color w:val="231F20"/>
                                  <w:spacing w:val="-6"/>
                                  <w:sz w:val="16"/>
                                </w:rPr>
                                <w:t> </w:t>
                              </w:r>
                              <w:r>
                                <w:rPr>
                                  <w:rFonts w:ascii="Arial MT"/>
                                  <w:color w:val="231F20"/>
                                  <w:w w:val="80"/>
                                  <w:sz w:val="16"/>
                                </w:rPr>
                                <w:t>highland</w:t>
                              </w:r>
                              <w:r>
                                <w:rPr>
                                  <w:rFonts w:ascii="Arial MT"/>
                                  <w:color w:val="231F20"/>
                                  <w:spacing w:val="-7"/>
                                  <w:sz w:val="16"/>
                                </w:rPr>
                                <w:t> </w:t>
                              </w:r>
                              <w:r>
                                <w:rPr>
                                  <w:rFonts w:ascii="Arial MT"/>
                                  <w:color w:val="231F20"/>
                                  <w:w w:val="80"/>
                                  <w:sz w:val="16"/>
                                </w:rPr>
                                <w:t>regolith</w:t>
                              </w:r>
                              <w:r>
                                <w:rPr>
                                  <w:rFonts w:ascii="Arial MT"/>
                                  <w:color w:val="231F20"/>
                                  <w:spacing w:val="-7"/>
                                  <w:sz w:val="16"/>
                                </w:rPr>
                                <w:t> </w:t>
                              </w:r>
                              <w:r>
                                <w:rPr>
                                  <w:rFonts w:ascii="Arial MT"/>
                                  <w:color w:val="231F20"/>
                                  <w:w w:val="80"/>
                                  <w:sz w:val="16"/>
                                </w:rPr>
                                <w:t>simulant</w:t>
                              </w:r>
                              <w:r>
                                <w:rPr>
                                  <w:rFonts w:ascii="Arial MT"/>
                                  <w:color w:val="231F20"/>
                                  <w:spacing w:val="-6"/>
                                  <w:sz w:val="16"/>
                                </w:rPr>
                                <w:t> </w:t>
                              </w:r>
                              <w:r>
                                <w:rPr>
                                  <w:rFonts w:ascii="Arial MT"/>
                                  <w:color w:val="231F20"/>
                                  <w:w w:val="80"/>
                                  <w:sz w:val="16"/>
                                </w:rPr>
                                <w:t>LHS-1</w:t>
                              </w:r>
                              <w:r>
                                <w:rPr>
                                  <w:rFonts w:ascii="Arial MT"/>
                                  <w:color w:val="231F20"/>
                                  <w:spacing w:val="-7"/>
                                  <w:sz w:val="16"/>
                                </w:rPr>
                                <w:t> </w:t>
                              </w:r>
                              <w:r>
                                <w:rPr>
                                  <w:rFonts w:ascii="Arial MT"/>
                                  <w:color w:val="231F20"/>
                                  <w:w w:val="80"/>
                                  <w:sz w:val="16"/>
                                </w:rPr>
                                <w:t>with</w:t>
                              </w:r>
                              <w:r>
                                <w:rPr>
                                  <w:rFonts w:ascii="Arial MT"/>
                                  <w:color w:val="231F20"/>
                                  <w:spacing w:val="-6"/>
                                  <w:sz w:val="16"/>
                                </w:rPr>
                                <w:t> </w:t>
                              </w:r>
                              <w:r>
                                <w:rPr>
                                  <w:rFonts w:ascii="Arial MT"/>
                                  <w:color w:val="231F20"/>
                                  <w:w w:val="80"/>
                                  <w:sz w:val="16"/>
                                </w:rPr>
                                <w:t>a</w:t>
                              </w:r>
                              <w:r>
                                <w:rPr>
                                  <w:rFonts w:ascii="Arial MT"/>
                                  <w:color w:val="231F20"/>
                                  <w:spacing w:val="-7"/>
                                  <w:sz w:val="16"/>
                                </w:rPr>
                                <w:t> </w:t>
                              </w:r>
                              <w:r>
                                <w:rPr>
                                  <w:rFonts w:ascii="Arial MT"/>
                                  <w:color w:val="231F20"/>
                                  <w:w w:val="80"/>
                                  <w:sz w:val="16"/>
                                </w:rPr>
                                <w:t>spherical</w:t>
                              </w:r>
                              <w:r>
                                <w:rPr>
                                  <w:rFonts w:ascii="Arial MT"/>
                                  <w:color w:val="231F20"/>
                                  <w:spacing w:val="-7"/>
                                  <w:sz w:val="16"/>
                                </w:rPr>
                                <w:t> </w:t>
                              </w:r>
                              <w:r>
                                <w:rPr>
                                  <w:rFonts w:ascii="Arial MT"/>
                                  <w:color w:val="231F20"/>
                                  <w:w w:val="80"/>
                                  <w:sz w:val="16"/>
                                </w:rPr>
                                <w:t>projectile</w:t>
                              </w:r>
                              <w:r>
                                <w:rPr>
                                  <w:rFonts w:ascii="Arial MT"/>
                                  <w:color w:val="231F20"/>
                                  <w:spacing w:val="-7"/>
                                  <w:sz w:val="16"/>
                                </w:rPr>
                                <w:t> </w:t>
                              </w:r>
                              <w:r>
                                <w:rPr>
                                  <w:rFonts w:ascii="Arial MT"/>
                                  <w:color w:val="231F20"/>
                                  <w:w w:val="80"/>
                                  <w:sz w:val="16"/>
                                </w:rPr>
                                <w:t>dropped</w:t>
                              </w:r>
                              <w:r>
                                <w:rPr>
                                  <w:rFonts w:ascii="Arial MT"/>
                                  <w:color w:val="231F20"/>
                                  <w:spacing w:val="-6"/>
                                  <w:sz w:val="16"/>
                                </w:rPr>
                                <w:t> </w:t>
                              </w:r>
                              <w:r>
                                <w:rPr>
                                  <w:rFonts w:ascii="Arial MT"/>
                                  <w:color w:val="231F20"/>
                                  <w:w w:val="80"/>
                                  <w:sz w:val="16"/>
                                </w:rPr>
                                <w:t>from</w:t>
                              </w:r>
                              <w:r>
                                <w:rPr>
                                  <w:rFonts w:ascii="Arial MT"/>
                                  <w:color w:val="231F20"/>
                                  <w:spacing w:val="-7"/>
                                  <w:sz w:val="16"/>
                                </w:rPr>
                                <w:t> </w:t>
                              </w:r>
                              <w:r>
                                <w:rPr>
                                  <w:rFonts w:ascii="Arial MT"/>
                                  <w:color w:val="231F20"/>
                                  <w:w w:val="80"/>
                                  <w:sz w:val="16"/>
                                </w:rPr>
                                <w:t>15</w:t>
                              </w:r>
                              <w:r>
                                <w:rPr>
                                  <w:rFonts w:ascii="Arial MT"/>
                                  <w:color w:val="231F20"/>
                                  <w:spacing w:val="-10"/>
                                  <w:w w:val="80"/>
                                  <w:sz w:val="16"/>
                                </w:rPr>
                                <w:t> </w:t>
                              </w:r>
                              <w:r>
                                <w:rPr>
                                  <w:rFonts w:ascii="Arial MT"/>
                                  <w:color w:val="231F20"/>
                                  <w:w w:val="80"/>
                                  <w:sz w:val="16"/>
                                </w:rPr>
                                <w:t>mm,</w:t>
                              </w:r>
                              <w:r>
                                <w:rPr>
                                  <w:rFonts w:ascii="Arial MT"/>
                                  <w:color w:val="231F20"/>
                                  <w:spacing w:val="-7"/>
                                  <w:sz w:val="16"/>
                                </w:rPr>
                                <w:t> </w:t>
                              </w:r>
                              <w:r>
                                <w:rPr>
                                  <w:rFonts w:ascii="Arial MT"/>
                                  <w:color w:val="231F20"/>
                                  <w:w w:val="80"/>
                                  <w:sz w:val="16"/>
                                </w:rPr>
                                <w:t>(b)</w:t>
                              </w:r>
                              <w:r>
                                <w:rPr>
                                  <w:rFonts w:ascii="Arial MT"/>
                                  <w:color w:val="231F20"/>
                                  <w:spacing w:val="-6"/>
                                  <w:sz w:val="16"/>
                                </w:rPr>
                                <w:t> </w:t>
                              </w:r>
                              <w:r>
                                <w:rPr>
                                  <w:rFonts w:ascii="Arial MT"/>
                                  <w:color w:val="231F20"/>
                                  <w:w w:val="80"/>
                                  <w:sz w:val="16"/>
                                </w:rPr>
                                <w:t>lunar</w:t>
                              </w:r>
                              <w:r>
                                <w:rPr>
                                  <w:rFonts w:ascii="Arial MT"/>
                                  <w:color w:val="231F20"/>
                                  <w:spacing w:val="-7"/>
                                  <w:sz w:val="16"/>
                                </w:rPr>
                                <w:t> </w:t>
                              </w:r>
                              <w:r>
                                <w:rPr>
                                  <w:rFonts w:ascii="Arial MT"/>
                                  <w:color w:val="231F20"/>
                                  <w:w w:val="80"/>
                                  <w:sz w:val="16"/>
                                </w:rPr>
                                <w:t>mare</w:t>
                              </w:r>
                              <w:r>
                                <w:rPr>
                                  <w:rFonts w:ascii="Arial MT"/>
                                  <w:color w:val="231F20"/>
                                  <w:spacing w:val="-6"/>
                                  <w:sz w:val="16"/>
                                </w:rPr>
                                <w:t> </w:t>
                              </w:r>
                              <w:r>
                                <w:rPr>
                                  <w:rFonts w:ascii="Arial MT"/>
                                  <w:color w:val="231F20"/>
                                  <w:spacing w:val="-4"/>
                                  <w:w w:val="80"/>
                                  <w:sz w:val="16"/>
                                </w:rPr>
                                <w:t>reg-</w:t>
                              </w:r>
                            </w:p>
                            <w:p>
                              <w:pPr>
                                <w:spacing w:line="232" w:lineRule="auto" w:before="2"/>
                                <w:ind w:left="39" w:right="36" w:firstLine="0"/>
                                <w:jc w:val="left"/>
                                <w:rPr>
                                  <w:rFonts w:ascii="Arial MT"/>
                                  <w:sz w:val="16"/>
                                </w:rPr>
                              </w:pPr>
                              <w:r>
                                <w:rPr>
                                  <w:rFonts w:ascii="Arial MT"/>
                                  <w:color w:val="231F20"/>
                                  <w:w w:val="80"/>
                                  <w:sz w:val="16"/>
                                </w:rPr>
                                <w:t>olith simulant LMS-1 with a spherical projectile dropped from 15</w:t>
                              </w:r>
                              <w:r>
                                <w:rPr>
                                  <w:rFonts w:ascii="Arial MT"/>
                                  <w:color w:val="231F20"/>
                                  <w:spacing w:val="-11"/>
                                  <w:w w:val="80"/>
                                  <w:sz w:val="16"/>
                                </w:rPr>
                                <w:t> </w:t>
                              </w:r>
                              <w:r>
                                <w:rPr>
                                  <w:rFonts w:ascii="Arial MT"/>
                                  <w:color w:val="231F20"/>
                                  <w:w w:val="80"/>
                                  <w:sz w:val="16"/>
                                </w:rPr>
                                <w:t>mm, and (c) terrestrial silica sand T-8 with a spherical projectile dropped from 25</w:t>
                              </w:r>
                              <w:r>
                                <w:rPr>
                                  <w:rFonts w:ascii="Arial MT"/>
                                  <w:color w:val="231F20"/>
                                  <w:spacing w:val="-11"/>
                                  <w:w w:val="80"/>
                                  <w:sz w:val="16"/>
                                </w:rPr>
                                <w:t> </w:t>
                              </w:r>
                              <w:r>
                                <w:rPr>
                                  <w:rFonts w:ascii="Arial MT"/>
                                  <w:color w:val="231F20"/>
                                  <w:w w:val="80"/>
                                  <w:sz w:val="16"/>
                                </w:rPr>
                                <w:t>mm. Dark and light colors indi-cate low and high densities, respectively. The light-colored circle shows the alumina spherical projectile.</w:t>
                              </w:r>
                            </w:p>
                          </w:txbxContent>
                        </wps:txbx>
                        <wps:bodyPr wrap="square" lIns="0" tIns="0" rIns="0" bIns="0" rtlCol="0">
                          <a:noAutofit/>
                        </wps:bodyPr>
                      </wps:wsp>
                    </wpg:wgp>
                  </a:graphicData>
                </a:graphic>
              </wp:anchor>
            </w:drawing>
          </mc:Choice>
          <mc:Fallback>
            <w:pict>
              <v:group style="position:absolute;margin-left:53.007801pt;margin-top:8.449414pt;width:506pt;height:30.85pt;mso-position-horizontal-relative:page;mso-position-vertical-relative:paragraph;z-index:-15716352;mso-wrap-distance-left:0;mso-wrap-distance-right:0" id="docshapegroup144" coordorigin="1060,169" coordsize="10120,617">
                <v:shape style="position:absolute;left:1060;top:168;width:10120;height:617" id="docshape145" coordorigin="1060,169" coordsize="10120,617" path="m11180,169l1060,169,1060,388,1060,786,11180,786,11180,169xe" filled="true" fillcolor="#e6e7e8" stroked="false">
                  <v:path arrowok="t"/>
                  <v:fill type="solid"/>
                </v:shape>
                <v:shape style="position:absolute;left:1060;top:168;width:40;height:219" id="docshape146" coordorigin="1060,169" coordsize="40,219" path="m1060,388l1060,169,1100,209,1100,388e" filled="false" stroked="true" strokeweight="0pt" strokecolor="#e6e7e8">
                  <v:path arrowok="t"/>
                  <v:stroke dashstyle="solid"/>
                </v:shape>
                <v:shape style="position:absolute;left:1060;top:168;width:10120;height:40" id="docshape147" coordorigin="1060,169" coordsize="10120,40" path="m11180,169l1060,169,1100,209,11140,209,11180,169xe" filled="true" fillcolor="#e6e7e8" stroked="false">
                  <v:path arrowok="t"/>
                  <v:fill type="solid"/>
                </v:shape>
                <v:shape style="position:absolute;left:1060;top:168;width:10120;height:40" id="docshape148" coordorigin="1060,169" coordsize="10120,40" path="m1060,169l11180,169,11140,209,1100,209e" filled="false" stroked="true" strokeweight="0pt" strokecolor="#e6e7e8">
                  <v:path arrowok="t"/>
                  <v:stroke dashstyle="solid"/>
                </v:shape>
                <v:shape style="position:absolute;left:11140;top:168;width:40;height:219" id="docshape149" coordorigin="11140,169" coordsize="40,219" path="m11180,169l11140,209,11140,388,11180,388,11180,169xe" filled="true" fillcolor="#e6e7e8" stroked="false">
                  <v:path arrowok="t"/>
                  <v:fill type="solid"/>
                </v:shape>
                <v:shape style="position:absolute;left:11140;top:168;width:40;height:219" id="docshape150" coordorigin="11140,169" coordsize="40,219" path="m11180,169l11180,388,11140,388,11140,209e" filled="false" stroked="true" strokeweight="0pt" strokecolor="#e6e7e8">
                  <v:path arrowok="t"/>
                  <v:stroke dashstyle="solid"/>
                </v:shape>
                <v:shape style="position:absolute;left:1060;top:168;width:10080;height:40" id="docshape151" coordorigin="1060,169" coordsize="10080,40" path="m1060,169l1100,209,11140,209,1060,169xe" filled="true" fillcolor="#e6e7e8" stroked="false">
                  <v:path arrowok="t"/>
                  <v:fill type="solid"/>
                </v:shape>
                <v:shape style="position:absolute;left:1060;top:168;width:10080;height:40" id="docshape152" coordorigin="1060,169" coordsize="10080,40" path="m11140,209l1100,209,1060,169e" filled="false" stroked="true" strokeweight="0pt" strokecolor="#e6e7e8">
                  <v:path arrowok="t"/>
                  <v:stroke dashstyle="solid"/>
                </v:shape>
                <v:rect style="position:absolute;left:11140;top:387;width:40;height:180" id="docshape153" filled="true" fillcolor="#e6e7e8" stroked="false">
                  <v:fill type="solid"/>
                </v:rect>
                <v:rect style="position:absolute;left:11140;top:387;width:40;height:180" id="docshape154" filled="false" stroked="true" strokeweight="0pt" strokecolor="#e6e7e8">
                  <v:stroke dashstyle="solid"/>
                </v:rect>
                <v:rect style="position:absolute;left:1060;top:387;width:40;height:180" id="docshape155" filled="true" fillcolor="#e6e7e8" stroked="false">
                  <v:fill type="solid"/>
                </v:rect>
                <v:rect style="position:absolute;left:1060;top:387;width:40;height:180" id="docshape156" filled="false" stroked="true" strokeweight="0pt" strokecolor="#e6e7e8">
                  <v:stroke dashstyle="solid"/>
                </v:rect>
                <v:shape style="position:absolute;left:11140;top:566;width:40;height:219" id="docshape157" coordorigin="11140,567" coordsize="40,219" path="m11180,567l11140,567,11140,746,11180,786,11180,567xe" filled="true" fillcolor="#e6e7e8" stroked="false">
                  <v:path arrowok="t"/>
                  <v:fill type="solid"/>
                </v:shape>
                <v:shape style="position:absolute;left:11140;top:566;width:40;height:219" id="docshape158" coordorigin="11140,567" coordsize="40,219" path="m11180,567l11180,786,11140,746,11140,567e" filled="false" stroked="true" strokeweight="0pt" strokecolor="#e6e7e8">
                  <v:path arrowok="t"/>
                  <v:stroke dashstyle="solid"/>
                </v:shape>
                <v:shape style="position:absolute;left:1060;top:746;width:10120;height:40" id="docshape159" coordorigin="1060,746" coordsize="10120,40" path="m11140,746l1100,746,1060,786,11180,786,11140,746xe" filled="true" fillcolor="#e6e7e8" stroked="false">
                  <v:path arrowok="t"/>
                  <v:fill type="solid"/>
                </v:shape>
                <v:shape style="position:absolute;left:1060;top:746;width:10120;height:40" id="docshape160" coordorigin="1060,746" coordsize="10120,40" path="m11180,786l1060,786,1100,746,11140,746e" filled="false" stroked="true" strokeweight="0pt" strokecolor="#e6e7e8">
                  <v:path arrowok="t"/>
                  <v:stroke dashstyle="solid"/>
                </v:shape>
                <v:shape style="position:absolute;left:1060;top:566;width:40;height:219" id="docshape161" coordorigin="1060,567" coordsize="40,219" path="m1100,567l1060,567,1060,786,1100,746,1100,567xe" filled="true" fillcolor="#e6e7e8" stroked="false">
                  <v:path arrowok="t"/>
                  <v:fill type="solid"/>
                </v:shape>
                <v:shape style="position:absolute;left:1060;top:566;width:40;height:219" id="docshape162" coordorigin="1060,567" coordsize="40,219" path="m1060,786l1060,567,1100,567,1100,746e" filled="false" stroked="true" strokeweight="0pt" strokecolor="#e6e7e8">
                  <v:path arrowok="t"/>
                  <v:stroke dashstyle="solid"/>
                </v:shape>
                <v:shape style="position:absolute;left:1060;top:208;width:10120;height:578" type="#_x0000_t202" id="docshape163" filled="false" stroked="false">
                  <v:textbox inset="0,0,0,0">
                    <w:txbxContent>
                      <w:p>
                        <w:pPr>
                          <w:spacing w:line="167" w:lineRule="exact" w:before="0"/>
                          <w:ind w:left="39" w:right="0" w:firstLine="0"/>
                          <w:jc w:val="left"/>
                          <w:rPr>
                            <w:rFonts w:ascii="Arial MT"/>
                            <w:sz w:val="16"/>
                          </w:rPr>
                        </w:pPr>
                        <w:r>
                          <w:rPr>
                            <w:rFonts w:ascii="Trebuchet MS"/>
                            <w:color w:val="231F20"/>
                            <w:w w:val="80"/>
                            <w:sz w:val="16"/>
                          </w:rPr>
                          <w:t>FIG.</w:t>
                        </w:r>
                        <w:r>
                          <w:rPr>
                            <w:rFonts w:ascii="Trebuchet MS"/>
                            <w:color w:val="231F20"/>
                            <w:spacing w:val="-2"/>
                            <w:w w:val="80"/>
                            <w:sz w:val="16"/>
                          </w:rPr>
                          <w:t> </w:t>
                        </w:r>
                        <w:r>
                          <w:rPr>
                            <w:rFonts w:ascii="Trebuchet MS"/>
                            <w:color w:val="231F20"/>
                            <w:w w:val="80"/>
                            <w:sz w:val="16"/>
                          </w:rPr>
                          <w:t>5.</w:t>
                        </w:r>
                        <w:r>
                          <w:rPr>
                            <w:rFonts w:ascii="Trebuchet MS"/>
                            <w:color w:val="231F20"/>
                            <w:spacing w:val="3"/>
                            <w:sz w:val="16"/>
                          </w:rPr>
                          <w:t> </w:t>
                        </w:r>
                        <w:r>
                          <w:rPr>
                            <w:rFonts w:ascii="Arial MT"/>
                            <w:color w:val="231F20"/>
                            <w:w w:val="80"/>
                            <w:sz w:val="16"/>
                          </w:rPr>
                          <w:t>Examples</w:t>
                        </w:r>
                        <w:r>
                          <w:rPr>
                            <w:rFonts w:ascii="Arial MT"/>
                            <w:color w:val="231F20"/>
                            <w:spacing w:val="-7"/>
                            <w:sz w:val="16"/>
                          </w:rPr>
                          <w:t> </w:t>
                        </w:r>
                        <w:r>
                          <w:rPr>
                            <w:rFonts w:ascii="Arial MT"/>
                            <w:color w:val="231F20"/>
                            <w:w w:val="80"/>
                            <w:sz w:val="16"/>
                          </w:rPr>
                          <w:t>of</w:t>
                        </w:r>
                        <w:r>
                          <w:rPr>
                            <w:rFonts w:ascii="Arial MT"/>
                            <w:color w:val="231F20"/>
                            <w:spacing w:val="-7"/>
                            <w:sz w:val="16"/>
                          </w:rPr>
                          <w:t> </w:t>
                        </w:r>
                        <w:r>
                          <w:rPr>
                            <w:rFonts w:ascii="Arial MT"/>
                            <w:color w:val="231F20"/>
                            <w:w w:val="80"/>
                            <w:sz w:val="16"/>
                          </w:rPr>
                          <w:t>X-CT</w:t>
                        </w:r>
                        <w:r>
                          <w:rPr>
                            <w:rFonts w:ascii="Arial MT"/>
                            <w:color w:val="231F20"/>
                            <w:spacing w:val="-8"/>
                            <w:sz w:val="16"/>
                          </w:rPr>
                          <w:t> </w:t>
                        </w:r>
                        <w:r>
                          <w:rPr>
                            <w:rFonts w:ascii="Arial MT"/>
                            <w:color w:val="231F20"/>
                            <w:w w:val="80"/>
                            <w:sz w:val="16"/>
                          </w:rPr>
                          <w:t>image</w:t>
                        </w:r>
                        <w:r>
                          <w:rPr>
                            <w:rFonts w:ascii="Arial MT"/>
                            <w:color w:val="231F20"/>
                            <w:spacing w:val="-7"/>
                            <w:sz w:val="16"/>
                          </w:rPr>
                          <w:t> </w:t>
                        </w:r>
                        <w:r>
                          <w:rPr>
                            <w:rFonts w:ascii="Arial MT"/>
                            <w:color w:val="231F20"/>
                            <w:w w:val="80"/>
                            <w:sz w:val="16"/>
                          </w:rPr>
                          <w:t>of</w:t>
                        </w:r>
                        <w:r>
                          <w:rPr>
                            <w:rFonts w:ascii="Arial MT"/>
                            <w:color w:val="231F20"/>
                            <w:spacing w:val="-8"/>
                            <w:sz w:val="16"/>
                          </w:rPr>
                          <w:t> </w:t>
                        </w:r>
                        <w:r>
                          <w:rPr>
                            <w:rFonts w:ascii="Arial MT"/>
                            <w:color w:val="231F20"/>
                            <w:w w:val="80"/>
                            <w:sz w:val="16"/>
                          </w:rPr>
                          <w:t>the</w:t>
                        </w:r>
                        <w:r>
                          <w:rPr>
                            <w:rFonts w:ascii="Arial MT"/>
                            <w:color w:val="231F20"/>
                            <w:spacing w:val="-6"/>
                            <w:sz w:val="16"/>
                          </w:rPr>
                          <w:t> </w:t>
                        </w:r>
                        <w:r>
                          <w:rPr>
                            <w:rFonts w:ascii="Arial MT"/>
                            <w:color w:val="231F20"/>
                            <w:w w:val="80"/>
                            <w:sz w:val="16"/>
                          </w:rPr>
                          <w:t>studied</w:t>
                        </w:r>
                        <w:r>
                          <w:rPr>
                            <w:rFonts w:ascii="Arial MT"/>
                            <w:color w:val="231F20"/>
                            <w:spacing w:val="-7"/>
                            <w:sz w:val="16"/>
                          </w:rPr>
                          <w:t> </w:t>
                        </w:r>
                        <w:r>
                          <w:rPr>
                            <w:rFonts w:ascii="Arial MT"/>
                            <w:color w:val="231F20"/>
                            <w:w w:val="80"/>
                            <w:sz w:val="16"/>
                          </w:rPr>
                          <w:t>granular</w:t>
                        </w:r>
                        <w:r>
                          <w:rPr>
                            <w:rFonts w:ascii="Arial MT"/>
                            <w:color w:val="231F20"/>
                            <w:spacing w:val="-6"/>
                            <w:sz w:val="16"/>
                          </w:rPr>
                          <w:t> </w:t>
                        </w:r>
                        <w:r>
                          <w:rPr>
                            <w:rFonts w:ascii="Arial MT"/>
                            <w:color w:val="231F20"/>
                            <w:w w:val="80"/>
                            <w:sz w:val="16"/>
                          </w:rPr>
                          <w:t>media</w:t>
                        </w:r>
                        <w:r>
                          <w:rPr>
                            <w:rFonts w:ascii="Arial MT"/>
                            <w:color w:val="231F20"/>
                            <w:spacing w:val="-7"/>
                            <w:sz w:val="16"/>
                          </w:rPr>
                          <w:t> </w:t>
                        </w:r>
                        <w:r>
                          <w:rPr>
                            <w:rFonts w:ascii="Arial MT"/>
                            <w:color w:val="231F20"/>
                            <w:w w:val="80"/>
                            <w:sz w:val="16"/>
                          </w:rPr>
                          <w:t>of</w:t>
                        </w:r>
                        <w:r>
                          <w:rPr>
                            <w:rFonts w:ascii="Arial MT"/>
                            <w:color w:val="231F20"/>
                            <w:spacing w:val="-6"/>
                            <w:sz w:val="16"/>
                          </w:rPr>
                          <w:t> </w:t>
                        </w:r>
                        <w:r>
                          <w:rPr>
                            <w:rFonts w:ascii="Arial MT"/>
                            <w:color w:val="231F20"/>
                            <w:w w:val="80"/>
                            <w:sz w:val="16"/>
                          </w:rPr>
                          <w:t>(a)</w:t>
                        </w:r>
                        <w:r>
                          <w:rPr>
                            <w:rFonts w:ascii="Arial MT"/>
                            <w:color w:val="231F20"/>
                            <w:spacing w:val="-7"/>
                            <w:sz w:val="16"/>
                          </w:rPr>
                          <w:t> </w:t>
                        </w:r>
                        <w:r>
                          <w:rPr>
                            <w:rFonts w:ascii="Arial MT"/>
                            <w:color w:val="231F20"/>
                            <w:w w:val="80"/>
                            <w:sz w:val="16"/>
                          </w:rPr>
                          <w:t>lunar</w:t>
                        </w:r>
                        <w:r>
                          <w:rPr>
                            <w:rFonts w:ascii="Arial MT"/>
                            <w:color w:val="231F20"/>
                            <w:spacing w:val="-6"/>
                            <w:sz w:val="16"/>
                          </w:rPr>
                          <w:t> </w:t>
                        </w:r>
                        <w:r>
                          <w:rPr>
                            <w:rFonts w:ascii="Arial MT"/>
                            <w:color w:val="231F20"/>
                            <w:w w:val="80"/>
                            <w:sz w:val="16"/>
                          </w:rPr>
                          <w:t>highland</w:t>
                        </w:r>
                        <w:r>
                          <w:rPr>
                            <w:rFonts w:ascii="Arial MT"/>
                            <w:color w:val="231F20"/>
                            <w:spacing w:val="-7"/>
                            <w:sz w:val="16"/>
                          </w:rPr>
                          <w:t> </w:t>
                        </w:r>
                        <w:r>
                          <w:rPr>
                            <w:rFonts w:ascii="Arial MT"/>
                            <w:color w:val="231F20"/>
                            <w:w w:val="80"/>
                            <w:sz w:val="16"/>
                          </w:rPr>
                          <w:t>regolith</w:t>
                        </w:r>
                        <w:r>
                          <w:rPr>
                            <w:rFonts w:ascii="Arial MT"/>
                            <w:color w:val="231F20"/>
                            <w:spacing w:val="-7"/>
                            <w:sz w:val="16"/>
                          </w:rPr>
                          <w:t> </w:t>
                        </w:r>
                        <w:r>
                          <w:rPr>
                            <w:rFonts w:ascii="Arial MT"/>
                            <w:color w:val="231F20"/>
                            <w:w w:val="80"/>
                            <w:sz w:val="16"/>
                          </w:rPr>
                          <w:t>simulant</w:t>
                        </w:r>
                        <w:r>
                          <w:rPr>
                            <w:rFonts w:ascii="Arial MT"/>
                            <w:color w:val="231F20"/>
                            <w:spacing w:val="-6"/>
                            <w:sz w:val="16"/>
                          </w:rPr>
                          <w:t> </w:t>
                        </w:r>
                        <w:r>
                          <w:rPr>
                            <w:rFonts w:ascii="Arial MT"/>
                            <w:color w:val="231F20"/>
                            <w:w w:val="80"/>
                            <w:sz w:val="16"/>
                          </w:rPr>
                          <w:t>LHS-1</w:t>
                        </w:r>
                        <w:r>
                          <w:rPr>
                            <w:rFonts w:ascii="Arial MT"/>
                            <w:color w:val="231F20"/>
                            <w:spacing w:val="-7"/>
                            <w:sz w:val="16"/>
                          </w:rPr>
                          <w:t> </w:t>
                        </w:r>
                        <w:r>
                          <w:rPr>
                            <w:rFonts w:ascii="Arial MT"/>
                            <w:color w:val="231F20"/>
                            <w:w w:val="80"/>
                            <w:sz w:val="16"/>
                          </w:rPr>
                          <w:t>with</w:t>
                        </w:r>
                        <w:r>
                          <w:rPr>
                            <w:rFonts w:ascii="Arial MT"/>
                            <w:color w:val="231F20"/>
                            <w:spacing w:val="-6"/>
                            <w:sz w:val="16"/>
                          </w:rPr>
                          <w:t> </w:t>
                        </w:r>
                        <w:r>
                          <w:rPr>
                            <w:rFonts w:ascii="Arial MT"/>
                            <w:color w:val="231F20"/>
                            <w:w w:val="80"/>
                            <w:sz w:val="16"/>
                          </w:rPr>
                          <w:t>a</w:t>
                        </w:r>
                        <w:r>
                          <w:rPr>
                            <w:rFonts w:ascii="Arial MT"/>
                            <w:color w:val="231F20"/>
                            <w:spacing w:val="-7"/>
                            <w:sz w:val="16"/>
                          </w:rPr>
                          <w:t> </w:t>
                        </w:r>
                        <w:r>
                          <w:rPr>
                            <w:rFonts w:ascii="Arial MT"/>
                            <w:color w:val="231F20"/>
                            <w:w w:val="80"/>
                            <w:sz w:val="16"/>
                          </w:rPr>
                          <w:t>spherical</w:t>
                        </w:r>
                        <w:r>
                          <w:rPr>
                            <w:rFonts w:ascii="Arial MT"/>
                            <w:color w:val="231F20"/>
                            <w:spacing w:val="-7"/>
                            <w:sz w:val="16"/>
                          </w:rPr>
                          <w:t> </w:t>
                        </w:r>
                        <w:r>
                          <w:rPr>
                            <w:rFonts w:ascii="Arial MT"/>
                            <w:color w:val="231F20"/>
                            <w:w w:val="80"/>
                            <w:sz w:val="16"/>
                          </w:rPr>
                          <w:t>projectile</w:t>
                        </w:r>
                        <w:r>
                          <w:rPr>
                            <w:rFonts w:ascii="Arial MT"/>
                            <w:color w:val="231F20"/>
                            <w:spacing w:val="-7"/>
                            <w:sz w:val="16"/>
                          </w:rPr>
                          <w:t> </w:t>
                        </w:r>
                        <w:r>
                          <w:rPr>
                            <w:rFonts w:ascii="Arial MT"/>
                            <w:color w:val="231F20"/>
                            <w:w w:val="80"/>
                            <w:sz w:val="16"/>
                          </w:rPr>
                          <w:t>dropped</w:t>
                        </w:r>
                        <w:r>
                          <w:rPr>
                            <w:rFonts w:ascii="Arial MT"/>
                            <w:color w:val="231F20"/>
                            <w:spacing w:val="-6"/>
                            <w:sz w:val="16"/>
                          </w:rPr>
                          <w:t> </w:t>
                        </w:r>
                        <w:r>
                          <w:rPr>
                            <w:rFonts w:ascii="Arial MT"/>
                            <w:color w:val="231F20"/>
                            <w:w w:val="80"/>
                            <w:sz w:val="16"/>
                          </w:rPr>
                          <w:t>from</w:t>
                        </w:r>
                        <w:r>
                          <w:rPr>
                            <w:rFonts w:ascii="Arial MT"/>
                            <w:color w:val="231F20"/>
                            <w:spacing w:val="-7"/>
                            <w:sz w:val="16"/>
                          </w:rPr>
                          <w:t> </w:t>
                        </w:r>
                        <w:r>
                          <w:rPr>
                            <w:rFonts w:ascii="Arial MT"/>
                            <w:color w:val="231F20"/>
                            <w:w w:val="80"/>
                            <w:sz w:val="16"/>
                          </w:rPr>
                          <w:t>15</w:t>
                        </w:r>
                        <w:r>
                          <w:rPr>
                            <w:rFonts w:ascii="Arial MT"/>
                            <w:color w:val="231F20"/>
                            <w:spacing w:val="-10"/>
                            <w:w w:val="80"/>
                            <w:sz w:val="16"/>
                          </w:rPr>
                          <w:t> </w:t>
                        </w:r>
                        <w:r>
                          <w:rPr>
                            <w:rFonts w:ascii="Arial MT"/>
                            <w:color w:val="231F20"/>
                            <w:w w:val="80"/>
                            <w:sz w:val="16"/>
                          </w:rPr>
                          <w:t>mm,</w:t>
                        </w:r>
                        <w:r>
                          <w:rPr>
                            <w:rFonts w:ascii="Arial MT"/>
                            <w:color w:val="231F20"/>
                            <w:spacing w:val="-7"/>
                            <w:sz w:val="16"/>
                          </w:rPr>
                          <w:t> </w:t>
                        </w:r>
                        <w:r>
                          <w:rPr>
                            <w:rFonts w:ascii="Arial MT"/>
                            <w:color w:val="231F20"/>
                            <w:w w:val="80"/>
                            <w:sz w:val="16"/>
                          </w:rPr>
                          <w:t>(b)</w:t>
                        </w:r>
                        <w:r>
                          <w:rPr>
                            <w:rFonts w:ascii="Arial MT"/>
                            <w:color w:val="231F20"/>
                            <w:spacing w:val="-6"/>
                            <w:sz w:val="16"/>
                          </w:rPr>
                          <w:t> </w:t>
                        </w:r>
                        <w:r>
                          <w:rPr>
                            <w:rFonts w:ascii="Arial MT"/>
                            <w:color w:val="231F20"/>
                            <w:w w:val="80"/>
                            <w:sz w:val="16"/>
                          </w:rPr>
                          <w:t>lunar</w:t>
                        </w:r>
                        <w:r>
                          <w:rPr>
                            <w:rFonts w:ascii="Arial MT"/>
                            <w:color w:val="231F20"/>
                            <w:spacing w:val="-7"/>
                            <w:sz w:val="16"/>
                          </w:rPr>
                          <w:t> </w:t>
                        </w:r>
                        <w:r>
                          <w:rPr>
                            <w:rFonts w:ascii="Arial MT"/>
                            <w:color w:val="231F20"/>
                            <w:w w:val="80"/>
                            <w:sz w:val="16"/>
                          </w:rPr>
                          <w:t>mare</w:t>
                        </w:r>
                        <w:r>
                          <w:rPr>
                            <w:rFonts w:ascii="Arial MT"/>
                            <w:color w:val="231F20"/>
                            <w:spacing w:val="-6"/>
                            <w:sz w:val="16"/>
                          </w:rPr>
                          <w:t> </w:t>
                        </w:r>
                        <w:r>
                          <w:rPr>
                            <w:rFonts w:ascii="Arial MT"/>
                            <w:color w:val="231F20"/>
                            <w:spacing w:val="-4"/>
                            <w:w w:val="80"/>
                            <w:sz w:val="16"/>
                          </w:rPr>
                          <w:t>reg-</w:t>
                        </w:r>
                      </w:p>
                      <w:p>
                        <w:pPr>
                          <w:spacing w:line="232" w:lineRule="auto" w:before="2"/>
                          <w:ind w:left="39" w:right="36" w:firstLine="0"/>
                          <w:jc w:val="left"/>
                          <w:rPr>
                            <w:rFonts w:ascii="Arial MT"/>
                            <w:sz w:val="16"/>
                          </w:rPr>
                        </w:pPr>
                        <w:r>
                          <w:rPr>
                            <w:rFonts w:ascii="Arial MT"/>
                            <w:color w:val="231F20"/>
                            <w:w w:val="80"/>
                            <w:sz w:val="16"/>
                          </w:rPr>
                          <w:t>olith simulant LMS-1 with a spherical projectile dropped from 15</w:t>
                        </w:r>
                        <w:r>
                          <w:rPr>
                            <w:rFonts w:ascii="Arial MT"/>
                            <w:color w:val="231F20"/>
                            <w:spacing w:val="-11"/>
                            <w:w w:val="80"/>
                            <w:sz w:val="16"/>
                          </w:rPr>
                          <w:t> </w:t>
                        </w:r>
                        <w:r>
                          <w:rPr>
                            <w:rFonts w:ascii="Arial MT"/>
                            <w:color w:val="231F20"/>
                            <w:w w:val="80"/>
                            <w:sz w:val="16"/>
                          </w:rPr>
                          <w:t>mm, and (c) terrestrial silica sand T-8 with a spherical projectile dropped from 25</w:t>
                        </w:r>
                        <w:r>
                          <w:rPr>
                            <w:rFonts w:ascii="Arial MT"/>
                            <w:color w:val="231F20"/>
                            <w:spacing w:val="-11"/>
                            <w:w w:val="80"/>
                            <w:sz w:val="16"/>
                          </w:rPr>
                          <w:t> </w:t>
                        </w:r>
                        <w:r>
                          <w:rPr>
                            <w:rFonts w:ascii="Arial MT"/>
                            <w:color w:val="231F20"/>
                            <w:w w:val="80"/>
                            <w:sz w:val="16"/>
                          </w:rPr>
                          <w:t>mm. Dark and light colors indi-cate low and high densities, respectively. The light-colored circle shows the alumina spherical projectile.</w:t>
                        </w:r>
                      </w:p>
                    </w:txbxContent>
                  </v:textbox>
                  <w10:wrap type="none"/>
                </v:shape>
                <w10:wrap type="topAndBottom"/>
              </v:group>
            </w:pict>
          </mc:Fallback>
        </mc:AlternateContent>
      </w:r>
    </w:p>
    <w:p>
      <w:pPr>
        <w:pStyle w:val="BodyText"/>
        <w:spacing w:after="0"/>
        <w:rPr>
          <w:sz w:val="12"/>
        </w:rPr>
        <w:sectPr>
          <w:type w:val="continuous"/>
          <w:pgSz w:w="12240" w:h="16200"/>
          <w:pgMar w:header="709" w:footer="1476" w:top="1420" w:bottom="280" w:left="992" w:right="992"/>
        </w:sectPr>
      </w:pPr>
    </w:p>
    <w:p>
      <w:pPr>
        <w:pStyle w:val="BodyText"/>
        <w:spacing w:line="247" w:lineRule="auto" w:before="142"/>
        <w:jc w:val="both"/>
      </w:pPr>
      <w:bookmarkStart w:name="_bookmark13" w:id="16"/>
      <w:bookmarkEnd w:id="16"/>
      <w:r>
        <w:rPr/>
      </w:r>
      <w:r>
        <w:rPr>
          <w:color w:val="231F20"/>
          <w:spacing w:val="-4"/>
        </w:rPr>
        <w:t>images represent</w:t>
      </w:r>
      <w:r>
        <w:rPr>
          <w:color w:val="231F20"/>
          <w:spacing w:val="-6"/>
        </w:rPr>
        <w:t> </w:t>
      </w:r>
      <w:r>
        <w:rPr>
          <w:color w:val="231F20"/>
          <w:spacing w:val="-4"/>
        </w:rPr>
        <w:t>the scattered small whitish</w:t>
      </w:r>
      <w:r>
        <w:rPr>
          <w:color w:val="231F20"/>
          <w:spacing w:val="-6"/>
        </w:rPr>
        <w:t> </w:t>
      </w:r>
      <w:r>
        <w:rPr>
          <w:color w:val="231F20"/>
          <w:spacing w:val="-4"/>
        </w:rPr>
        <w:t>dots denoting</w:t>
      </w:r>
      <w:r>
        <w:rPr>
          <w:color w:val="231F20"/>
          <w:spacing w:val="-6"/>
        </w:rPr>
        <w:t> </w:t>
      </w:r>
      <w:r>
        <w:rPr>
          <w:color w:val="231F20"/>
          <w:spacing w:val="-4"/>
        </w:rPr>
        <w:t>high density </w:t>
      </w:r>
      <w:r>
        <w:rPr>
          <w:color w:val="231F20"/>
        </w:rPr>
        <w:t>within</w:t>
      </w:r>
      <w:r>
        <w:rPr>
          <w:color w:val="231F20"/>
          <w:spacing w:val="-12"/>
        </w:rPr>
        <w:t> </w:t>
      </w:r>
      <w:r>
        <w:rPr>
          <w:color w:val="231F20"/>
        </w:rPr>
        <w:t>the</w:t>
      </w:r>
      <w:r>
        <w:rPr>
          <w:color w:val="231F20"/>
          <w:spacing w:val="-11"/>
        </w:rPr>
        <w:t> </w:t>
      </w:r>
      <w:r>
        <w:rPr>
          <w:color w:val="231F20"/>
        </w:rPr>
        <w:t>layers</w:t>
      </w:r>
      <w:r>
        <w:rPr>
          <w:color w:val="231F20"/>
          <w:spacing w:val="-11"/>
        </w:rPr>
        <w:t> </w:t>
      </w:r>
      <w:r>
        <w:rPr>
          <w:color w:val="231F20"/>
        </w:rPr>
        <w:t>composed</w:t>
      </w:r>
      <w:r>
        <w:rPr>
          <w:color w:val="231F20"/>
          <w:spacing w:val="-11"/>
        </w:rPr>
        <w:t> </w:t>
      </w:r>
      <w:r>
        <w:rPr>
          <w:color w:val="231F20"/>
        </w:rPr>
        <w:t>of</w:t>
      </w:r>
      <w:r>
        <w:rPr>
          <w:color w:val="231F20"/>
          <w:spacing w:val="-12"/>
        </w:rPr>
        <w:t> </w:t>
      </w:r>
      <w:r>
        <w:rPr>
          <w:color w:val="231F20"/>
        </w:rPr>
        <w:t>regolith</w:t>
      </w:r>
      <w:r>
        <w:rPr>
          <w:color w:val="231F20"/>
          <w:spacing w:val="-11"/>
        </w:rPr>
        <w:t> </w:t>
      </w:r>
      <w:r>
        <w:rPr>
          <w:color w:val="231F20"/>
        </w:rPr>
        <w:t>simulant,</w:t>
      </w:r>
      <w:r>
        <w:rPr>
          <w:color w:val="231F20"/>
          <w:spacing w:val="-11"/>
        </w:rPr>
        <w:t> </w:t>
      </w:r>
      <w:r>
        <w:rPr>
          <w:color w:val="231F20"/>
        </w:rPr>
        <w:t>contrasting</w:t>
      </w:r>
      <w:r>
        <w:rPr>
          <w:color w:val="231F20"/>
          <w:spacing w:val="-11"/>
        </w:rPr>
        <w:t> </w:t>
      </w:r>
      <w:r>
        <w:rPr>
          <w:color w:val="231F20"/>
        </w:rPr>
        <w:t>with</w:t>
      </w:r>
      <w:r>
        <w:rPr>
          <w:color w:val="231F20"/>
          <w:spacing w:val="-12"/>
        </w:rPr>
        <w:t> </w:t>
      </w:r>
      <w:r>
        <w:rPr>
          <w:color w:val="231F20"/>
        </w:rPr>
        <w:t>the </w:t>
      </w:r>
      <w:r>
        <w:rPr>
          <w:color w:val="231F20"/>
          <w:spacing w:val="-4"/>
        </w:rPr>
        <w:t>uniformly gray appearance of the T-8 layer. This heterogeneous nature </w:t>
      </w:r>
      <w:r>
        <w:rPr>
          <w:color w:val="231F20"/>
        </w:rPr>
        <w:t>of</w:t>
      </w:r>
      <w:r>
        <w:rPr>
          <w:color w:val="231F20"/>
          <w:spacing w:val="-12"/>
        </w:rPr>
        <w:t> </w:t>
      </w:r>
      <w:r>
        <w:rPr>
          <w:color w:val="231F20"/>
        </w:rPr>
        <w:t>regolith</w:t>
      </w:r>
      <w:r>
        <w:rPr>
          <w:color w:val="231F20"/>
          <w:spacing w:val="-11"/>
        </w:rPr>
        <w:t> </w:t>
      </w:r>
      <w:r>
        <w:rPr>
          <w:color w:val="231F20"/>
        </w:rPr>
        <w:t>materials</w:t>
      </w:r>
      <w:r>
        <w:rPr>
          <w:color w:val="231F20"/>
          <w:spacing w:val="-11"/>
        </w:rPr>
        <w:t> </w:t>
      </w:r>
      <w:r>
        <w:rPr>
          <w:color w:val="231F20"/>
        </w:rPr>
        <w:t>contributes</w:t>
      </w:r>
      <w:r>
        <w:rPr>
          <w:color w:val="231F20"/>
          <w:spacing w:val="-11"/>
        </w:rPr>
        <w:t> </w:t>
      </w:r>
      <w:r>
        <w:rPr>
          <w:color w:val="231F20"/>
        </w:rPr>
        <w:t>to</w:t>
      </w:r>
      <w:r>
        <w:rPr>
          <w:color w:val="231F20"/>
          <w:spacing w:val="-12"/>
        </w:rPr>
        <w:t> </w:t>
      </w:r>
      <w:r>
        <w:rPr>
          <w:color w:val="231F20"/>
        </w:rPr>
        <w:t>greater</w:t>
      </w:r>
      <w:r>
        <w:rPr>
          <w:color w:val="231F20"/>
          <w:spacing w:val="-11"/>
        </w:rPr>
        <w:t> </w:t>
      </w:r>
      <w:r>
        <w:rPr>
          <w:color w:val="231F20"/>
        </w:rPr>
        <w:t>variability</w:t>
      </w:r>
      <w:r>
        <w:rPr>
          <w:color w:val="231F20"/>
          <w:spacing w:val="-11"/>
        </w:rPr>
        <w:t> </w:t>
      </w:r>
      <w:r>
        <w:rPr>
          <w:color w:val="231F20"/>
        </w:rPr>
        <w:t>in</w:t>
      </w:r>
      <w:r>
        <w:rPr>
          <w:color w:val="231F20"/>
          <w:spacing w:val="-11"/>
        </w:rPr>
        <w:t> </w:t>
      </w:r>
      <w:r>
        <w:rPr>
          <w:color w:val="231F20"/>
        </w:rPr>
        <w:t>crater</w:t>
      </w:r>
      <w:r>
        <w:rPr>
          <w:color w:val="231F20"/>
          <w:spacing w:val="-12"/>
        </w:rPr>
        <w:t> </w:t>
      </w:r>
      <w:r>
        <w:rPr>
          <w:color w:val="231F20"/>
        </w:rPr>
        <w:t>depths compared</w:t>
      </w:r>
      <w:r>
        <w:rPr>
          <w:color w:val="231F20"/>
          <w:spacing w:val="-2"/>
        </w:rPr>
        <w:t> </w:t>
      </w:r>
      <w:r>
        <w:rPr>
          <w:color w:val="231F20"/>
        </w:rPr>
        <w:t>to</w:t>
      </w:r>
      <w:r>
        <w:rPr>
          <w:color w:val="231F20"/>
          <w:spacing w:val="-2"/>
        </w:rPr>
        <w:t> </w:t>
      </w:r>
      <w:r>
        <w:rPr>
          <w:color w:val="231F20"/>
        </w:rPr>
        <w:t>terrestrial</w:t>
      </w:r>
      <w:r>
        <w:rPr>
          <w:color w:val="231F20"/>
          <w:spacing w:val="-1"/>
        </w:rPr>
        <w:t> </w:t>
      </w:r>
      <w:r>
        <w:rPr>
          <w:color w:val="231F20"/>
        </w:rPr>
        <w:t>silica sand materials</w:t>
      </w:r>
      <w:r>
        <w:rPr>
          <w:color w:val="231F20"/>
          <w:spacing w:val="-1"/>
        </w:rPr>
        <w:t> </w:t>
      </w:r>
      <w:r>
        <w:rPr>
          <w:color w:val="231F20"/>
        </w:rPr>
        <w:t>(</w:t>
      </w:r>
      <w:hyperlink w:history="true" w:anchor="_bookmark11">
        <w:r>
          <w:rPr>
            <w:color w:val="31A9E0"/>
          </w:rPr>
          <w:t>Fig. 4</w:t>
        </w:r>
      </w:hyperlink>
      <w:r>
        <w:rPr>
          <w:color w:val="231F20"/>
        </w:rPr>
        <w:t>), suggesting the potential</w:t>
      </w:r>
      <w:r>
        <w:rPr>
          <w:color w:val="231F20"/>
          <w:spacing w:val="-6"/>
        </w:rPr>
        <w:t> </w:t>
      </w:r>
      <w:r>
        <w:rPr>
          <w:color w:val="231F20"/>
        </w:rPr>
        <w:t>non-uniformity</w:t>
      </w:r>
      <w:r>
        <w:rPr>
          <w:color w:val="231F20"/>
          <w:spacing w:val="-6"/>
        </w:rPr>
        <w:t> </w:t>
      </w:r>
      <w:r>
        <w:rPr>
          <w:color w:val="231F20"/>
        </w:rPr>
        <w:t>and</w:t>
      </w:r>
      <w:r>
        <w:rPr>
          <w:color w:val="231F20"/>
          <w:spacing w:val="-6"/>
        </w:rPr>
        <w:t> </w:t>
      </w:r>
      <w:r>
        <w:rPr>
          <w:color w:val="231F20"/>
        </w:rPr>
        <w:t>complexity</w:t>
      </w:r>
      <w:r>
        <w:rPr>
          <w:color w:val="231F20"/>
          <w:spacing w:val="-8"/>
        </w:rPr>
        <w:t> </w:t>
      </w:r>
      <w:r>
        <w:rPr>
          <w:color w:val="231F20"/>
        </w:rPr>
        <w:t>inherent</w:t>
      </w:r>
      <w:r>
        <w:rPr>
          <w:color w:val="231F20"/>
          <w:spacing w:val="-7"/>
        </w:rPr>
        <w:t> </w:t>
      </w:r>
      <w:r>
        <w:rPr>
          <w:color w:val="231F20"/>
        </w:rPr>
        <w:t>in</w:t>
      </w:r>
      <w:r>
        <w:rPr>
          <w:color w:val="231F20"/>
          <w:spacing w:val="-6"/>
        </w:rPr>
        <w:t> </w:t>
      </w:r>
      <w:r>
        <w:rPr>
          <w:color w:val="231F20"/>
        </w:rPr>
        <w:t>the</w:t>
      </w:r>
      <w:r>
        <w:rPr>
          <w:color w:val="231F20"/>
          <w:spacing w:val="-6"/>
        </w:rPr>
        <w:t> </w:t>
      </w:r>
      <w:r>
        <w:rPr>
          <w:color w:val="231F20"/>
        </w:rPr>
        <w:t>behavior</w:t>
      </w:r>
      <w:r>
        <w:rPr>
          <w:color w:val="231F20"/>
          <w:spacing w:val="-6"/>
        </w:rPr>
        <w:t> </w:t>
      </w:r>
      <w:r>
        <w:rPr>
          <w:color w:val="231F20"/>
        </w:rPr>
        <w:t>of regolith</w:t>
      </w:r>
      <w:r>
        <w:rPr>
          <w:color w:val="231F20"/>
          <w:spacing w:val="-12"/>
        </w:rPr>
        <w:t> </w:t>
      </w:r>
      <w:r>
        <w:rPr>
          <w:color w:val="231F20"/>
        </w:rPr>
        <w:t>particles</w:t>
      </w:r>
      <w:r>
        <w:rPr>
          <w:color w:val="231F20"/>
          <w:spacing w:val="-11"/>
        </w:rPr>
        <w:t> </w:t>
      </w:r>
      <w:r>
        <w:rPr>
          <w:color w:val="231F20"/>
        </w:rPr>
        <w:t>relative</w:t>
      </w:r>
      <w:r>
        <w:rPr>
          <w:color w:val="231F20"/>
          <w:spacing w:val="-11"/>
        </w:rPr>
        <w:t> </w:t>
      </w:r>
      <w:r>
        <w:rPr>
          <w:color w:val="231F20"/>
        </w:rPr>
        <w:t>to</w:t>
      </w:r>
      <w:r>
        <w:rPr>
          <w:color w:val="231F20"/>
          <w:spacing w:val="-11"/>
        </w:rPr>
        <w:t> </w:t>
      </w:r>
      <w:r>
        <w:rPr>
          <w:color w:val="231F20"/>
        </w:rPr>
        <w:t>silica</w:t>
      </w:r>
      <w:r>
        <w:rPr>
          <w:color w:val="231F20"/>
          <w:spacing w:val="-12"/>
        </w:rPr>
        <w:t> </w:t>
      </w:r>
      <w:r>
        <w:rPr>
          <w:color w:val="231F20"/>
        </w:rPr>
        <w:t>sand</w:t>
      </w:r>
      <w:r>
        <w:rPr>
          <w:color w:val="231F20"/>
          <w:spacing w:val="-11"/>
        </w:rPr>
        <w:t> </w:t>
      </w:r>
      <w:r>
        <w:rPr>
          <w:color w:val="231F20"/>
        </w:rPr>
        <w:t>particles.</w:t>
      </w:r>
    </w:p>
    <w:p>
      <w:pPr>
        <w:pStyle w:val="BodyText"/>
        <w:spacing w:line="244" w:lineRule="auto"/>
        <w:ind w:firstLine="358"/>
        <w:jc w:val="both"/>
      </w:pPr>
      <w:r>
        <w:rPr>
          <w:color w:val="231F20"/>
        </w:rPr>
        <w:t>The</w:t>
      </w:r>
      <w:r>
        <w:rPr>
          <w:color w:val="231F20"/>
          <w:spacing w:val="-12"/>
        </w:rPr>
        <w:t> </w:t>
      </w:r>
      <w:r>
        <w:rPr>
          <w:color w:val="231F20"/>
        </w:rPr>
        <w:t>distinct</w:t>
      </w:r>
      <w:r>
        <w:rPr>
          <w:color w:val="231F20"/>
          <w:spacing w:val="-11"/>
        </w:rPr>
        <w:t> </w:t>
      </w:r>
      <w:r>
        <w:rPr>
          <w:color w:val="231F20"/>
        </w:rPr>
        <w:t>environmental</w:t>
      </w:r>
      <w:r>
        <w:rPr>
          <w:color w:val="231F20"/>
          <w:spacing w:val="-11"/>
        </w:rPr>
        <w:t> </w:t>
      </w:r>
      <w:r>
        <w:rPr>
          <w:color w:val="231F20"/>
        </w:rPr>
        <w:t>factors</w:t>
      </w:r>
      <w:r>
        <w:rPr>
          <w:color w:val="231F20"/>
          <w:spacing w:val="-11"/>
        </w:rPr>
        <w:t> </w:t>
      </w:r>
      <w:r>
        <w:rPr>
          <w:color w:val="231F20"/>
        </w:rPr>
        <w:t>of</w:t>
      </w:r>
      <w:r>
        <w:rPr>
          <w:color w:val="231F20"/>
          <w:spacing w:val="-12"/>
        </w:rPr>
        <w:t> </w:t>
      </w:r>
      <w:r>
        <w:rPr>
          <w:color w:val="231F20"/>
        </w:rPr>
        <w:t>the</w:t>
      </w:r>
      <w:r>
        <w:rPr>
          <w:color w:val="231F20"/>
          <w:spacing w:val="-11"/>
        </w:rPr>
        <w:t> </w:t>
      </w:r>
      <w:r>
        <w:rPr>
          <w:color w:val="231F20"/>
        </w:rPr>
        <w:t>lunar</w:t>
      </w:r>
      <w:r>
        <w:rPr>
          <w:color w:val="231F20"/>
          <w:spacing w:val="-11"/>
        </w:rPr>
        <w:t> </w:t>
      </w:r>
      <w:r>
        <w:rPr>
          <w:color w:val="231F20"/>
        </w:rPr>
        <w:t>and</w:t>
      </w:r>
      <w:r>
        <w:rPr>
          <w:color w:val="231F20"/>
          <w:spacing w:val="-11"/>
        </w:rPr>
        <w:t> </w:t>
      </w:r>
      <w:r>
        <w:rPr>
          <w:color w:val="231F20"/>
        </w:rPr>
        <w:t>Martian</w:t>
      </w:r>
      <w:r>
        <w:rPr>
          <w:color w:val="231F20"/>
          <w:spacing w:val="-12"/>
        </w:rPr>
        <w:t> </w:t>
      </w:r>
      <w:r>
        <w:rPr>
          <w:color w:val="231F20"/>
        </w:rPr>
        <w:t>sur-faces,</w:t>
      </w:r>
      <w:r>
        <w:rPr>
          <w:color w:val="231F20"/>
          <w:spacing w:val="-10"/>
        </w:rPr>
        <w:t> </w:t>
      </w:r>
      <w:r>
        <w:rPr>
          <w:color w:val="231F20"/>
        </w:rPr>
        <w:t>such</w:t>
      </w:r>
      <w:r>
        <w:rPr>
          <w:color w:val="231F20"/>
          <w:spacing w:val="-8"/>
        </w:rPr>
        <w:t> </w:t>
      </w:r>
      <w:r>
        <w:rPr>
          <w:color w:val="231F20"/>
        </w:rPr>
        <w:t>as</w:t>
      </w:r>
      <w:r>
        <w:rPr>
          <w:color w:val="231F20"/>
          <w:spacing w:val="-8"/>
        </w:rPr>
        <w:t> </w:t>
      </w:r>
      <w:r>
        <w:rPr>
          <w:color w:val="231F20"/>
        </w:rPr>
        <w:t>atmospheric</w:t>
      </w:r>
      <w:r>
        <w:rPr>
          <w:color w:val="231F20"/>
          <w:spacing w:val="-8"/>
        </w:rPr>
        <w:t> </w:t>
      </w:r>
      <w:r>
        <w:rPr>
          <w:color w:val="231F20"/>
        </w:rPr>
        <w:t>conditions,</w:t>
      </w:r>
      <w:r>
        <w:rPr>
          <w:color w:val="231F20"/>
          <w:spacing w:val="-8"/>
        </w:rPr>
        <w:t> </w:t>
      </w:r>
      <w:r>
        <w:rPr>
          <w:color w:val="231F20"/>
        </w:rPr>
        <w:t>temperature</w:t>
      </w:r>
      <w:r>
        <w:rPr>
          <w:color w:val="231F20"/>
          <w:spacing w:val="-8"/>
        </w:rPr>
        <w:t> </w:t>
      </w:r>
      <w:r>
        <w:rPr>
          <w:color w:val="231F20"/>
        </w:rPr>
        <w:t>fluctuations,</w:t>
      </w:r>
      <w:r>
        <w:rPr>
          <w:color w:val="231F20"/>
          <w:spacing w:val="-10"/>
        </w:rPr>
        <w:t> </w:t>
      </w:r>
      <w:r>
        <w:rPr>
          <w:color w:val="231F20"/>
        </w:rPr>
        <w:t>and low</w:t>
      </w:r>
      <w:r>
        <w:rPr>
          <w:color w:val="231F20"/>
          <w:spacing w:val="-6"/>
        </w:rPr>
        <w:t> </w:t>
      </w:r>
      <w:r>
        <w:rPr>
          <w:color w:val="231F20"/>
        </w:rPr>
        <w:t>gravitational</w:t>
      </w:r>
      <w:r>
        <w:rPr>
          <w:color w:val="231F20"/>
          <w:spacing w:val="-6"/>
        </w:rPr>
        <w:t> </w:t>
      </w:r>
      <w:r>
        <w:rPr>
          <w:color w:val="231F20"/>
        </w:rPr>
        <w:t>accelerations,</w:t>
      </w:r>
      <w:r>
        <w:rPr>
          <w:color w:val="231F20"/>
          <w:spacing w:val="-6"/>
        </w:rPr>
        <w:t> </w:t>
      </w:r>
      <w:r>
        <w:rPr>
          <w:color w:val="231F20"/>
        </w:rPr>
        <w:t>may</w:t>
      </w:r>
      <w:r>
        <w:rPr>
          <w:color w:val="231F20"/>
          <w:spacing w:val="-5"/>
        </w:rPr>
        <w:t> </w:t>
      </w:r>
      <w:r>
        <w:rPr>
          <w:color w:val="231F20"/>
        </w:rPr>
        <w:t>significantly</w:t>
      </w:r>
      <w:r>
        <w:rPr>
          <w:color w:val="231F20"/>
          <w:spacing w:val="-5"/>
        </w:rPr>
        <w:t> </w:t>
      </w:r>
      <w:r>
        <w:rPr>
          <w:color w:val="231F20"/>
        </w:rPr>
        <w:t>influence</w:t>
      </w:r>
      <w:r>
        <w:rPr>
          <w:color w:val="231F20"/>
          <w:spacing w:val="-5"/>
        </w:rPr>
        <w:t> </w:t>
      </w:r>
      <w:r>
        <w:rPr>
          <w:color w:val="231F20"/>
        </w:rPr>
        <w:t>regolith </w:t>
      </w:r>
      <w:r>
        <w:rPr>
          <w:color w:val="231F20"/>
          <w:spacing w:val="-2"/>
        </w:rPr>
        <w:t>behavior</w:t>
      </w:r>
      <w:r>
        <w:rPr>
          <w:color w:val="231F20"/>
          <w:spacing w:val="-5"/>
        </w:rPr>
        <w:t> </w:t>
      </w:r>
      <w:r>
        <w:rPr>
          <w:color w:val="231F20"/>
          <w:spacing w:val="-2"/>
        </w:rPr>
        <w:t>under</w:t>
      </w:r>
      <w:r>
        <w:rPr>
          <w:color w:val="231F20"/>
          <w:spacing w:val="-7"/>
        </w:rPr>
        <w:t> </w:t>
      </w:r>
      <w:r>
        <w:rPr>
          <w:color w:val="231F20"/>
          <w:spacing w:val="-2"/>
        </w:rPr>
        <w:t>impact,</w:t>
      </w:r>
      <w:r>
        <w:rPr>
          <w:color w:val="231F20"/>
          <w:spacing w:val="-5"/>
        </w:rPr>
        <w:t> </w:t>
      </w:r>
      <w:r>
        <w:rPr>
          <w:color w:val="231F20"/>
          <w:spacing w:val="-2"/>
        </w:rPr>
        <w:t>including</w:t>
      </w:r>
      <w:r>
        <w:rPr>
          <w:color w:val="231F20"/>
          <w:spacing w:val="-5"/>
        </w:rPr>
        <w:t> </w:t>
      </w:r>
      <w:r>
        <w:rPr>
          <w:color w:val="231F20"/>
          <w:spacing w:val="-2"/>
        </w:rPr>
        <w:t>ejecta</w:t>
      </w:r>
      <w:r>
        <w:rPr>
          <w:color w:val="231F20"/>
          <w:spacing w:val="-8"/>
        </w:rPr>
        <w:t> </w:t>
      </w:r>
      <w:r>
        <w:rPr>
          <w:color w:val="231F20"/>
          <w:spacing w:val="-2"/>
        </w:rPr>
        <w:t>production</w:t>
      </w:r>
      <w:r>
        <w:rPr>
          <w:color w:val="231F20"/>
          <w:spacing w:val="-5"/>
        </w:rPr>
        <w:t> </w:t>
      </w:r>
      <w:r>
        <w:rPr>
          <w:color w:val="231F20"/>
          <w:spacing w:val="-2"/>
        </w:rPr>
        <w:t>processes,</w:t>
      </w:r>
      <w:r>
        <w:rPr>
          <w:color w:val="231F20"/>
          <w:spacing w:val="-8"/>
        </w:rPr>
        <w:t> </w:t>
      </w:r>
      <w:r>
        <w:rPr>
          <w:color w:val="231F20"/>
          <w:spacing w:val="-2"/>
        </w:rPr>
        <w:t>as</w:t>
      </w:r>
      <w:r>
        <w:rPr>
          <w:color w:val="231F20"/>
          <w:spacing w:val="-5"/>
        </w:rPr>
        <w:t> </w:t>
      </w:r>
      <w:r>
        <w:rPr>
          <w:color w:val="231F20"/>
          <w:spacing w:val="-2"/>
        </w:rPr>
        <w:t>sug-</w:t>
      </w:r>
      <w:r>
        <w:rPr>
          <w:color w:val="231F20"/>
        </w:rPr>
        <w:t>gested</w:t>
      </w:r>
      <w:r>
        <w:rPr>
          <w:color w:val="231F20"/>
          <w:spacing w:val="-12"/>
        </w:rPr>
        <w:t> </w:t>
      </w:r>
      <w:r>
        <w:rPr>
          <w:color w:val="231F20"/>
        </w:rPr>
        <w:t>by</w:t>
      </w:r>
      <w:r>
        <w:rPr>
          <w:color w:val="231F20"/>
          <w:spacing w:val="-11"/>
        </w:rPr>
        <w:t> </w:t>
      </w:r>
      <w:r>
        <w:rPr>
          <w:color w:val="231F20"/>
        </w:rPr>
        <w:t>experiment</w:t>
      </w:r>
      <w:r>
        <w:rPr>
          <w:color w:val="231F20"/>
          <w:spacing w:val="-11"/>
        </w:rPr>
        <w:t> </w:t>
      </w:r>
      <w:r>
        <w:rPr>
          <w:color w:val="231F20"/>
        </w:rPr>
        <w:t>campaigns</w:t>
      </w:r>
      <w:r>
        <w:rPr>
          <w:color w:val="231F20"/>
          <w:spacing w:val="-11"/>
        </w:rPr>
        <w:t> </w:t>
      </w:r>
      <w:r>
        <w:rPr>
          <w:color w:val="231F20"/>
        </w:rPr>
        <w:t>in</w:t>
      </w:r>
      <w:r>
        <w:rPr>
          <w:color w:val="231F20"/>
          <w:spacing w:val="-12"/>
        </w:rPr>
        <w:t> </w:t>
      </w:r>
      <w:r>
        <w:rPr>
          <w:color w:val="231F20"/>
        </w:rPr>
        <w:t>microgravity</w:t>
      </w:r>
      <w:r>
        <w:rPr>
          <w:color w:val="231F20"/>
          <w:spacing w:val="-11"/>
        </w:rPr>
        <w:t> </w:t>
      </w:r>
      <w:r>
        <w:rPr>
          <w:color w:val="231F20"/>
        </w:rPr>
        <w:t>levels</w:t>
      </w:r>
      <w:r>
        <w:rPr>
          <w:color w:val="231F20"/>
          <w:spacing w:val="-11"/>
        </w:rPr>
        <w:t> </w:t>
      </w:r>
      <w:r>
        <w:rPr>
          <w:color w:val="231F20"/>
        </w:rPr>
        <w:t>(on</w:t>
      </w:r>
      <w:r>
        <w:rPr>
          <w:color w:val="231F20"/>
          <w:spacing w:val="-11"/>
        </w:rPr>
        <w:t> </w:t>
      </w:r>
      <w:r>
        <w:rPr>
          <w:color w:val="231F20"/>
        </w:rPr>
        <w:t>the</w:t>
      </w:r>
      <w:r>
        <w:rPr>
          <w:color w:val="231F20"/>
          <w:spacing w:val="-12"/>
        </w:rPr>
        <w:t> </w:t>
      </w:r>
      <w:r>
        <w:rPr>
          <w:color w:val="231F20"/>
        </w:rPr>
        <w:t>order of</w:t>
      </w:r>
      <w:r>
        <w:rPr>
          <w:color w:val="231F20"/>
          <w:spacing w:val="-12"/>
        </w:rPr>
        <w:t> </w:t>
      </w:r>
      <w:r>
        <w:rPr>
          <w:color w:val="231F20"/>
        </w:rPr>
        <w:t>below</w:t>
      </w:r>
      <w:r>
        <w:rPr>
          <w:color w:val="231F20"/>
          <w:spacing w:val="-11"/>
        </w:rPr>
        <w:t> </w:t>
      </w:r>
      <w:r>
        <w:rPr>
          <w:color w:val="231F20"/>
        </w:rPr>
        <w:t>1/100</w:t>
      </w:r>
      <w:r>
        <w:rPr>
          <w:color w:val="231F20"/>
          <w:spacing w:val="-11"/>
        </w:rPr>
        <w:t> </w:t>
      </w:r>
      <w:r>
        <w:rPr>
          <w:color w:val="231F20"/>
        </w:rPr>
        <w:t>of</w:t>
      </w:r>
      <w:r>
        <w:rPr>
          <w:color w:val="231F20"/>
          <w:spacing w:val="-11"/>
        </w:rPr>
        <w:t> </w:t>
      </w:r>
      <w:r>
        <w:rPr>
          <w:color w:val="231F20"/>
        </w:rPr>
        <w:t>the</w:t>
      </w:r>
      <w:r>
        <w:rPr>
          <w:color w:val="231F20"/>
          <w:spacing w:val="-12"/>
        </w:rPr>
        <w:t> </w:t>
      </w:r>
      <w:r>
        <w:rPr>
          <w:color w:val="231F20"/>
        </w:rPr>
        <w:t>gravity</w:t>
      </w:r>
      <w:r>
        <w:rPr>
          <w:color w:val="231F20"/>
          <w:spacing w:val="-11"/>
        </w:rPr>
        <w:t> </w:t>
      </w:r>
      <w:r>
        <w:rPr>
          <w:color w:val="231F20"/>
        </w:rPr>
        <w:t>acceleration</w:t>
      </w:r>
      <w:r>
        <w:rPr>
          <w:color w:val="231F20"/>
          <w:spacing w:val="-11"/>
        </w:rPr>
        <w:t> </w:t>
      </w:r>
      <w:r>
        <w:rPr>
          <w:color w:val="231F20"/>
        </w:rPr>
        <w:t>at</w:t>
      </w:r>
      <w:r>
        <w:rPr>
          <w:color w:val="231F20"/>
          <w:spacing w:val="-11"/>
        </w:rPr>
        <w:t> </w:t>
      </w:r>
      <w:r>
        <w:rPr>
          <w:color w:val="231F20"/>
        </w:rPr>
        <w:t>the</w:t>
      </w:r>
      <w:r>
        <w:rPr>
          <w:color w:val="231F20"/>
          <w:spacing w:val="-12"/>
        </w:rPr>
        <w:t> </w:t>
      </w:r>
      <w:r>
        <w:rPr>
          <w:color w:val="231F20"/>
        </w:rPr>
        <w:t>Earth</w:t>
      </w:r>
      <w:r>
        <w:rPr>
          <w:rFonts w:ascii="Arial MT" w:hAnsi="Arial MT"/>
          <w:color w:val="231F20"/>
        </w:rPr>
        <w:t>’</w:t>
      </w:r>
      <w:r>
        <w:rPr>
          <w:color w:val="231F20"/>
        </w:rPr>
        <w:t>s</w:t>
      </w:r>
      <w:r>
        <w:rPr>
          <w:color w:val="231F20"/>
          <w:spacing w:val="-11"/>
        </w:rPr>
        <w:t> </w:t>
      </w:r>
      <w:r>
        <w:rPr>
          <w:color w:val="231F20"/>
        </w:rPr>
        <w:t>surface)</w:t>
      </w:r>
      <w:r>
        <w:rPr>
          <w:color w:val="231F20"/>
          <w:spacing w:val="-11"/>
        </w:rPr>
        <w:t> </w:t>
      </w:r>
      <w:r>
        <w:rPr>
          <w:color w:val="231F20"/>
        </w:rPr>
        <w:t>with vacuum levels of a few tens of mTorr.</w:t>
      </w:r>
      <w:hyperlink w:history="true" w:anchor="_bookmark30">
        <w:r>
          <w:rPr>
            <w:color w:val="31A9E0"/>
            <w:vertAlign w:val="superscript"/>
          </w:rPr>
          <w:t>15</w:t>
        </w:r>
      </w:hyperlink>
      <w:r>
        <w:rPr>
          <w:color w:val="31A9E0"/>
          <w:vertAlign w:val="superscript"/>
        </w:rPr>
        <w:t>,</w:t>
      </w:r>
      <w:hyperlink w:history="true" w:anchor="_bookmark31">
        <w:r>
          <w:rPr>
            <w:color w:val="31A9E0"/>
            <w:vertAlign w:val="superscript"/>
          </w:rPr>
          <w:t>16</w:t>
        </w:r>
      </w:hyperlink>
      <w:r>
        <w:rPr>
          <w:color w:val="31A9E0"/>
          <w:vertAlign w:val="baseline"/>
        </w:rPr>
        <w:t> </w:t>
      </w:r>
      <w:r>
        <w:rPr>
          <w:color w:val="231F20"/>
          <w:vertAlign w:val="baseline"/>
        </w:rPr>
        <w:t>The experiments in this </w:t>
      </w:r>
      <w:r>
        <w:rPr>
          <w:color w:val="231F20"/>
          <w:spacing w:val="-2"/>
          <w:vertAlign w:val="baseline"/>
        </w:rPr>
        <w:t>study</w:t>
      </w:r>
      <w:r>
        <w:rPr>
          <w:color w:val="231F20"/>
          <w:spacing w:val="-3"/>
          <w:vertAlign w:val="baseline"/>
        </w:rPr>
        <w:t> </w:t>
      </w:r>
      <w:r>
        <w:rPr>
          <w:color w:val="231F20"/>
          <w:spacing w:val="-2"/>
          <w:vertAlign w:val="baseline"/>
        </w:rPr>
        <w:t>were</w:t>
      </w:r>
      <w:r>
        <w:rPr>
          <w:color w:val="231F20"/>
          <w:spacing w:val="-4"/>
          <w:vertAlign w:val="baseline"/>
        </w:rPr>
        <w:t> </w:t>
      </w:r>
      <w:r>
        <w:rPr>
          <w:color w:val="231F20"/>
          <w:spacing w:val="-2"/>
          <w:vertAlign w:val="baseline"/>
        </w:rPr>
        <w:t>conducted under</w:t>
      </w:r>
      <w:r>
        <w:rPr>
          <w:color w:val="231F20"/>
          <w:spacing w:val="-5"/>
          <w:vertAlign w:val="baseline"/>
        </w:rPr>
        <w:t> </w:t>
      </w:r>
      <w:r>
        <w:rPr>
          <w:color w:val="231F20"/>
          <w:spacing w:val="-2"/>
          <w:vertAlign w:val="baseline"/>
        </w:rPr>
        <w:t>terrestrial conditions without accounting </w:t>
      </w:r>
      <w:r>
        <w:rPr>
          <w:color w:val="231F20"/>
          <w:spacing w:val="-4"/>
          <w:vertAlign w:val="baseline"/>
        </w:rPr>
        <w:t>for</w:t>
      </w:r>
      <w:r>
        <w:rPr>
          <w:color w:val="231F20"/>
          <w:spacing w:val="-6"/>
          <w:vertAlign w:val="baseline"/>
        </w:rPr>
        <w:t> </w:t>
      </w:r>
      <w:r>
        <w:rPr>
          <w:color w:val="231F20"/>
          <w:spacing w:val="-4"/>
          <w:vertAlign w:val="baseline"/>
        </w:rPr>
        <w:t>these</w:t>
      </w:r>
      <w:r>
        <w:rPr>
          <w:color w:val="231F20"/>
          <w:spacing w:val="-7"/>
          <w:vertAlign w:val="baseline"/>
        </w:rPr>
        <w:t> </w:t>
      </w:r>
      <w:r>
        <w:rPr>
          <w:color w:val="231F20"/>
          <w:spacing w:val="-4"/>
          <w:vertAlign w:val="baseline"/>
        </w:rPr>
        <w:t>factors.</w:t>
      </w:r>
      <w:r>
        <w:rPr>
          <w:color w:val="231F20"/>
          <w:spacing w:val="-6"/>
          <w:vertAlign w:val="baseline"/>
        </w:rPr>
        <w:t> </w:t>
      </w:r>
      <w:r>
        <w:rPr>
          <w:color w:val="231F20"/>
          <w:spacing w:val="-4"/>
          <w:vertAlign w:val="baseline"/>
        </w:rPr>
        <w:t>However,</w:t>
      </w:r>
      <w:r>
        <w:rPr>
          <w:color w:val="231F20"/>
          <w:spacing w:val="-6"/>
          <w:vertAlign w:val="baseline"/>
        </w:rPr>
        <w:t> </w:t>
      </w:r>
      <w:r>
        <w:rPr>
          <w:color w:val="231F20"/>
          <w:spacing w:val="-4"/>
          <w:vertAlign w:val="baseline"/>
        </w:rPr>
        <w:t>our</w:t>
      </w:r>
      <w:r>
        <w:rPr>
          <w:color w:val="231F20"/>
          <w:spacing w:val="-5"/>
          <w:vertAlign w:val="baseline"/>
        </w:rPr>
        <w:t> </w:t>
      </w:r>
      <w:r>
        <w:rPr>
          <w:color w:val="231F20"/>
          <w:spacing w:val="-4"/>
          <w:vertAlign w:val="baseline"/>
        </w:rPr>
        <w:t>findings</w:t>
      </w:r>
      <w:r>
        <w:rPr>
          <w:color w:val="231F20"/>
          <w:spacing w:val="-8"/>
          <w:vertAlign w:val="baseline"/>
        </w:rPr>
        <w:t> </w:t>
      </w:r>
      <w:r>
        <w:rPr>
          <w:color w:val="231F20"/>
          <w:spacing w:val="-4"/>
          <w:vertAlign w:val="baseline"/>
        </w:rPr>
        <w:t>suggest</w:t>
      </w:r>
      <w:r>
        <w:rPr>
          <w:color w:val="231F20"/>
          <w:spacing w:val="-5"/>
          <w:vertAlign w:val="baseline"/>
        </w:rPr>
        <w:t> </w:t>
      </w:r>
      <w:r>
        <w:rPr>
          <w:color w:val="231F20"/>
          <w:spacing w:val="-4"/>
          <w:vertAlign w:val="baseline"/>
        </w:rPr>
        <w:t>the</w:t>
      </w:r>
      <w:r>
        <w:rPr>
          <w:color w:val="231F20"/>
          <w:spacing w:val="-7"/>
          <w:vertAlign w:val="baseline"/>
        </w:rPr>
        <w:t> </w:t>
      </w:r>
      <w:r>
        <w:rPr>
          <w:color w:val="231F20"/>
          <w:spacing w:val="-4"/>
          <w:vertAlign w:val="baseline"/>
        </w:rPr>
        <w:t>influence</w:t>
      </w:r>
      <w:r>
        <w:rPr>
          <w:color w:val="231F20"/>
          <w:spacing w:val="-8"/>
          <w:vertAlign w:val="baseline"/>
        </w:rPr>
        <w:t> </w:t>
      </w:r>
      <w:r>
        <w:rPr>
          <w:color w:val="231F20"/>
          <w:spacing w:val="-4"/>
          <w:vertAlign w:val="baseline"/>
        </w:rPr>
        <w:t>of</w:t>
      </w:r>
      <w:r>
        <w:rPr>
          <w:color w:val="231F20"/>
          <w:spacing w:val="-5"/>
          <w:vertAlign w:val="baseline"/>
        </w:rPr>
        <w:t> </w:t>
      </w:r>
      <w:r>
        <w:rPr>
          <w:color w:val="231F20"/>
          <w:spacing w:val="-4"/>
          <w:vertAlign w:val="baseline"/>
        </w:rPr>
        <w:t>granu-</w:t>
      </w:r>
      <w:r>
        <w:rPr>
          <w:color w:val="231F20"/>
          <w:vertAlign w:val="baseline"/>
        </w:rPr>
        <w:t>lar material properties on crater formation, with penetration depth scaling</w:t>
      </w:r>
      <w:r>
        <w:rPr>
          <w:color w:val="231F20"/>
          <w:spacing w:val="-12"/>
          <w:vertAlign w:val="baseline"/>
        </w:rPr>
        <w:t> </w:t>
      </w:r>
      <w:r>
        <w:rPr>
          <w:color w:val="231F20"/>
          <w:vertAlign w:val="baseline"/>
        </w:rPr>
        <w:t>linearly</w:t>
      </w:r>
      <w:r>
        <w:rPr>
          <w:color w:val="231F20"/>
          <w:spacing w:val="-11"/>
          <w:vertAlign w:val="baseline"/>
        </w:rPr>
        <w:t> </w:t>
      </w:r>
      <w:r>
        <w:rPr>
          <w:color w:val="231F20"/>
          <w:vertAlign w:val="baseline"/>
        </w:rPr>
        <w:t>with</w:t>
      </w:r>
      <w:r>
        <w:rPr>
          <w:color w:val="231F20"/>
          <w:spacing w:val="-11"/>
          <w:vertAlign w:val="baseline"/>
        </w:rPr>
        <w:t> </w:t>
      </w:r>
      <w:r>
        <w:rPr>
          <w:color w:val="231F20"/>
          <w:vertAlign w:val="baseline"/>
        </w:rPr>
        <w:t>a</w:t>
      </w:r>
      <w:r>
        <w:rPr>
          <w:color w:val="231F20"/>
          <w:spacing w:val="-11"/>
          <w:vertAlign w:val="baseline"/>
        </w:rPr>
        <w:t> </w:t>
      </w:r>
      <w:r>
        <w:rPr>
          <w:color w:val="231F20"/>
          <w:vertAlign w:val="baseline"/>
        </w:rPr>
        <w:t>low</w:t>
      </w:r>
      <w:r>
        <w:rPr>
          <w:color w:val="231F20"/>
          <w:spacing w:val="-12"/>
          <w:vertAlign w:val="baseline"/>
        </w:rPr>
        <w:t> </w:t>
      </w:r>
      <w:r>
        <w:rPr>
          <w:color w:val="231F20"/>
          <w:vertAlign w:val="baseline"/>
        </w:rPr>
        <w:t>collision</w:t>
      </w:r>
      <w:r>
        <w:rPr>
          <w:color w:val="231F20"/>
          <w:spacing w:val="-11"/>
          <w:vertAlign w:val="baseline"/>
        </w:rPr>
        <w:t> </w:t>
      </w:r>
      <w:r>
        <w:rPr>
          <w:color w:val="231F20"/>
          <w:vertAlign w:val="baseline"/>
        </w:rPr>
        <w:t>velocity</w:t>
      </w:r>
      <w:r>
        <w:rPr>
          <w:color w:val="231F20"/>
          <w:spacing w:val="-11"/>
          <w:vertAlign w:val="baseline"/>
        </w:rPr>
        <w:t> </w:t>
      </w:r>
      <w:r>
        <w:rPr>
          <w:color w:val="231F20"/>
          <w:vertAlign w:val="baseline"/>
        </w:rPr>
        <w:t>on</w:t>
      </w:r>
      <w:r>
        <w:rPr>
          <w:color w:val="231F20"/>
          <w:spacing w:val="-11"/>
          <w:vertAlign w:val="baseline"/>
        </w:rPr>
        <w:t> </w:t>
      </w:r>
      <w:r>
        <w:rPr>
          <w:color w:val="231F20"/>
          <w:vertAlign w:val="baseline"/>
        </w:rPr>
        <w:t>an</w:t>
      </w:r>
      <w:r>
        <w:rPr>
          <w:color w:val="231F20"/>
          <w:spacing w:val="-12"/>
          <w:vertAlign w:val="baseline"/>
        </w:rPr>
        <w:t> </w:t>
      </w:r>
      <w:r>
        <w:rPr>
          <w:color w:val="231F20"/>
          <w:vertAlign w:val="baseline"/>
        </w:rPr>
        <w:t>order</w:t>
      </w:r>
      <w:r>
        <w:rPr>
          <w:color w:val="231F20"/>
          <w:spacing w:val="-11"/>
          <w:vertAlign w:val="baseline"/>
        </w:rPr>
        <w:t> </w:t>
      </w:r>
      <w:r>
        <w:rPr>
          <w:color w:val="231F20"/>
          <w:vertAlign w:val="baseline"/>
        </w:rPr>
        <w:t>of</w:t>
      </w:r>
      <w:r>
        <w:rPr>
          <w:color w:val="231F20"/>
          <w:spacing w:val="-11"/>
          <w:vertAlign w:val="baseline"/>
        </w:rPr>
        <w:t> </w:t>
      </w:r>
      <w:r>
        <w:rPr>
          <w:color w:val="231F20"/>
          <w:vertAlign w:val="baseline"/>
        </w:rPr>
        <w:t>10</w:t>
      </w:r>
      <w:r>
        <w:rPr>
          <w:rFonts w:ascii="Tahoma" w:hAnsi="Tahoma"/>
          <w:color w:val="231F20"/>
          <w:vertAlign w:val="superscript"/>
        </w:rPr>
        <w:t>—</w:t>
      </w:r>
      <w:r>
        <w:rPr>
          <w:color w:val="231F20"/>
          <w:vertAlign w:val="superscript"/>
        </w:rPr>
        <w:t>1</w:t>
      </w:r>
      <w:r>
        <w:rPr>
          <w:color w:val="231F20"/>
          <w:spacing w:val="-11"/>
          <w:vertAlign w:val="baseline"/>
        </w:rPr>
        <w:t> </w:t>
      </w:r>
      <w:r>
        <w:rPr>
          <w:color w:val="231F20"/>
          <w:vertAlign w:val="baseline"/>
        </w:rPr>
        <w:t>m/s, as</w:t>
      </w:r>
      <w:r>
        <w:rPr>
          <w:color w:val="231F20"/>
          <w:spacing w:val="-12"/>
          <w:vertAlign w:val="baseline"/>
        </w:rPr>
        <w:t> </w:t>
      </w:r>
      <w:r>
        <w:rPr>
          <w:color w:val="231F20"/>
          <w:vertAlign w:val="baseline"/>
        </w:rPr>
        <w:t>suggested</w:t>
      </w:r>
      <w:r>
        <w:rPr>
          <w:color w:val="231F20"/>
          <w:spacing w:val="-11"/>
          <w:vertAlign w:val="baseline"/>
        </w:rPr>
        <w:t> </w:t>
      </w:r>
      <w:r>
        <w:rPr>
          <w:color w:val="231F20"/>
          <w:vertAlign w:val="baseline"/>
        </w:rPr>
        <w:t>by</w:t>
      </w:r>
      <w:r>
        <w:rPr>
          <w:color w:val="231F20"/>
          <w:spacing w:val="-11"/>
          <w:vertAlign w:val="baseline"/>
        </w:rPr>
        <w:t> </w:t>
      </w:r>
      <w:r>
        <w:rPr>
          <w:color w:val="231F20"/>
          <w:vertAlign w:val="baseline"/>
        </w:rPr>
        <w:t>previous</w:t>
      </w:r>
      <w:r>
        <w:rPr>
          <w:color w:val="231F20"/>
          <w:spacing w:val="-11"/>
          <w:vertAlign w:val="baseline"/>
        </w:rPr>
        <w:t> </w:t>
      </w:r>
      <w:r>
        <w:rPr>
          <w:color w:val="231F20"/>
          <w:vertAlign w:val="baseline"/>
        </w:rPr>
        <w:t>studies.</w:t>
      </w:r>
      <w:hyperlink w:history="true" w:anchor="_bookmark45">
        <w:r>
          <w:rPr>
            <w:color w:val="31A9E0"/>
            <w:vertAlign w:val="superscript"/>
          </w:rPr>
          <w:t>30</w:t>
        </w:r>
      </w:hyperlink>
      <w:r>
        <w:rPr>
          <w:color w:val="31A9E0"/>
          <w:spacing w:val="-12"/>
          <w:vertAlign w:val="baseline"/>
        </w:rPr>
        <w:t> </w:t>
      </w:r>
      <w:r>
        <w:rPr>
          <w:color w:val="231F20"/>
          <w:vertAlign w:val="baseline"/>
        </w:rPr>
        <w:t>Our</w:t>
      </w:r>
      <w:r>
        <w:rPr>
          <w:color w:val="231F20"/>
          <w:spacing w:val="-11"/>
          <w:vertAlign w:val="baseline"/>
        </w:rPr>
        <w:t> </w:t>
      </w:r>
      <w:r>
        <w:rPr>
          <w:color w:val="231F20"/>
          <w:vertAlign w:val="baseline"/>
        </w:rPr>
        <w:t>results</w:t>
      </w:r>
      <w:r>
        <w:rPr>
          <w:color w:val="231F20"/>
          <w:spacing w:val="-11"/>
          <w:vertAlign w:val="baseline"/>
        </w:rPr>
        <w:t> </w:t>
      </w:r>
      <w:r>
        <w:rPr>
          <w:color w:val="231F20"/>
          <w:vertAlign w:val="baseline"/>
        </w:rPr>
        <w:t>showed</w:t>
      </w:r>
      <w:r>
        <w:rPr>
          <w:color w:val="231F20"/>
          <w:spacing w:val="-11"/>
          <w:vertAlign w:val="baseline"/>
        </w:rPr>
        <w:t> </w:t>
      </w:r>
      <w:r>
        <w:rPr>
          <w:color w:val="231F20"/>
          <w:vertAlign w:val="baseline"/>
        </w:rPr>
        <w:t>that</w:t>
      </w:r>
      <w:r>
        <w:rPr>
          <w:color w:val="231F20"/>
          <w:spacing w:val="-12"/>
          <w:vertAlign w:val="baseline"/>
        </w:rPr>
        <w:t> </w:t>
      </w:r>
      <w:r>
        <w:rPr>
          <w:color w:val="231F20"/>
          <w:vertAlign w:val="baseline"/>
        </w:rPr>
        <w:t>the</w:t>
      </w:r>
      <w:r>
        <w:rPr>
          <w:color w:val="231F20"/>
          <w:spacing w:val="-11"/>
          <w:vertAlign w:val="baseline"/>
        </w:rPr>
        <w:t> </w:t>
      </w:r>
      <w:r>
        <w:rPr>
          <w:color w:val="231F20"/>
          <w:vertAlign w:val="baseline"/>
        </w:rPr>
        <w:t>crater depth of the T-8 granular media increased almost linearly with an impact velocity. Although some deviation was present, the crater depths of the granular</w:t>
      </w:r>
      <w:r>
        <w:rPr>
          <w:color w:val="231F20"/>
          <w:spacing w:val="-1"/>
          <w:vertAlign w:val="baseline"/>
        </w:rPr>
        <w:t> </w:t>
      </w:r>
      <w:r>
        <w:rPr>
          <w:color w:val="231F20"/>
          <w:vertAlign w:val="baseline"/>
        </w:rPr>
        <w:t>media</w:t>
      </w:r>
      <w:r>
        <w:rPr>
          <w:color w:val="231F20"/>
          <w:spacing w:val="-1"/>
          <w:vertAlign w:val="baseline"/>
        </w:rPr>
        <w:t> </w:t>
      </w:r>
      <w:r>
        <w:rPr>
          <w:color w:val="231F20"/>
          <w:vertAlign w:val="baseline"/>
        </w:rPr>
        <w:t>of regolith</w:t>
      </w:r>
      <w:r>
        <w:rPr>
          <w:color w:val="231F20"/>
          <w:spacing w:val="-2"/>
          <w:vertAlign w:val="baseline"/>
        </w:rPr>
        <w:t> </w:t>
      </w:r>
      <w:r>
        <w:rPr>
          <w:color w:val="231F20"/>
          <w:vertAlign w:val="baseline"/>
        </w:rPr>
        <w:t>simulants</w:t>
      </w:r>
      <w:r>
        <w:rPr>
          <w:color w:val="231F20"/>
          <w:spacing w:val="-1"/>
          <w:vertAlign w:val="baseline"/>
        </w:rPr>
        <w:t> </w:t>
      </w:r>
      <w:r>
        <w:rPr>
          <w:color w:val="231F20"/>
          <w:vertAlign w:val="baseline"/>
        </w:rPr>
        <w:t>(LHS-1,</w:t>
      </w:r>
      <w:r>
        <w:rPr>
          <w:color w:val="231F20"/>
          <w:spacing w:val="-2"/>
          <w:vertAlign w:val="baseline"/>
        </w:rPr>
        <w:t> </w:t>
      </w:r>
      <w:r>
        <w:rPr>
          <w:color w:val="231F20"/>
          <w:vertAlign w:val="baseline"/>
        </w:rPr>
        <w:t>LMS-1, and</w:t>
      </w:r>
      <w:r>
        <w:rPr>
          <w:color w:val="231F20"/>
          <w:spacing w:val="-3"/>
          <w:vertAlign w:val="baseline"/>
        </w:rPr>
        <w:t> </w:t>
      </w:r>
      <w:r>
        <w:rPr>
          <w:color w:val="231F20"/>
          <w:vertAlign w:val="baseline"/>
        </w:rPr>
        <w:t>MGS-1)</w:t>
      </w:r>
      <w:r>
        <w:rPr>
          <w:color w:val="231F20"/>
          <w:spacing w:val="-5"/>
          <w:vertAlign w:val="baseline"/>
        </w:rPr>
        <w:t> </w:t>
      </w:r>
      <w:r>
        <w:rPr>
          <w:color w:val="231F20"/>
          <w:vertAlign w:val="baseline"/>
        </w:rPr>
        <w:t>also</w:t>
      </w:r>
      <w:r>
        <w:rPr>
          <w:color w:val="231F20"/>
          <w:spacing w:val="-3"/>
          <w:vertAlign w:val="baseline"/>
        </w:rPr>
        <w:t> </w:t>
      </w:r>
      <w:r>
        <w:rPr>
          <w:color w:val="231F20"/>
          <w:vertAlign w:val="baseline"/>
        </w:rPr>
        <w:t>demonstrated</w:t>
      </w:r>
      <w:r>
        <w:rPr>
          <w:color w:val="231F20"/>
          <w:spacing w:val="-3"/>
          <w:vertAlign w:val="baseline"/>
        </w:rPr>
        <w:t> </w:t>
      </w:r>
      <w:r>
        <w:rPr>
          <w:color w:val="231F20"/>
          <w:vertAlign w:val="baseline"/>
        </w:rPr>
        <w:t>nearly</w:t>
      </w:r>
      <w:r>
        <w:rPr>
          <w:color w:val="231F20"/>
          <w:spacing w:val="-5"/>
          <w:vertAlign w:val="baseline"/>
        </w:rPr>
        <w:t> </w:t>
      </w:r>
      <w:r>
        <w:rPr>
          <w:color w:val="231F20"/>
          <w:vertAlign w:val="baseline"/>
        </w:rPr>
        <w:t>linear</w:t>
      </w:r>
      <w:r>
        <w:rPr>
          <w:color w:val="231F20"/>
          <w:spacing w:val="-4"/>
          <w:vertAlign w:val="baseline"/>
        </w:rPr>
        <w:t> </w:t>
      </w:r>
      <w:r>
        <w:rPr>
          <w:color w:val="231F20"/>
          <w:vertAlign w:val="baseline"/>
        </w:rPr>
        <w:t>scaling</w:t>
      </w:r>
      <w:r>
        <w:rPr>
          <w:color w:val="231F20"/>
          <w:spacing w:val="-3"/>
          <w:vertAlign w:val="baseline"/>
        </w:rPr>
        <w:t> </w:t>
      </w:r>
      <w:r>
        <w:rPr>
          <w:color w:val="231F20"/>
          <w:vertAlign w:val="baseline"/>
        </w:rPr>
        <w:t>with</w:t>
      </w:r>
      <w:r>
        <w:rPr>
          <w:color w:val="231F20"/>
          <w:spacing w:val="-3"/>
          <w:vertAlign w:val="baseline"/>
        </w:rPr>
        <w:t> </w:t>
      </w:r>
      <w:r>
        <w:rPr>
          <w:color w:val="231F20"/>
          <w:vertAlign w:val="baseline"/>
        </w:rPr>
        <w:t>an</w:t>
      </w:r>
      <w:r>
        <w:rPr>
          <w:color w:val="231F20"/>
          <w:spacing w:val="-5"/>
          <w:vertAlign w:val="baseline"/>
        </w:rPr>
        <w:t> </w:t>
      </w:r>
      <w:r>
        <w:rPr>
          <w:color w:val="231F20"/>
          <w:vertAlign w:val="baseline"/>
        </w:rPr>
        <w:t>impact </w:t>
      </w:r>
      <w:r>
        <w:rPr>
          <w:color w:val="231F20"/>
          <w:spacing w:val="-6"/>
          <w:vertAlign w:val="baseline"/>
        </w:rPr>
        <w:t>velocity</w:t>
      </w:r>
      <w:r>
        <w:rPr>
          <w:color w:val="231F20"/>
          <w:spacing w:val="-2"/>
          <w:vertAlign w:val="baseline"/>
        </w:rPr>
        <w:t> </w:t>
      </w:r>
      <w:r>
        <w:rPr>
          <w:color w:val="231F20"/>
          <w:spacing w:val="-6"/>
          <w:vertAlign w:val="baseline"/>
        </w:rPr>
        <w:t>of</w:t>
      </w:r>
      <w:r>
        <w:rPr>
          <w:color w:val="231F20"/>
          <w:spacing w:val="-2"/>
          <w:vertAlign w:val="baseline"/>
        </w:rPr>
        <w:t> </w:t>
      </w:r>
      <w:r>
        <w:rPr>
          <w:color w:val="231F20"/>
          <w:spacing w:val="-6"/>
          <w:vertAlign w:val="baseline"/>
        </w:rPr>
        <w:t>0.44</w:t>
      </w:r>
      <w:r>
        <w:rPr>
          <w:rFonts w:ascii="Arial MT" w:hAnsi="Arial MT"/>
          <w:color w:val="231F20"/>
          <w:spacing w:val="-6"/>
          <w:vertAlign w:val="baseline"/>
        </w:rPr>
        <w:t>–</w:t>
      </w:r>
      <w:r>
        <w:rPr>
          <w:color w:val="231F20"/>
          <w:spacing w:val="-6"/>
          <w:vertAlign w:val="baseline"/>
        </w:rPr>
        <w:t>0.70</w:t>
      </w:r>
      <w:r>
        <w:rPr>
          <w:color w:val="231F20"/>
          <w:spacing w:val="-2"/>
          <w:vertAlign w:val="baseline"/>
        </w:rPr>
        <w:t> </w:t>
      </w:r>
      <w:r>
        <w:rPr>
          <w:color w:val="231F20"/>
          <w:spacing w:val="-6"/>
          <w:vertAlign w:val="baseline"/>
        </w:rPr>
        <w:t>m/s</w:t>
      </w:r>
      <w:r>
        <w:rPr>
          <w:color w:val="231F20"/>
          <w:spacing w:val="-2"/>
          <w:vertAlign w:val="baseline"/>
        </w:rPr>
        <w:t> </w:t>
      </w:r>
      <w:r>
        <w:rPr>
          <w:color w:val="231F20"/>
          <w:spacing w:val="-6"/>
          <w:vertAlign w:val="baseline"/>
        </w:rPr>
        <w:t>(</w:t>
      </w:r>
      <w:hyperlink w:history="true" w:anchor="_bookmark14">
        <w:r>
          <w:rPr>
            <w:color w:val="31A9E0"/>
            <w:spacing w:val="-6"/>
            <w:vertAlign w:val="baseline"/>
          </w:rPr>
          <w:t>Fig.</w:t>
        </w:r>
        <w:r>
          <w:rPr>
            <w:color w:val="31A9E0"/>
            <w:spacing w:val="-2"/>
            <w:vertAlign w:val="baseline"/>
          </w:rPr>
          <w:t> </w:t>
        </w:r>
        <w:r>
          <w:rPr>
            <w:color w:val="31A9E0"/>
            <w:spacing w:val="-6"/>
            <w:vertAlign w:val="baseline"/>
          </w:rPr>
          <w:t>6</w:t>
        </w:r>
      </w:hyperlink>
      <w:r>
        <w:rPr>
          <w:color w:val="231F20"/>
          <w:spacing w:val="-6"/>
          <w:vertAlign w:val="baseline"/>
        </w:rPr>
        <w:t>).</w:t>
      </w:r>
      <w:r>
        <w:rPr>
          <w:color w:val="231F20"/>
          <w:spacing w:val="-2"/>
          <w:vertAlign w:val="baseline"/>
        </w:rPr>
        <w:t> </w:t>
      </w:r>
      <w:r>
        <w:rPr>
          <w:color w:val="231F20"/>
          <w:spacing w:val="-6"/>
          <w:vertAlign w:val="baseline"/>
        </w:rPr>
        <w:t>The</w:t>
      </w:r>
      <w:r>
        <w:rPr>
          <w:color w:val="231F20"/>
          <w:spacing w:val="-1"/>
          <w:vertAlign w:val="baseline"/>
        </w:rPr>
        <w:t> </w:t>
      </w:r>
      <w:r>
        <w:rPr>
          <w:color w:val="231F20"/>
          <w:spacing w:val="-6"/>
          <w:vertAlign w:val="baseline"/>
        </w:rPr>
        <w:t>depth</w:t>
      </w:r>
      <w:r>
        <w:rPr>
          <w:color w:val="231F20"/>
          <w:spacing w:val="-4"/>
          <w:vertAlign w:val="baseline"/>
        </w:rPr>
        <w:t> </w:t>
      </w:r>
      <w:r>
        <w:rPr>
          <w:color w:val="231F20"/>
          <w:spacing w:val="-6"/>
          <w:vertAlign w:val="baseline"/>
        </w:rPr>
        <w:t>of</w:t>
      </w:r>
      <w:r>
        <w:rPr>
          <w:color w:val="231F20"/>
          <w:spacing w:val="-1"/>
          <w:vertAlign w:val="baseline"/>
        </w:rPr>
        <w:t> </w:t>
      </w:r>
      <w:r>
        <w:rPr>
          <w:color w:val="231F20"/>
          <w:spacing w:val="-6"/>
          <w:vertAlign w:val="baseline"/>
        </w:rPr>
        <w:t>impact</w:t>
      </w:r>
      <w:r>
        <w:rPr>
          <w:color w:val="231F20"/>
          <w:spacing w:val="-4"/>
          <w:vertAlign w:val="baseline"/>
        </w:rPr>
        <w:t> </w:t>
      </w:r>
      <w:r>
        <w:rPr>
          <w:color w:val="231F20"/>
          <w:spacing w:val="-6"/>
          <w:vertAlign w:val="baseline"/>
        </w:rPr>
        <w:t>craters</w:t>
      </w:r>
      <w:r>
        <w:rPr>
          <w:color w:val="231F20"/>
          <w:spacing w:val="-2"/>
          <w:vertAlign w:val="baseline"/>
        </w:rPr>
        <w:t> </w:t>
      </w:r>
      <w:r>
        <w:rPr>
          <w:color w:val="231F20"/>
          <w:spacing w:val="-6"/>
          <w:vertAlign w:val="baseline"/>
        </w:rPr>
        <w:t>is</w:t>
      </w:r>
      <w:r>
        <w:rPr>
          <w:color w:val="231F20"/>
          <w:spacing w:val="-2"/>
          <w:vertAlign w:val="baseline"/>
        </w:rPr>
        <w:t> </w:t>
      </w:r>
      <w:r>
        <w:rPr>
          <w:color w:val="231F20"/>
          <w:spacing w:val="-6"/>
          <w:vertAlign w:val="baseline"/>
        </w:rPr>
        <w:t>signifi-</w:t>
      </w:r>
      <w:r>
        <w:rPr>
          <w:color w:val="231F20"/>
          <w:vertAlign w:val="baseline"/>
        </w:rPr>
        <w:t>cantly</w:t>
      </w:r>
      <w:r>
        <w:rPr>
          <w:color w:val="231F20"/>
          <w:spacing w:val="-2"/>
          <w:vertAlign w:val="baseline"/>
        </w:rPr>
        <w:t> </w:t>
      </w:r>
      <w:r>
        <w:rPr>
          <w:color w:val="231F20"/>
          <w:vertAlign w:val="baseline"/>
        </w:rPr>
        <w:t>influenced</w:t>
      </w:r>
      <w:r>
        <w:rPr>
          <w:color w:val="231F20"/>
          <w:spacing w:val="-2"/>
          <w:vertAlign w:val="baseline"/>
        </w:rPr>
        <w:t> </w:t>
      </w:r>
      <w:r>
        <w:rPr>
          <w:color w:val="231F20"/>
          <w:vertAlign w:val="baseline"/>
        </w:rPr>
        <w:t>by</w:t>
      </w:r>
      <w:r>
        <w:rPr>
          <w:color w:val="231F20"/>
          <w:spacing w:val="-2"/>
          <w:vertAlign w:val="baseline"/>
        </w:rPr>
        <w:t> </w:t>
      </w:r>
      <w:r>
        <w:rPr>
          <w:color w:val="231F20"/>
          <w:vertAlign w:val="baseline"/>
        </w:rPr>
        <w:t>the</w:t>
      </w:r>
      <w:r>
        <w:rPr>
          <w:color w:val="231F20"/>
          <w:spacing w:val="-2"/>
          <w:vertAlign w:val="baseline"/>
        </w:rPr>
        <w:t> </w:t>
      </w:r>
      <w:r>
        <w:rPr>
          <w:color w:val="231F20"/>
          <w:vertAlign w:val="baseline"/>
        </w:rPr>
        <w:t>kinetic</w:t>
      </w:r>
      <w:r>
        <w:rPr>
          <w:color w:val="231F20"/>
          <w:spacing w:val="-2"/>
          <w:vertAlign w:val="baseline"/>
        </w:rPr>
        <w:t> </w:t>
      </w:r>
      <w:r>
        <w:rPr>
          <w:color w:val="231F20"/>
          <w:vertAlign w:val="baseline"/>
        </w:rPr>
        <w:t>energy</w:t>
      </w:r>
      <w:r>
        <w:rPr>
          <w:color w:val="231F20"/>
          <w:spacing w:val="-2"/>
          <w:vertAlign w:val="baseline"/>
        </w:rPr>
        <w:t> </w:t>
      </w:r>
      <w:r>
        <w:rPr>
          <w:color w:val="231F20"/>
          <w:vertAlign w:val="baseline"/>
        </w:rPr>
        <w:t>of</w:t>
      </w:r>
      <w:r>
        <w:rPr>
          <w:color w:val="231F20"/>
          <w:spacing w:val="-2"/>
          <w:vertAlign w:val="baseline"/>
        </w:rPr>
        <w:t> </w:t>
      </w:r>
      <w:r>
        <w:rPr>
          <w:color w:val="231F20"/>
          <w:vertAlign w:val="baseline"/>
        </w:rPr>
        <w:t>spherical</w:t>
      </w:r>
      <w:r>
        <w:rPr>
          <w:color w:val="231F20"/>
          <w:spacing w:val="-2"/>
          <w:vertAlign w:val="baseline"/>
        </w:rPr>
        <w:t> </w:t>
      </w:r>
      <w:r>
        <w:rPr>
          <w:color w:val="231F20"/>
          <w:vertAlign w:val="baseline"/>
        </w:rPr>
        <w:t>projectiles.</w:t>
      </w:r>
      <w:r>
        <w:rPr>
          <w:color w:val="231F20"/>
          <w:spacing w:val="-2"/>
          <w:vertAlign w:val="baseline"/>
        </w:rPr>
        <w:t> </w:t>
      </w:r>
      <w:r>
        <w:rPr>
          <w:color w:val="231F20"/>
          <w:vertAlign w:val="baseline"/>
        </w:rPr>
        <w:t>The kinetic</w:t>
      </w:r>
      <w:r>
        <w:rPr>
          <w:color w:val="231F20"/>
          <w:spacing w:val="-2"/>
          <w:vertAlign w:val="baseline"/>
        </w:rPr>
        <w:t> </w:t>
      </w:r>
      <w:r>
        <w:rPr>
          <w:color w:val="231F20"/>
          <w:vertAlign w:val="baseline"/>
        </w:rPr>
        <w:t>energy</w:t>
      </w:r>
      <w:r>
        <w:rPr>
          <w:color w:val="231F20"/>
          <w:spacing w:val="-2"/>
          <w:vertAlign w:val="baseline"/>
        </w:rPr>
        <w:t> </w:t>
      </w:r>
      <w:r>
        <w:rPr>
          <w:i/>
          <w:color w:val="231F20"/>
          <w:vertAlign w:val="baseline"/>
        </w:rPr>
        <w:t>E</w:t>
      </w:r>
      <w:r>
        <w:rPr>
          <w:i/>
          <w:color w:val="231F20"/>
          <w:vertAlign w:val="subscript"/>
        </w:rPr>
        <w:t>k</w:t>
      </w:r>
      <w:r>
        <w:rPr>
          <w:i/>
          <w:color w:val="231F20"/>
          <w:vertAlign w:val="baseline"/>
        </w:rPr>
        <w:t> </w:t>
      </w:r>
      <w:r>
        <w:rPr>
          <w:color w:val="231F20"/>
          <w:vertAlign w:val="baseline"/>
        </w:rPr>
        <w:t>on</w:t>
      </w:r>
      <w:r>
        <w:rPr>
          <w:color w:val="231F20"/>
          <w:spacing w:val="-2"/>
          <w:vertAlign w:val="baseline"/>
        </w:rPr>
        <w:t> </w:t>
      </w:r>
      <w:r>
        <w:rPr>
          <w:color w:val="231F20"/>
          <w:vertAlign w:val="baseline"/>
        </w:rPr>
        <w:t>the</w:t>
      </w:r>
      <w:r>
        <w:rPr>
          <w:color w:val="231F20"/>
          <w:spacing w:val="-2"/>
          <w:vertAlign w:val="baseline"/>
        </w:rPr>
        <w:t> </w:t>
      </w:r>
      <w:r>
        <w:rPr>
          <w:color w:val="231F20"/>
          <w:vertAlign w:val="baseline"/>
        </w:rPr>
        <w:t>granular</w:t>
      </w:r>
      <w:r>
        <w:rPr>
          <w:color w:val="231F20"/>
          <w:spacing w:val="-2"/>
          <w:vertAlign w:val="baseline"/>
        </w:rPr>
        <w:t> </w:t>
      </w:r>
      <w:r>
        <w:rPr>
          <w:color w:val="231F20"/>
          <w:vertAlign w:val="baseline"/>
        </w:rPr>
        <w:t>media</w:t>
      </w:r>
      <w:r>
        <w:rPr>
          <w:color w:val="231F20"/>
          <w:spacing w:val="-2"/>
          <w:vertAlign w:val="baseline"/>
        </w:rPr>
        <w:t> </w:t>
      </w:r>
      <w:r>
        <w:rPr>
          <w:color w:val="231F20"/>
          <w:vertAlign w:val="baseline"/>
        </w:rPr>
        <w:t>surface,</w:t>
      </w:r>
      <w:r>
        <w:rPr>
          <w:color w:val="231F20"/>
          <w:spacing w:val="-2"/>
          <w:vertAlign w:val="baseline"/>
        </w:rPr>
        <w:t> </w:t>
      </w:r>
      <w:r>
        <w:rPr>
          <w:color w:val="231F20"/>
          <w:vertAlign w:val="baseline"/>
        </w:rPr>
        <w:t>proportional</w:t>
      </w:r>
      <w:r>
        <w:rPr>
          <w:color w:val="231F20"/>
          <w:spacing w:val="-2"/>
          <w:vertAlign w:val="baseline"/>
        </w:rPr>
        <w:t> </w:t>
      </w:r>
      <w:r>
        <w:rPr>
          <w:color w:val="231F20"/>
          <w:vertAlign w:val="baseline"/>
        </w:rPr>
        <w:t>to</w:t>
      </w:r>
      <w:r>
        <w:rPr>
          <w:color w:val="231F20"/>
          <w:spacing w:val="-1"/>
          <w:vertAlign w:val="baseline"/>
        </w:rPr>
        <w:t> </w:t>
      </w:r>
      <w:r>
        <w:rPr>
          <w:color w:val="231F20"/>
          <w:vertAlign w:val="baseline"/>
        </w:rPr>
        <w:t>the </w:t>
      </w:r>
      <w:bookmarkStart w:name="_bookmark14" w:id="17"/>
      <w:bookmarkEnd w:id="17"/>
      <w:r>
        <w:rPr>
          <w:color w:val="231F20"/>
          <w:spacing w:val="-4"/>
          <w:vertAlign w:val="baseline"/>
        </w:rPr>
        <w:t>s</w:t>
      </w:r>
      <w:r>
        <w:rPr>
          <w:color w:val="231F20"/>
          <w:spacing w:val="-4"/>
          <w:vertAlign w:val="baseline"/>
        </w:rPr>
        <w:t>quare</w:t>
      </w:r>
      <w:r>
        <w:rPr>
          <w:color w:val="231F20"/>
          <w:spacing w:val="-8"/>
          <w:vertAlign w:val="baseline"/>
        </w:rPr>
        <w:t> </w:t>
      </w:r>
      <w:r>
        <w:rPr>
          <w:color w:val="231F20"/>
          <w:spacing w:val="-4"/>
          <w:vertAlign w:val="baseline"/>
        </w:rPr>
        <w:t>of</w:t>
      </w:r>
      <w:r>
        <w:rPr>
          <w:color w:val="231F20"/>
          <w:spacing w:val="-7"/>
          <w:vertAlign w:val="baseline"/>
        </w:rPr>
        <w:t> </w:t>
      </w:r>
      <w:r>
        <w:rPr>
          <w:color w:val="231F20"/>
          <w:spacing w:val="-4"/>
          <w:vertAlign w:val="baseline"/>
        </w:rPr>
        <w:t>the</w:t>
      </w:r>
      <w:r>
        <w:rPr>
          <w:color w:val="231F20"/>
          <w:spacing w:val="-7"/>
          <w:vertAlign w:val="baseline"/>
        </w:rPr>
        <w:t> </w:t>
      </w:r>
      <w:r>
        <w:rPr>
          <w:color w:val="231F20"/>
          <w:spacing w:val="-4"/>
          <w:vertAlign w:val="baseline"/>
        </w:rPr>
        <w:t>projectile</w:t>
      </w:r>
      <w:r>
        <w:rPr>
          <w:rFonts w:ascii="Arial MT" w:hAnsi="Arial MT"/>
          <w:color w:val="231F20"/>
          <w:spacing w:val="-4"/>
          <w:vertAlign w:val="baseline"/>
        </w:rPr>
        <w:t>’</w:t>
      </w:r>
      <w:r>
        <w:rPr>
          <w:color w:val="231F20"/>
          <w:spacing w:val="-4"/>
          <w:vertAlign w:val="baseline"/>
        </w:rPr>
        <w:t>s</w:t>
      </w:r>
      <w:r>
        <w:rPr>
          <w:color w:val="231F20"/>
          <w:spacing w:val="-7"/>
          <w:vertAlign w:val="baseline"/>
        </w:rPr>
        <w:t> </w:t>
      </w:r>
      <w:r>
        <w:rPr>
          <w:color w:val="231F20"/>
          <w:spacing w:val="-4"/>
          <w:vertAlign w:val="baseline"/>
        </w:rPr>
        <w:t>velocity</w:t>
      </w:r>
      <w:r>
        <w:rPr>
          <w:color w:val="231F20"/>
          <w:spacing w:val="-8"/>
          <w:vertAlign w:val="baseline"/>
        </w:rPr>
        <w:t> </w:t>
      </w:r>
      <w:r>
        <w:rPr>
          <w:i/>
          <w:color w:val="231F20"/>
          <w:spacing w:val="-4"/>
          <w:vertAlign w:val="baseline"/>
        </w:rPr>
        <w:t>v</w:t>
      </w:r>
      <w:r>
        <w:rPr>
          <w:i/>
          <w:color w:val="231F20"/>
          <w:spacing w:val="-7"/>
          <w:vertAlign w:val="baseline"/>
        </w:rPr>
        <w:t> </w:t>
      </w:r>
      <w:r>
        <w:rPr>
          <w:color w:val="231F20"/>
          <w:spacing w:val="-4"/>
          <w:vertAlign w:val="baseline"/>
        </w:rPr>
        <w:t>on</w:t>
      </w:r>
      <w:r>
        <w:rPr>
          <w:color w:val="231F20"/>
          <w:spacing w:val="-7"/>
          <w:vertAlign w:val="baseline"/>
        </w:rPr>
        <w:t> </w:t>
      </w:r>
      <w:r>
        <w:rPr>
          <w:color w:val="231F20"/>
          <w:spacing w:val="-4"/>
          <w:vertAlign w:val="baseline"/>
        </w:rPr>
        <w:t>the</w:t>
      </w:r>
      <w:r>
        <w:rPr>
          <w:color w:val="231F20"/>
          <w:spacing w:val="-7"/>
          <w:vertAlign w:val="baseline"/>
        </w:rPr>
        <w:t> </w:t>
      </w:r>
      <w:r>
        <w:rPr>
          <w:color w:val="231F20"/>
          <w:spacing w:val="-4"/>
          <w:vertAlign w:val="baseline"/>
        </w:rPr>
        <w:t>surface,</w:t>
      </w:r>
      <w:r>
        <w:rPr>
          <w:color w:val="231F20"/>
          <w:spacing w:val="-8"/>
          <w:vertAlign w:val="baseline"/>
        </w:rPr>
        <w:t> </w:t>
      </w:r>
      <w:r>
        <w:rPr>
          <w:color w:val="231F20"/>
          <w:spacing w:val="-4"/>
          <w:vertAlign w:val="baseline"/>
        </w:rPr>
        <w:t>increases</w:t>
      </w:r>
      <w:r>
        <w:rPr>
          <w:color w:val="231F20"/>
          <w:spacing w:val="-7"/>
          <w:vertAlign w:val="baseline"/>
        </w:rPr>
        <w:t> </w:t>
      </w:r>
      <w:r>
        <w:rPr>
          <w:color w:val="231F20"/>
          <w:spacing w:val="-4"/>
          <w:vertAlign w:val="baseline"/>
        </w:rPr>
        <w:t>with</w:t>
      </w:r>
      <w:r>
        <w:rPr>
          <w:color w:val="231F20"/>
          <w:spacing w:val="-7"/>
          <w:vertAlign w:val="baseline"/>
        </w:rPr>
        <w:t> </w:t>
      </w:r>
      <w:r>
        <w:rPr>
          <w:color w:val="231F20"/>
          <w:spacing w:val="-4"/>
          <w:vertAlign w:val="baseline"/>
        </w:rPr>
        <w:t>higher </w:t>
      </w:r>
      <w:r>
        <w:rPr>
          <w:color w:val="231F20"/>
          <w:vertAlign w:val="baseline"/>
        </w:rPr>
        <w:t>velocities,</w:t>
      </w:r>
      <w:r>
        <w:rPr>
          <w:color w:val="231F20"/>
          <w:spacing w:val="-7"/>
          <w:vertAlign w:val="baseline"/>
        </w:rPr>
        <w:t> </w:t>
      </w:r>
      <w:r>
        <w:rPr>
          <w:color w:val="231F20"/>
          <w:vertAlign w:val="baseline"/>
        </w:rPr>
        <w:t>leading</w:t>
      </w:r>
      <w:r>
        <w:rPr>
          <w:color w:val="231F20"/>
          <w:spacing w:val="-6"/>
          <w:vertAlign w:val="baseline"/>
        </w:rPr>
        <w:t> </w:t>
      </w:r>
      <w:r>
        <w:rPr>
          <w:color w:val="231F20"/>
          <w:vertAlign w:val="baseline"/>
        </w:rPr>
        <w:t>to</w:t>
      </w:r>
      <w:r>
        <w:rPr>
          <w:color w:val="231F20"/>
          <w:spacing w:val="-7"/>
          <w:vertAlign w:val="baseline"/>
        </w:rPr>
        <w:t> </w:t>
      </w:r>
      <w:r>
        <w:rPr>
          <w:color w:val="231F20"/>
          <w:vertAlign w:val="baseline"/>
        </w:rPr>
        <w:t>greater</w:t>
      </w:r>
      <w:r>
        <w:rPr>
          <w:color w:val="231F20"/>
          <w:spacing w:val="-7"/>
          <w:vertAlign w:val="baseline"/>
        </w:rPr>
        <w:t> </w:t>
      </w:r>
      <w:r>
        <w:rPr>
          <w:color w:val="231F20"/>
          <w:vertAlign w:val="baseline"/>
        </w:rPr>
        <w:t>crater</w:t>
      </w:r>
      <w:r>
        <w:rPr>
          <w:color w:val="231F20"/>
          <w:spacing w:val="-6"/>
          <w:vertAlign w:val="baseline"/>
        </w:rPr>
        <w:t> </w:t>
      </w:r>
      <w:r>
        <w:rPr>
          <w:color w:val="231F20"/>
          <w:vertAlign w:val="baseline"/>
        </w:rPr>
        <w:t>depths</w:t>
      </w:r>
      <w:r>
        <w:rPr>
          <w:color w:val="231F20"/>
          <w:spacing w:val="-6"/>
          <w:vertAlign w:val="baseline"/>
        </w:rPr>
        <w:t> </w:t>
      </w:r>
      <w:r>
        <w:rPr>
          <w:color w:val="231F20"/>
          <w:vertAlign w:val="baseline"/>
        </w:rPr>
        <w:t>upon</w:t>
      </w:r>
      <w:r>
        <w:rPr>
          <w:color w:val="231F20"/>
          <w:spacing w:val="-6"/>
          <w:vertAlign w:val="baseline"/>
        </w:rPr>
        <w:t> </w:t>
      </w:r>
      <w:r>
        <w:rPr>
          <w:color w:val="231F20"/>
          <w:vertAlign w:val="baseline"/>
        </w:rPr>
        <w:t>impact</w:t>
      </w:r>
      <w:r>
        <w:rPr>
          <w:color w:val="231F20"/>
          <w:spacing w:val="-7"/>
          <w:vertAlign w:val="baseline"/>
        </w:rPr>
        <w:t> </w:t>
      </w:r>
      <w:r>
        <w:rPr>
          <w:color w:val="231F20"/>
          <w:vertAlign w:val="baseline"/>
        </w:rPr>
        <w:t>(</w:t>
      </w:r>
      <w:hyperlink w:history="true" w:anchor="_bookmark13">
        <w:r>
          <w:rPr>
            <w:color w:val="31A9E0"/>
            <w:vertAlign w:val="baseline"/>
          </w:rPr>
          <w:t>Fig.</w:t>
        </w:r>
        <w:r>
          <w:rPr>
            <w:color w:val="31A9E0"/>
            <w:spacing w:val="-6"/>
            <w:vertAlign w:val="baseline"/>
          </w:rPr>
          <w:t> </w:t>
        </w:r>
        <w:r>
          <w:rPr>
            <w:color w:val="31A9E0"/>
            <w:vertAlign w:val="baseline"/>
          </w:rPr>
          <w:t>7</w:t>
        </w:r>
      </w:hyperlink>
      <w:r>
        <w:rPr>
          <w:color w:val="231F20"/>
          <w:vertAlign w:val="baseline"/>
        </w:rPr>
        <w:t>).</w:t>
      </w:r>
      <w:r>
        <w:rPr>
          <w:color w:val="231F20"/>
          <w:spacing w:val="-6"/>
          <w:vertAlign w:val="baseline"/>
        </w:rPr>
        <w:t> </w:t>
      </w:r>
      <w:r>
        <w:rPr>
          <w:color w:val="231F20"/>
          <w:vertAlign w:val="baseline"/>
        </w:rPr>
        <w:t>The </w:t>
      </w:r>
      <w:r>
        <w:rPr>
          <w:color w:val="231F20"/>
          <w:spacing w:val="-4"/>
          <w:vertAlign w:val="baseline"/>
        </w:rPr>
        <w:t>released</w:t>
      </w:r>
      <w:r>
        <w:rPr>
          <w:color w:val="231F20"/>
          <w:spacing w:val="-5"/>
          <w:vertAlign w:val="baseline"/>
        </w:rPr>
        <w:t> </w:t>
      </w:r>
      <w:r>
        <w:rPr>
          <w:color w:val="231F20"/>
          <w:spacing w:val="-4"/>
          <w:vertAlign w:val="baseline"/>
        </w:rPr>
        <w:t>energy excavates and displaces target granular material, form-</w:t>
      </w:r>
      <w:r>
        <w:rPr>
          <w:color w:val="231F20"/>
          <w:vertAlign w:val="baseline"/>
        </w:rPr>
        <w:t>ing depressions on the surface. In experiments, varying projectile velocities</w:t>
      </w:r>
      <w:r>
        <w:rPr>
          <w:color w:val="231F20"/>
          <w:spacing w:val="-12"/>
          <w:vertAlign w:val="baseline"/>
        </w:rPr>
        <w:t> </w:t>
      </w:r>
      <w:r>
        <w:rPr>
          <w:color w:val="231F20"/>
          <w:vertAlign w:val="baseline"/>
        </w:rPr>
        <w:t>made</w:t>
      </w:r>
      <w:r>
        <w:rPr>
          <w:color w:val="231F20"/>
          <w:spacing w:val="-11"/>
          <w:vertAlign w:val="baseline"/>
        </w:rPr>
        <w:t> </w:t>
      </w:r>
      <w:r>
        <w:rPr>
          <w:color w:val="231F20"/>
          <w:vertAlign w:val="baseline"/>
        </w:rPr>
        <w:t>observations</w:t>
      </w:r>
      <w:r>
        <w:rPr>
          <w:color w:val="231F20"/>
          <w:spacing w:val="-11"/>
          <w:vertAlign w:val="baseline"/>
        </w:rPr>
        <w:t> </w:t>
      </w:r>
      <w:r>
        <w:rPr>
          <w:color w:val="231F20"/>
          <w:vertAlign w:val="baseline"/>
        </w:rPr>
        <w:t>of</w:t>
      </w:r>
      <w:r>
        <w:rPr>
          <w:color w:val="231F20"/>
          <w:spacing w:val="-11"/>
          <w:vertAlign w:val="baseline"/>
        </w:rPr>
        <w:t> </w:t>
      </w:r>
      <w:r>
        <w:rPr>
          <w:color w:val="231F20"/>
          <w:vertAlign w:val="baseline"/>
        </w:rPr>
        <w:t>the</w:t>
      </w:r>
      <w:r>
        <w:rPr>
          <w:color w:val="231F20"/>
          <w:spacing w:val="-12"/>
          <w:vertAlign w:val="baseline"/>
        </w:rPr>
        <w:t> </w:t>
      </w:r>
      <w:r>
        <w:rPr>
          <w:color w:val="231F20"/>
          <w:vertAlign w:val="baseline"/>
        </w:rPr>
        <w:t>direct</w:t>
      </w:r>
      <w:r>
        <w:rPr>
          <w:color w:val="231F20"/>
          <w:spacing w:val="-11"/>
          <w:vertAlign w:val="baseline"/>
        </w:rPr>
        <w:t> </w:t>
      </w:r>
      <w:r>
        <w:rPr>
          <w:color w:val="231F20"/>
          <w:vertAlign w:val="baseline"/>
        </w:rPr>
        <w:t>impact</w:t>
      </w:r>
      <w:r>
        <w:rPr>
          <w:color w:val="231F20"/>
          <w:spacing w:val="-11"/>
          <w:vertAlign w:val="baseline"/>
        </w:rPr>
        <w:t> </w:t>
      </w:r>
      <w:r>
        <w:rPr>
          <w:color w:val="231F20"/>
          <w:vertAlign w:val="baseline"/>
        </w:rPr>
        <w:t>on</w:t>
      </w:r>
      <w:r>
        <w:rPr>
          <w:color w:val="231F20"/>
          <w:spacing w:val="-11"/>
          <w:vertAlign w:val="baseline"/>
        </w:rPr>
        <w:t> </w:t>
      </w:r>
      <w:r>
        <w:rPr>
          <w:color w:val="231F20"/>
          <w:vertAlign w:val="baseline"/>
        </w:rPr>
        <w:t>crater</w:t>
      </w:r>
      <w:r>
        <w:rPr>
          <w:color w:val="231F20"/>
          <w:spacing w:val="-12"/>
          <w:vertAlign w:val="baseline"/>
        </w:rPr>
        <w:t> </w:t>
      </w:r>
      <w:r>
        <w:rPr>
          <w:color w:val="231F20"/>
          <w:vertAlign w:val="baseline"/>
        </w:rPr>
        <w:t>formation available,</w:t>
      </w:r>
      <w:r>
        <w:rPr>
          <w:color w:val="231F20"/>
          <w:spacing w:val="-11"/>
          <w:vertAlign w:val="baseline"/>
        </w:rPr>
        <w:t> </w:t>
      </w:r>
      <w:r>
        <w:rPr>
          <w:color w:val="231F20"/>
          <w:vertAlign w:val="baseline"/>
        </w:rPr>
        <w:t>highlighting</w:t>
      </w:r>
      <w:r>
        <w:rPr>
          <w:color w:val="231F20"/>
          <w:spacing w:val="-11"/>
          <w:vertAlign w:val="baseline"/>
        </w:rPr>
        <w:t> </w:t>
      </w:r>
      <w:r>
        <w:rPr>
          <w:color w:val="231F20"/>
          <w:vertAlign w:val="baseline"/>
        </w:rPr>
        <w:t>the</w:t>
      </w:r>
      <w:r>
        <w:rPr>
          <w:color w:val="231F20"/>
          <w:spacing w:val="-10"/>
          <w:vertAlign w:val="baseline"/>
        </w:rPr>
        <w:t> </w:t>
      </w:r>
      <w:r>
        <w:rPr>
          <w:color w:val="231F20"/>
          <w:vertAlign w:val="baseline"/>
        </w:rPr>
        <w:t>fundamental</w:t>
      </w:r>
      <w:r>
        <w:rPr>
          <w:color w:val="231F20"/>
          <w:spacing w:val="-10"/>
          <w:vertAlign w:val="baseline"/>
        </w:rPr>
        <w:t> </w:t>
      </w:r>
      <w:r>
        <w:rPr>
          <w:color w:val="231F20"/>
          <w:vertAlign w:val="baseline"/>
        </w:rPr>
        <w:t>relationship</w:t>
      </w:r>
      <w:r>
        <w:rPr>
          <w:color w:val="231F20"/>
          <w:spacing w:val="-10"/>
          <w:vertAlign w:val="baseline"/>
        </w:rPr>
        <w:t> </w:t>
      </w:r>
      <w:r>
        <w:rPr>
          <w:color w:val="231F20"/>
          <w:vertAlign w:val="baseline"/>
        </w:rPr>
        <w:t>between</w:t>
      </w:r>
      <w:r>
        <w:rPr>
          <w:color w:val="231F20"/>
          <w:spacing w:val="-10"/>
          <w:vertAlign w:val="baseline"/>
        </w:rPr>
        <w:t> </w:t>
      </w:r>
      <w:r>
        <w:rPr>
          <w:color w:val="231F20"/>
          <w:vertAlign w:val="baseline"/>
        </w:rPr>
        <w:t>kinetic energy</w:t>
      </w:r>
      <w:r>
        <w:rPr>
          <w:color w:val="231F20"/>
          <w:spacing w:val="-11"/>
          <w:vertAlign w:val="baseline"/>
        </w:rPr>
        <w:t> </w:t>
      </w:r>
      <w:r>
        <w:rPr>
          <w:i/>
          <w:color w:val="231F20"/>
          <w:vertAlign w:val="baseline"/>
        </w:rPr>
        <w:t>E</w:t>
      </w:r>
      <w:r>
        <w:rPr>
          <w:i/>
          <w:color w:val="231F20"/>
          <w:vertAlign w:val="subscript"/>
        </w:rPr>
        <w:t>k</w:t>
      </w:r>
      <w:r>
        <w:rPr>
          <w:i/>
          <w:color w:val="231F20"/>
          <w:spacing w:val="-2"/>
          <w:vertAlign w:val="baseline"/>
        </w:rPr>
        <w:t> </w:t>
      </w:r>
      <w:r>
        <w:rPr>
          <w:color w:val="231F20"/>
          <w:vertAlign w:val="baseline"/>
        </w:rPr>
        <w:t>and</w:t>
      </w:r>
      <w:r>
        <w:rPr>
          <w:color w:val="231F20"/>
          <w:spacing w:val="-10"/>
          <w:vertAlign w:val="baseline"/>
        </w:rPr>
        <w:t> </w:t>
      </w:r>
      <w:r>
        <w:rPr>
          <w:color w:val="231F20"/>
          <w:vertAlign w:val="baseline"/>
        </w:rPr>
        <w:t>crater</w:t>
      </w:r>
      <w:r>
        <w:rPr>
          <w:color w:val="231F20"/>
          <w:spacing w:val="-11"/>
          <w:vertAlign w:val="baseline"/>
        </w:rPr>
        <w:t> </w:t>
      </w:r>
      <w:r>
        <w:rPr>
          <w:color w:val="231F20"/>
          <w:vertAlign w:val="baseline"/>
        </w:rPr>
        <w:t>depth</w:t>
      </w:r>
      <w:r>
        <w:rPr>
          <w:color w:val="231F20"/>
          <w:spacing w:val="-11"/>
          <w:vertAlign w:val="baseline"/>
        </w:rPr>
        <w:t> </w:t>
      </w:r>
      <w:r>
        <w:rPr>
          <w:i/>
          <w:color w:val="231F20"/>
          <w:vertAlign w:val="baseline"/>
        </w:rPr>
        <w:t>d</w:t>
      </w:r>
      <w:r>
        <w:rPr>
          <w:color w:val="231F20"/>
          <w:vertAlign w:val="baseline"/>
        </w:rPr>
        <w:t>.</w:t>
      </w:r>
      <w:r>
        <w:rPr>
          <w:color w:val="231F20"/>
          <w:spacing w:val="-10"/>
          <w:vertAlign w:val="baseline"/>
        </w:rPr>
        <w:t> </w:t>
      </w:r>
      <w:r>
        <w:rPr>
          <w:color w:val="231F20"/>
          <w:vertAlign w:val="baseline"/>
        </w:rPr>
        <w:t>The</w:t>
      </w:r>
      <w:r>
        <w:rPr>
          <w:color w:val="231F20"/>
          <w:spacing w:val="-10"/>
          <w:vertAlign w:val="baseline"/>
        </w:rPr>
        <w:t> </w:t>
      </w:r>
      <w:r>
        <w:rPr>
          <w:color w:val="231F20"/>
          <w:vertAlign w:val="baseline"/>
        </w:rPr>
        <w:t>relationship</w:t>
      </w:r>
      <w:r>
        <w:rPr>
          <w:color w:val="231F20"/>
          <w:spacing w:val="-10"/>
          <w:vertAlign w:val="baseline"/>
        </w:rPr>
        <w:t> </w:t>
      </w:r>
      <w:r>
        <w:rPr>
          <w:color w:val="231F20"/>
          <w:vertAlign w:val="baseline"/>
        </w:rPr>
        <w:t>in</w:t>
      </w:r>
      <w:r>
        <w:rPr>
          <w:color w:val="231F20"/>
          <w:spacing w:val="-10"/>
          <w:vertAlign w:val="baseline"/>
        </w:rPr>
        <w:t> </w:t>
      </w:r>
      <w:r>
        <w:rPr>
          <w:color w:val="231F20"/>
          <w:vertAlign w:val="baseline"/>
        </w:rPr>
        <w:t>the</w:t>
      </w:r>
      <w:r>
        <w:rPr>
          <w:color w:val="231F20"/>
          <w:spacing w:val="-10"/>
          <w:vertAlign w:val="baseline"/>
        </w:rPr>
        <w:t> </w:t>
      </w:r>
      <w:r>
        <w:rPr>
          <w:color w:val="231F20"/>
          <w:vertAlign w:val="baseline"/>
        </w:rPr>
        <w:t>LHS-1,</w:t>
      </w:r>
      <w:r>
        <w:rPr>
          <w:color w:val="231F20"/>
          <w:spacing w:val="-10"/>
          <w:vertAlign w:val="baseline"/>
        </w:rPr>
        <w:t> </w:t>
      </w:r>
      <w:r>
        <w:rPr>
          <w:color w:val="231F20"/>
          <w:vertAlign w:val="baseline"/>
        </w:rPr>
        <w:t>LMS-1, MGS-1,</w:t>
      </w:r>
      <w:r>
        <w:rPr>
          <w:color w:val="231F20"/>
          <w:spacing w:val="34"/>
          <w:vertAlign w:val="baseline"/>
        </w:rPr>
        <w:t> </w:t>
      </w:r>
      <w:r>
        <w:rPr>
          <w:color w:val="231F20"/>
          <w:vertAlign w:val="baseline"/>
        </w:rPr>
        <w:t>and</w:t>
      </w:r>
      <w:r>
        <w:rPr>
          <w:color w:val="231F20"/>
          <w:spacing w:val="45"/>
          <w:vertAlign w:val="baseline"/>
        </w:rPr>
        <w:t> </w:t>
      </w:r>
      <w:r>
        <w:rPr>
          <w:color w:val="231F20"/>
          <w:vertAlign w:val="baseline"/>
        </w:rPr>
        <w:t>T-8</w:t>
      </w:r>
      <w:r>
        <w:rPr>
          <w:color w:val="231F20"/>
          <w:spacing w:val="45"/>
          <w:vertAlign w:val="baseline"/>
        </w:rPr>
        <w:t> </w:t>
      </w:r>
      <w:r>
        <w:rPr>
          <w:color w:val="231F20"/>
          <w:vertAlign w:val="baseline"/>
        </w:rPr>
        <w:t>layers</w:t>
      </w:r>
      <w:r>
        <w:rPr>
          <w:color w:val="231F20"/>
          <w:spacing w:val="45"/>
          <w:vertAlign w:val="baseline"/>
        </w:rPr>
        <w:t> </w:t>
      </w:r>
      <w:r>
        <w:rPr>
          <w:color w:val="231F20"/>
          <w:vertAlign w:val="baseline"/>
        </w:rPr>
        <w:t>at</w:t>
      </w:r>
      <w:r>
        <w:rPr>
          <w:color w:val="231F20"/>
          <w:spacing w:val="46"/>
          <w:vertAlign w:val="baseline"/>
        </w:rPr>
        <w:t> </w:t>
      </w:r>
      <w:r>
        <w:rPr>
          <w:color w:val="231F20"/>
          <w:vertAlign w:val="baseline"/>
        </w:rPr>
        <w:t>the</w:t>
      </w:r>
      <w:r>
        <w:rPr>
          <w:color w:val="231F20"/>
          <w:spacing w:val="45"/>
          <w:vertAlign w:val="baseline"/>
        </w:rPr>
        <w:t> </w:t>
      </w:r>
      <w:r>
        <w:rPr>
          <w:color w:val="231F20"/>
          <w:vertAlign w:val="baseline"/>
        </w:rPr>
        <w:t>kinetic</w:t>
      </w:r>
      <w:r>
        <w:rPr>
          <w:color w:val="231F20"/>
          <w:spacing w:val="45"/>
          <w:vertAlign w:val="baseline"/>
        </w:rPr>
        <w:t> </w:t>
      </w:r>
      <w:r>
        <w:rPr>
          <w:color w:val="231F20"/>
          <w:vertAlign w:val="baseline"/>
        </w:rPr>
        <w:t>energy</w:t>
      </w:r>
      <w:r>
        <w:rPr>
          <w:color w:val="231F20"/>
          <w:spacing w:val="45"/>
          <w:vertAlign w:val="baseline"/>
        </w:rPr>
        <w:t> </w:t>
      </w:r>
      <w:r>
        <w:rPr>
          <w:i/>
          <w:color w:val="231F20"/>
          <w:vertAlign w:val="baseline"/>
        </w:rPr>
        <w:t>E</w:t>
      </w:r>
      <w:r>
        <w:rPr>
          <w:i/>
          <w:color w:val="231F20"/>
          <w:vertAlign w:val="subscript"/>
        </w:rPr>
        <w:t>k</w:t>
      </w:r>
      <w:r>
        <w:rPr>
          <w:i/>
          <w:color w:val="231F20"/>
          <w:spacing w:val="55"/>
          <w:vertAlign w:val="baseline"/>
        </w:rPr>
        <w:t> </w:t>
      </w:r>
      <w:r>
        <w:rPr>
          <w:color w:val="231F20"/>
          <w:vertAlign w:val="baseline"/>
        </w:rPr>
        <w:t>of</w:t>
      </w:r>
      <w:r>
        <w:rPr>
          <w:color w:val="231F20"/>
          <w:spacing w:val="45"/>
          <w:vertAlign w:val="baseline"/>
        </w:rPr>
        <w:t> </w:t>
      </w:r>
      <w:r>
        <w:rPr>
          <w:color w:val="231F20"/>
          <w:vertAlign w:val="baseline"/>
        </w:rPr>
        <w:t>0.2</w:t>
      </w:r>
      <w:r>
        <w:rPr>
          <w:color w:val="231F20"/>
          <w:spacing w:val="-18"/>
          <w:vertAlign w:val="baseline"/>
        </w:rPr>
        <w:t> </w:t>
      </w:r>
      <w:r>
        <w:rPr>
          <w:rFonts w:ascii="Tahoma" w:hAnsi="Tahoma"/>
          <w:color w:val="231F20"/>
          <w:vertAlign w:val="baseline"/>
        </w:rPr>
        <w:t>×</w:t>
      </w:r>
      <w:r>
        <w:rPr>
          <w:rFonts w:ascii="Tahoma" w:hAnsi="Tahoma"/>
          <w:color w:val="231F20"/>
          <w:spacing w:val="-27"/>
          <w:vertAlign w:val="baseline"/>
        </w:rPr>
        <w:t> </w:t>
      </w:r>
      <w:r>
        <w:rPr>
          <w:color w:val="231F20"/>
          <w:vertAlign w:val="baseline"/>
        </w:rPr>
        <w:t>10</w:t>
      </w:r>
      <w:r>
        <w:rPr>
          <w:rFonts w:ascii="Tahoma" w:hAnsi="Tahoma"/>
          <w:color w:val="231F20"/>
          <w:vertAlign w:val="superscript"/>
        </w:rPr>
        <w:t>—</w:t>
      </w:r>
      <w:r>
        <w:rPr>
          <w:color w:val="231F20"/>
          <w:spacing w:val="-10"/>
          <w:vertAlign w:val="superscript"/>
        </w:rPr>
        <w:t>3</w:t>
      </w:r>
    </w:p>
    <w:p>
      <w:pPr>
        <w:pStyle w:val="BodyText"/>
        <w:spacing w:line="234" w:lineRule="exact"/>
        <w:jc w:val="both"/>
      </w:pPr>
      <w:r>
        <w:rPr/>
        <mc:AlternateContent>
          <mc:Choice Requires="wps">
            <w:drawing>
              <wp:anchor distT="0" distB="0" distL="0" distR="0" allowOverlap="1" layoutInCell="1" locked="0" behindDoc="1" simplePos="0" relativeHeight="487031296">
                <wp:simplePos x="0" y="0"/>
                <wp:positionH relativeFrom="page">
                  <wp:posOffset>3567607</wp:posOffset>
                </wp:positionH>
                <wp:positionV relativeFrom="paragraph">
                  <wp:posOffset>81079</wp:posOffset>
                </wp:positionV>
                <wp:extent cx="37465" cy="8826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37465" cy="88265"/>
                        </a:xfrm>
                        <a:prstGeom prst="rect">
                          <a:avLst/>
                        </a:prstGeom>
                      </wps:spPr>
                      <wps:txbx>
                        <w:txbxContent>
                          <w:p>
                            <w:pPr>
                              <w:spacing w:line="133" w:lineRule="exact" w:before="0"/>
                              <w:ind w:left="0" w:right="0" w:firstLine="0"/>
                              <w:jc w:val="left"/>
                              <w:rPr>
                                <w:i/>
                                <w:sz w:val="12"/>
                              </w:rPr>
                            </w:pPr>
                            <w:r>
                              <w:rPr>
                                <w:i/>
                                <w:color w:val="231F20"/>
                                <w:spacing w:val="-10"/>
                                <w:w w:val="110"/>
                                <w:sz w:val="12"/>
                              </w:rPr>
                              <w:t>k</w:t>
                            </w:r>
                          </w:p>
                        </w:txbxContent>
                      </wps:txbx>
                      <wps:bodyPr wrap="square" lIns="0" tIns="0" rIns="0" bIns="0" rtlCol="0">
                        <a:noAutofit/>
                      </wps:bodyPr>
                    </wps:wsp>
                  </a:graphicData>
                </a:graphic>
              </wp:anchor>
            </w:drawing>
          </mc:Choice>
          <mc:Fallback>
            <w:pict>
              <v:shape style="position:absolute;margin-left:280.913940pt;margin-top:6.384214pt;width:2.95pt;height:6.95pt;mso-position-horizontal-relative:page;mso-position-vertical-relative:paragraph;z-index:-16285184" type="#_x0000_t202" id="docshape164" filled="false" stroked="false">
                <v:textbox inset="0,0,0,0">
                  <w:txbxContent>
                    <w:p>
                      <w:pPr>
                        <w:spacing w:line="133" w:lineRule="exact" w:before="0"/>
                        <w:ind w:left="0" w:right="0" w:firstLine="0"/>
                        <w:jc w:val="left"/>
                        <w:rPr>
                          <w:i/>
                          <w:sz w:val="12"/>
                        </w:rPr>
                      </w:pPr>
                      <w:r>
                        <w:rPr>
                          <w:i/>
                          <w:color w:val="231F20"/>
                          <w:spacing w:val="-10"/>
                          <w:w w:val="110"/>
                          <w:sz w:val="12"/>
                        </w:rPr>
                        <w:t>k</w:t>
                      </w:r>
                    </w:p>
                  </w:txbxContent>
                </v:textbox>
                <w10:wrap type="none"/>
              </v:shape>
            </w:pict>
          </mc:Fallback>
        </mc:AlternateContent>
      </w:r>
      <w:r>
        <w:rPr>
          <w:rFonts w:ascii="Tahoma" w:hAnsi="Tahoma"/>
          <w:color w:val="231F20"/>
        </w:rPr>
        <w:t>—</w:t>
      </w:r>
      <w:r>
        <w:rPr>
          <w:rFonts w:ascii="Tahoma" w:hAnsi="Tahoma"/>
          <w:color w:val="231F20"/>
          <w:spacing w:val="-27"/>
        </w:rPr>
        <w:t> </w:t>
      </w:r>
      <w:r>
        <w:rPr>
          <w:color w:val="231F20"/>
        </w:rPr>
        <w:t>0.5</w:t>
      </w:r>
      <w:r>
        <w:rPr>
          <w:color w:val="231F20"/>
          <w:spacing w:val="-19"/>
        </w:rPr>
        <w:t> </w:t>
      </w:r>
      <w:r>
        <w:rPr>
          <w:rFonts w:ascii="Tahoma" w:hAnsi="Tahoma"/>
          <w:color w:val="231F20"/>
        </w:rPr>
        <w:t>×</w:t>
      </w:r>
      <w:r>
        <w:rPr>
          <w:rFonts w:ascii="Tahoma" w:hAnsi="Tahoma"/>
          <w:color w:val="231F20"/>
          <w:spacing w:val="-26"/>
        </w:rPr>
        <w:t> </w:t>
      </w:r>
      <w:r>
        <w:rPr>
          <w:color w:val="231F20"/>
        </w:rPr>
        <w:t>10</w:t>
      </w:r>
      <w:r>
        <w:rPr>
          <w:rFonts w:ascii="Tahoma" w:hAnsi="Tahoma"/>
          <w:color w:val="231F20"/>
          <w:vertAlign w:val="superscript"/>
        </w:rPr>
        <w:t>—</w:t>
      </w:r>
      <w:r>
        <w:rPr>
          <w:color w:val="231F20"/>
          <w:vertAlign w:val="superscript"/>
        </w:rPr>
        <w:t>3</w:t>
      </w:r>
      <w:r>
        <w:rPr>
          <w:color w:val="231F20"/>
          <w:spacing w:val="35"/>
          <w:vertAlign w:val="baseline"/>
        </w:rPr>
        <w:t> </w:t>
      </w:r>
      <w:r>
        <w:rPr>
          <w:color w:val="231F20"/>
          <w:vertAlign w:val="baseline"/>
        </w:rPr>
        <w:t>J</w:t>
      </w:r>
      <w:r>
        <w:rPr>
          <w:color w:val="231F20"/>
          <w:spacing w:val="54"/>
          <w:vertAlign w:val="baseline"/>
        </w:rPr>
        <w:t> </w:t>
      </w:r>
      <w:r>
        <w:rPr>
          <w:color w:val="231F20"/>
          <w:vertAlign w:val="baseline"/>
        </w:rPr>
        <w:t>was</w:t>
      </w:r>
      <w:r>
        <w:rPr>
          <w:color w:val="231F20"/>
          <w:spacing w:val="54"/>
          <w:vertAlign w:val="baseline"/>
        </w:rPr>
        <w:t> </w:t>
      </w:r>
      <w:r>
        <w:rPr>
          <w:color w:val="231F20"/>
          <w:vertAlign w:val="baseline"/>
        </w:rPr>
        <w:t>expressed</w:t>
      </w:r>
      <w:r>
        <w:rPr>
          <w:color w:val="231F20"/>
          <w:spacing w:val="53"/>
          <w:vertAlign w:val="baseline"/>
        </w:rPr>
        <w:t> </w:t>
      </w:r>
      <w:r>
        <w:rPr>
          <w:color w:val="231F20"/>
          <w:vertAlign w:val="baseline"/>
        </w:rPr>
        <w:t>by</w:t>
      </w:r>
      <w:r>
        <w:rPr>
          <w:color w:val="231F20"/>
          <w:spacing w:val="55"/>
          <w:vertAlign w:val="baseline"/>
        </w:rPr>
        <w:t> </w:t>
      </w:r>
      <w:r>
        <w:rPr>
          <w:color w:val="231F20"/>
          <w:vertAlign w:val="baseline"/>
        </w:rPr>
        <w:t>power</w:t>
      </w:r>
      <w:r>
        <w:rPr>
          <w:color w:val="231F20"/>
          <w:spacing w:val="54"/>
          <w:vertAlign w:val="baseline"/>
        </w:rPr>
        <w:t> </w:t>
      </w:r>
      <w:r>
        <w:rPr>
          <w:color w:val="231F20"/>
          <w:vertAlign w:val="baseline"/>
        </w:rPr>
        <w:t>laws,</w:t>
      </w:r>
      <w:r>
        <w:rPr>
          <w:color w:val="231F20"/>
          <w:spacing w:val="54"/>
          <w:vertAlign w:val="baseline"/>
        </w:rPr>
        <w:t> </w:t>
      </w:r>
      <w:r>
        <w:rPr>
          <w:color w:val="231F20"/>
          <w:vertAlign w:val="baseline"/>
        </w:rPr>
        <w:t>with</w:t>
      </w:r>
      <w:r>
        <w:rPr>
          <w:color w:val="231F20"/>
          <w:spacing w:val="55"/>
          <w:vertAlign w:val="baseline"/>
        </w:rPr>
        <w:t> </w:t>
      </w:r>
      <w:r>
        <w:rPr>
          <w:i/>
          <w:color w:val="231F20"/>
          <w:vertAlign w:val="baseline"/>
        </w:rPr>
        <w:t>d </w:t>
      </w:r>
      <w:r>
        <w:rPr>
          <w:rFonts w:ascii="Tahoma" w:hAnsi="Tahoma"/>
          <w:color w:val="231F20"/>
          <w:vertAlign w:val="baseline"/>
        </w:rPr>
        <w:t>~</w:t>
      </w:r>
      <w:r>
        <w:rPr>
          <w:rFonts w:ascii="Tahoma" w:hAnsi="Tahoma"/>
          <w:color w:val="231F20"/>
          <w:spacing w:val="-14"/>
          <w:vertAlign w:val="baseline"/>
        </w:rPr>
        <w:t> </w:t>
      </w:r>
      <w:r>
        <w:rPr>
          <w:i/>
          <w:color w:val="231F20"/>
          <w:spacing w:val="-2"/>
          <w:vertAlign w:val="baseline"/>
        </w:rPr>
        <w:t>E</w:t>
      </w:r>
      <w:r>
        <w:rPr>
          <w:color w:val="231F20"/>
          <w:spacing w:val="-2"/>
          <w:vertAlign w:val="superscript"/>
        </w:rPr>
        <w:t>0</w:t>
      </w:r>
      <w:r>
        <w:rPr>
          <w:rFonts w:ascii="Lucida Sans Unicode" w:hAnsi="Lucida Sans Unicode"/>
          <w:color w:val="231F20"/>
          <w:spacing w:val="-2"/>
          <w:vertAlign w:val="superscript"/>
        </w:rPr>
        <w:t>.</w:t>
      </w:r>
      <w:r>
        <w:rPr>
          <w:color w:val="231F20"/>
          <w:spacing w:val="-2"/>
          <w:vertAlign w:val="superscript"/>
        </w:rPr>
        <w:t>55</w:t>
      </w:r>
      <w:r>
        <w:rPr>
          <w:color w:val="231F20"/>
          <w:spacing w:val="-2"/>
          <w:vertAlign w:val="superscript"/>
        </w:rPr>
        <w:t>3</w:t>
      </w:r>
      <w:r>
        <w:rPr>
          <w:color w:val="231F20"/>
          <w:spacing w:val="-2"/>
          <w:vertAlign w:val="baseline"/>
        </w:rPr>
        <w:t>,</w:t>
      </w:r>
    </w:p>
    <w:p>
      <w:pPr>
        <w:pStyle w:val="BodyText"/>
        <w:spacing w:line="112" w:lineRule="exact"/>
        <w:jc w:val="both"/>
      </w:pPr>
      <w:r>
        <w:rPr>
          <w:i/>
          <w:color w:val="231F20"/>
        </w:rPr>
        <w:t>d</w:t>
      </w:r>
      <w:r>
        <w:rPr>
          <w:i/>
          <w:color w:val="231F20"/>
          <w:spacing w:val="2"/>
        </w:rPr>
        <w:t> </w:t>
      </w:r>
      <w:r>
        <w:rPr>
          <w:rFonts w:ascii="Tahoma"/>
          <w:color w:val="231F20"/>
        </w:rPr>
        <w:t>~</w:t>
      </w:r>
      <w:r>
        <w:rPr>
          <w:rFonts w:ascii="Tahoma"/>
          <w:color w:val="231F20"/>
          <w:spacing w:val="-13"/>
        </w:rPr>
        <w:t> </w:t>
      </w:r>
      <w:r>
        <w:rPr>
          <w:i/>
          <w:color w:val="231F20"/>
        </w:rPr>
        <w:t>E</w:t>
      </w:r>
      <w:r>
        <w:rPr>
          <w:color w:val="231F20"/>
          <w:vertAlign w:val="superscript"/>
        </w:rPr>
        <w:t>0</w:t>
      </w:r>
      <w:r>
        <w:rPr>
          <w:rFonts w:ascii="Lucida Sans Unicode"/>
          <w:color w:val="231F20"/>
          <w:vertAlign w:val="superscript"/>
        </w:rPr>
        <w:t>.</w:t>
      </w:r>
      <w:r>
        <w:rPr>
          <w:color w:val="231F20"/>
          <w:vertAlign w:val="superscript"/>
        </w:rPr>
        <w:t>417</w:t>
      </w:r>
      <w:r>
        <w:rPr>
          <w:color w:val="231F20"/>
          <w:vertAlign w:val="baseline"/>
        </w:rPr>
        <w:t>,</w:t>
      </w:r>
      <w:r>
        <w:rPr>
          <w:color w:val="231F20"/>
          <w:spacing w:val="18"/>
          <w:vertAlign w:val="baseline"/>
        </w:rPr>
        <w:t> </w:t>
      </w:r>
      <w:r>
        <w:rPr>
          <w:i/>
          <w:color w:val="231F20"/>
          <w:vertAlign w:val="baseline"/>
        </w:rPr>
        <w:t>d</w:t>
      </w:r>
      <w:r>
        <w:rPr>
          <w:i/>
          <w:color w:val="231F20"/>
          <w:spacing w:val="2"/>
          <w:vertAlign w:val="baseline"/>
        </w:rPr>
        <w:t> </w:t>
      </w:r>
      <w:r>
        <w:rPr>
          <w:rFonts w:ascii="Tahoma"/>
          <w:color w:val="231F20"/>
          <w:vertAlign w:val="baseline"/>
        </w:rPr>
        <w:t>~</w:t>
      </w:r>
      <w:r>
        <w:rPr>
          <w:rFonts w:ascii="Tahoma"/>
          <w:color w:val="231F20"/>
          <w:spacing w:val="-13"/>
          <w:vertAlign w:val="baseline"/>
        </w:rPr>
        <w:t> </w:t>
      </w:r>
      <w:r>
        <w:rPr>
          <w:i/>
          <w:color w:val="231F20"/>
          <w:vertAlign w:val="baseline"/>
        </w:rPr>
        <w:t>E</w:t>
      </w:r>
      <w:r>
        <w:rPr>
          <w:color w:val="231F20"/>
          <w:vertAlign w:val="superscript"/>
        </w:rPr>
        <w:t>0</w:t>
      </w:r>
      <w:r>
        <w:rPr>
          <w:rFonts w:ascii="Lucida Sans Unicode"/>
          <w:color w:val="231F20"/>
          <w:vertAlign w:val="superscript"/>
        </w:rPr>
        <w:t>.</w:t>
      </w:r>
      <w:r>
        <w:rPr>
          <w:color w:val="231F20"/>
          <w:vertAlign w:val="superscript"/>
        </w:rPr>
        <w:t>473</w:t>
      </w:r>
      <w:r>
        <w:rPr>
          <w:color w:val="231F20"/>
          <w:vertAlign w:val="baseline"/>
        </w:rPr>
        <w:t>,</w:t>
      </w:r>
      <w:r>
        <w:rPr>
          <w:color w:val="231F20"/>
          <w:spacing w:val="18"/>
          <w:vertAlign w:val="baseline"/>
        </w:rPr>
        <w:t> </w:t>
      </w:r>
      <w:r>
        <w:rPr>
          <w:color w:val="231F20"/>
          <w:vertAlign w:val="baseline"/>
        </w:rPr>
        <w:t>and</w:t>
      </w:r>
      <w:r>
        <w:rPr>
          <w:color w:val="231F20"/>
          <w:spacing w:val="18"/>
          <w:vertAlign w:val="baseline"/>
        </w:rPr>
        <w:t> </w:t>
      </w:r>
      <w:r>
        <w:rPr>
          <w:i/>
          <w:color w:val="231F20"/>
          <w:vertAlign w:val="baseline"/>
        </w:rPr>
        <w:t>d</w:t>
      </w:r>
      <w:r>
        <w:rPr>
          <w:i/>
          <w:color w:val="231F20"/>
          <w:spacing w:val="2"/>
          <w:vertAlign w:val="baseline"/>
        </w:rPr>
        <w:t> </w:t>
      </w:r>
      <w:r>
        <w:rPr>
          <w:rFonts w:ascii="Tahoma"/>
          <w:color w:val="231F20"/>
          <w:vertAlign w:val="baseline"/>
        </w:rPr>
        <w:t>~</w:t>
      </w:r>
      <w:r>
        <w:rPr>
          <w:rFonts w:ascii="Tahoma"/>
          <w:color w:val="231F20"/>
          <w:spacing w:val="-14"/>
          <w:vertAlign w:val="baseline"/>
        </w:rPr>
        <w:t> </w:t>
      </w:r>
      <w:r>
        <w:rPr>
          <w:i/>
          <w:color w:val="231F20"/>
          <w:vertAlign w:val="baseline"/>
        </w:rPr>
        <w:t>E</w:t>
      </w:r>
      <w:r>
        <w:rPr>
          <w:color w:val="231F20"/>
          <w:vertAlign w:val="superscript"/>
        </w:rPr>
        <w:t>0</w:t>
      </w:r>
      <w:r>
        <w:rPr>
          <w:rFonts w:ascii="Lucida Sans Unicode"/>
          <w:color w:val="231F20"/>
          <w:vertAlign w:val="superscript"/>
        </w:rPr>
        <w:t>.</w:t>
      </w:r>
      <w:r>
        <w:rPr>
          <w:color w:val="231F20"/>
          <w:vertAlign w:val="superscript"/>
        </w:rPr>
        <w:t>672</w:t>
      </w:r>
      <w:r>
        <w:rPr>
          <w:color w:val="231F20"/>
          <w:vertAlign w:val="baseline"/>
        </w:rPr>
        <w:t>,</w:t>
      </w:r>
      <w:r>
        <w:rPr>
          <w:color w:val="231F20"/>
          <w:spacing w:val="18"/>
          <w:vertAlign w:val="baseline"/>
        </w:rPr>
        <w:t> </w:t>
      </w:r>
      <w:r>
        <w:rPr>
          <w:color w:val="231F20"/>
          <w:vertAlign w:val="baseline"/>
        </w:rPr>
        <w:t>respectively.</w:t>
      </w:r>
      <w:r>
        <w:rPr>
          <w:color w:val="231F20"/>
          <w:spacing w:val="18"/>
          <w:vertAlign w:val="baseline"/>
        </w:rPr>
        <w:t> </w:t>
      </w:r>
      <w:r>
        <w:rPr>
          <w:color w:val="231F20"/>
          <w:vertAlign w:val="baseline"/>
        </w:rPr>
        <w:t>The</w:t>
      </w:r>
      <w:r>
        <w:rPr>
          <w:color w:val="231F20"/>
          <w:spacing w:val="17"/>
          <w:vertAlign w:val="baseline"/>
        </w:rPr>
        <w:t> </w:t>
      </w:r>
      <w:r>
        <w:rPr>
          <w:color w:val="231F20"/>
          <w:vertAlign w:val="baseline"/>
        </w:rPr>
        <w:t>power</w:t>
      </w:r>
      <w:r>
        <w:rPr>
          <w:color w:val="231F20"/>
          <w:spacing w:val="16"/>
          <w:vertAlign w:val="baseline"/>
        </w:rPr>
        <w:t> </w:t>
      </w:r>
      <w:r>
        <w:rPr>
          <w:color w:val="231F20"/>
          <w:spacing w:val="-9"/>
          <w:vertAlign w:val="baseline"/>
        </w:rPr>
        <w:t>laws</w:t>
      </w:r>
    </w:p>
    <w:p>
      <w:pPr>
        <w:pStyle w:val="BodyText"/>
        <w:spacing w:before="1" w:after="25"/>
        <w:ind w:left="0"/>
        <w:rPr>
          <w:sz w:val="14"/>
        </w:rPr>
      </w:pPr>
      <w:r>
        <w:rPr/>
        <w:br w:type="column"/>
      </w:r>
      <w:r>
        <w:rPr>
          <w:sz w:val="14"/>
        </w:rPr>
      </w:r>
    </w:p>
    <w:p>
      <w:pPr>
        <w:spacing w:line="240" w:lineRule="auto"/>
        <w:ind w:left="108" w:right="0" w:firstLine="0"/>
        <w:rPr>
          <w:sz w:val="20"/>
        </w:rPr>
      </w:pPr>
      <w:r>
        <w:rPr>
          <w:sz w:val="20"/>
        </w:rPr>
        <w:drawing>
          <wp:inline distT="0" distB="0" distL="0" distR="0">
            <wp:extent cx="3035734" cy="2084831"/>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38" cstate="print"/>
                    <a:stretch>
                      <a:fillRect/>
                    </a:stretch>
                  </pic:blipFill>
                  <pic:spPr>
                    <a:xfrm>
                      <a:off x="0" y="0"/>
                      <a:ext cx="3035734" cy="2084831"/>
                    </a:xfrm>
                    <a:prstGeom prst="rect">
                      <a:avLst/>
                    </a:prstGeom>
                  </pic:spPr>
                </pic:pic>
              </a:graphicData>
            </a:graphic>
          </wp:inline>
        </w:drawing>
      </w:r>
      <w:r>
        <w:rPr>
          <w:sz w:val="20"/>
        </w:rPr>
      </w:r>
    </w:p>
    <w:p>
      <w:pPr>
        <w:pStyle w:val="BodyText"/>
        <w:spacing w:before="5"/>
        <w:ind w:left="0"/>
        <w:rPr>
          <w:sz w:val="13"/>
        </w:rPr>
      </w:pPr>
      <w:r>
        <w:rPr>
          <w:sz w:val="13"/>
        </w:rPr>
        <mc:AlternateContent>
          <mc:Choice Requires="wps">
            <w:drawing>
              <wp:anchor distT="0" distB="0" distL="0" distR="0" allowOverlap="1" layoutInCell="1" locked="0" behindDoc="1" simplePos="0" relativeHeight="487602688">
                <wp:simplePos x="0" y="0"/>
                <wp:positionH relativeFrom="page">
                  <wp:posOffset>4000318</wp:posOffset>
                </wp:positionH>
                <wp:positionV relativeFrom="paragraph">
                  <wp:posOffset>113537</wp:posOffset>
                </wp:positionV>
                <wp:extent cx="3099435" cy="392430"/>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3099435" cy="392430"/>
                          <a:chExt cx="3099435" cy="392430"/>
                        </a:xfrm>
                      </wpg:grpSpPr>
                      <wps:wsp>
                        <wps:cNvPr id="179" name="Graphic 179"/>
                        <wps:cNvSpPr/>
                        <wps:spPr>
                          <a:xfrm>
                            <a:off x="4" y="12"/>
                            <a:ext cx="3099435" cy="392430"/>
                          </a:xfrm>
                          <a:custGeom>
                            <a:avLst/>
                            <a:gdLst/>
                            <a:ahLst/>
                            <a:cxnLst/>
                            <a:rect l="l" t="t" r="r" b="b"/>
                            <a:pathLst>
                              <a:path w="3099435" h="392430">
                                <a:moveTo>
                                  <a:pt x="3098876" y="0"/>
                                </a:moveTo>
                                <a:lnTo>
                                  <a:pt x="0" y="0"/>
                                </a:lnTo>
                                <a:lnTo>
                                  <a:pt x="0" y="139674"/>
                                </a:lnTo>
                                <a:lnTo>
                                  <a:pt x="0" y="392391"/>
                                </a:lnTo>
                                <a:lnTo>
                                  <a:pt x="3098876" y="392391"/>
                                </a:lnTo>
                                <a:lnTo>
                                  <a:pt x="3098876" y="0"/>
                                </a:lnTo>
                                <a:close/>
                              </a:path>
                            </a:pathLst>
                          </a:custGeom>
                          <a:solidFill>
                            <a:srgbClr val="E6E7E8"/>
                          </a:solidFill>
                        </wps:spPr>
                        <wps:bodyPr wrap="square" lIns="0" tIns="0" rIns="0" bIns="0" rtlCol="0">
                          <a:prstTxWarp prst="textNoShape">
                            <a:avLst/>
                          </a:prstTxWarp>
                          <a:noAutofit/>
                        </wps:bodyPr>
                      </wps:wsp>
                      <wps:wsp>
                        <wps:cNvPr id="180" name="Graphic 180"/>
                        <wps:cNvSpPr/>
                        <wps:spPr>
                          <a:xfrm>
                            <a:off x="3" y="12"/>
                            <a:ext cx="25400" cy="139700"/>
                          </a:xfrm>
                          <a:custGeom>
                            <a:avLst/>
                            <a:gdLst/>
                            <a:ahLst/>
                            <a:cxnLst/>
                            <a:rect l="l" t="t" r="r" b="b"/>
                            <a:pathLst>
                              <a:path w="25400" h="139700">
                                <a:moveTo>
                                  <a:pt x="0" y="139674"/>
                                </a:moveTo>
                                <a:lnTo>
                                  <a:pt x="0" y="0"/>
                                </a:lnTo>
                                <a:lnTo>
                                  <a:pt x="25196" y="25196"/>
                                </a:lnTo>
                                <a:lnTo>
                                  <a:pt x="25196" y="139674"/>
                                </a:lnTo>
                              </a:path>
                            </a:pathLst>
                          </a:custGeom>
                          <a:ln w="0">
                            <a:solidFill>
                              <a:srgbClr val="E6E7E8"/>
                            </a:solidFill>
                            <a:prstDash val="solid"/>
                          </a:ln>
                        </wps:spPr>
                        <wps:bodyPr wrap="square" lIns="0" tIns="0" rIns="0" bIns="0" rtlCol="0">
                          <a:prstTxWarp prst="textNoShape">
                            <a:avLst/>
                          </a:prstTxWarp>
                          <a:noAutofit/>
                        </wps:bodyPr>
                      </wps:wsp>
                      <wps:wsp>
                        <wps:cNvPr id="181" name="Graphic 181"/>
                        <wps:cNvSpPr/>
                        <wps:spPr>
                          <a:xfrm>
                            <a:off x="3" y="0"/>
                            <a:ext cx="3099435" cy="25400"/>
                          </a:xfrm>
                          <a:custGeom>
                            <a:avLst/>
                            <a:gdLst/>
                            <a:ahLst/>
                            <a:cxnLst/>
                            <a:rect l="l" t="t" r="r" b="b"/>
                            <a:pathLst>
                              <a:path w="3099435" h="25400">
                                <a:moveTo>
                                  <a:pt x="3098876" y="0"/>
                                </a:moveTo>
                                <a:lnTo>
                                  <a:pt x="0" y="0"/>
                                </a:lnTo>
                                <a:lnTo>
                                  <a:pt x="25196" y="25196"/>
                                </a:lnTo>
                                <a:lnTo>
                                  <a:pt x="3073679" y="25196"/>
                                </a:lnTo>
                                <a:lnTo>
                                  <a:pt x="3098876" y="0"/>
                                </a:lnTo>
                                <a:close/>
                              </a:path>
                            </a:pathLst>
                          </a:custGeom>
                          <a:solidFill>
                            <a:srgbClr val="E6E7E8"/>
                          </a:solidFill>
                        </wps:spPr>
                        <wps:bodyPr wrap="square" lIns="0" tIns="0" rIns="0" bIns="0" rtlCol="0">
                          <a:prstTxWarp prst="textNoShape">
                            <a:avLst/>
                          </a:prstTxWarp>
                          <a:noAutofit/>
                        </wps:bodyPr>
                      </wps:wsp>
                      <wps:wsp>
                        <wps:cNvPr id="182" name="Graphic 182"/>
                        <wps:cNvSpPr/>
                        <wps:spPr>
                          <a:xfrm>
                            <a:off x="3" y="0"/>
                            <a:ext cx="3099435" cy="25400"/>
                          </a:xfrm>
                          <a:custGeom>
                            <a:avLst/>
                            <a:gdLst/>
                            <a:ahLst/>
                            <a:cxnLst/>
                            <a:rect l="l" t="t" r="r" b="b"/>
                            <a:pathLst>
                              <a:path w="3099435" h="25400">
                                <a:moveTo>
                                  <a:pt x="0" y="0"/>
                                </a:moveTo>
                                <a:lnTo>
                                  <a:pt x="3098876" y="0"/>
                                </a:lnTo>
                                <a:lnTo>
                                  <a:pt x="3073679" y="25196"/>
                                </a:lnTo>
                                <a:lnTo>
                                  <a:pt x="25196" y="25196"/>
                                </a:lnTo>
                              </a:path>
                            </a:pathLst>
                          </a:custGeom>
                          <a:ln w="0">
                            <a:solidFill>
                              <a:srgbClr val="E6E7E8"/>
                            </a:solidFill>
                            <a:prstDash val="solid"/>
                          </a:ln>
                        </wps:spPr>
                        <wps:bodyPr wrap="square" lIns="0" tIns="0" rIns="0" bIns="0" rtlCol="0">
                          <a:prstTxWarp prst="textNoShape">
                            <a:avLst/>
                          </a:prstTxWarp>
                          <a:noAutofit/>
                        </wps:bodyPr>
                      </wps:wsp>
                      <wps:wsp>
                        <wps:cNvPr id="183" name="Graphic 183"/>
                        <wps:cNvSpPr/>
                        <wps:spPr>
                          <a:xfrm>
                            <a:off x="3073683" y="0"/>
                            <a:ext cx="25400" cy="139700"/>
                          </a:xfrm>
                          <a:custGeom>
                            <a:avLst/>
                            <a:gdLst/>
                            <a:ahLst/>
                            <a:cxnLst/>
                            <a:rect l="l" t="t" r="r" b="b"/>
                            <a:pathLst>
                              <a:path w="25400" h="139700">
                                <a:moveTo>
                                  <a:pt x="25196" y="0"/>
                                </a:moveTo>
                                <a:lnTo>
                                  <a:pt x="0" y="25196"/>
                                </a:lnTo>
                                <a:lnTo>
                                  <a:pt x="0" y="139674"/>
                                </a:lnTo>
                                <a:lnTo>
                                  <a:pt x="25196" y="139674"/>
                                </a:lnTo>
                                <a:lnTo>
                                  <a:pt x="25196" y="0"/>
                                </a:lnTo>
                                <a:close/>
                              </a:path>
                            </a:pathLst>
                          </a:custGeom>
                          <a:solidFill>
                            <a:srgbClr val="E6E7E8"/>
                          </a:solidFill>
                        </wps:spPr>
                        <wps:bodyPr wrap="square" lIns="0" tIns="0" rIns="0" bIns="0" rtlCol="0">
                          <a:prstTxWarp prst="textNoShape">
                            <a:avLst/>
                          </a:prstTxWarp>
                          <a:noAutofit/>
                        </wps:bodyPr>
                      </wps:wsp>
                      <wps:wsp>
                        <wps:cNvPr id="184" name="Graphic 184"/>
                        <wps:cNvSpPr/>
                        <wps:spPr>
                          <a:xfrm>
                            <a:off x="3073683" y="0"/>
                            <a:ext cx="25400" cy="139700"/>
                          </a:xfrm>
                          <a:custGeom>
                            <a:avLst/>
                            <a:gdLst/>
                            <a:ahLst/>
                            <a:cxnLst/>
                            <a:rect l="l" t="t" r="r" b="b"/>
                            <a:pathLst>
                              <a:path w="25400" h="139700">
                                <a:moveTo>
                                  <a:pt x="25196" y="0"/>
                                </a:moveTo>
                                <a:lnTo>
                                  <a:pt x="25196" y="139674"/>
                                </a:lnTo>
                                <a:lnTo>
                                  <a:pt x="0" y="139674"/>
                                </a:lnTo>
                                <a:lnTo>
                                  <a:pt x="0" y="25196"/>
                                </a:lnTo>
                              </a:path>
                            </a:pathLst>
                          </a:custGeom>
                          <a:ln w="0">
                            <a:solidFill>
                              <a:srgbClr val="E6E7E8"/>
                            </a:solidFill>
                            <a:prstDash val="solid"/>
                          </a:ln>
                        </wps:spPr>
                        <wps:bodyPr wrap="square" lIns="0" tIns="0" rIns="0" bIns="0" rtlCol="0">
                          <a:prstTxWarp prst="textNoShape">
                            <a:avLst/>
                          </a:prstTxWarp>
                          <a:noAutofit/>
                        </wps:bodyPr>
                      </wps:wsp>
                      <wps:wsp>
                        <wps:cNvPr id="185" name="Graphic 185"/>
                        <wps:cNvSpPr/>
                        <wps:spPr>
                          <a:xfrm>
                            <a:off x="3" y="0"/>
                            <a:ext cx="3074035" cy="25400"/>
                          </a:xfrm>
                          <a:custGeom>
                            <a:avLst/>
                            <a:gdLst/>
                            <a:ahLst/>
                            <a:cxnLst/>
                            <a:rect l="l" t="t" r="r" b="b"/>
                            <a:pathLst>
                              <a:path w="3074035" h="25400">
                                <a:moveTo>
                                  <a:pt x="0" y="0"/>
                                </a:moveTo>
                                <a:lnTo>
                                  <a:pt x="25196" y="25196"/>
                                </a:lnTo>
                                <a:lnTo>
                                  <a:pt x="3073679" y="25196"/>
                                </a:lnTo>
                                <a:lnTo>
                                  <a:pt x="0" y="0"/>
                                </a:lnTo>
                                <a:close/>
                              </a:path>
                            </a:pathLst>
                          </a:custGeom>
                          <a:solidFill>
                            <a:srgbClr val="E6E7E8"/>
                          </a:solidFill>
                        </wps:spPr>
                        <wps:bodyPr wrap="square" lIns="0" tIns="0" rIns="0" bIns="0" rtlCol="0">
                          <a:prstTxWarp prst="textNoShape">
                            <a:avLst/>
                          </a:prstTxWarp>
                          <a:noAutofit/>
                        </wps:bodyPr>
                      </wps:wsp>
                      <wps:wsp>
                        <wps:cNvPr id="186" name="Graphic 186"/>
                        <wps:cNvSpPr/>
                        <wps:spPr>
                          <a:xfrm>
                            <a:off x="3" y="0"/>
                            <a:ext cx="3074035" cy="25400"/>
                          </a:xfrm>
                          <a:custGeom>
                            <a:avLst/>
                            <a:gdLst/>
                            <a:ahLst/>
                            <a:cxnLst/>
                            <a:rect l="l" t="t" r="r" b="b"/>
                            <a:pathLst>
                              <a:path w="3074035" h="25400">
                                <a:moveTo>
                                  <a:pt x="3073679" y="25196"/>
                                </a:moveTo>
                                <a:lnTo>
                                  <a:pt x="25196" y="25196"/>
                                </a:lnTo>
                                <a:lnTo>
                                  <a:pt x="0" y="0"/>
                                </a:lnTo>
                              </a:path>
                            </a:pathLst>
                          </a:custGeom>
                          <a:ln w="0">
                            <a:solidFill>
                              <a:srgbClr val="E6E7E8"/>
                            </a:solidFill>
                            <a:prstDash val="solid"/>
                          </a:ln>
                        </wps:spPr>
                        <wps:bodyPr wrap="square" lIns="0" tIns="0" rIns="0" bIns="0" rtlCol="0">
                          <a:prstTxWarp prst="textNoShape">
                            <a:avLst/>
                          </a:prstTxWarp>
                          <a:noAutofit/>
                        </wps:bodyPr>
                      </wps:wsp>
                      <wps:wsp>
                        <wps:cNvPr id="187" name="Graphic 187"/>
                        <wps:cNvSpPr/>
                        <wps:spPr>
                          <a:xfrm>
                            <a:off x="3073683" y="139687"/>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188" name="Graphic 188"/>
                        <wps:cNvSpPr/>
                        <wps:spPr>
                          <a:xfrm>
                            <a:off x="3073683" y="139687"/>
                            <a:ext cx="25400" cy="114300"/>
                          </a:xfrm>
                          <a:custGeom>
                            <a:avLst/>
                            <a:gdLst/>
                            <a:ahLst/>
                            <a:cxnLst/>
                            <a:rect l="l" t="t" r="r" b="b"/>
                            <a:pathLst>
                              <a:path w="25400" h="114300">
                                <a:moveTo>
                                  <a:pt x="0" y="0"/>
                                </a:moveTo>
                                <a:lnTo>
                                  <a:pt x="25200" y="0"/>
                                </a:lnTo>
                                <a:lnTo>
                                  <a:pt x="25200" y="113760"/>
                                </a:lnTo>
                                <a:lnTo>
                                  <a:pt x="0" y="11376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189" name="Graphic 189"/>
                        <wps:cNvSpPr/>
                        <wps:spPr>
                          <a:xfrm>
                            <a:off x="0" y="139680"/>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190" name="Graphic 190"/>
                        <wps:cNvSpPr/>
                        <wps:spPr>
                          <a:xfrm>
                            <a:off x="0" y="139680"/>
                            <a:ext cx="25400" cy="114300"/>
                          </a:xfrm>
                          <a:custGeom>
                            <a:avLst/>
                            <a:gdLst/>
                            <a:ahLst/>
                            <a:cxnLst/>
                            <a:rect l="l" t="t" r="r" b="b"/>
                            <a:pathLst>
                              <a:path w="25400" h="114300">
                                <a:moveTo>
                                  <a:pt x="25200" y="113760"/>
                                </a:moveTo>
                                <a:lnTo>
                                  <a:pt x="0" y="113760"/>
                                </a:lnTo>
                                <a:lnTo>
                                  <a:pt x="0" y="0"/>
                                </a:lnTo>
                                <a:lnTo>
                                  <a:pt x="25200" y="0"/>
                                </a:lnTo>
                                <a:lnTo>
                                  <a:pt x="25200" y="113760"/>
                                </a:lnTo>
                                <a:close/>
                              </a:path>
                            </a:pathLst>
                          </a:custGeom>
                          <a:ln w="0">
                            <a:solidFill>
                              <a:srgbClr val="E6E7E8"/>
                            </a:solidFill>
                            <a:prstDash val="solid"/>
                          </a:ln>
                        </wps:spPr>
                        <wps:bodyPr wrap="square" lIns="0" tIns="0" rIns="0" bIns="0" rtlCol="0">
                          <a:prstTxWarp prst="textNoShape">
                            <a:avLst/>
                          </a:prstTxWarp>
                          <a:noAutofit/>
                        </wps:bodyPr>
                      </wps:wsp>
                      <wps:wsp>
                        <wps:cNvPr id="191" name="Graphic 191"/>
                        <wps:cNvSpPr/>
                        <wps:spPr>
                          <a:xfrm>
                            <a:off x="3073683" y="253441"/>
                            <a:ext cx="25400" cy="139065"/>
                          </a:xfrm>
                          <a:custGeom>
                            <a:avLst/>
                            <a:gdLst/>
                            <a:ahLst/>
                            <a:cxnLst/>
                            <a:rect l="l" t="t" r="r" b="b"/>
                            <a:pathLst>
                              <a:path w="25400" h="139065">
                                <a:moveTo>
                                  <a:pt x="25196" y="0"/>
                                </a:moveTo>
                                <a:lnTo>
                                  <a:pt x="0" y="0"/>
                                </a:lnTo>
                                <a:lnTo>
                                  <a:pt x="0" y="113753"/>
                                </a:lnTo>
                                <a:lnTo>
                                  <a:pt x="25196" y="138963"/>
                                </a:lnTo>
                                <a:lnTo>
                                  <a:pt x="25196" y="0"/>
                                </a:lnTo>
                                <a:close/>
                              </a:path>
                            </a:pathLst>
                          </a:custGeom>
                          <a:solidFill>
                            <a:srgbClr val="E6E7E8"/>
                          </a:solidFill>
                        </wps:spPr>
                        <wps:bodyPr wrap="square" lIns="0" tIns="0" rIns="0" bIns="0" rtlCol="0">
                          <a:prstTxWarp prst="textNoShape">
                            <a:avLst/>
                          </a:prstTxWarp>
                          <a:noAutofit/>
                        </wps:bodyPr>
                      </wps:wsp>
                      <wps:wsp>
                        <wps:cNvPr id="192" name="Graphic 192"/>
                        <wps:cNvSpPr/>
                        <wps:spPr>
                          <a:xfrm>
                            <a:off x="3073683" y="253441"/>
                            <a:ext cx="25400" cy="139065"/>
                          </a:xfrm>
                          <a:custGeom>
                            <a:avLst/>
                            <a:gdLst/>
                            <a:ahLst/>
                            <a:cxnLst/>
                            <a:rect l="l" t="t" r="r" b="b"/>
                            <a:pathLst>
                              <a:path w="25400" h="139065">
                                <a:moveTo>
                                  <a:pt x="25196" y="0"/>
                                </a:moveTo>
                                <a:lnTo>
                                  <a:pt x="25196" y="138963"/>
                                </a:lnTo>
                                <a:lnTo>
                                  <a:pt x="0" y="113753"/>
                                </a:lnTo>
                                <a:lnTo>
                                  <a:pt x="0" y="0"/>
                                </a:lnTo>
                              </a:path>
                            </a:pathLst>
                          </a:custGeom>
                          <a:ln w="0">
                            <a:solidFill>
                              <a:srgbClr val="E6E7E8"/>
                            </a:solidFill>
                            <a:prstDash val="solid"/>
                          </a:ln>
                        </wps:spPr>
                        <wps:bodyPr wrap="square" lIns="0" tIns="0" rIns="0" bIns="0" rtlCol="0">
                          <a:prstTxWarp prst="textNoShape">
                            <a:avLst/>
                          </a:prstTxWarp>
                          <a:noAutofit/>
                        </wps:bodyPr>
                      </wps:wsp>
                      <wps:wsp>
                        <wps:cNvPr id="193" name="Graphic 193"/>
                        <wps:cNvSpPr/>
                        <wps:spPr>
                          <a:xfrm>
                            <a:off x="3" y="367207"/>
                            <a:ext cx="3099435" cy="25400"/>
                          </a:xfrm>
                          <a:custGeom>
                            <a:avLst/>
                            <a:gdLst/>
                            <a:ahLst/>
                            <a:cxnLst/>
                            <a:rect l="l" t="t" r="r" b="b"/>
                            <a:pathLst>
                              <a:path w="3099435" h="25400">
                                <a:moveTo>
                                  <a:pt x="3073679" y="0"/>
                                </a:moveTo>
                                <a:lnTo>
                                  <a:pt x="25196" y="0"/>
                                </a:lnTo>
                                <a:lnTo>
                                  <a:pt x="0" y="25196"/>
                                </a:lnTo>
                                <a:lnTo>
                                  <a:pt x="3098876" y="25196"/>
                                </a:lnTo>
                                <a:lnTo>
                                  <a:pt x="3073679" y="0"/>
                                </a:lnTo>
                                <a:close/>
                              </a:path>
                            </a:pathLst>
                          </a:custGeom>
                          <a:solidFill>
                            <a:srgbClr val="E6E7E8"/>
                          </a:solidFill>
                        </wps:spPr>
                        <wps:bodyPr wrap="square" lIns="0" tIns="0" rIns="0" bIns="0" rtlCol="0">
                          <a:prstTxWarp prst="textNoShape">
                            <a:avLst/>
                          </a:prstTxWarp>
                          <a:noAutofit/>
                        </wps:bodyPr>
                      </wps:wsp>
                      <wps:wsp>
                        <wps:cNvPr id="194" name="Graphic 194"/>
                        <wps:cNvSpPr/>
                        <wps:spPr>
                          <a:xfrm>
                            <a:off x="3" y="367207"/>
                            <a:ext cx="3099435" cy="25400"/>
                          </a:xfrm>
                          <a:custGeom>
                            <a:avLst/>
                            <a:gdLst/>
                            <a:ahLst/>
                            <a:cxnLst/>
                            <a:rect l="l" t="t" r="r" b="b"/>
                            <a:pathLst>
                              <a:path w="3099435" h="25400">
                                <a:moveTo>
                                  <a:pt x="3098876" y="25196"/>
                                </a:moveTo>
                                <a:lnTo>
                                  <a:pt x="0" y="25196"/>
                                </a:lnTo>
                                <a:lnTo>
                                  <a:pt x="25196" y="0"/>
                                </a:lnTo>
                                <a:lnTo>
                                  <a:pt x="3073679" y="0"/>
                                </a:lnTo>
                              </a:path>
                            </a:pathLst>
                          </a:custGeom>
                          <a:ln w="0">
                            <a:solidFill>
                              <a:srgbClr val="E6E7E8"/>
                            </a:solidFill>
                            <a:prstDash val="solid"/>
                          </a:ln>
                        </wps:spPr>
                        <wps:bodyPr wrap="square" lIns="0" tIns="0" rIns="0" bIns="0" rtlCol="0">
                          <a:prstTxWarp prst="textNoShape">
                            <a:avLst/>
                          </a:prstTxWarp>
                          <a:noAutofit/>
                        </wps:bodyPr>
                      </wps:wsp>
                      <wps:wsp>
                        <wps:cNvPr id="195" name="Graphic 195"/>
                        <wps:cNvSpPr/>
                        <wps:spPr>
                          <a:xfrm>
                            <a:off x="3" y="253441"/>
                            <a:ext cx="25400" cy="139065"/>
                          </a:xfrm>
                          <a:custGeom>
                            <a:avLst/>
                            <a:gdLst/>
                            <a:ahLst/>
                            <a:cxnLst/>
                            <a:rect l="l" t="t" r="r" b="b"/>
                            <a:pathLst>
                              <a:path w="25400" h="139065">
                                <a:moveTo>
                                  <a:pt x="25196" y="0"/>
                                </a:moveTo>
                                <a:lnTo>
                                  <a:pt x="0" y="0"/>
                                </a:lnTo>
                                <a:lnTo>
                                  <a:pt x="0" y="138963"/>
                                </a:lnTo>
                                <a:lnTo>
                                  <a:pt x="25196" y="113766"/>
                                </a:lnTo>
                                <a:lnTo>
                                  <a:pt x="25196" y="0"/>
                                </a:lnTo>
                                <a:close/>
                              </a:path>
                            </a:pathLst>
                          </a:custGeom>
                          <a:solidFill>
                            <a:srgbClr val="E6E7E8"/>
                          </a:solidFill>
                        </wps:spPr>
                        <wps:bodyPr wrap="square" lIns="0" tIns="0" rIns="0" bIns="0" rtlCol="0">
                          <a:prstTxWarp prst="textNoShape">
                            <a:avLst/>
                          </a:prstTxWarp>
                          <a:noAutofit/>
                        </wps:bodyPr>
                      </wps:wsp>
                      <wps:wsp>
                        <wps:cNvPr id="196" name="Graphic 196"/>
                        <wps:cNvSpPr/>
                        <wps:spPr>
                          <a:xfrm>
                            <a:off x="3" y="253441"/>
                            <a:ext cx="25400" cy="139065"/>
                          </a:xfrm>
                          <a:custGeom>
                            <a:avLst/>
                            <a:gdLst/>
                            <a:ahLst/>
                            <a:cxnLst/>
                            <a:rect l="l" t="t" r="r" b="b"/>
                            <a:pathLst>
                              <a:path w="25400" h="139065">
                                <a:moveTo>
                                  <a:pt x="0" y="138963"/>
                                </a:moveTo>
                                <a:lnTo>
                                  <a:pt x="0" y="0"/>
                                </a:lnTo>
                                <a:lnTo>
                                  <a:pt x="25196" y="0"/>
                                </a:lnTo>
                                <a:lnTo>
                                  <a:pt x="25196" y="113766"/>
                                </a:lnTo>
                              </a:path>
                            </a:pathLst>
                          </a:custGeom>
                          <a:ln w="0">
                            <a:solidFill>
                              <a:srgbClr val="E6E7E8"/>
                            </a:solidFill>
                            <a:prstDash val="solid"/>
                          </a:ln>
                        </wps:spPr>
                        <wps:bodyPr wrap="square" lIns="0" tIns="0" rIns="0" bIns="0" rtlCol="0">
                          <a:prstTxWarp prst="textNoShape">
                            <a:avLst/>
                          </a:prstTxWarp>
                          <a:noAutofit/>
                        </wps:bodyPr>
                      </wps:wsp>
                      <wps:wsp>
                        <wps:cNvPr id="197" name="Textbox 197"/>
                        <wps:cNvSpPr txBox="1"/>
                        <wps:spPr>
                          <a:xfrm>
                            <a:off x="25200" y="17050"/>
                            <a:ext cx="3061970" cy="229235"/>
                          </a:xfrm>
                          <a:prstGeom prst="rect">
                            <a:avLst/>
                          </a:prstGeom>
                        </wps:spPr>
                        <wps:txbx>
                          <w:txbxContent>
                            <w:p>
                              <w:pPr>
                                <w:spacing w:line="232" w:lineRule="auto" w:before="1"/>
                                <w:ind w:left="0" w:right="18" w:firstLine="0"/>
                                <w:jc w:val="left"/>
                                <w:rPr>
                                  <w:rFonts w:ascii="Arial MT"/>
                                  <w:sz w:val="16"/>
                                </w:rPr>
                              </w:pPr>
                              <w:r>
                                <w:rPr>
                                  <w:rFonts w:ascii="Trebuchet MS"/>
                                  <w:color w:val="231F20"/>
                                  <w:w w:val="80"/>
                                  <w:sz w:val="16"/>
                                </w:rPr>
                                <w:t>FIG.</w:t>
                              </w:r>
                              <w:r>
                                <w:rPr>
                                  <w:rFonts w:ascii="Trebuchet MS"/>
                                  <w:color w:val="231F20"/>
                                  <w:spacing w:val="-3"/>
                                  <w:w w:val="80"/>
                                  <w:sz w:val="16"/>
                                </w:rPr>
                                <w:t> </w:t>
                              </w:r>
                              <w:r>
                                <w:rPr>
                                  <w:rFonts w:ascii="Trebuchet MS"/>
                                  <w:color w:val="231F20"/>
                                  <w:w w:val="80"/>
                                  <w:sz w:val="16"/>
                                </w:rPr>
                                <w:t>7.</w:t>
                              </w:r>
                              <w:r>
                                <w:rPr>
                                  <w:rFonts w:ascii="Trebuchet MS"/>
                                  <w:color w:val="231F20"/>
                                  <w:sz w:val="16"/>
                                </w:rPr>
                                <w:t> </w:t>
                              </w:r>
                              <w:r>
                                <w:rPr>
                                  <w:rFonts w:ascii="Arial MT"/>
                                  <w:color w:val="231F20"/>
                                  <w:w w:val="80"/>
                                  <w:sz w:val="16"/>
                                </w:rPr>
                                <w:t>Crater depth in target material of LHS-1,</w:t>
                              </w:r>
                              <w:r>
                                <w:rPr>
                                  <w:rFonts w:ascii="Arial MT"/>
                                  <w:color w:val="231F20"/>
                                  <w:spacing w:val="-1"/>
                                  <w:w w:val="80"/>
                                  <w:sz w:val="16"/>
                                </w:rPr>
                                <w:t> </w:t>
                              </w:r>
                              <w:r>
                                <w:rPr>
                                  <w:rFonts w:ascii="Arial MT"/>
                                  <w:color w:val="231F20"/>
                                  <w:w w:val="80"/>
                                  <w:sz w:val="16"/>
                                </w:rPr>
                                <w:t>LMS-1, MGS-1, and</w:t>
                              </w:r>
                              <w:r>
                                <w:rPr>
                                  <w:rFonts w:ascii="Arial MT"/>
                                  <w:color w:val="231F20"/>
                                  <w:spacing w:val="-1"/>
                                  <w:w w:val="80"/>
                                  <w:sz w:val="16"/>
                                </w:rPr>
                                <w:t> </w:t>
                              </w:r>
                              <w:r>
                                <w:rPr>
                                  <w:rFonts w:ascii="Arial MT"/>
                                  <w:color w:val="231F20"/>
                                  <w:w w:val="80"/>
                                  <w:sz w:val="16"/>
                                </w:rPr>
                                <w:t>T-8 at </w:t>
                              </w:r>
                              <w:r>
                                <w:rPr>
                                  <w:rFonts w:ascii="Arial MT"/>
                                  <w:color w:val="231F20"/>
                                  <w:w w:val="80"/>
                                  <w:sz w:val="16"/>
                                </w:rPr>
                                <w:t>different</w:t>
                              </w:r>
                              <w:r>
                                <w:rPr>
                                  <w:rFonts w:ascii="Arial MT"/>
                                  <w:color w:val="231F20"/>
                                  <w:sz w:val="16"/>
                                </w:rPr>
                                <w:t> </w:t>
                              </w:r>
                              <w:r>
                                <w:rPr>
                                  <w:rFonts w:ascii="Arial MT"/>
                                  <w:color w:val="231F20"/>
                                  <w:w w:val="80"/>
                                  <w:sz w:val="16"/>
                                </w:rPr>
                                <w:t>kinetic</w:t>
                              </w:r>
                              <w:r>
                                <w:rPr>
                                  <w:rFonts w:ascii="Arial MT"/>
                                  <w:color w:val="231F20"/>
                                  <w:spacing w:val="-8"/>
                                  <w:sz w:val="16"/>
                                </w:rPr>
                                <w:t> </w:t>
                              </w:r>
                              <w:r>
                                <w:rPr>
                                  <w:rFonts w:ascii="Arial MT"/>
                                  <w:color w:val="231F20"/>
                                  <w:w w:val="80"/>
                                  <w:sz w:val="16"/>
                                </w:rPr>
                                <w:t>energies</w:t>
                              </w:r>
                              <w:r>
                                <w:rPr>
                                  <w:rFonts w:ascii="Arial MT"/>
                                  <w:color w:val="231F20"/>
                                  <w:spacing w:val="-8"/>
                                  <w:sz w:val="16"/>
                                </w:rPr>
                                <w:t> </w:t>
                              </w:r>
                              <w:r>
                                <w:rPr>
                                  <w:rFonts w:ascii="Arial MT"/>
                                  <w:color w:val="231F20"/>
                                  <w:w w:val="80"/>
                                  <w:sz w:val="16"/>
                                </w:rPr>
                                <w:t>at</w:t>
                              </w:r>
                              <w:r>
                                <w:rPr>
                                  <w:rFonts w:ascii="Arial MT"/>
                                  <w:color w:val="231F20"/>
                                  <w:spacing w:val="-7"/>
                                  <w:sz w:val="16"/>
                                </w:rPr>
                                <w:t> </w:t>
                              </w:r>
                              <w:r>
                                <w:rPr>
                                  <w:rFonts w:ascii="Arial MT"/>
                                  <w:color w:val="231F20"/>
                                  <w:w w:val="80"/>
                                  <w:sz w:val="16"/>
                                </w:rPr>
                                <w:t>the</w:t>
                              </w:r>
                              <w:r>
                                <w:rPr>
                                  <w:rFonts w:ascii="Arial MT"/>
                                  <w:color w:val="231F20"/>
                                  <w:spacing w:val="-8"/>
                                  <w:sz w:val="16"/>
                                </w:rPr>
                                <w:t> </w:t>
                              </w:r>
                              <w:r>
                                <w:rPr>
                                  <w:rFonts w:ascii="Arial MT"/>
                                  <w:color w:val="231F20"/>
                                  <w:w w:val="80"/>
                                  <w:sz w:val="16"/>
                                </w:rPr>
                                <w:t>surface</w:t>
                              </w:r>
                              <w:r>
                                <w:rPr>
                                  <w:rFonts w:ascii="Arial MT"/>
                                  <w:color w:val="231F20"/>
                                  <w:spacing w:val="-8"/>
                                  <w:sz w:val="16"/>
                                </w:rPr>
                                <w:t> </w:t>
                              </w:r>
                              <w:r>
                                <w:rPr>
                                  <w:rFonts w:ascii="Arial MT"/>
                                  <w:color w:val="231F20"/>
                                  <w:w w:val="80"/>
                                  <w:sz w:val="16"/>
                                </w:rPr>
                                <w:t>contact.</w:t>
                              </w:r>
                              <w:r>
                                <w:rPr>
                                  <w:rFonts w:ascii="Arial MT"/>
                                  <w:color w:val="231F20"/>
                                  <w:spacing w:val="-8"/>
                                  <w:sz w:val="16"/>
                                </w:rPr>
                                <w:t> </w:t>
                              </w:r>
                              <w:r>
                                <w:rPr>
                                  <w:rFonts w:ascii="Arial MT"/>
                                  <w:color w:val="231F20"/>
                                  <w:w w:val="80"/>
                                  <w:sz w:val="16"/>
                                </w:rPr>
                                <w:t>The</w:t>
                              </w:r>
                              <w:r>
                                <w:rPr>
                                  <w:rFonts w:ascii="Arial MT"/>
                                  <w:color w:val="231F20"/>
                                  <w:spacing w:val="-7"/>
                                  <w:sz w:val="16"/>
                                </w:rPr>
                                <w:t> </w:t>
                              </w:r>
                              <w:r>
                                <w:rPr>
                                  <w:rFonts w:ascii="Arial MT"/>
                                  <w:color w:val="231F20"/>
                                  <w:w w:val="80"/>
                                  <w:sz w:val="16"/>
                                </w:rPr>
                                <w:t>dotted</w:t>
                              </w:r>
                              <w:r>
                                <w:rPr>
                                  <w:rFonts w:ascii="Arial MT"/>
                                  <w:color w:val="231F20"/>
                                  <w:spacing w:val="-7"/>
                                  <w:sz w:val="16"/>
                                </w:rPr>
                                <w:t> </w:t>
                              </w:r>
                              <w:r>
                                <w:rPr>
                                  <w:rFonts w:ascii="Arial MT"/>
                                  <w:color w:val="231F20"/>
                                  <w:w w:val="80"/>
                                  <w:sz w:val="16"/>
                                </w:rPr>
                                <w:t>curves</w:t>
                              </w:r>
                              <w:r>
                                <w:rPr>
                                  <w:rFonts w:ascii="Arial MT"/>
                                  <w:color w:val="231F20"/>
                                  <w:spacing w:val="-8"/>
                                  <w:sz w:val="16"/>
                                </w:rPr>
                                <w:t> </w:t>
                              </w:r>
                              <w:r>
                                <w:rPr>
                                  <w:rFonts w:ascii="Arial MT"/>
                                  <w:color w:val="231F20"/>
                                  <w:w w:val="80"/>
                                  <w:sz w:val="16"/>
                                </w:rPr>
                                <w:t>present</w:t>
                              </w:r>
                              <w:r>
                                <w:rPr>
                                  <w:rFonts w:ascii="Arial MT"/>
                                  <w:color w:val="231F20"/>
                                  <w:spacing w:val="-7"/>
                                  <w:sz w:val="16"/>
                                </w:rPr>
                                <w:t> </w:t>
                              </w:r>
                              <w:r>
                                <w:rPr>
                                  <w:rFonts w:ascii="Arial MT"/>
                                  <w:color w:val="231F20"/>
                                  <w:w w:val="80"/>
                                  <w:sz w:val="16"/>
                                </w:rPr>
                                <w:t>power-law</w:t>
                              </w:r>
                              <w:r>
                                <w:rPr>
                                  <w:rFonts w:ascii="Arial MT"/>
                                  <w:color w:val="231F20"/>
                                  <w:spacing w:val="-8"/>
                                  <w:sz w:val="16"/>
                                </w:rPr>
                                <w:t> </w:t>
                              </w:r>
                              <w:r>
                                <w:rPr>
                                  <w:rFonts w:ascii="Arial MT"/>
                                  <w:color w:val="231F20"/>
                                  <w:spacing w:val="-2"/>
                                  <w:w w:val="80"/>
                                  <w:sz w:val="16"/>
                                </w:rPr>
                                <w:t>scaling</w:t>
                              </w:r>
                            </w:p>
                          </w:txbxContent>
                        </wps:txbx>
                        <wps:bodyPr wrap="square" lIns="0" tIns="0" rIns="0" bIns="0" rtlCol="0">
                          <a:noAutofit/>
                        </wps:bodyPr>
                      </wps:wsp>
                      <wps:wsp>
                        <wps:cNvPr id="198" name="Textbox 198"/>
                        <wps:cNvSpPr txBox="1"/>
                        <wps:spPr>
                          <a:xfrm>
                            <a:off x="25200" y="237490"/>
                            <a:ext cx="2839720" cy="132080"/>
                          </a:xfrm>
                          <a:prstGeom prst="rect">
                            <a:avLst/>
                          </a:prstGeom>
                        </wps:spPr>
                        <wps:txbx>
                          <w:txbxContent>
                            <w:p>
                              <w:pPr>
                                <w:spacing w:line="194" w:lineRule="exact" w:before="0"/>
                                <w:ind w:left="0" w:right="0" w:firstLine="0"/>
                                <w:jc w:val="left"/>
                                <w:rPr>
                                  <w:rFonts w:ascii="Arial MT"/>
                                  <w:sz w:val="16"/>
                                </w:rPr>
                              </w:pPr>
                              <w:r>
                                <w:rPr>
                                  <w:rFonts w:ascii="Arial MT"/>
                                  <w:color w:val="231F20"/>
                                  <w:w w:val="80"/>
                                  <w:sz w:val="16"/>
                                </w:rPr>
                                <w:t>(</w:t>
                              </w:r>
                              <w:r>
                                <w:rPr>
                                  <w:rFonts w:ascii="Arial"/>
                                  <w:i/>
                                  <w:color w:val="231F20"/>
                                  <w:w w:val="80"/>
                                  <w:sz w:val="16"/>
                                </w:rPr>
                                <w:t>d</w:t>
                              </w:r>
                              <w:r>
                                <w:rPr>
                                  <w:rFonts w:ascii="Arial"/>
                                  <w:i/>
                                  <w:color w:val="231F20"/>
                                  <w:spacing w:val="22"/>
                                  <w:sz w:val="16"/>
                                </w:rPr>
                                <w:t> </w:t>
                              </w:r>
                              <w:r>
                                <w:rPr>
                                  <w:rFonts w:ascii="Tahoma"/>
                                  <w:color w:val="231F20"/>
                                  <w:w w:val="80"/>
                                  <w:sz w:val="16"/>
                                </w:rPr>
                                <w:t>~</w:t>
                              </w:r>
                              <w:r>
                                <w:rPr>
                                  <w:rFonts w:ascii="Tahoma"/>
                                  <w:color w:val="231F20"/>
                                  <w:spacing w:val="8"/>
                                  <w:sz w:val="16"/>
                                </w:rPr>
                                <w:t> </w:t>
                              </w:r>
                              <w:r>
                                <w:rPr>
                                  <w:rFonts w:ascii="Arial"/>
                                  <w:i/>
                                  <w:color w:val="231F20"/>
                                  <w:w w:val="80"/>
                                  <w:sz w:val="16"/>
                                </w:rPr>
                                <w:t>E</w:t>
                              </w:r>
                              <w:r>
                                <w:rPr>
                                  <w:rFonts w:ascii="Arial"/>
                                  <w:i/>
                                  <w:color w:val="231F20"/>
                                  <w:w w:val="80"/>
                                  <w:sz w:val="16"/>
                                  <w:vertAlign w:val="superscript"/>
                                </w:rPr>
                                <w:t>a</w:t>
                              </w:r>
                              <w:r>
                                <w:rPr>
                                  <w:rFonts w:ascii="Tahoma"/>
                                  <w:color w:val="231F20"/>
                                  <w:w w:val="80"/>
                                  <w:sz w:val="16"/>
                                  <w:vertAlign w:val="baseline"/>
                                </w:rPr>
                                <w:t>)</w:t>
                              </w:r>
                              <w:r>
                                <w:rPr>
                                  <w:rFonts w:ascii="Arial MT"/>
                                  <w:color w:val="231F20"/>
                                  <w:w w:val="80"/>
                                  <w:sz w:val="16"/>
                                  <w:vertAlign w:val="baseline"/>
                                </w:rPr>
                                <w:t>.</w:t>
                              </w:r>
                              <w:r>
                                <w:rPr>
                                  <w:rFonts w:ascii="Arial MT"/>
                                  <w:color w:val="231F20"/>
                                  <w:spacing w:val="6"/>
                                  <w:sz w:val="16"/>
                                  <w:vertAlign w:val="baseline"/>
                                </w:rPr>
                                <w:t> </w:t>
                              </w:r>
                              <w:r>
                                <w:rPr>
                                  <w:rFonts w:ascii="Arial MT"/>
                                  <w:color w:val="231F20"/>
                                  <w:w w:val="80"/>
                                  <w:sz w:val="16"/>
                                  <w:vertAlign w:val="baseline"/>
                                </w:rPr>
                                <w:t>Error</w:t>
                              </w:r>
                              <w:r>
                                <w:rPr>
                                  <w:rFonts w:ascii="Arial MT"/>
                                  <w:color w:val="231F20"/>
                                  <w:spacing w:val="6"/>
                                  <w:sz w:val="16"/>
                                  <w:vertAlign w:val="baseline"/>
                                </w:rPr>
                                <w:t> </w:t>
                              </w:r>
                              <w:r>
                                <w:rPr>
                                  <w:rFonts w:ascii="Arial MT"/>
                                  <w:color w:val="231F20"/>
                                  <w:w w:val="80"/>
                                  <w:sz w:val="16"/>
                                  <w:vertAlign w:val="baseline"/>
                                </w:rPr>
                                <w:t>bars</w:t>
                              </w:r>
                              <w:r>
                                <w:rPr>
                                  <w:rFonts w:ascii="Arial MT"/>
                                  <w:color w:val="231F20"/>
                                  <w:spacing w:val="7"/>
                                  <w:sz w:val="16"/>
                                  <w:vertAlign w:val="baseline"/>
                                </w:rPr>
                                <w:t> </w:t>
                              </w:r>
                              <w:r>
                                <w:rPr>
                                  <w:rFonts w:ascii="Arial MT"/>
                                  <w:color w:val="231F20"/>
                                  <w:w w:val="80"/>
                                  <w:sz w:val="16"/>
                                  <w:vertAlign w:val="baseline"/>
                                </w:rPr>
                                <w:t>represent</w:t>
                              </w:r>
                              <w:r>
                                <w:rPr>
                                  <w:rFonts w:ascii="Arial MT"/>
                                  <w:color w:val="231F20"/>
                                  <w:spacing w:val="5"/>
                                  <w:sz w:val="16"/>
                                  <w:vertAlign w:val="baseline"/>
                                </w:rPr>
                                <w:t> </w:t>
                              </w:r>
                              <w:r>
                                <w:rPr>
                                  <w:rFonts w:ascii="Verdana"/>
                                  <w:color w:val="231F20"/>
                                  <w:w w:val="80"/>
                                  <w:sz w:val="16"/>
                                  <w:vertAlign w:val="baseline"/>
                                </w:rPr>
                                <w:t>6</w:t>
                              </w:r>
                              <w:r>
                                <w:rPr>
                                  <w:rFonts w:ascii="Arial MT"/>
                                  <w:color w:val="231F20"/>
                                  <w:w w:val="80"/>
                                  <w:sz w:val="16"/>
                                  <w:vertAlign w:val="baseline"/>
                                </w:rPr>
                                <w:t>1</w:t>
                              </w:r>
                              <w:r>
                                <w:rPr>
                                  <w:rFonts w:ascii="Trebuchet MS"/>
                                  <w:i/>
                                  <w:color w:val="231F20"/>
                                  <w:w w:val="80"/>
                                  <w:sz w:val="16"/>
                                  <w:vertAlign w:val="baseline"/>
                                </w:rPr>
                                <w:t>r</w:t>
                              </w:r>
                              <w:r>
                                <w:rPr>
                                  <w:rFonts w:ascii="Trebuchet MS"/>
                                  <w:i/>
                                  <w:color w:val="231F20"/>
                                  <w:spacing w:val="3"/>
                                  <w:sz w:val="16"/>
                                  <w:vertAlign w:val="baseline"/>
                                </w:rPr>
                                <w:t> </w:t>
                              </w:r>
                              <w:r>
                                <w:rPr>
                                  <w:rFonts w:ascii="Arial MT"/>
                                  <w:color w:val="231F20"/>
                                  <w:w w:val="80"/>
                                  <w:sz w:val="16"/>
                                  <w:vertAlign w:val="baseline"/>
                                </w:rPr>
                                <w:t>(one</w:t>
                              </w:r>
                              <w:r>
                                <w:rPr>
                                  <w:rFonts w:ascii="Arial MT"/>
                                  <w:color w:val="231F20"/>
                                  <w:spacing w:val="6"/>
                                  <w:sz w:val="16"/>
                                  <w:vertAlign w:val="baseline"/>
                                </w:rPr>
                                <w:t> </w:t>
                              </w:r>
                              <w:r>
                                <w:rPr>
                                  <w:rFonts w:ascii="Arial MT"/>
                                  <w:color w:val="231F20"/>
                                  <w:w w:val="80"/>
                                  <w:sz w:val="16"/>
                                  <w:vertAlign w:val="baseline"/>
                                </w:rPr>
                                <w:t>standard</w:t>
                              </w:r>
                              <w:r>
                                <w:rPr>
                                  <w:rFonts w:ascii="Arial MT"/>
                                  <w:color w:val="231F20"/>
                                  <w:spacing w:val="6"/>
                                  <w:sz w:val="16"/>
                                  <w:vertAlign w:val="baseline"/>
                                </w:rPr>
                                <w:t> </w:t>
                              </w:r>
                              <w:r>
                                <w:rPr>
                                  <w:rFonts w:ascii="Arial MT"/>
                                  <w:color w:val="231F20"/>
                                  <w:w w:val="80"/>
                                  <w:sz w:val="16"/>
                                  <w:vertAlign w:val="baseline"/>
                                </w:rPr>
                                <w:t>deviation)</w:t>
                              </w:r>
                              <w:r>
                                <w:rPr>
                                  <w:rFonts w:ascii="Arial MT"/>
                                  <w:color w:val="231F20"/>
                                  <w:spacing w:val="6"/>
                                  <w:sz w:val="16"/>
                                  <w:vertAlign w:val="baseline"/>
                                </w:rPr>
                                <w:t> </w:t>
                              </w:r>
                              <w:r>
                                <w:rPr>
                                  <w:rFonts w:ascii="Arial MT"/>
                                  <w:color w:val="231F20"/>
                                  <w:w w:val="80"/>
                                  <w:sz w:val="16"/>
                                  <w:vertAlign w:val="baseline"/>
                                </w:rPr>
                                <w:t>from</w:t>
                              </w:r>
                              <w:r>
                                <w:rPr>
                                  <w:rFonts w:ascii="Arial MT"/>
                                  <w:color w:val="231F20"/>
                                  <w:spacing w:val="6"/>
                                  <w:sz w:val="16"/>
                                  <w:vertAlign w:val="baseline"/>
                                </w:rPr>
                                <w:t> </w:t>
                              </w:r>
                              <w:r>
                                <w:rPr>
                                  <w:rFonts w:ascii="Arial MT"/>
                                  <w:color w:val="231F20"/>
                                  <w:w w:val="80"/>
                                  <w:sz w:val="16"/>
                                  <w:vertAlign w:val="baseline"/>
                                </w:rPr>
                                <w:t>the</w:t>
                              </w:r>
                              <w:r>
                                <w:rPr>
                                  <w:rFonts w:ascii="Arial MT"/>
                                  <w:color w:val="231F20"/>
                                  <w:spacing w:val="6"/>
                                  <w:sz w:val="16"/>
                                  <w:vertAlign w:val="baseline"/>
                                </w:rPr>
                                <w:t> </w:t>
                              </w:r>
                              <w:r>
                                <w:rPr>
                                  <w:rFonts w:ascii="Arial MT"/>
                                  <w:color w:val="231F20"/>
                                  <w:spacing w:val="-2"/>
                                  <w:w w:val="80"/>
                                  <w:sz w:val="16"/>
                                  <w:vertAlign w:val="baseline"/>
                                </w:rPr>
                                <w:t>mean.</w:t>
                              </w:r>
                            </w:p>
                          </w:txbxContent>
                        </wps:txbx>
                        <wps:bodyPr wrap="square" lIns="0" tIns="0" rIns="0" bIns="0" rtlCol="0">
                          <a:noAutofit/>
                        </wps:bodyPr>
                      </wps:wsp>
                      <wps:wsp>
                        <wps:cNvPr id="199" name="Textbox 199"/>
                        <wps:cNvSpPr txBox="1"/>
                        <wps:spPr>
                          <a:xfrm>
                            <a:off x="292322" y="304452"/>
                            <a:ext cx="41910" cy="79375"/>
                          </a:xfrm>
                          <a:prstGeom prst="rect">
                            <a:avLst/>
                          </a:prstGeom>
                        </wps:spPr>
                        <wps:txbx>
                          <w:txbxContent>
                            <w:p>
                              <w:pPr>
                                <w:spacing w:line="124" w:lineRule="exact" w:before="0"/>
                                <w:ind w:left="0" w:right="0" w:firstLine="0"/>
                                <w:jc w:val="left"/>
                                <w:rPr>
                                  <w:rFonts w:ascii="Arial"/>
                                  <w:i/>
                                  <w:sz w:val="11"/>
                                </w:rPr>
                              </w:pPr>
                              <w:r>
                                <w:rPr>
                                  <w:rFonts w:ascii="Arial"/>
                                  <w:i/>
                                  <w:color w:val="231F20"/>
                                  <w:spacing w:val="-10"/>
                                  <w:w w:val="90"/>
                                  <w:sz w:val="11"/>
                                </w:rPr>
                                <w:t>k</w:t>
                              </w:r>
                            </w:p>
                          </w:txbxContent>
                        </wps:txbx>
                        <wps:bodyPr wrap="square" lIns="0" tIns="0" rIns="0" bIns="0" rtlCol="0">
                          <a:noAutofit/>
                        </wps:bodyPr>
                      </wps:wsp>
                    </wpg:wgp>
                  </a:graphicData>
                </a:graphic>
              </wp:anchor>
            </w:drawing>
          </mc:Choice>
          <mc:Fallback>
            <w:pict>
              <v:group style="position:absolute;margin-left:314.985687pt;margin-top:8.94pt;width:244.05pt;height:30.9pt;mso-position-horizontal-relative:page;mso-position-vertical-relative:paragraph;z-index:-15713792;mso-wrap-distance-left:0;mso-wrap-distance-right:0" id="docshapegroup165" coordorigin="6300,179" coordsize="4881,618">
                <v:shape style="position:absolute;left:6299;top:178;width:4881;height:618" id="docshape166" coordorigin="6300,179" coordsize="4881,618" path="m11180,179l6300,179,6300,399,6300,797,11180,797,11180,179xe" filled="true" fillcolor="#e6e7e8" stroked="false">
                  <v:path arrowok="t"/>
                  <v:fill type="solid"/>
                </v:shape>
                <v:shape style="position:absolute;left:6299;top:178;width:40;height:220" id="docshape167" coordorigin="6300,179" coordsize="40,220" path="m6300,399l6300,179,6339,218,6339,399e" filled="false" stroked="true" strokeweight="0pt" strokecolor="#e6e7e8">
                  <v:path arrowok="t"/>
                  <v:stroke dashstyle="solid"/>
                </v:shape>
                <v:shape style="position:absolute;left:6299;top:178;width:4881;height:40" id="docshape168" coordorigin="6300,179" coordsize="4881,40" path="m11180,179l6300,179,6339,218,11140,218,11180,179xe" filled="true" fillcolor="#e6e7e8" stroked="false">
                  <v:path arrowok="t"/>
                  <v:fill type="solid"/>
                </v:shape>
                <v:shape style="position:absolute;left:6299;top:178;width:4881;height:40" id="docshape169" coordorigin="6300,179" coordsize="4881,40" path="m6300,179l11180,179,11140,218,6339,218e" filled="false" stroked="true" strokeweight="0pt" strokecolor="#e6e7e8">
                  <v:path arrowok="t"/>
                  <v:stroke dashstyle="solid"/>
                </v:shape>
                <v:shape style="position:absolute;left:11140;top:178;width:40;height:220" id="docshape170" coordorigin="11140,179" coordsize="40,220" path="m11180,179l11140,218,11140,399,11180,399,11180,179xe" filled="true" fillcolor="#e6e7e8" stroked="false">
                  <v:path arrowok="t"/>
                  <v:fill type="solid"/>
                </v:shape>
                <v:shape style="position:absolute;left:11140;top:178;width:40;height:220" id="docshape171" coordorigin="11140,179" coordsize="40,220" path="m11180,179l11180,399,11140,399,11140,218e" filled="false" stroked="true" strokeweight="0pt" strokecolor="#e6e7e8">
                  <v:path arrowok="t"/>
                  <v:stroke dashstyle="solid"/>
                </v:shape>
                <v:shape style="position:absolute;left:6299;top:178;width:4841;height:40" id="docshape172" coordorigin="6300,179" coordsize="4841,40" path="m6300,179l6339,218,11140,218,6300,179xe" filled="true" fillcolor="#e6e7e8" stroked="false">
                  <v:path arrowok="t"/>
                  <v:fill type="solid"/>
                </v:shape>
                <v:shape style="position:absolute;left:6299;top:178;width:4841;height:40" id="docshape173" coordorigin="6300,179" coordsize="4841,40" path="m11140,218l6339,218,6300,179e" filled="false" stroked="true" strokeweight="0pt" strokecolor="#e6e7e8">
                  <v:path arrowok="t"/>
                  <v:stroke dashstyle="solid"/>
                </v:shape>
                <v:rect style="position:absolute;left:11140;top:398;width:40;height:180" id="docshape174" filled="true" fillcolor="#e6e7e8" stroked="false">
                  <v:fill type="solid"/>
                </v:rect>
                <v:rect style="position:absolute;left:11140;top:398;width:40;height:180" id="docshape175" filled="false" stroked="true" strokeweight="0pt" strokecolor="#e6e7e8">
                  <v:stroke dashstyle="solid"/>
                </v:rect>
                <v:rect style="position:absolute;left:6299;top:398;width:40;height:180" id="docshape176" filled="true" fillcolor="#e6e7e8" stroked="false">
                  <v:fill type="solid"/>
                </v:rect>
                <v:rect style="position:absolute;left:6299;top:398;width:40;height:180" id="docshape177" filled="false" stroked="true" strokeweight="0pt" strokecolor="#e6e7e8">
                  <v:stroke dashstyle="solid"/>
                </v:rect>
                <v:shape style="position:absolute;left:11140;top:577;width:40;height:219" id="docshape178" coordorigin="11140,578" coordsize="40,219" path="m11180,578l11140,578,11140,757,11180,797,11180,578xe" filled="true" fillcolor="#e6e7e8" stroked="false">
                  <v:path arrowok="t"/>
                  <v:fill type="solid"/>
                </v:shape>
                <v:shape style="position:absolute;left:11140;top:577;width:40;height:219" id="docshape179" coordorigin="11140,578" coordsize="40,219" path="m11180,578l11180,797,11140,757,11140,578e" filled="false" stroked="true" strokeweight="0pt" strokecolor="#e6e7e8">
                  <v:path arrowok="t"/>
                  <v:stroke dashstyle="solid"/>
                </v:shape>
                <v:shape style="position:absolute;left:6299;top:757;width:4881;height:40" id="docshape180" coordorigin="6300,757" coordsize="4881,40" path="m11140,757l6339,757,6300,797,11180,797,11140,757xe" filled="true" fillcolor="#e6e7e8" stroked="false">
                  <v:path arrowok="t"/>
                  <v:fill type="solid"/>
                </v:shape>
                <v:shape style="position:absolute;left:6299;top:757;width:4881;height:40" id="docshape181" coordorigin="6300,757" coordsize="4881,40" path="m11180,797l6300,797,6339,757,11140,757e" filled="false" stroked="true" strokeweight="0pt" strokecolor="#e6e7e8">
                  <v:path arrowok="t"/>
                  <v:stroke dashstyle="solid"/>
                </v:shape>
                <v:shape style="position:absolute;left:6299;top:577;width:40;height:219" id="docshape182" coordorigin="6300,578" coordsize="40,219" path="m6339,578l6300,578,6300,797,6339,757,6339,578xe" filled="true" fillcolor="#e6e7e8" stroked="false">
                  <v:path arrowok="t"/>
                  <v:fill type="solid"/>
                </v:shape>
                <v:shape style="position:absolute;left:6299;top:577;width:40;height:219" id="docshape183" coordorigin="6300,578" coordsize="40,219" path="m6300,797l6300,578,6339,578,6339,757e" filled="false" stroked="true" strokeweight="0pt" strokecolor="#e6e7e8">
                  <v:path arrowok="t"/>
                  <v:stroke dashstyle="solid"/>
                </v:shape>
                <v:shape style="position:absolute;left:6339;top:205;width:4822;height:361" type="#_x0000_t202" id="docshape184" filled="false" stroked="false">
                  <v:textbox inset="0,0,0,0">
                    <w:txbxContent>
                      <w:p>
                        <w:pPr>
                          <w:spacing w:line="232" w:lineRule="auto" w:before="1"/>
                          <w:ind w:left="0" w:right="18" w:firstLine="0"/>
                          <w:jc w:val="left"/>
                          <w:rPr>
                            <w:rFonts w:ascii="Arial MT"/>
                            <w:sz w:val="16"/>
                          </w:rPr>
                        </w:pPr>
                        <w:r>
                          <w:rPr>
                            <w:rFonts w:ascii="Trebuchet MS"/>
                            <w:color w:val="231F20"/>
                            <w:w w:val="80"/>
                            <w:sz w:val="16"/>
                          </w:rPr>
                          <w:t>FIG.</w:t>
                        </w:r>
                        <w:r>
                          <w:rPr>
                            <w:rFonts w:ascii="Trebuchet MS"/>
                            <w:color w:val="231F20"/>
                            <w:spacing w:val="-3"/>
                            <w:w w:val="80"/>
                            <w:sz w:val="16"/>
                          </w:rPr>
                          <w:t> </w:t>
                        </w:r>
                        <w:r>
                          <w:rPr>
                            <w:rFonts w:ascii="Trebuchet MS"/>
                            <w:color w:val="231F20"/>
                            <w:w w:val="80"/>
                            <w:sz w:val="16"/>
                          </w:rPr>
                          <w:t>7.</w:t>
                        </w:r>
                        <w:r>
                          <w:rPr>
                            <w:rFonts w:ascii="Trebuchet MS"/>
                            <w:color w:val="231F20"/>
                            <w:sz w:val="16"/>
                          </w:rPr>
                          <w:t> </w:t>
                        </w:r>
                        <w:r>
                          <w:rPr>
                            <w:rFonts w:ascii="Arial MT"/>
                            <w:color w:val="231F20"/>
                            <w:w w:val="80"/>
                            <w:sz w:val="16"/>
                          </w:rPr>
                          <w:t>Crater depth in target material of LHS-1,</w:t>
                        </w:r>
                        <w:r>
                          <w:rPr>
                            <w:rFonts w:ascii="Arial MT"/>
                            <w:color w:val="231F20"/>
                            <w:spacing w:val="-1"/>
                            <w:w w:val="80"/>
                            <w:sz w:val="16"/>
                          </w:rPr>
                          <w:t> </w:t>
                        </w:r>
                        <w:r>
                          <w:rPr>
                            <w:rFonts w:ascii="Arial MT"/>
                            <w:color w:val="231F20"/>
                            <w:w w:val="80"/>
                            <w:sz w:val="16"/>
                          </w:rPr>
                          <w:t>LMS-1, MGS-1, and</w:t>
                        </w:r>
                        <w:r>
                          <w:rPr>
                            <w:rFonts w:ascii="Arial MT"/>
                            <w:color w:val="231F20"/>
                            <w:spacing w:val="-1"/>
                            <w:w w:val="80"/>
                            <w:sz w:val="16"/>
                          </w:rPr>
                          <w:t> </w:t>
                        </w:r>
                        <w:r>
                          <w:rPr>
                            <w:rFonts w:ascii="Arial MT"/>
                            <w:color w:val="231F20"/>
                            <w:w w:val="80"/>
                            <w:sz w:val="16"/>
                          </w:rPr>
                          <w:t>T-8 at </w:t>
                        </w:r>
                        <w:r>
                          <w:rPr>
                            <w:rFonts w:ascii="Arial MT"/>
                            <w:color w:val="231F20"/>
                            <w:w w:val="80"/>
                            <w:sz w:val="16"/>
                          </w:rPr>
                          <w:t>different</w:t>
                        </w:r>
                        <w:r>
                          <w:rPr>
                            <w:rFonts w:ascii="Arial MT"/>
                            <w:color w:val="231F20"/>
                            <w:sz w:val="16"/>
                          </w:rPr>
                          <w:t> </w:t>
                        </w:r>
                        <w:r>
                          <w:rPr>
                            <w:rFonts w:ascii="Arial MT"/>
                            <w:color w:val="231F20"/>
                            <w:w w:val="80"/>
                            <w:sz w:val="16"/>
                          </w:rPr>
                          <w:t>kinetic</w:t>
                        </w:r>
                        <w:r>
                          <w:rPr>
                            <w:rFonts w:ascii="Arial MT"/>
                            <w:color w:val="231F20"/>
                            <w:spacing w:val="-8"/>
                            <w:sz w:val="16"/>
                          </w:rPr>
                          <w:t> </w:t>
                        </w:r>
                        <w:r>
                          <w:rPr>
                            <w:rFonts w:ascii="Arial MT"/>
                            <w:color w:val="231F20"/>
                            <w:w w:val="80"/>
                            <w:sz w:val="16"/>
                          </w:rPr>
                          <w:t>energies</w:t>
                        </w:r>
                        <w:r>
                          <w:rPr>
                            <w:rFonts w:ascii="Arial MT"/>
                            <w:color w:val="231F20"/>
                            <w:spacing w:val="-8"/>
                            <w:sz w:val="16"/>
                          </w:rPr>
                          <w:t> </w:t>
                        </w:r>
                        <w:r>
                          <w:rPr>
                            <w:rFonts w:ascii="Arial MT"/>
                            <w:color w:val="231F20"/>
                            <w:w w:val="80"/>
                            <w:sz w:val="16"/>
                          </w:rPr>
                          <w:t>at</w:t>
                        </w:r>
                        <w:r>
                          <w:rPr>
                            <w:rFonts w:ascii="Arial MT"/>
                            <w:color w:val="231F20"/>
                            <w:spacing w:val="-7"/>
                            <w:sz w:val="16"/>
                          </w:rPr>
                          <w:t> </w:t>
                        </w:r>
                        <w:r>
                          <w:rPr>
                            <w:rFonts w:ascii="Arial MT"/>
                            <w:color w:val="231F20"/>
                            <w:w w:val="80"/>
                            <w:sz w:val="16"/>
                          </w:rPr>
                          <w:t>the</w:t>
                        </w:r>
                        <w:r>
                          <w:rPr>
                            <w:rFonts w:ascii="Arial MT"/>
                            <w:color w:val="231F20"/>
                            <w:spacing w:val="-8"/>
                            <w:sz w:val="16"/>
                          </w:rPr>
                          <w:t> </w:t>
                        </w:r>
                        <w:r>
                          <w:rPr>
                            <w:rFonts w:ascii="Arial MT"/>
                            <w:color w:val="231F20"/>
                            <w:w w:val="80"/>
                            <w:sz w:val="16"/>
                          </w:rPr>
                          <w:t>surface</w:t>
                        </w:r>
                        <w:r>
                          <w:rPr>
                            <w:rFonts w:ascii="Arial MT"/>
                            <w:color w:val="231F20"/>
                            <w:spacing w:val="-8"/>
                            <w:sz w:val="16"/>
                          </w:rPr>
                          <w:t> </w:t>
                        </w:r>
                        <w:r>
                          <w:rPr>
                            <w:rFonts w:ascii="Arial MT"/>
                            <w:color w:val="231F20"/>
                            <w:w w:val="80"/>
                            <w:sz w:val="16"/>
                          </w:rPr>
                          <w:t>contact.</w:t>
                        </w:r>
                        <w:r>
                          <w:rPr>
                            <w:rFonts w:ascii="Arial MT"/>
                            <w:color w:val="231F20"/>
                            <w:spacing w:val="-8"/>
                            <w:sz w:val="16"/>
                          </w:rPr>
                          <w:t> </w:t>
                        </w:r>
                        <w:r>
                          <w:rPr>
                            <w:rFonts w:ascii="Arial MT"/>
                            <w:color w:val="231F20"/>
                            <w:w w:val="80"/>
                            <w:sz w:val="16"/>
                          </w:rPr>
                          <w:t>The</w:t>
                        </w:r>
                        <w:r>
                          <w:rPr>
                            <w:rFonts w:ascii="Arial MT"/>
                            <w:color w:val="231F20"/>
                            <w:spacing w:val="-7"/>
                            <w:sz w:val="16"/>
                          </w:rPr>
                          <w:t> </w:t>
                        </w:r>
                        <w:r>
                          <w:rPr>
                            <w:rFonts w:ascii="Arial MT"/>
                            <w:color w:val="231F20"/>
                            <w:w w:val="80"/>
                            <w:sz w:val="16"/>
                          </w:rPr>
                          <w:t>dotted</w:t>
                        </w:r>
                        <w:r>
                          <w:rPr>
                            <w:rFonts w:ascii="Arial MT"/>
                            <w:color w:val="231F20"/>
                            <w:spacing w:val="-7"/>
                            <w:sz w:val="16"/>
                          </w:rPr>
                          <w:t> </w:t>
                        </w:r>
                        <w:r>
                          <w:rPr>
                            <w:rFonts w:ascii="Arial MT"/>
                            <w:color w:val="231F20"/>
                            <w:w w:val="80"/>
                            <w:sz w:val="16"/>
                          </w:rPr>
                          <w:t>curves</w:t>
                        </w:r>
                        <w:r>
                          <w:rPr>
                            <w:rFonts w:ascii="Arial MT"/>
                            <w:color w:val="231F20"/>
                            <w:spacing w:val="-8"/>
                            <w:sz w:val="16"/>
                          </w:rPr>
                          <w:t> </w:t>
                        </w:r>
                        <w:r>
                          <w:rPr>
                            <w:rFonts w:ascii="Arial MT"/>
                            <w:color w:val="231F20"/>
                            <w:w w:val="80"/>
                            <w:sz w:val="16"/>
                          </w:rPr>
                          <w:t>present</w:t>
                        </w:r>
                        <w:r>
                          <w:rPr>
                            <w:rFonts w:ascii="Arial MT"/>
                            <w:color w:val="231F20"/>
                            <w:spacing w:val="-7"/>
                            <w:sz w:val="16"/>
                          </w:rPr>
                          <w:t> </w:t>
                        </w:r>
                        <w:r>
                          <w:rPr>
                            <w:rFonts w:ascii="Arial MT"/>
                            <w:color w:val="231F20"/>
                            <w:w w:val="80"/>
                            <w:sz w:val="16"/>
                          </w:rPr>
                          <w:t>power-law</w:t>
                        </w:r>
                        <w:r>
                          <w:rPr>
                            <w:rFonts w:ascii="Arial MT"/>
                            <w:color w:val="231F20"/>
                            <w:spacing w:val="-8"/>
                            <w:sz w:val="16"/>
                          </w:rPr>
                          <w:t> </w:t>
                        </w:r>
                        <w:r>
                          <w:rPr>
                            <w:rFonts w:ascii="Arial MT"/>
                            <w:color w:val="231F20"/>
                            <w:spacing w:val="-2"/>
                            <w:w w:val="80"/>
                            <w:sz w:val="16"/>
                          </w:rPr>
                          <w:t>scaling</w:t>
                        </w:r>
                      </w:p>
                    </w:txbxContent>
                  </v:textbox>
                  <w10:wrap type="none"/>
                </v:shape>
                <v:shape style="position:absolute;left:6339;top:552;width:4472;height:208" type="#_x0000_t202" id="docshape185" filled="false" stroked="false">
                  <v:textbox inset="0,0,0,0">
                    <w:txbxContent>
                      <w:p>
                        <w:pPr>
                          <w:spacing w:line="194" w:lineRule="exact" w:before="0"/>
                          <w:ind w:left="0" w:right="0" w:firstLine="0"/>
                          <w:jc w:val="left"/>
                          <w:rPr>
                            <w:rFonts w:ascii="Arial MT"/>
                            <w:sz w:val="16"/>
                          </w:rPr>
                        </w:pPr>
                        <w:r>
                          <w:rPr>
                            <w:rFonts w:ascii="Arial MT"/>
                            <w:color w:val="231F20"/>
                            <w:w w:val="80"/>
                            <w:sz w:val="16"/>
                          </w:rPr>
                          <w:t>(</w:t>
                        </w:r>
                        <w:r>
                          <w:rPr>
                            <w:rFonts w:ascii="Arial"/>
                            <w:i/>
                            <w:color w:val="231F20"/>
                            <w:w w:val="80"/>
                            <w:sz w:val="16"/>
                          </w:rPr>
                          <w:t>d</w:t>
                        </w:r>
                        <w:r>
                          <w:rPr>
                            <w:rFonts w:ascii="Arial"/>
                            <w:i/>
                            <w:color w:val="231F20"/>
                            <w:spacing w:val="22"/>
                            <w:sz w:val="16"/>
                          </w:rPr>
                          <w:t> </w:t>
                        </w:r>
                        <w:r>
                          <w:rPr>
                            <w:rFonts w:ascii="Tahoma"/>
                            <w:color w:val="231F20"/>
                            <w:w w:val="80"/>
                            <w:sz w:val="16"/>
                          </w:rPr>
                          <w:t>~</w:t>
                        </w:r>
                        <w:r>
                          <w:rPr>
                            <w:rFonts w:ascii="Tahoma"/>
                            <w:color w:val="231F20"/>
                            <w:spacing w:val="8"/>
                            <w:sz w:val="16"/>
                          </w:rPr>
                          <w:t> </w:t>
                        </w:r>
                        <w:r>
                          <w:rPr>
                            <w:rFonts w:ascii="Arial"/>
                            <w:i/>
                            <w:color w:val="231F20"/>
                            <w:w w:val="80"/>
                            <w:sz w:val="16"/>
                          </w:rPr>
                          <w:t>E</w:t>
                        </w:r>
                        <w:r>
                          <w:rPr>
                            <w:rFonts w:ascii="Arial"/>
                            <w:i/>
                            <w:color w:val="231F20"/>
                            <w:w w:val="80"/>
                            <w:sz w:val="16"/>
                            <w:vertAlign w:val="superscript"/>
                          </w:rPr>
                          <w:t>a</w:t>
                        </w:r>
                        <w:r>
                          <w:rPr>
                            <w:rFonts w:ascii="Tahoma"/>
                            <w:color w:val="231F20"/>
                            <w:w w:val="80"/>
                            <w:sz w:val="16"/>
                            <w:vertAlign w:val="baseline"/>
                          </w:rPr>
                          <w:t>)</w:t>
                        </w:r>
                        <w:r>
                          <w:rPr>
                            <w:rFonts w:ascii="Arial MT"/>
                            <w:color w:val="231F20"/>
                            <w:w w:val="80"/>
                            <w:sz w:val="16"/>
                            <w:vertAlign w:val="baseline"/>
                          </w:rPr>
                          <w:t>.</w:t>
                        </w:r>
                        <w:r>
                          <w:rPr>
                            <w:rFonts w:ascii="Arial MT"/>
                            <w:color w:val="231F20"/>
                            <w:spacing w:val="6"/>
                            <w:sz w:val="16"/>
                            <w:vertAlign w:val="baseline"/>
                          </w:rPr>
                          <w:t> </w:t>
                        </w:r>
                        <w:r>
                          <w:rPr>
                            <w:rFonts w:ascii="Arial MT"/>
                            <w:color w:val="231F20"/>
                            <w:w w:val="80"/>
                            <w:sz w:val="16"/>
                            <w:vertAlign w:val="baseline"/>
                          </w:rPr>
                          <w:t>Error</w:t>
                        </w:r>
                        <w:r>
                          <w:rPr>
                            <w:rFonts w:ascii="Arial MT"/>
                            <w:color w:val="231F20"/>
                            <w:spacing w:val="6"/>
                            <w:sz w:val="16"/>
                            <w:vertAlign w:val="baseline"/>
                          </w:rPr>
                          <w:t> </w:t>
                        </w:r>
                        <w:r>
                          <w:rPr>
                            <w:rFonts w:ascii="Arial MT"/>
                            <w:color w:val="231F20"/>
                            <w:w w:val="80"/>
                            <w:sz w:val="16"/>
                            <w:vertAlign w:val="baseline"/>
                          </w:rPr>
                          <w:t>bars</w:t>
                        </w:r>
                        <w:r>
                          <w:rPr>
                            <w:rFonts w:ascii="Arial MT"/>
                            <w:color w:val="231F20"/>
                            <w:spacing w:val="7"/>
                            <w:sz w:val="16"/>
                            <w:vertAlign w:val="baseline"/>
                          </w:rPr>
                          <w:t> </w:t>
                        </w:r>
                        <w:r>
                          <w:rPr>
                            <w:rFonts w:ascii="Arial MT"/>
                            <w:color w:val="231F20"/>
                            <w:w w:val="80"/>
                            <w:sz w:val="16"/>
                            <w:vertAlign w:val="baseline"/>
                          </w:rPr>
                          <w:t>represent</w:t>
                        </w:r>
                        <w:r>
                          <w:rPr>
                            <w:rFonts w:ascii="Arial MT"/>
                            <w:color w:val="231F20"/>
                            <w:spacing w:val="5"/>
                            <w:sz w:val="16"/>
                            <w:vertAlign w:val="baseline"/>
                          </w:rPr>
                          <w:t> </w:t>
                        </w:r>
                        <w:r>
                          <w:rPr>
                            <w:rFonts w:ascii="Verdana"/>
                            <w:color w:val="231F20"/>
                            <w:w w:val="80"/>
                            <w:sz w:val="16"/>
                            <w:vertAlign w:val="baseline"/>
                          </w:rPr>
                          <w:t>6</w:t>
                        </w:r>
                        <w:r>
                          <w:rPr>
                            <w:rFonts w:ascii="Arial MT"/>
                            <w:color w:val="231F20"/>
                            <w:w w:val="80"/>
                            <w:sz w:val="16"/>
                            <w:vertAlign w:val="baseline"/>
                          </w:rPr>
                          <w:t>1</w:t>
                        </w:r>
                        <w:r>
                          <w:rPr>
                            <w:rFonts w:ascii="Trebuchet MS"/>
                            <w:i/>
                            <w:color w:val="231F20"/>
                            <w:w w:val="80"/>
                            <w:sz w:val="16"/>
                            <w:vertAlign w:val="baseline"/>
                          </w:rPr>
                          <w:t>r</w:t>
                        </w:r>
                        <w:r>
                          <w:rPr>
                            <w:rFonts w:ascii="Trebuchet MS"/>
                            <w:i/>
                            <w:color w:val="231F20"/>
                            <w:spacing w:val="3"/>
                            <w:sz w:val="16"/>
                            <w:vertAlign w:val="baseline"/>
                          </w:rPr>
                          <w:t> </w:t>
                        </w:r>
                        <w:r>
                          <w:rPr>
                            <w:rFonts w:ascii="Arial MT"/>
                            <w:color w:val="231F20"/>
                            <w:w w:val="80"/>
                            <w:sz w:val="16"/>
                            <w:vertAlign w:val="baseline"/>
                          </w:rPr>
                          <w:t>(one</w:t>
                        </w:r>
                        <w:r>
                          <w:rPr>
                            <w:rFonts w:ascii="Arial MT"/>
                            <w:color w:val="231F20"/>
                            <w:spacing w:val="6"/>
                            <w:sz w:val="16"/>
                            <w:vertAlign w:val="baseline"/>
                          </w:rPr>
                          <w:t> </w:t>
                        </w:r>
                        <w:r>
                          <w:rPr>
                            <w:rFonts w:ascii="Arial MT"/>
                            <w:color w:val="231F20"/>
                            <w:w w:val="80"/>
                            <w:sz w:val="16"/>
                            <w:vertAlign w:val="baseline"/>
                          </w:rPr>
                          <w:t>standard</w:t>
                        </w:r>
                        <w:r>
                          <w:rPr>
                            <w:rFonts w:ascii="Arial MT"/>
                            <w:color w:val="231F20"/>
                            <w:spacing w:val="6"/>
                            <w:sz w:val="16"/>
                            <w:vertAlign w:val="baseline"/>
                          </w:rPr>
                          <w:t> </w:t>
                        </w:r>
                        <w:r>
                          <w:rPr>
                            <w:rFonts w:ascii="Arial MT"/>
                            <w:color w:val="231F20"/>
                            <w:w w:val="80"/>
                            <w:sz w:val="16"/>
                            <w:vertAlign w:val="baseline"/>
                          </w:rPr>
                          <w:t>deviation)</w:t>
                        </w:r>
                        <w:r>
                          <w:rPr>
                            <w:rFonts w:ascii="Arial MT"/>
                            <w:color w:val="231F20"/>
                            <w:spacing w:val="6"/>
                            <w:sz w:val="16"/>
                            <w:vertAlign w:val="baseline"/>
                          </w:rPr>
                          <w:t> </w:t>
                        </w:r>
                        <w:r>
                          <w:rPr>
                            <w:rFonts w:ascii="Arial MT"/>
                            <w:color w:val="231F20"/>
                            <w:w w:val="80"/>
                            <w:sz w:val="16"/>
                            <w:vertAlign w:val="baseline"/>
                          </w:rPr>
                          <w:t>from</w:t>
                        </w:r>
                        <w:r>
                          <w:rPr>
                            <w:rFonts w:ascii="Arial MT"/>
                            <w:color w:val="231F20"/>
                            <w:spacing w:val="6"/>
                            <w:sz w:val="16"/>
                            <w:vertAlign w:val="baseline"/>
                          </w:rPr>
                          <w:t> </w:t>
                        </w:r>
                        <w:r>
                          <w:rPr>
                            <w:rFonts w:ascii="Arial MT"/>
                            <w:color w:val="231F20"/>
                            <w:w w:val="80"/>
                            <w:sz w:val="16"/>
                            <w:vertAlign w:val="baseline"/>
                          </w:rPr>
                          <w:t>the</w:t>
                        </w:r>
                        <w:r>
                          <w:rPr>
                            <w:rFonts w:ascii="Arial MT"/>
                            <w:color w:val="231F20"/>
                            <w:spacing w:val="6"/>
                            <w:sz w:val="16"/>
                            <w:vertAlign w:val="baseline"/>
                          </w:rPr>
                          <w:t> </w:t>
                        </w:r>
                        <w:r>
                          <w:rPr>
                            <w:rFonts w:ascii="Arial MT"/>
                            <w:color w:val="231F20"/>
                            <w:spacing w:val="-2"/>
                            <w:w w:val="80"/>
                            <w:sz w:val="16"/>
                            <w:vertAlign w:val="baseline"/>
                          </w:rPr>
                          <w:t>mean.</w:t>
                        </w:r>
                      </w:p>
                    </w:txbxContent>
                  </v:textbox>
                  <w10:wrap type="none"/>
                </v:shape>
                <v:shape style="position:absolute;left:6760;top:658;width:66;height:125" type="#_x0000_t202" id="docshape186" filled="false" stroked="false">
                  <v:textbox inset="0,0,0,0">
                    <w:txbxContent>
                      <w:p>
                        <w:pPr>
                          <w:spacing w:line="124" w:lineRule="exact" w:before="0"/>
                          <w:ind w:left="0" w:right="0" w:firstLine="0"/>
                          <w:jc w:val="left"/>
                          <w:rPr>
                            <w:rFonts w:ascii="Arial"/>
                            <w:i/>
                            <w:sz w:val="11"/>
                          </w:rPr>
                        </w:pPr>
                        <w:r>
                          <w:rPr>
                            <w:rFonts w:ascii="Arial"/>
                            <w:i/>
                            <w:color w:val="231F20"/>
                            <w:spacing w:val="-10"/>
                            <w:w w:val="90"/>
                            <w:sz w:val="11"/>
                          </w:rPr>
                          <w:t>k</w:t>
                        </w:r>
                      </w:p>
                    </w:txbxContent>
                  </v:textbox>
                  <w10:wrap type="none"/>
                </v:shape>
                <w10:wrap type="topAndBottom"/>
              </v:group>
            </w:pict>
          </mc:Fallback>
        </mc:AlternateContent>
      </w:r>
    </w:p>
    <w:p>
      <w:pPr>
        <w:pStyle w:val="BodyText"/>
        <w:spacing w:before="22"/>
        <w:ind w:left="0"/>
      </w:pPr>
    </w:p>
    <w:p>
      <w:pPr>
        <w:pStyle w:val="BodyText"/>
        <w:spacing w:line="247" w:lineRule="auto" w:before="1"/>
        <w:ind w:right="63"/>
        <w:jc w:val="both"/>
      </w:pPr>
      <w:r>
        <w:rPr>
          <w:color w:val="231F20"/>
        </w:rPr>
        <w:t>crater</w:t>
      </w:r>
      <w:r>
        <w:rPr>
          <w:color w:val="231F20"/>
          <w:spacing w:val="-8"/>
        </w:rPr>
        <w:t> </w:t>
      </w:r>
      <w:r>
        <w:rPr>
          <w:color w:val="231F20"/>
        </w:rPr>
        <w:t>depth</w:t>
      </w:r>
      <w:r>
        <w:rPr>
          <w:color w:val="231F20"/>
          <w:spacing w:val="-8"/>
        </w:rPr>
        <w:t> </w:t>
      </w:r>
      <w:r>
        <w:rPr>
          <w:color w:val="231F20"/>
        </w:rPr>
        <w:t>than</w:t>
      </w:r>
      <w:r>
        <w:rPr>
          <w:color w:val="231F20"/>
          <w:spacing w:val="-7"/>
        </w:rPr>
        <w:t> </w:t>
      </w:r>
      <w:r>
        <w:rPr>
          <w:color w:val="231F20"/>
        </w:rPr>
        <w:t>the</w:t>
      </w:r>
      <w:r>
        <w:rPr>
          <w:color w:val="231F20"/>
          <w:spacing w:val="-6"/>
        </w:rPr>
        <w:t> </w:t>
      </w:r>
      <w:r>
        <w:rPr>
          <w:color w:val="231F20"/>
        </w:rPr>
        <w:t>terrestrial</w:t>
      </w:r>
      <w:r>
        <w:rPr>
          <w:color w:val="231F20"/>
          <w:spacing w:val="-7"/>
        </w:rPr>
        <w:t> </w:t>
      </w:r>
      <w:r>
        <w:rPr>
          <w:color w:val="231F20"/>
        </w:rPr>
        <w:t>sand</w:t>
      </w:r>
      <w:r>
        <w:rPr>
          <w:color w:val="231F20"/>
          <w:spacing w:val="-6"/>
        </w:rPr>
        <w:t> </w:t>
      </w:r>
      <w:r>
        <w:rPr>
          <w:color w:val="231F20"/>
        </w:rPr>
        <w:t>surface</w:t>
      </w:r>
      <w:r>
        <w:rPr>
          <w:color w:val="231F20"/>
          <w:spacing w:val="-8"/>
        </w:rPr>
        <w:t> </w:t>
      </w:r>
      <w:r>
        <w:rPr>
          <w:color w:val="231F20"/>
        </w:rPr>
        <w:t>with</w:t>
      </w:r>
      <w:r>
        <w:rPr>
          <w:color w:val="231F20"/>
          <w:spacing w:val="-6"/>
        </w:rPr>
        <w:t> </w:t>
      </w:r>
      <w:r>
        <w:rPr>
          <w:color w:val="231F20"/>
        </w:rPr>
        <w:t>the</w:t>
      </w:r>
      <w:r>
        <w:rPr>
          <w:color w:val="231F20"/>
          <w:spacing w:val="-7"/>
        </w:rPr>
        <w:t> </w:t>
      </w:r>
      <w:r>
        <w:rPr>
          <w:color w:val="231F20"/>
        </w:rPr>
        <w:t>similar</w:t>
      </w:r>
      <w:r>
        <w:rPr>
          <w:color w:val="231F20"/>
          <w:spacing w:val="-7"/>
        </w:rPr>
        <w:t> </w:t>
      </w:r>
      <w:r>
        <w:rPr>
          <w:color w:val="231F20"/>
        </w:rPr>
        <w:t>particle </w:t>
      </w:r>
      <w:r>
        <w:rPr>
          <w:color w:val="231F20"/>
          <w:spacing w:val="-2"/>
        </w:rPr>
        <w:t>size</w:t>
      </w:r>
      <w:r>
        <w:rPr>
          <w:color w:val="231F20"/>
          <w:spacing w:val="-10"/>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studied</w:t>
      </w:r>
      <w:r>
        <w:rPr>
          <w:color w:val="231F20"/>
          <w:spacing w:val="-9"/>
        </w:rPr>
        <w:t> </w:t>
      </w:r>
      <w:r>
        <w:rPr>
          <w:color w:val="231F20"/>
          <w:spacing w:val="-2"/>
        </w:rPr>
        <w:t>range</w:t>
      </w:r>
      <w:r>
        <w:rPr>
          <w:color w:val="231F20"/>
          <w:spacing w:val="-10"/>
        </w:rPr>
        <w:t> </w:t>
      </w:r>
      <w:r>
        <w:rPr>
          <w:color w:val="231F20"/>
          <w:spacing w:val="-2"/>
        </w:rPr>
        <w:t>of</w:t>
      </w:r>
      <w:r>
        <w:rPr>
          <w:color w:val="231F20"/>
          <w:spacing w:val="-9"/>
        </w:rPr>
        <w:t> </w:t>
      </w:r>
      <w:r>
        <w:rPr>
          <w:color w:val="231F20"/>
          <w:spacing w:val="-2"/>
        </w:rPr>
        <w:t>kinetic</w:t>
      </w:r>
      <w:r>
        <w:rPr>
          <w:color w:val="231F20"/>
          <w:spacing w:val="-9"/>
        </w:rPr>
        <w:t> </w:t>
      </w:r>
      <w:r>
        <w:rPr>
          <w:color w:val="231F20"/>
          <w:spacing w:val="-2"/>
        </w:rPr>
        <w:t>energy.</w:t>
      </w:r>
      <w:r>
        <w:rPr>
          <w:color w:val="231F20"/>
          <w:spacing w:val="-9"/>
        </w:rPr>
        <w:t> </w:t>
      </w:r>
      <w:r>
        <w:rPr>
          <w:color w:val="231F20"/>
          <w:spacing w:val="-2"/>
        </w:rPr>
        <w:t>Our</w:t>
      </w:r>
      <w:r>
        <w:rPr>
          <w:color w:val="231F20"/>
          <w:spacing w:val="-10"/>
        </w:rPr>
        <w:t> </w:t>
      </w:r>
      <w:r>
        <w:rPr>
          <w:color w:val="231F20"/>
          <w:spacing w:val="-2"/>
        </w:rPr>
        <w:t>findings</w:t>
      </w:r>
      <w:r>
        <w:rPr>
          <w:color w:val="231F20"/>
          <w:spacing w:val="-9"/>
        </w:rPr>
        <w:t> </w:t>
      </w:r>
      <w:r>
        <w:rPr>
          <w:color w:val="231F20"/>
          <w:spacing w:val="-2"/>
        </w:rPr>
        <w:t>can</w:t>
      </w:r>
      <w:r>
        <w:rPr>
          <w:color w:val="231F20"/>
          <w:spacing w:val="-9"/>
        </w:rPr>
        <w:t> </w:t>
      </w:r>
      <w:r>
        <w:rPr>
          <w:color w:val="231F20"/>
          <w:spacing w:val="-2"/>
        </w:rPr>
        <w:t>be</w:t>
      </w:r>
      <w:r>
        <w:rPr>
          <w:color w:val="231F20"/>
          <w:spacing w:val="-9"/>
        </w:rPr>
        <w:t> </w:t>
      </w:r>
      <w:r>
        <w:rPr>
          <w:color w:val="231F20"/>
          <w:spacing w:val="-2"/>
        </w:rPr>
        <w:t>utilized </w:t>
      </w:r>
      <w:r>
        <w:rPr>
          <w:color w:val="231F20"/>
        </w:rPr>
        <w:t>to</w:t>
      </w:r>
      <w:r>
        <w:rPr>
          <w:color w:val="231F20"/>
          <w:spacing w:val="-7"/>
        </w:rPr>
        <w:t> </w:t>
      </w:r>
      <w:r>
        <w:rPr>
          <w:color w:val="231F20"/>
        </w:rPr>
        <w:t>refine</w:t>
      </w:r>
      <w:r>
        <w:rPr>
          <w:color w:val="231F20"/>
          <w:spacing w:val="-5"/>
        </w:rPr>
        <w:t> </w:t>
      </w:r>
      <w:r>
        <w:rPr>
          <w:color w:val="231F20"/>
        </w:rPr>
        <w:t>sedimentary</w:t>
      </w:r>
      <w:r>
        <w:rPr>
          <w:color w:val="231F20"/>
          <w:spacing w:val="-6"/>
        </w:rPr>
        <w:t> </w:t>
      </w:r>
      <w:r>
        <w:rPr>
          <w:color w:val="231F20"/>
        </w:rPr>
        <w:t>layer</w:t>
      </w:r>
      <w:r>
        <w:rPr>
          <w:color w:val="231F20"/>
          <w:spacing w:val="-7"/>
        </w:rPr>
        <w:t> </w:t>
      </w:r>
      <w:r>
        <w:rPr>
          <w:color w:val="231F20"/>
        </w:rPr>
        <w:t>simulations</w:t>
      </w:r>
      <w:r>
        <w:rPr>
          <w:color w:val="231F20"/>
          <w:spacing w:val="-7"/>
        </w:rPr>
        <w:t> </w:t>
      </w:r>
      <w:r>
        <w:rPr>
          <w:color w:val="231F20"/>
        </w:rPr>
        <w:t>and</w:t>
      </w:r>
      <w:r>
        <w:rPr>
          <w:color w:val="231F20"/>
          <w:spacing w:val="-5"/>
        </w:rPr>
        <w:t> </w:t>
      </w:r>
      <w:r>
        <w:rPr>
          <w:color w:val="231F20"/>
        </w:rPr>
        <w:t>consider</w:t>
      </w:r>
      <w:r>
        <w:rPr>
          <w:color w:val="231F20"/>
          <w:spacing w:val="-5"/>
        </w:rPr>
        <w:t> </w:t>
      </w:r>
      <w:r>
        <w:rPr>
          <w:color w:val="231F20"/>
        </w:rPr>
        <w:t>vacuum</w:t>
      </w:r>
      <w:r>
        <w:rPr>
          <w:color w:val="231F20"/>
          <w:spacing w:val="-5"/>
        </w:rPr>
        <w:t> </w:t>
      </w:r>
      <w:r>
        <w:rPr>
          <w:color w:val="231F20"/>
        </w:rPr>
        <w:t>condi-tions and low gravity.</w:t>
      </w:r>
    </w:p>
    <w:p>
      <w:pPr>
        <w:pStyle w:val="BodyText"/>
        <w:spacing w:before="22"/>
        <w:ind w:left="0"/>
      </w:pPr>
    </w:p>
    <w:p>
      <w:pPr>
        <w:pStyle w:val="ListParagraph"/>
        <w:numPr>
          <w:ilvl w:val="1"/>
          <w:numId w:val="1"/>
        </w:numPr>
        <w:tabs>
          <w:tab w:pos="294" w:val="left" w:leader="none"/>
        </w:tabs>
        <w:spacing w:line="244" w:lineRule="auto" w:before="0" w:after="0"/>
        <w:ind w:left="68" w:right="904" w:firstLine="0"/>
        <w:jc w:val="left"/>
        <w:rPr>
          <w:sz w:val="18"/>
        </w:rPr>
      </w:pPr>
      <w:r>
        <w:rPr>
          <w:color w:val="231F20"/>
          <w:w w:val="115"/>
          <w:sz w:val="18"/>
        </w:rPr>
        <w:t>The</w:t>
      </w:r>
      <w:r>
        <w:rPr>
          <w:color w:val="231F20"/>
          <w:spacing w:val="-21"/>
          <w:w w:val="115"/>
          <w:sz w:val="18"/>
        </w:rPr>
        <w:t> </w:t>
      </w:r>
      <w:r>
        <w:rPr>
          <w:color w:val="231F20"/>
          <w:w w:val="115"/>
          <w:sz w:val="18"/>
        </w:rPr>
        <w:t>effect</w:t>
      </w:r>
      <w:r>
        <w:rPr>
          <w:color w:val="231F20"/>
          <w:spacing w:val="-20"/>
          <w:w w:val="115"/>
          <w:sz w:val="18"/>
        </w:rPr>
        <w:t> </w:t>
      </w:r>
      <w:r>
        <w:rPr>
          <w:color w:val="231F20"/>
          <w:w w:val="115"/>
          <w:sz w:val="18"/>
        </w:rPr>
        <w:t>of</w:t>
      </w:r>
      <w:r>
        <w:rPr>
          <w:color w:val="231F20"/>
          <w:spacing w:val="-20"/>
          <w:w w:val="115"/>
          <w:sz w:val="18"/>
        </w:rPr>
        <w:t> </w:t>
      </w:r>
      <w:r>
        <w:rPr>
          <w:color w:val="231F20"/>
          <w:w w:val="115"/>
          <w:sz w:val="18"/>
        </w:rPr>
        <w:t>the</w:t>
      </w:r>
      <w:r>
        <w:rPr>
          <w:color w:val="231F20"/>
          <w:spacing w:val="-20"/>
          <w:w w:val="115"/>
          <w:sz w:val="18"/>
        </w:rPr>
        <w:t> </w:t>
      </w:r>
      <w:r>
        <w:rPr>
          <w:color w:val="231F20"/>
          <w:w w:val="115"/>
          <w:sz w:val="18"/>
        </w:rPr>
        <w:t>physical</w:t>
      </w:r>
      <w:r>
        <w:rPr>
          <w:color w:val="231F20"/>
          <w:spacing w:val="-21"/>
          <w:w w:val="115"/>
          <w:sz w:val="18"/>
        </w:rPr>
        <w:t> </w:t>
      </w:r>
      <w:r>
        <w:rPr>
          <w:color w:val="231F20"/>
          <w:w w:val="115"/>
          <w:sz w:val="18"/>
        </w:rPr>
        <w:t>and</w:t>
      </w:r>
      <w:r>
        <w:rPr>
          <w:color w:val="231F20"/>
          <w:spacing w:val="-19"/>
          <w:w w:val="115"/>
          <w:sz w:val="18"/>
        </w:rPr>
        <w:t> </w:t>
      </w:r>
      <w:r>
        <w:rPr>
          <w:color w:val="231F20"/>
          <w:w w:val="115"/>
          <w:sz w:val="18"/>
        </w:rPr>
        <w:t>geotechnical properties of regolith</w:t>
      </w:r>
    </w:p>
    <w:p>
      <w:pPr>
        <w:pStyle w:val="BodyText"/>
        <w:spacing w:line="247" w:lineRule="auto" w:before="63"/>
        <w:ind w:right="65" w:firstLine="359"/>
        <w:jc w:val="both"/>
      </w:pPr>
      <w:r>
        <w:rPr>
          <w:color w:val="231F20"/>
          <w:spacing w:val="-2"/>
        </w:rPr>
        <w:t>The</w:t>
      </w:r>
      <w:r>
        <w:rPr>
          <w:color w:val="231F20"/>
          <w:spacing w:val="-10"/>
        </w:rPr>
        <w:t> </w:t>
      </w:r>
      <w:r>
        <w:rPr>
          <w:color w:val="231F20"/>
          <w:spacing w:val="-2"/>
        </w:rPr>
        <w:t>observed</w:t>
      </w:r>
      <w:r>
        <w:rPr>
          <w:color w:val="231F20"/>
          <w:spacing w:val="-9"/>
        </w:rPr>
        <w:t> </w:t>
      </w:r>
      <w:r>
        <w:rPr>
          <w:color w:val="231F20"/>
          <w:spacing w:val="-2"/>
        </w:rPr>
        <w:t>variations</w:t>
      </w:r>
      <w:r>
        <w:rPr>
          <w:color w:val="231F20"/>
          <w:spacing w:val="-9"/>
        </w:rPr>
        <w:t> </w:t>
      </w:r>
      <w:r>
        <w:rPr>
          <w:color w:val="231F20"/>
          <w:spacing w:val="-2"/>
        </w:rPr>
        <w:t>in</w:t>
      </w:r>
      <w:r>
        <w:rPr>
          <w:color w:val="231F20"/>
          <w:spacing w:val="-9"/>
        </w:rPr>
        <w:t> </w:t>
      </w:r>
      <w:r>
        <w:rPr>
          <w:color w:val="231F20"/>
          <w:spacing w:val="-2"/>
        </w:rPr>
        <w:t>crater</w:t>
      </w:r>
      <w:r>
        <w:rPr>
          <w:color w:val="231F20"/>
          <w:spacing w:val="-8"/>
        </w:rPr>
        <w:t> </w:t>
      </w:r>
      <w:r>
        <w:rPr>
          <w:color w:val="231F20"/>
          <w:spacing w:val="-2"/>
        </w:rPr>
        <w:t>depths</w:t>
      </w:r>
      <w:r>
        <w:rPr>
          <w:color w:val="231F20"/>
          <w:spacing w:val="-9"/>
        </w:rPr>
        <w:t> </w:t>
      </w:r>
      <w:r>
        <w:rPr>
          <w:color w:val="231F20"/>
          <w:spacing w:val="-2"/>
        </w:rPr>
        <w:t>among</w:t>
      </w:r>
      <w:r>
        <w:rPr>
          <w:color w:val="231F20"/>
          <w:spacing w:val="-10"/>
        </w:rPr>
        <w:t> </w:t>
      </w:r>
      <w:r>
        <w:rPr>
          <w:color w:val="231F20"/>
          <w:spacing w:val="-2"/>
        </w:rPr>
        <w:t>the</w:t>
      </w:r>
      <w:r>
        <w:rPr>
          <w:color w:val="231F20"/>
          <w:spacing w:val="-8"/>
        </w:rPr>
        <w:t> </w:t>
      </w:r>
      <w:r>
        <w:rPr>
          <w:color w:val="231F20"/>
          <w:spacing w:val="-2"/>
        </w:rPr>
        <w:t>studied</w:t>
      </w:r>
      <w:r>
        <w:rPr>
          <w:color w:val="231F20"/>
          <w:spacing w:val="-10"/>
        </w:rPr>
        <w:t> </w:t>
      </w:r>
      <w:r>
        <w:rPr>
          <w:color w:val="231F20"/>
          <w:spacing w:val="-2"/>
        </w:rPr>
        <w:t>rego-</w:t>
      </w:r>
      <w:r>
        <w:rPr>
          <w:color w:val="231F20"/>
        </w:rPr>
        <w:t>lith and terrestrial sand materials highlight the complex interplay between</w:t>
      </w:r>
      <w:r>
        <w:rPr>
          <w:color w:val="231F20"/>
          <w:spacing w:val="-3"/>
        </w:rPr>
        <w:t> </w:t>
      </w:r>
      <w:r>
        <w:rPr>
          <w:color w:val="231F20"/>
        </w:rPr>
        <w:t>various</w:t>
      </w:r>
      <w:r>
        <w:rPr>
          <w:color w:val="231F20"/>
          <w:spacing w:val="-2"/>
        </w:rPr>
        <w:t> </w:t>
      </w:r>
      <w:r>
        <w:rPr>
          <w:color w:val="231F20"/>
        </w:rPr>
        <w:t>factors</w:t>
      </w:r>
      <w:r>
        <w:rPr>
          <w:color w:val="231F20"/>
          <w:spacing w:val="-1"/>
        </w:rPr>
        <w:t> </w:t>
      </w:r>
      <w:r>
        <w:rPr>
          <w:color w:val="231F20"/>
        </w:rPr>
        <w:t>in</w:t>
      </w:r>
      <w:r>
        <w:rPr>
          <w:color w:val="231F20"/>
          <w:spacing w:val="-1"/>
        </w:rPr>
        <w:t> </w:t>
      </w:r>
      <w:r>
        <w:rPr>
          <w:color w:val="231F20"/>
        </w:rPr>
        <w:t>determining</w:t>
      </w:r>
      <w:r>
        <w:rPr>
          <w:color w:val="231F20"/>
          <w:spacing w:val="-1"/>
        </w:rPr>
        <w:t> </w:t>
      </w:r>
      <w:r>
        <w:rPr>
          <w:color w:val="231F20"/>
        </w:rPr>
        <w:t>the</w:t>
      </w:r>
      <w:r>
        <w:rPr>
          <w:color w:val="231F20"/>
          <w:spacing w:val="-1"/>
        </w:rPr>
        <w:t> </w:t>
      </w:r>
      <w:r>
        <w:rPr>
          <w:color w:val="231F20"/>
        </w:rPr>
        <w:t>response</w:t>
      </w:r>
      <w:r>
        <w:rPr>
          <w:color w:val="231F20"/>
          <w:spacing w:val="-1"/>
        </w:rPr>
        <w:t> </w:t>
      </w:r>
      <w:r>
        <w:rPr>
          <w:color w:val="231F20"/>
        </w:rPr>
        <w:t>of</w:t>
      </w:r>
      <w:r>
        <w:rPr>
          <w:color w:val="231F20"/>
          <w:spacing w:val="-2"/>
        </w:rPr>
        <w:t> </w:t>
      </w:r>
      <w:r>
        <w:rPr>
          <w:color w:val="231F20"/>
        </w:rPr>
        <w:t>the</w:t>
      </w:r>
      <w:r>
        <w:rPr>
          <w:color w:val="231F20"/>
          <w:spacing w:val="-1"/>
        </w:rPr>
        <w:t> </w:t>
      </w:r>
      <w:r>
        <w:rPr>
          <w:color w:val="231F20"/>
        </w:rPr>
        <w:t>granular </w:t>
      </w:r>
      <w:r>
        <w:rPr>
          <w:color w:val="231F20"/>
          <w:spacing w:val="-2"/>
        </w:rPr>
        <w:t>media</w:t>
      </w:r>
      <w:r>
        <w:rPr>
          <w:color w:val="231F20"/>
          <w:spacing w:val="-10"/>
        </w:rPr>
        <w:t> </w:t>
      </w:r>
      <w:r>
        <w:rPr>
          <w:color w:val="231F20"/>
          <w:spacing w:val="-2"/>
        </w:rPr>
        <w:t>to</w:t>
      </w:r>
      <w:r>
        <w:rPr>
          <w:color w:val="231F20"/>
          <w:spacing w:val="-9"/>
        </w:rPr>
        <w:t> </w:t>
      </w:r>
      <w:r>
        <w:rPr>
          <w:color w:val="231F20"/>
          <w:spacing w:val="-2"/>
        </w:rPr>
        <w:t>impact</w:t>
      </w:r>
      <w:r>
        <w:rPr>
          <w:color w:val="231F20"/>
          <w:spacing w:val="-9"/>
        </w:rPr>
        <w:t> </w:t>
      </w:r>
      <w:r>
        <w:rPr>
          <w:color w:val="231F20"/>
          <w:spacing w:val="-2"/>
        </w:rPr>
        <w:t>events.</w:t>
      </w:r>
      <w:r>
        <w:rPr>
          <w:color w:val="231F20"/>
          <w:spacing w:val="-9"/>
        </w:rPr>
        <w:t> </w:t>
      </w:r>
      <w:r>
        <w:rPr>
          <w:color w:val="231F20"/>
          <w:spacing w:val="-2"/>
        </w:rPr>
        <w:t>The</w:t>
      </w:r>
      <w:r>
        <w:rPr>
          <w:color w:val="231F20"/>
          <w:spacing w:val="-10"/>
        </w:rPr>
        <w:t> </w:t>
      </w:r>
      <w:r>
        <w:rPr>
          <w:color w:val="231F20"/>
          <w:spacing w:val="-2"/>
        </w:rPr>
        <w:t>difference</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crater</w:t>
      </w:r>
      <w:r>
        <w:rPr>
          <w:color w:val="231F20"/>
          <w:spacing w:val="-10"/>
        </w:rPr>
        <w:t> </w:t>
      </w:r>
      <w:r>
        <w:rPr>
          <w:color w:val="231F20"/>
          <w:spacing w:val="-2"/>
        </w:rPr>
        <w:t>depth</w:t>
      </w:r>
      <w:r>
        <w:rPr>
          <w:color w:val="231F20"/>
          <w:spacing w:val="-9"/>
        </w:rPr>
        <w:t> </w:t>
      </w:r>
      <w:r>
        <w:rPr>
          <w:color w:val="231F20"/>
          <w:spacing w:val="-2"/>
        </w:rPr>
        <w:t>between</w:t>
      </w:r>
      <w:r>
        <w:rPr>
          <w:color w:val="231F20"/>
          <w:spacing w:val="-9"/>
        </w:rPr>
        <w:t> </w:t>
      </w:r>
      <w:r>
        <w:rPr>
          <w:color w:val="231F20"/>
          <w:spacing w:val="-2"/>
        </w:rPr>
        <w:t>the studied</w:t>
      </w:r>
      <w:r>
        <w:rPr>
          <w:color w:val="231F20"/>
          <w:spacing w:val="-10"/>
        </w:rPr>
        <w:t> </w:t>
      </w:r>
      <w:r>
        <w:rPr>
          <w:color w:val="231F20"/>
          <w:spacing w:val="-2"/>
        </w:rPr>
        <w:t>granular</w:t>
      </w:r>
      <w:r>
        <w:rPr>
          <w:color w:val="231F20"/>
          <w:spacing w:val="-9"/>
        </w:rPr>
        <w:t> </w:t>
      </w:r>
      <w:r>
        <w:rPr>
          <w:color w:val="231F20"/>
          <w:spacing w:val="-2"/>
        </w:rPr>
        <w:t>materials</w:t>
      </w:r>
      <w:r>
        <w:rPr>
          <w:color w:val="231F20"/>
          <w:spacing w:val="-9"/>
        </w:rPr>
        <w:t> </w:t>
      </w:r>
      <w:r>
        <w:rPr>
          <w:color w:val="231F20"/>
          <w:spacing w:val="-2"/>
        </w:rPr>
        <w:t>will</w:t>
      </w:r>
      <w:r>
        <w:rPr>
          <w:color w:val="231F20"/>
          <w:spacing w:val="-9"/>
        </w:rPr>
        <w:t> </w:t>
      </w:r>
      <w:r>
        <w:rPr>
          <w:color w:val="231F20"/>
          <w:spacing w:val="-2"/>
        </w:rPr>
        <w:t>be</w:t>
      </w:r>
      <w:r>
        <w:rPr>
          <w:color w:val="231F20"/>
          <w:spacing w:val="-10"/>
        </w:rPr>
        <w:t> </w:t>
      </w:r>
      <w:r>
        <w:rPr>
          <w:color w:val="231F20"/>
          <w:spacing w:val="-2"/>
        </w:rPr>
        <w:t>attributed</w:t>
      </w:r>
      <w:r>
        <w:rPr>
          <w:color w:val="231F20"/>
          <w:spacing w:val="-9"/>
        </w:rPr>
        <w:t> </w:t>
      </w:r>
      <w:r>
        <w:rPr>
          <w:color w:val="231F20"/>
          <w:spacing w:val="-2"/>
        </w:rPr>
        <w:t>to</w:t>
      </w:r>
      <w:r>
        <w:rPr>
          <w:color w:val="231F20"/>
          <w:spacing w:val="-9"/>
        </w:rPr>
        <w:t> </w:t>
      </w:r>
      <w:r>
        <w:rPr>
          <w:color w:val="231F20"/>
          <w:spacing w:val="-2"/>
        </w:rPr>
        <w:t>not</w:t>
      </w:r>
      <w:r>
        <w:rPr>
          <w:color w:val="231F20"/>
          <w:spacing w:val="-9"/>
        </w:rPr>
        <w:t> </w:t>
      </w:r>
      <w:r>
        <w:rPr>
          <w:color w:val="231F20"/>
          <w:spacing w:val="-2"/>
        </w:rPr>
        <w:t>only</w:t>
      </w:r>
      <w:r>
        <w:rPr>
          <w:color w:val="231F20"/>
          <w:spacing w:val="-10"/>
        </w:rPr>
        <w:t> </w:t>
      </w:r>
      <w:r>
        <w:rPr>
          <w:color w:val="231F20"/>
          <w:spacing w:val="-2"/>
        </w:rPr>
        <w:t>the</w:t>
      </w:r>
      <w:r>
        <w:rPr>
          <w:color w:val="231F20"/>
          <w:spacing w:val="-9"/>
        </w:rPr>
        <w:t> </w:t>
      </w:r>
      <w:r>
        <w:rPr>
          <w:color w:val="231F20"/>
          <w:spacing w:val="-2"/>
        </w:rPr>
        <w:t>projectile</w:t>
      </w:r>
      <w:r>
        <w:rPr>
          <w:rFonts w:ascii="Arial MT" w:hAnsi="Arial MT"/>
          <w:color w:val="231F20"/>
          <w:spacing w:val="-2"/>
        </w:rPr>
        <w:t>’</w:t>
      </w:r>
      <w:r>
        <w:rPr>
          <w:color w:val="231F20"/>
          <w:spacing w:val="-2"/>
        </w:rPr>
        <w:t>s </w:t>
      </w:r>
      <w:r>
        <w:rPr>
          <w:color w:val="231F20"/>
        </w:rPr>
        <w:t>kinetic energy but also their physical and geotechnical properties. Below</w:t>
      </w:r>
      <w:r>
        <w:rPr>
          <w:color w:val="231F20"/>
          <w:spacing w:val="8"/>
        </w:rPr>
        <w:t> </w:t>
      </w:r>
      <w:r>
        <w:rPr>
          <w:color w:val="231F20"/>
        </w:rPr>
        <w:t>we</w:t>
      </w:r>
      <w:r>
        <w:rPr>
          <w:color w:val="231F20"/>
          <w:spacing w:val="8"/>
        </w:rPr>
        <w:t> </w:t>
      </w:r>
      <w:r>
        <w:rPr>
          <w:color w:val="231F20"/>
        </w:rPr>
        <w:t>discuss</w:t>
      </w:r>
      <w:r>
        <w:rPr>
          <w:color w:val="231F20"/>
          <w:spacing w:val="9"/>
        </w:rPr>
        <w:t> </w:t>
      </w:r>
      <w:r>
        <w:rPr>
          <w:color w:val="231F20"/>
        </w:rPr>
        <w:t>the</w:t>
      </w:r>
      <w:r>
        <w:rPr>
          <w:color w:val="231F20"/>
          <w:spacing w:val="9"/>
        </w:rPr>
        <w:t> </w:t>
      </w:r>
      <w:r>
        <w:rPr>
          <w:color w:val="231F20"/>
        </w:rPr>
        <w:t>effect</w:t>
      </w:r>
      <w:r>
        <w:rPr>
          <w:color w:val="231F20"/>
          <w:spacing w:val="7"/>
        </w:rPr>
        <w:t> </w:t>
      </w:r>
      <w:r>
        <w:rPr>
          <w:color w:val="231F20"/>
        </w:rPr>
        <w:t>of</w:t>
      </w:r>
      <w:r>
        <w:rPr>
          <w:color w:val="231F20"/>
          <w:spacing w:val="8"/>
        </w:rPr>
        <w:t> </w:t>
      </w:r>
      <w:r>
        <w:rPr>
          <w:color w:val="231F20"/>
        </w:rPr>
        <w:t>regolith</w:t>
      </w:r>
      <w:r>
        <w:rPr>
          <w:rFonts w:ascii="Arial MT" w:hAnsi="Arial MT"/>
          <w:color w:val="231F20"/>
        </w:rPr>
        <w:t>’</w:t>
      </w:r>
      <w:r>
        <w:rPr>
          <w:color w:val="231F20"/>
        </w:rPr>
        <w:t>s</w:t>
      </w:r>
      <w:r>
        <w:rPr>
          <w:color w:val="231F20"/>
          <w:spacing w:val="9"/>
        </w:rPr>
        <w:t> </w:t>
      </w:r>
      <w:r>
        <w:rPr>
          <w:color w:val="231F20"/>
        </w:rPr>
        <w:t>physical</w:t>
      </w:r>
      <w:r>
        <w:rPr>
          <w:color w:val="231F20"/>
          <w:spacing w:val="8"/>
        </w:rPr>
        <w:t> </w:t>
      </w:r>
      <w:r>
        <w:rPr>
          <w:color w:val="231F20"/>
        </w:rPr>
        <w:t>and</w:t>
      </w:r>
      <w:r>
        <w:rPr>
          <w:color w:val="231F20"/>
          <w:spacing w:val="9"/>
        </w:rPr>
        <w:t> </w:t>
      </w:r>
      <w:r>
        <w:rPr>
          <w:color w:val="231F20"/>
          <w:spacing w:val="-4"/>
        </w:rPr>
        <w:t>geotechnical</w:t>
      </w:r>
    </w:p>
    <w:p>
      <w:pPr>
        <w:pStyle w:val="BodyText"/>
        <w:spacing w:line="121" w:lineRule="exact"/>
      </w:pPr>
      <w:r>
        <w:rPr>
          <w:color w:val="231F20"/>
          <w:spacing w:val="-4"/>
        </w:rPr>
        <w:t>properties,</w:t>
      </w:r>
      <w:r>
        <w:rPr>
          <w:color w:val="231F20"/>
          <w:spacing w:val="-3"/>
        </w:rPr>
        <w:t> </w:t>
      </w:r>
      <w:r>
        <w:rPr>
          <w:color w:val="231F20"/>
          <w:spacing w:val="-4"/>
        </w:rPr>
        <w:t>including</w:t>
      </w:r>
      <w:r>
        <w:rPr>
          <w:color w:val="231F20"/>
          <w:spacing w:val="-3"/>
        </w:rPr>
        <w:t> </w:t>
      </w:r>
      <w:r>
        <w:rPr>
          <w:color w:val="231F20"/>
          <w:spacing w:val="-4"/>
        </w:rPr>
        <w:t>particle</w:t>
      </w:r>
      <w:r>
        <w:rPr>
          <w:color w:val="231F20"/>
          <w:spacing w:val="-3"/>
        </w:rPr>
        <w:t> </w:t>
      </w:r>
      <w:r>
        <w:rPr>
          <w:color w:val="231F20"/>
          <w:spacing w:val="-4"/>
        </w:rPr>
        <w:t>diameter,</w:t>
      </w:r>
      <w:r>
        <w:rPr>
          <w:color w:val="231F20"/>
          <w:spacing w:val="-2"/>
        </w:rPr>
        <w:t> </w:t>
      </w:r>
      <w:r>
        <w:rPr>
          <w:color w:val="231F20"/>
          <w:spacing w:val="-4"/>
        </w:rPr>
        <w:t>porosity,</w:t>
      </w:r>
      <w:r>
        <w:rPr>
          <w:color w:val="231F20"/>
          <w:spacing w:val="-2"/>
        </w:rPr>
        <w:t> </w:t>
      </w:r>
      <w:r>
        <w:rPr>
          <w:color w:val="231F20"/>
          <w:spacing w:val="-4"/>
        </w:rPr>
        <w:t>cohesion,</w:t>
      </w:r>
      <w:r>
        <w:rPr>
          <w:color w:val="231F20"/>
          <w:spacing w:val="-6"/>
        </w:rPr>
        <w:t> </w:t>
      </w:r>
      <w:r>
        <w:rPr>
          <w:color w:val="231F20"/>
          <w:spacing w:val="-4"/>
        </w:rPr>
        <w:t>and</w:t>
      </w:r>
      <w:r>
        <w:rPr>
          <w:color w:val="231F20"/>
          <w:spacing w:val="-2"/>
        </w:rPr>
        <w:t> </w:t>
      </w:r>
      <w:r>
        <w:rPr>
          <w:color w:val="231F20"/>
          <w:spacing w:val="-4"/>
        </w:rPr>
        <w:t>internal</w:t>
      </w:r>
    </w:p>
    <w:p>
      <w:pPr>
        <w:pStyle w:val="BodyText"/>
        <w:spacing w:after="0" w:line="121" w:lineRule="exact"/>
        <w:sectPr>
          <w:pgSz w:w="12240" w:h="16200"/>
          <w:pgMar w:header="709" w:footer="1476" w:top="1820" w:bottom="1660" w:left="992" w:right="992"/>
          <w:cols w:num="2" w:equalWidth="0">
            <w:col w:w="4951" w:space="289"/>
            <w:col w:w="5016"/>
          </w:cols>
        </w:sectPr>
      </w:pPr>
    </w:p>
    <w:p>
      <w:pPr>
        <w:tabs>
          <w:tab w:pos="1325" w:val="left" w:leader="none"/>
          <w:tab w:pos="2487" w:val="left" w:leader="none"/>
        </w:tabs>
        <w:spacing w:line="97" w:lineRule="exact" w:before="0"/>
        <w:ind w:left="500" w:right="0" w:firstLine="0"/>
        <w:jc w:val="left"/>
        <w:rPr>
          <w:i/>
          <w:sz w:val="12"/>
        </w:rPr>
      </w:pPr>
      <w:r>
        <w:rPr>
          <w:i/>
          <w:color w:val="231F20"/>
          <w:spacing w:val="-10"/>
          <w:w w:val="110"/>
          <w:sz w:val="12"/>
        </w:rPr>
        <w:t>k</w:t>
      </w:r>
      <w:r>
        <w:rPr>
          <w:i/>
          <w:color w:val="231F20"/>
          <w:sz w:val="12"/>
        </w:rPr>
        <w:tab/>
      </w:r>
      <w:r>
        <w:rPr>
          <w:i/>
          <w:color w:val="231F20"/>
          <w:spacing w:val="-10"/>
          <w:w w:val="110"/>
          <w:sz w:val="12"/>
        </w:rPr>
        <w:t>k</w:t>
      </w:r>
      <w:r>
        <w:rPr>
          <w:i/>
          <w:color w:val="231F20"/>
          <w:sz w:val="12"/>
        </w:rPr>
        <w:tab/>
      </w:r>
      <w:r>
        <w:rPr>
          <w:i/>
          <w:color w:val="231F20"/>
          <w:spacing w:val="-10"/>
          <w:w w:val="110"/>
          <w:sz w:val="12"/>
        </w:rPr>
        <w:t>k</w:t>
      </w:r>
    </w:p>
    <w:p>
      <w:pPr>
        <w:spacing w:after="0" w:line="97" w:lineRule="exact"/>
        <w:jc w:val="left"/>
        <w:rPr>
          <w:i/>
          <w:sz w:val="12"/>
        </w:rPr>
        <w:sectPr>
          <w:type w:val="continuous"/>
          <w:pgSz w:w="12240" w:h="16200"/>
          <w:pgMar w:header="709" w:footer="1476" w:top="1420" w:bottom="280" w:left="992" w:right="992"/>
        </w:sectPr>
      </w:pPr>
    </w:p>
    <w:p>
      <w:pPr>
        <w:pStyle w:val="BodyText"/>
        <w:spacing w:line="203" w:lineRule="exact"/>
      </w:pPr>
      <w:r>
        <w:rPr/>
        <mc:AlternateContent>
          <mc:Choice Requires="wps">
            <w:drawing>
              <wp:anchor distT="0" distB="0" distL="0" distR="0" allowOverlap="1" layoutInCell="1" locked="0" behindDoc="0" simplePos="0" relativeHeight="15745024">
                <wp:simplePos x="0" y="0"/>
                <wp:positionH relativeFrom="page">
                  <wp:posOffset>7559402</wp:posOffset>
                </wp:positionH>
                <wp:positionV relativeFrom="page">
                  <wp:posOffset>4751628</wp:posOffset>
                </wp:positionV>
                <wp:extent cx="111125" cy="80518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111125" cy="805180"/>
                        </a:xfrm>
                        <a:prstGeom prst="rect">
                          <a:avLst/>
                        </a:prstGeom>
                      </wps:spPr>
                      <wps:txbx>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wps:txbx>
                      <wps:bodyPr wrap="square" lIns="0" tIns="0" rIns="0" bIns="0" rtlCol="0" vert="vert">
                        <a:noAutofit/>
                      </wps:bodyPr>
                    </wps:wsp>
                  </a:graphicData>
                </a:graphic>
              </wp:anchor>
            </w:drawing>
          </mc:Choice>
          <mc:Fallback>
            <w:pict>
              <v:shape style="position:absolute;margin-left:595.228516pt;margin-top:374.143982pt;width:8.75pt;height:63.4pt;mso-position-horizontal-relative:page;mso-position-vertical-relative:page;z-index:15745024" type="#_x0000_t202" id="docshape187" filled="false" stroked="false">
                <v:textbox inset="0,0,0,0" style="layout-flow:vertical">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v:textbox>
                <w10:wrap type="none"/>
              </v:shape>
            </w:pict>
          </mc:Fallback>
        </mc:AlternateContent>
      </w:r>
      <w:r>
        <w:rPr>
          <w:color w:val="231F20"/>
          <w:spacing w:val="-4"/>
        </w:rPr>
        <w:t>indicate</w:t>
      </w:r>
      <w:r>
        <w:rPr>
          <w:color w:val="231F20"/>
        </w:rPr>
        <w:t> </w:t>
      </w:r>
      <w:r>
        <w:rPr>
          <w:color w:val="231F20"/>
          <w:spacing w:val="-4"/>
        </w:rPr>
        <w:t>that</w:t>
      </w:r>
      <w:r>
        <w:rPr>
          <w:color w:val="231F20"/>
        </w:rPr>
        <w:t> </w:t>
      </w:r>
      <w:r>
        <w:rPr>
          <w:color w:val="231F20"/>
          <w:spacing w:val="-4"/>
        </w:rPr>
        <w:t>the</w:t>
      </w:r>
      <w:r>
        <w:rPr>
          <w:color w:val="231F20"/>
        </w:rPr>
        <w:t> </w:t>
      </w:r>
      <w:r>
        <w:rPr>
          <w:color w:val="231F20"/>
          <w:spacing w:val="-4"/>
        </w:rPr>
        <w:t>lunar</w:t>
      </w:r>
      <w:r>
        <w:rPr>
          <w:color w:val="231F20"/>
          <w:spacing w:val="-1"/>
        </w:rPr>
        <w:t> </w:t>
      </w:r>
      <w:r>
        <w:rPr>
          <w:color w:val="231F20"/>
          <w:spacing w:val="-4"/>
        </w:rPr>
        <w:t>and</w:t>
      </w:r>
      <w:r>
        <w:rPr>
          <w:color w:val="231F20"/>
          <w:spacing w:val="-3"/>
        </w:rPr>
        <w:t> </w:t>
      </w:r>
      <w:r>
        <w:rPr>
          <w:color w:val="231F20"/>
          <w:spacing w:val="-4"/>
        </w:rPr>
        <w:t>Martian</w:t>
      </w:r>
      <w:r>
        <w:rPr>
          <w:color w:val="231F20"/>
        </w:rPr>
        <w:t> </w:t>
      </w:r>
      <w:r>
        <w:rPr>
          <w:color w:val="231F20"/>
          <w:spacing w:val="-4"/>
        </w:rPr>
        <w:t>regolith</w:t>
      </w:r>
      <w:r>
        <w:rPr>
          <w:color w:val="231F20"/>
          <w:spacing w:val="-3"/>
        </w:rPr>
        <w:t> </w:t>
      </w:r>
      <w:r>
        <w:rPr>
          <w:color w:val="231F20"/>
          <w:spacing w:val="-4"/>
        </w:rPr>
        <w:t>surfaces</w:t>
      </w:r>
      <w:r>
        <w:rPr>
          <w:color w:val="231F20"/>
          <w:spacing w:val="-3"/>
        </w:rPr>
        <w:t> </w:t>
      </w:r>
      <w:r>
        <w:rPr>
          <w:color w:val="231F20"/>
          <w:spacing w:val="-4"/>
        </w:rPr>
        <w:t>can</w:t>
      </w:r>
      <w:r>
        <w:rPr>
          <w:color w:val="231F20"/>
        </w:rPr>
        <w:t> </w:t>
      </w:r>
      <w:r>
        <w:rPr>
          <w:color w:val="231F20"/>
          <w:spacing w:val="-4"/>
        </w:rPr>
        <w:t>form</w:t>
      </w:r>
      <w:r>
        <w:rPr>
          <w:color w:val="231F20"/>
          <w:spacing w:val="-3"/>
        </w:rPr>
        <w:t> </w:t>
      </w:r>
      <w:r>
        <w:rPr>
          <w:color w:val="231F20"/>
          <w:spacing w:val="-4"/>
        </w:rPr>
        <w:t>a</w:t>
      </w:r>
      <w:r>
        <w:rPr>
          <w:color w:val="231F20"/>
          <w:spacing w:val="1"/>
        </w:rPr>
        <w:t> </w:t>
      </w:r>
      <w:r>
        <w:rPr>
          <w:color w:val="231F20"/>
          <w:spacing w:val="-4"/>
        </w:rPr>
        <w:t>greater</w:t>
      </w:r>
    </w:p>
    <w:p>
      <w:pPr>
        <w:pStyle w:val="BodyText"/>
        <w:spacing w:before="65"/>
        <w:ind w:left="0"/>
        <w:rPr>
          <w:sz w:val="20"/>
        </w:rPr>
      </w:pPr>
      <w:r>
        <w:rPr>
          <w:sz w:val="20"/>
        </w:rPr>
        <w:drawing>
          <wp:anchor distT="0" distB="0" distL="0" distR="0" allowOverlap="1" layoutInCell="1" locked="0" behindDoc="1" simplePos="0" relativeHeight="487603200">
            <wp:simplePos x="0" y="0"/>
            <wp:positionH relativeFrom="page">
              <wp:posOffset>697674</wp:posOffset>
            </wp:positionH>
            <wp:positionV relativeFrom="paragraph">
              <wp:posOffset>202803</wp:posOffset>
            </wp:positionV>
            <wp:extent cx="3068037" cy="1914715"/>
            <wp:effectExtent l="0" t="0" r="0" b="0"/>
            <wp:wrapTopAndBottom/>
            <wp:docPr id="201" name="Image 201"/>
            <wp:cNvGraphicFramePr>
              <a:graphicFrameLocks/>
            </wp:cNvGraphicFramePr>
            <a:graphic>
              <a:graphicData uri="http://schemas.openxmlformats.org/drawingml/2006/picture">
                <pic:pic>
                  <pic:nvPicPr>
                    <pic:cNvPr id="201" name="Image 201"/>
                    <pic:cNvPicPr/>
                  </pic:nvPicPr>
                  <pic:blipFill>
                    <a:blip r:embed="rId39" cstate="print"/>
                    <a:stretch>
                      <a:fillRect/>
                    </a:stretch>
                  </pic:blipFill>
                  <pic:spPr>
                    <a:xfrm>
                      <a:off x="0" y="0"/>
                      <a:ext cx="3068037" cy="1914715"/>
                    </a:xfrm>
                    <a:prstGeom prst="rect">
                      <a:avLst/>
                    </a:prstGeom>
                  </pic:spPr>
                </pic:pic>
              </a:graphicData>
            </a:graphic>
          </wp:anchor>
        </w:drawing>
      </w:r>
    </w:p>
    <w:p>
      <w:pPr>
        <w:pStyle w:val="BodyText"/>
        <w:spacing w:line="192" w:lineRule="exact"/>
      </w:pPr>
      <w:r>
        <w:rPr/>
        <w:br w:type="column"/>
      </w:r>
      <w:r>
        <w:rPr>
          <w:color w:val="231F20"/>
          <w:spacing w:val="-2"/>
        </w:rPr>
        <w:t>friction angle,</w:t>
      </w:r>
      <w:r>
        <w:rPr>
          <w:color w:val="231F20"/>
          <w:spacing w:val="-4"/>
        </w:rPr>
        <w:t> </w:t>
      </w:r>
      <w:r>
        <w:rPr>
          <w:color w:val="231F20"/>
          <w:spacing w:val="-2"/>
        </w:rPr>
        <w:t>which</w:t>
      </w:r>
      <w:r>
        <w:rPr>
          <w:color w:val="231F20"/>
          <w:spacing w:val="-1"/>
        </w:rPr>
        <w:t> </w:t>
      </w:r>
      <w:r>
        <w:rPr>
          <w:color w:val="231F20"/>
          <w:spacing w:val="-2"/>
        </w:rPr>
        <w:t>could</w:t>
      </w:r>
      <w:r>
        <w:rPr>
          <w:color w:val="231F20"/>
        </w:rPr>
        <w:t> </w:t>
      </w:r>
      <w:r>
        <w:rPr>
          <w:color w:val="231F20"/>
          <w:spacing w:val="-2"/>
        </w:rPr>
        <w:t>influence</w:t>
      </w:r>
      <w:r>
        <w:rPr>
          <w:color w:val="231F20"/>
          <w:spacing w:val="-3"/>
        </w:rPr>
        <w:t> </w:t>
      </w:r>
      <w:r>
        <w:rPr>
          <w:color w:val="231F20"/>
          <w:spacing w:val="-2"/>
        </w:rPr>
        <w:t>the</w:t>
      </w:r>
      <w:r>
        <w:rPr>
          <w:color w:val="231F20"/>
          <w:spacing w:val="-1"/>
        </w:rPr>
        <w:t> </w:t>
      </w:r>
      <w:r>
        <w:rPr>
          <w:color w:val="231F20"/>
          <w:spacing w:val="-2"/>
        </w:rPr>
        <w:t>crater</w:t>
      </w:r>
      <w:r>
        <w:rPr>
          <w:color w:val="231F20"/>
          <w:spacing w:val="-1"/>
        </w:rPr>
        <w:t> </w:t>
      </w:r>
      <w:r>
        <w:rPr>
          <w:color w:val="231F20"/>
          <w:spacing w:val="-2"/>
        </w:rPr>
        <w:t>depths</w:t>
      </w:r>
      <w:r>
        <w:rPr>
          <w:color w:val="231F20"/>
          <w:spacing w:val="-1"/>
        </w:rPr>
        <w:t> </w:t>
      </w:r>
      <w:r>
        <w:rPr>
          <w:color w:val="231F20"/>
          <w:spacing w:val="-2"/>
        </w:rPr>
        <w:t>on</w:t>
      </w:r>
      <w:r>
        <w:rPr>
          <w:color w:val="231F20"/>
          <w:spacing w:val="-1"/>
        </w:rPr>
        <w:t> </w:t>
      </w:r>
      <w:r>
        <w:rPr>
          <w:color w:val="231F20"/>
          <w:spacing w:val="-2"/>
        </w:rPr>
        <w:t>the</w:t>
      </w:r>
      <w:r>
        <w:rPr>
          <w:color w:val="231F20"/>
          <w:spacing w:val="-1"/>
        </w:rPr>
        <w:t> </w:t>
      </w:r>
      <w:r>
        <w:rPr>
          <w:color w:val="231F20"/>
          <w:spacing w:val="-2"/>
        </w:rPr>
        <w:t>regolith</w:t>
      </w:r>
    </w:p>
    <w:p>
      <w:pPr>
        <w:pStyle w:val="BodyText"/>
        <w:spacing w:before="5"/>
      </w:pPr>
      <w:r>
        <w:rPr>
          <w:color w:val="231F20"/>
          <w:spacing w:val="-2"/>
        </w:rPr>
        <w:t>surfaces.</w:t>
      </w:r>
    </w:p>
    <w:p>
      <w:pPr>
        <w:pStyle w:val="BodyText"/>
        <w:spacing w:line="244" w:lineRule="auto" w:before="3"/>
        <w:ind w:right="66" w:firstLine="359"/>
        <w:jc w:val="both"/>
      </w:pPr>
      <w:r>
        <w:rPr>
          <w:color w:val="231F20"/>
        </w:rPr>
        <w:t>The mean particle diameters of the studied regolith simulants </w:t>
      </w:r>
      <w:r>
        <w:rPr>
          <w:color w:val="231F20"/>
          <w:spacing w:val="-2"/>
        </w:rPr>
        <w:t>LHS-1,</w:t>
      </w:r>
      <w:r>
        <w:rPr>
          <w:color w:val="231F20"/>
          <w:spacing w:val="-10"/>
        </w:rPr>
        <w:t> </w:t>
      </w:r>
      <w:r>
        <w:rPr>
          <w:color w:val="231F20"/>
          <w:spacing w:val="-2"/>
        </w:rPr>
        <w:t>LMS-1,</w:t>
      </w:r>
      <w:r>
        <w:rPr>
          <w:color w:val="231F20"/>
          <w:spacing w:val="-9"/>
        </w:rPr>
        <w:t> </w:t>
      </w:r>
      <w:r>
        <w:rPr>
          <w:color w:val="231F20"/>
          <w:spacing w:val="-2"/>
        </w:rPr>
        <w:t>and</w:t>
      </w:r>
      <w:r>
        <w:rPr>
          <w:color w:val="231F20"/>
          <w:spacing w:val="-9"/>
        </w:rPr>
        <w:t> </w:t>
      </w:r>
      <w:r>
        <w:rPr>
          <w:color w:val="231F20"/>
          <w:spacing w:val="-2"/>
        </w:rPr>
        <w:t>MGS-1</w:t>
      </w:r>
      <w:r>
        <w:rPr>
          <w:color w:val="231F20"/>
          <w:spacing w:val="-3"/>
        </w:rPr>
        <w:t> </w:t>
      </w:r>
      <w:r>
        <w:rPr>
          <w:color w:val="231F20"/>
          <w:spacing w:val="-2"/>
        </w:rPr>
        <w:t>are</w:t>
      </w:r>
      <w:r>
        <w:rPr>
          <w:color w:val="231F20"/>
          <w:spacing w:val="-4"/>
        </w:rPr>
        <w:t> </w:t>
      </w:r>
      <w:r>
        <w:rPr>
          <w:color w:val="231F20"/>
          <w:spacing w:val="-2"/>
        </w:rPr>
        <w:t>approximately</w:t>
      </w:r>
      <w:r>
        <w:rPr>
          <w:color w:val="231F20"/>
          <w:spacing w:val="-6"/>
        </w:rPr>
        <w:t> </w:t>
      </w:r>
      <w:r>
        <w:rPr>
          <w:color w:val="231F20"/>
          <w:spacing w:val="-2"/>
        </w:rPr>
        <w:t>90</w:t>
      </w:r>
      <w:r>
        <w:rPr>
          <w:color w:val="231F20"/>
          <w:spacing w:val="-10"/>
        </w:rPr>
        <w:t> </w:t>
      </w:r>
      <w:r>
        <w:rPr>
          <w:rFonts w:ascii="Trebuchet MS"/>
          <w:i/>
          <w:color w:val="231F20"/>
          <w:spacing w:val="-2"/>
        </w:rPr>
        <w:t>l</w:t>
      </w:r>
      <w:r>
        <w:rPr>
          <w:color w:val="231F20"/>
          <w:spacing w:val="-2"/>
        </w:rPr>
        <w:t>m,</w:t>
      </w:r>
      <w:r>
        <w:rPr>
          <w:color w:val="231F20"/>
          <w:spacing w:val="-3"/>
        </w:rPr>
        <w:t> </w:t>
      </w:r>
      <w:r>
        <w:rPr>
          <w:color w:val="231F20"/>
          <w:spacing w:val="-2"/>
        </w:rPr>
        <w:t>while</w:t>
      </w:r>
      <w:r>
        <w:rPr>
          <w:color w:val="231F20"/>
          <w:spacing w:val="-6"/>
        </w:rPr>
        <w:t> </w:t>
      </w:r>
      <w:r>
        <w:rPr>
          <w:color w:val="231F20"/>
          <w:spacing w:val="-2"/>
        </w:rPr>
        <w:t>the</w:t>
      </w:r>
      <w:r>
        <w:rPr>
          <w:color w:val="231F20"/>
          <w:spacing w:val="-4"/>
        </w:rPr>
        <w:t> </w:t>
      </w:r>
      <w:r>
        <w:rPr>
          <w:color w:val="231F20"/>
          <w:spacing w:val="-2"/>
        </w:rPr>
        <w:t>stud-</w:t>
      </w:r>
      <w:r>
        <w:rPr>
          <w:color w:val="231F20"/>
        </w:rPr>
        <w:t>ied</w:t>
      </w:r>
      <w:r>
        <w:rPr>
          <w:color w:val="231F20"/>
          <w:spacing w:val="-12"/>
        </w:rPr>
        <w:t> </w:t>
      </w:r>
      <w:r>
        <w:rPr>
          <w:color w:val="231F20"/>
        </w:rPr>
        <w:t>terrestrial</w:t>
      </w:r>
      <w:r>
        <w:rPr>
          <w:color w:val="231F20"/>
          <w:spacing w:val="-11"/>
        </w:rPr>
        <w:t> </w:t>
      </w:r>
      <w:r>
        <w:rPr>
          <w:color w:val="231F20"/>
        </w:rPr>
        <w:t>silica</w:t>
      </w:r>
      <w:r>
        <w:rPr>
          <w:color w:val="231F20"/>
          <w:spacing w:val="-11"/>
        </w:rPr>
        <w:t> </w:t>
      </w:r>
      <w:r>
        <w:rPr>
          <w:color w:val="231F20"/>
        </w:rPr>
        <w:t>sand</w:t>
      </w:r>
      <w:r>
        <w:rPr>
          <w:color w:val="231F20"/>
          <w:spacing w:val="-11"/>
        </w:rPr>
        <w:t> </w:t>
      </w:r>
      <w:r>
        <w:rPr>
          <w:color w:val="231F20"/>
        </w:rPr>
        <w:t>T-8</w:t>
      </w:r>
      <w:r>
        <w:rPr>
          <w:color w:val="231F20"/>
          <w:spacing w:val="-12"/>
        </w:rPr>
        <w:t> </w:t>
      </w:r>
      <w:r>
        <w:rPr>
          <w:color w:val="231F20"/>
        </w:rPr>
        <w:t>has</w:t>
      </w:r>
      <w:r>
        <w:rPr>
          <w:color w:val="231F20"/>
          <w:spacing w:val="-11"/>
        </w:rPr>
        <w:t> </w:t>
      </w:r>
      <w:r>
        <w:rPr>
          <w:color w:val="231F20"/>
        </w:rPr>
        <w:t>a</w:t>
      </w:r>
      <w:r>
        <w:rPr>
          <w:color w:val="231F20"/>
          <w:spacing w:val="-11"/>
        </w:rPr>
        <w:t> </w:t>
      </w:r>
      <w:r>
        <w:rPr>
          <w:color w:val="231F20"/>
        </w:rPr>
        <w:t>slightly</w:t>
      </w:r>
      <w:r>
        <w:rPr>
          <w:color w:val="231F20"/>
          <w:spacing w:val="-11"/>
        </w:rPr>
        <w:t> </w:t>
      </w:r>
      <w:r>
        <w:rPr>
          <w:color w:val="231F20"/>
        </w:rPr>
        <w:t>larger</w:t>
      </w:r>
      <w:r>
        <w:rPr>
          <w:color w:val="231F20"/>
          <w:spacing w:val="-12"/>
        </w:rPr>
        <w:t> </w:t>
      </w:r>
      <w:r>
        <w:rPr>
          <w:color w:val="231F20"/>
        </w:rPr>
        <w:t>particle</w:t>
      </w:r>
      <w:r>
        <w:rPr>
          <w:color w:val="231F20"/>
          <w:spacing w:val="-11"/>
        </w:rPr>
        <w:t> </w:t>
      </w:r>
      <w:r>
        <w:rPr>
          <w:color w:val="231F20"/>
        </w:rPr>
        <w:t>diameter</w:t>
      </w:r>
      <w:r>
        <w:rPr>
          <w:color w:val="231F20"/>
          <w:spacing w:val="-11"/>
        </w:rPr>
        <w:t> </w:t>
      </w:r>
      <w:r>
        <w:rPr>
          <w:color w:val="231F20"/>
        </w:rPr>
        <w:t>of </w:t>
      </w:r>
      <w:r>
        <w:rPr>
          <w:color w:val="231F20"/>
          <w:spacing w:val="-2"/>
        </w:rPr>
        <w:t>120</w:t>
      </w:r>
      <w:r>
        <w:rPr>
          <w:color w:val="231F20"/>
          <w:spacing w:val="-10"/>
        </w:rPr>
        <w:t> </w:t>
      </w:r>
      <w:r>
        <w:rPr>
          <w:rFonts w:ascii="Trebuchet MS"/>
          <w:i/>
          <w:color w:val="231F20"/>
          <w:spacing w:val="-2"/>
          <w:w w:val="110"/>
        </w:rPr>
        <w:t>l</w:t>
      </w:r>
      <w:r>
        <w:rPr>
          <w:color w:val="231F20"/>
          <w:spacing w:val="-2"/>
          <w:w w:val="110"/>
        </w:rPr>
        <w:t>m</w:t>
      </w:r>
      <w:r>
        <w:rPr>
          <w:color w:val="231F20"/>
          <w:spacing w:val="-10"/>
          <w:w w:val="110"/>
        </w:rPr>
        <w:t> </w:t>
      </w:r>
      <w:r>
        <w:rPr>
          <w:color w:val="231F20"/>
          <w:spacing w:val="-2"/>
        </w:rPr>
        <w:t>(</w:t>
      </w:r>
      <w:hyperlink w:history="true" w:anchor="_bookmark0">
        <w:r>
          <w:rPr>
            <w:color w:val="31A9E0"/>
            <w:spacing w:val="-2"/>
          </w:rPr>
          <w:t>Table</w:t>
        </w:r>
        <w:r>
          <w:rPr>
            <w:color w:val="31A9E0"/>
            <w:spacing w:val="-9"/>
          </w:rPr>
          <w:t> </w:t>
        </w:r>
        <w:r>
          <w:rPr>
            <w:color w:val="31A9E0"/>
            <w:spacing w:val="-2"/>
          </w:rPr>
          <w:t>I</w:t>
        </w:r>
      </w:hyperlink>
      <w:r>
        <w:rPr>
          <w:color w:val="231F20"/>
          <w:spacing w:val="-2"/>
        </w:rPr>
        <w:t>).</w:t>
      </w:r>
      <w:r>
        <w:rPr>
          <w:color w:val="231F20"/>
          <w:spacing w:val="-10"/>
        </w:rPr>
        <w:t> </w:t>
      </w:r>
      <w:r>
        <w:rPr>
          <w:color w:val="231F20"/>
          <w:spacing w:val="-2"/>
        </w:rPr>
        <w:t>This</w:t>
      </w:r>
      <w:r>
        <w:rPr>
          <w:color w:val="231F20"/>
          <w:spacing w:val="-9"/>
        </w:rPr>
        <w:t> </w:t>
      </w:r>
      <w:r>
        <w:rPr>
          <w:color w:val="231F20"/>
          <w:spacing w:val="-2"/>
        </w:rPr>
        <w:t>difference</w:t>
      </w:r>
      <w:r>
        <w:rPr>
          <w:color w:val="231F20"/>
          <w:spacing w:val="-9"/>
        </w:rPr>
        <w:t> </w:t>
      </w:r>
      <w:r>
        <w:rPr>
          <w:color w:val="231F20"/>
          <w:spacing w:val="-2"/>
        </w:rPr>
        <w:t>could</w:t>
      </w:r>
      <w:r>
        <w:rPr>
          <w:color w:val="231F20"/>
          <w:spacing w:val="-9"/>
        </w:rPr>
        <w:t> </w:t>
      </w:r>
      <w:r>
        <w:rPr>
          <w:color w:val="231F20"/>
          <w:spacing w:val="-2"/>
        </w:rPr>
        <w:t>result</w:t>
      </w:r>
      <w:r>
        <w:rPr>
          <w:color w:val="231F20"/>
          <w:spacing w:val="-10"/>
        </w:rPr>
        <w:t> </w:t>
      </w:r>
      <w:r>
        <w:rPr>
          <w:color w:val="231F20"/>
          <w:spacing w:val="-2"/>
        </w:rPr>
        <w:t>in</w:t>
      </w:r>
      <w:r>
        <w:rPr>
          <w:color w:val="231F20"/>
          <w:spacing w:val="-9"/>
        </w:rPr>
        <w:t> </w:t>
      </w:r>
      <w:r>
        <w:rPr>
          <w:color w:val="231F20"/>
          <w:spacing w:val="-2"/>
        </w:rPr>
        <w:t>crater</w:t>
      </w:r>
      <w:r>
        <w:rPr>
          <w:color w:val="231F20"/>
          <w:spacing w:val="-9"/>
        </w:rPr>
        <w:t> </w:t>
      </w:r>
      <w:r>
        <w:rPr>
          <w:color w:val="231F20"/>
          <w:spacing w:val="-2"/>
        </w:rPr>
        <w:t>depths</w:t>
      </w:r>
      <w:r>
        <w:rPr>
          <w:color w:val="231F20"/>
          <w:spacing w:val="-9"/>
        </w:rPr>
        <w:t> </w:t>
      </w:r>
      <w:r>
        <w:rPr>
          <w:color w:val="231F20"/>
          <w:spacing w:val="-2"/>
        </w:rPr>
        <w:t>variable </w:t>
      </w:r>
      <w:r>
        <w:rPr>
          <w:color w:val="231F20"/>
          <w:spacing w:val="-4"/>
        </w:rPr>
        <w:t>between</w:t>
      </w:r>
      <w:r>
        <w:rPr>
          <w:color w:val="231F20"/>
          <w:spacing w:val="-6"/>
        </w:rPr>
        <w:t> </w:t>
      </w:r>
      <w:r>
        <w:rPr>
          <w:color w:val="231F20"/>
          <w:spacing w:val="-4"/>
        </w:rPr>
        <w:t>regolith</w:t>
      </w:r>
      <w:r>
        <w:rPr>
          <w:color w:val="231F20"/>
          <w:spacing w:val="-6"/>
        </w:rPr>
        <w:t> </w:t>
      </w:r>
      <w:r>
        <w:rPr>
          <w:color w:val="231F20"/>
          <w:spacing w:val="-4"/>
        </w:rPr>
        <w:t>and</w:t>
      </w:r>
      <w:r>
        <w:rPr>
          <w:color w:val="231F20"/>
          <w:spacing w:val="-6"/>
        </w:rPr>
        <w:t> </w:t>
      </w:r>
      <w:r>
        <w:rPr>
          <w:color w:val="231F20"/>
          <w:spacing w:val="-4"/>
        </w:rPr>
        <w:t>terrestrial sand layers. However, earlier studies</w:t>
      </w:r>
      <w:r>
        <w:rPr>
          <w:color w:val="231F20"/>
          <w:spacing w:val="-6"/>
        </w:rPr>
        <w:t> </w:t>
      </w:r>
      <w:r>
        <w:rPr>
          <w:color w:val="231F20"/>
          <w:spacing w:val="-4"/>
        </w:rPr>
        <w:t>of </w:t>
      </w:r>
      <w:r>
        <w:rPr>
          <w:color w:val="231F20"/>
          <w:spacing w:val="-2"/>
        </w:rPr>
        <w:t>impact</w:t>
      </w:r>
      <w:r>
        <w:rPr>
          <w:color w:val="231F20"/>
          <w:spacing w:val="1"/>
        </w:rPr>
        <w:t> </w:t>
      </w:r>
      <w:r>
        <w:rPr>
          <w:color w:val="231F20"/>
          <w:spacing w:val="-2"/>
        </w:rPr>
        <w:t>experiments</w:t>
      </w:r>
      <w:r>
        <w:rPr>
          <w:color w:val="231F20"/>
          <w:spacing w:val="1"/>
        </w:rPr>
        <w:t> </w:t>
      </w:r>
      <w:r>
        <w:rPr>
          <w:color w:val="231F20"/>
          <w:spacing w:val="-2"/>
        </w:rPr>
        <w:t>with sand</w:t>
      </w:r>
      <w:r>
        <w:rPr>
          <w:color w:val="231F20"/>
        </w:rPr>
        <w:t> </w:t>
      </w:r>
      <w:r>
        <w:rPr>
          <w:color w:val="231F20"/>
          <w:spacing w:val="-2"/>
        </w:rPr>
        <w:t>bed revealed that</w:t>
      </w:r>
      <w:r>
        <w:rPr>
          <w:color w:val="231F20"/>
          <w:spacing w:val="1"/>
        </w:rPr>
        <w:t> </w:t>
      </w:r>
      <w:r>
        <w:rPr>
          <w:color w:val="231F20"/>
          <w:spacing w:val="-2"/>
        </w:rPr>
        <w:t>the</w:t>
      </w:r>
      <w:r>
        <w:rPr>
          <w:color w:val="231F20"/>
          <w:spacing w:val="-1"/>
        </w:rPr>
        <w:t> </w:t>
      </w:r>
      <w:r>
        <w:rPr>
          <w:color w:val="231F20"/>
          <w:spacing w:val="-2"/>
        </w:rPr>
        <w:t>crater</w:t>
      </w:r>
      <w:r>
        <w:rPr>
          <w:color w:val="231F20"/>
          <w:spacing w:val="-1"/>
        </w:rPr>
        <w:t> </w:t>
      </w:r>
      <w:r>
        <w:rPr>
          <w:color w:val="231F20"/>
          <w:spacing w:val="-2"/>
        </w:rPr>
        <w:t>depth</w:t>
      </w:r>
      <w:r>
        <w:rPr>
          <w:color w:val="231F20"/>
        </w:rPr>
        <w:t> </w:t>
      </w:r>
      <w:r>
        <w:rPr>
          <w:color w:val="231F20"/>
          <w:spacing w:val="-4"/>
        </w:rPr>
        <w:t>does</w:t>
      </w:r>
    </w:p>
    <w:p>
      <w:pPr>
        <w:pStyle w:val="BodyText"/>
        <w:spacing w:line="206" w:lineRule="auto" w:before="4"/>
        <w:ind w:right="64"/>
        <w:jc w:val="both"/>
      </w:pPr>
      <w:r>
        <w:rPr>
          <w:color w:val="231F20"/>
        </w:rPr>
        <w:t>not</w:t>
      </w:r>
      <w:r>
        <w:rPr>
          <w:color w:val="231F20"/>
          <w:spacing w:val="-12"/>
        </w:rPr>
        <w:t> </w:t>
      </w:r>
      <w:r>
        <w:rPr>
          <w:color w:val="231F20"/>
        </w:rPr>
        <w:t>correlate</w:t>
      </w:r>
      <w:r>
        <w:rPr>
          <w:color w:val="231F20"/>
          <w:spacing w:val="-11"/>
        </w:rPr>
        <w:t> </w:t>
      </w:r>
      <w:r>
        <w:rPr>
          <w:color w:val="231F20"/>
        </w:rPr>
        <w:t>with</w:t>
      </w:r>
      <w:r>
        <w:rPr>
          <w:color w:val="231F20"/>
          <w:spacing w:val="-4"/>
        </w:rPr>
        <w:t> </w:t>
      </w:r>
      <w:r>
        <w:rPr>
          <w:color w:val="231F20"/>
        </w:rPr>
        <w:t>the</w:t>
      </w:r>
      <w:r>
        <w:rPr>
          <w:color w:val="231F20"/>
          <w:spacing w:val="-3"/>
        </w:rPr>
        <w:t> </w:t>
      </w:r>
      <w:r>
        <w:rPr>
          <w:color w:val="231F20"/>
        </w:rPr>
        <w:t>particle</w:t>
      </w:r>
      <w:r>
        <w:rPr>
          <w:color w:val="231F20"/>
          <w:spacing w:val="-3"/>
        </w:rPr>
        <w:t> </w:t>
      </w:r>
      <w:r>
        <w:rPr>
          <w:color w:val="231F20"/>
        </w:rPr>
        <w:t>diameter</w:t>
      </w:r>
      <w:r>
        <w:rPr>
          <w:color w:val="231F20"/>
          <w:spacing w:val="-2"/>
        </w:rPr>
        <w:t> </w:t>
      </w:r>
      <w:r>
        <w:rPr>
          <w:color w:val="231F20"/>
        </w:rPr>
        <w:t>of</w:t>
      </w:r>
      <w:r>
        <w:rPr>
          <w:color w:val="231F20"/>
          <w:spacing w:val="-3"/>
        </w:rPr>
        <w:t> </w:t>
      </w:r>
      <w:r>
        <w:rPr>
          <w:color w:val="231F20"/>
        </w:rPr>
        <w:t>sand</w:t>
      </w:r>
      <w:r>
        <w:rPr>
          <w:color w:val="231F20"/>
          <w:spacing w:val="-5"/>
        </w:rPr>
        <w:t> </w:t>
      </w:r>
      <w:r>
        <w:rPr>
          <w:color w:val="231F20"/>
        </w:rPr>
        <w:t>(</w:t>
      </w:r>
      <w:r>
        <w:rPr>
          <w:rFonts w:ascii="Lucida Sans Unicode"/>
          <w:color w:val="231F20"/>
        </w:rPr>
        <w:t>&lt;</w:t>
      </w:r>
      <w:r>
        <w:rPr>
          <w:color w:val="231F20"/>
        </w:rPr>
        <w:t>2.0</w:t>
      </w:r>
      <w:r>
        <w:rPr>
          <w:color w:val="231F20"/>
          <w:spacing w:val="-12"/>
        </w:rPr>
        <w:t> </w:t>
      </w:r>
      <w:r>
        <w:rPr>
          <w:color w:val="231F20"/>
        </w:rPr>
        <w:t>mm)</w:t>
      </w:r>
      <w:r>
        <w:rPr>
          <w:color w:val="231F20"/>
          <w:spacing w:val="-2"/>
        </w:rPr>
        <w:t> </w:t>
      </w:r>
      <w:r>
        <w:rPr>
          <w:color w:val="231F20"/>
        </w:rPr>
        <w:t>and</w:t>
      </w:r>
      <w:r>
        <w:rPr>
          <w:color w:val="231F20"/>
          <w:spacing w:val="-3"/>
        </w:rPr>
        <w:t> </w:t>
      </w:r>
      <w:r>
        <w:rPr>
          <w:color w:val="231F20"/>
        </w:rPr>
        <w:t>does not</w:t>
      </w:r>
      <w:r>
        <w:rPr>
          <w:color w:val="231F20"/>
          <w:spacing w:val="-12"/>
        </w:rPr>
        <w:t> </w:t>
      </w:r>
      <w:r>
        <w:rPr>
          <w:color w:val="231F20"/>
        </w:rPr>
        <w:t>change</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mixtures</w:t>
      </w:r>
      <w:r>
        <w:rPr>
          <w:color w:val="231F20"/>
          <w:spacing w:val="-12"/>
        </w:rPr>
        <w:t> </w:t>
      </w:r>
      <w:r>
        <w:rPr>
          <w:color w:val="231F20"/>
        </w:rPr>
        <w:t>of</w:t>
      </w:r>
      <w:r>
        <w:rPr>
          <w:color w:val="231F20"/>
          <w:spacing w:val="-11"/>
        </w:rPr>
        <w:t> </w:t>
      </w:r>
      <w:r>
        <w:rPr>
          <w:color w:val="231F20"/>
        </w:rPr>
        <w:t>sand</w:t>
      </w:r>
      <w:r>
        <w:rPr>
          <w:color w:val="231F20"/>
          <w:spacing w:val="-11"/>
        </w:rPr>
        <w:t> </w:t>
      </w:r>
      <w:r>
        <w:rPr>
          <w:color w:val="231F20"/>
        </w:rPr>
        <w:t>particles</w:t>
      </w:r>
      <w:r>
        <w:rPr>
          <w:color w:val="231F20"/>
          <w:spacing w:val="-11"/>
        </w:rPr>
        <w:t> </w:t>
      </w:r>
      <w:r>
        <w:rPr>
          <w:color w:val="231F20"/>
        </w:rPr>
        <w:t>with</w:t>
      </w:r>
      <w:r>
        <w:rPr>
          <w:color w:val="231F20"/>
          <w:spacing w:val="-11"/>
        </w:rPr>
        <w:t> </w:t>
      </w:r>
      <w:r>
        <w:rPr>
          <w:color w:val="231F20"/>
        </w:rPr>
        <w:t>various</w:t>
      </w:r>
      <w:r>
        <w:rPr>
          <w:color w:val="231F20"/>
          <w:spacing w:val="-11"/>
        </w:rPr>
        <w:t> </w:t>
      </w:r>
      <w:r>
        <w:rPr>
          <w:color w:val="231F20"/>
          <w:spacing w:val="-2"/>
        </w:rPr>
        <w:t>diameters.</w:t>
      </w:r>
      <w:hyperlink w:history="true" w:anchor="_bookmark46">
        <w:r>
          <w:rPr>
            <w:color w:val="31A9E0"/>
            <w:spacing w:val="-2"/>
            <w:vertAlign w:val="superscript"/>
          </w:rPr>
          <w:t>31</w:t>
        </w:r>
      </w:hyperlink>
    </w:p>
    <w:p>
      <w:pPr>
        <w:pStyle w:val="BodyText"/>
        <w:spacing w:line="247" w:lineRule="auto" w:before="12"/>
        <w:ind w:right="66"/>
        <w:jc w:val="both"/>
      </w:pPr>
      <w:r>
        <w:rPr>
          <w:color w:val="231F20"/>
          <w:spacing w:val="-2"/>
        </w:rPr>
        <w:t>Therefore,</w:t>
      </w:r>
      <w:r>
        <w:rPr>
          <w:color w:val="231F20"/>
          <w:spacing w:val="-5"/>
        </w:rPr>
        <w:t> </w:t>
      </w:r>
      <w:r>
        <w:rPr>
          <w:color w:val="231F20"/>
          <w:spacing w:val="-2"/>
        </w:rPr>
        <w:t>we</w:t>
      </w:r>
      <w:r>
        <w:rPr>
          <w:color w:val="231F20"/>
          <w:spacing w:val="-6"/>
        </w:rPr>
        <w:t> </w:t>
      </w:r>
      <w:r>
        <w:rPr>
          <w:color w:val="231F20"/>
          <w:spacing w:val="-2"/>
        </w:rPr>
        <w:t>conclude</w:t>
      </w:r>
      <w:r>
        <w:rPr>
          <w:color w:val="231F20"/>
          <w:spacing w:val="-6"/>
        </w:rPr>
        <w:t> </w:t>
      </w:r>
      <w:r>
        <w:rPr>
          <w:color w:val="231F20"/>
          <w:spacing w:val="-2"/>
        </w:rPr>
        <w:t>that</w:t>
      </w:r>
      <w:r>
        <w:rPr>
          <w:color w:val="231F20"/>
          <w:spacing w:val="-6"/>
        </w:rPr>
        <w:t> </w:t>
      </w:r>
      <w:r>
        <w:rPr>
          <w:color w:val="231F20"/>
          <w:spacing w:val="-2"/>
        </w:rPr>
        <w:t>the</w:t>
      </w:r>
      <w:r>
        <w:rPr>
          <w:color w:val="231F20"/>
          <w:spacing w:val="-6"/>
        </w:rPr>
        <w:t> </w:t>
      </w:r>
      <w:r>
        <w:rPr>
          <w:color w:val="231F20"/>
          <w:spacing w:val="-2"/>
        </w:rPr>
        <w:t>particle</w:t>
      </w:r>
      <w:r>
        <w:rPr>
          <w:color w:val="231F20"/>
          <w:spacing w:val="-7"/>
        </w:rPr>
        <w:t> </w:t>
      </w:r>
      <w:r>
        <w:rPr>
          <w:color w:val="231F20"/>
          <w:spacing w:val="-2"/>
        </w:rPr>
        <w:t>diameter</w:t>
      </w:r>
      <w:r>
        <w:rPr>
          <w:color w:val="231F20"/>
          <w:spacing w:val="-9"/>
        </w:rPr>
        <w:t> </w:t>
      </w:r>
      <w:r>
        <w:rPr>
          <w:color w:val="231F20"/>
          <w:spacing w:val="-2"/>
        </w:rPr>
        <w:t>of</w:t>
      </w:r>
      <w:r>
        <w:rPr>
          <w:color w:val="231F20"/>
          <w:spacing w:val="-6"/>
        </w:rPr>
        <w:t> </w:t>
      </w:r>
      <w:r>
        <w:rPr>
          <w:color w:val="231F20"/>
          <w:spacing w:val="-2"/>
        </w:rPr>
        <w:t>granular</w:t>
      </w:r>
      <w:r>
        <w:rPr>
          <w:color w:val="231F20"/>
          <w:spacing w:val="-5"/>
        </w:rPr>
        <w:t> </w:t>
      </w:r>
      <w:r>
        <w:rPr>
          <w:color w:val="231F20"/>
          <w:spacing w:val="-2"/>
        </w:rPr>
        <w:t>material </w:t>
      </w:r>
      <w:r>
        <w:rPr>
          <w:color w:val="231F20"/>
        </w:rPr>
        <w:t>is not the primary factor that resulted in greater crater</w:t>
      </w:r>
      <w:r>
        <w:rPr>
          <w:color w:val="231F20"/>
          <w:spacing w:val="-1"/>
        </w:rPr>
        <w:t> </w:t>
      </w:r>
      <w:r>
        <w:rPr>
          <w:color w:val="231F20"/>
        </w:rPr>
        <w:t>depths of the LHS-1</w:t>
      </w:r>
      <w:r>
        <w:rPr>
          <w:color w:val="231F20"/>
          <w:spacing w:val="-7"/>
        </w:rPr>
        <w:t> </w:t>
      </w:r>
      <w:r>
        <w:rPr>
          <w:color w:val="231F20"/>
        </w:rPr>
        <w:t>and</w:t>
      </w:r>
      <w:r>
        <w:rPr>
          <w:color w:val="231F20"/>
          <w:spacing w:val="-8"/>
        </w:rPr>
        <w:t> </w:t>
      </w:r>
      <w:r>
        <w:rPr>
          <w:color w:val="231F20"/>
        </w:rPr>
        <w:t>MGS-1</w:t>
      </w:r>
      <w:r>
        <w:rPr>
          <w:color w:val="231F20"/>
          <w:spacing w:val="-7"/>
        </w:rPr>
        <w:t> </w:t>
      </w:r>
      <w:r>
        <w:rPr>
          <w:color w:val="231F20"/>
        </w:rPr>
        <w:t>layers</w:t>
      </w:r>
      <w:r>
        <w:rPr>
          <w:color w:val="231F20"/>
          <w:spacing w:val="-6"/>
        </w:rPr>
        <w:t> </w:t>
      </w:r>
      <w:r>
        <w:rPr>
          <w:color w:val="231F20"/>
        </w:rPr>
        <w:t>than</w:t>
      </w:r>
      <w:r>
        <w:rPr>
          <w:color w:val="231F20"/>
          <w:spacing w:val="-6"/>
        </w:rPr>
        <w:t> </w:t>
      </w:r>
      <w:r>
        <w:rPr>
          <w:color w:val="231F20"/>
        </w:rPr>
        <w:t>the</w:t>
      </w:r>
      <w:r>
        <w:rPr>
          <w:color w:val="231F20"/>
          <w:spacing w:val="-7"/>
        </w:rPr>
        <w:t> </w:t>
      </w:r>
      <w:r>
        <w:rPr>
          <w:color w:val="231F20"/>
        </w:rPr>
        <w:t>depth</w:t>
      </w:r>
      <w:r>
        <w:rPr>
          <w:color w:val="231F20"/>
          <w:spacing w:val="-8"/>
        </w:rPr>
        <w:t> </w:t>
      </w:r>
      <w:r>
        <w:rPr>
          <w:color w:val="231F20"/>
        </w:rPr>
        <w:t>of</w:t>
      </w:r>
      <w:r>
        <w:rPr>
          <w:color w:val="231F20"/>
          <w:spacing w:val="-6"/>
        </w:rPr>
        <w:t> </w:t>
      </w:r>
      <w:r>
        <w:rPr>
          <w:color w:val="231F20"/>
        </w:rPr>
        <w:t>the</w:t>
      </w:r>
      <w:r>
        <w:rPr>
          <w:color w:val="231F20"/>
          <w:spacing w:val="-7"/>
        </w:rPr>
        <w:t> </w:t>
      </w:r>
      <w:r>
        <w:rPr>
          <w:color w:val="231F20"/>
        </w:rPr>
        <w:t>terrestrial</w:t>
      </w:r>
      <w:r>
        <w:rPr>
          <w:color w:val="231F20"/>
          <w:spacing w:val="-6"/>
        </w:rPr>
        <w:t> </w:t>
      </w:r>
      <w:r>
        <w:rPr>
          <w:color w:val="231F20"/>
        </w:rPr>
        <w:t>silica</w:t>
      </w:r>
      <w:r>
        <w:rPr>
          <w:color w:val="231F20"/>
          <w:spacing w:val="-6"/>
        </w:rPr>
        <w:t> </w:t>
      </w:r>
      <w:r>
        <w:rPr>
          <w:color w:val="231F20"/>
        </w:rPr>
        <w:t>sand </w:t>
      </w:r>
      <w:r>
        <w:rPr>
          <w:color w:val="231F20"/>
          <w:spacing w:val="-2"/>
        </w:rPr>
        <w:t>layer.</w:t>
      </w:r>
    </w:p>
    <w:p>
      <w:pPr>
        <w:pStyle w:val="BodyText"/>
        <w:spacing w:line="247" w:lineRule="auto"/>
        <w:ind w:right="64" w:firstLine="359"/>
        <w:jc w:val="both"/>
      </w:pPr>
      <w:r>
        <w:rPr/>
        <mc:AlternateContent>
          <mc:Choice Requires="wps">
            <w:drawing>
              <wp:anchor distT="0" distB="0" distL="0" distR="0" allowOverlap="1" layoutInCell="1" locked="0" behindDoc="0" simplePos="0" relativeHeight="15744512">
                <wp:simplePos x="0" y="0"/>
                <wp:positionH relativeFrom="page">
                  <wp:posOffset>673199</wp:posOffset>
                </wp:positionH>
                <wp:positionV relativeFrom="paragraph">
                  <wp:posOffset>461701</wp:posOffset>
                </wp:positionV>
                <wp:extent cx="3099435" cy="50673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3099435" cy="506730"/>
                          <a:chExt cx="3099435" cy="506730"/>
                        </a:xfrm>
                      </wpg:grpSpPr>
                      <wps:wsp>
                        <wps:cNvPr id="203" name="Graphic 203"/>
                        <wps:cNvSpPr/>
                        <wps:spPr>
                          <a:xfrm>
                            <a:off x="2" y="0"/>
                            <a:ext cx="3099435" cy="506730"/>
                          </a:xfrm>
                          <a:custGeom>
                            <a:avLst/>
                            <a:gdLst/>
                            <a:ahLst/>
                            <a:cxnLst/>
                            <a:rect l="l" t="t" r="r" b="b"/>
                            <a:pathLst>
                              <a:path w="3099435" h="506730">
                                <a:moveTo>
                                  <a:pt x="3098876" y="0"/>
                                </a:moveTo>
                                <a:lnTo>
                                  <a:pt x="0" y="0"/>
                                </a:lnTo>
                                <a:lnTo>
                                  <a:pt x="0" y="506158"/>
                                </a:lnTo>
                                <a:lnTo>
                                  <a:pt x="3098876" y="506158"/>
                                </a:lnTo>
                                <a:lnTo>
                                  <a:pt x="3098876" y="0"/>
                                </a:lnTo>
                                <a:close/>
                              </a:path>
                            </a:pathLst>
                          </a:custGeom>
                          <a:solidFill>
                            <a:srgbClr val="E6E7E8"/>
                          </a:solidFill>
                        </wps:spPr>
                        <wps:bodyPr wrap="square" lIns="0" tIns="0" rIns="0" bIns="0" rtlCol="0">
                          <a:prstTxWarp prst="textNoShape">
                            <a:avLst/>
                          </a:prstTxWarp>
                          <a:noAutofit/>
                        </wps:bodyPr>
                      </wps:wsp>
                      <wps:wsp>
                        <wps:cNvPr id="204" name="Graphic 204"/>
                        <wps:cNvSpPr/>
                        <wps:spPr>
                          <a:xfrm>
                            <a:off x="2" y="0"/>
                            <a:ext cx="25400" cy="139700"/>
                          </a:xfrm>
                          <a:custGeom>
                            <a:avLst/>
                            <a:gdLst/>
                            <a:ahLst/>
                            <a:cxnLst/>
                            <a:rect l="l" t="t" r="r" b="b"/>
                            <a:pathLst>
                              <a:path w="25400" h="139700">
                                <a:moveTo>
                                  <a:pt x="0" y="0"/>
                                </a:moveTo>
                                <a:lnTo>
                                  <a:pt x="0" y="139674"/>
                                </a:lnTo>
                                <a:lnTo>
                                  <a:pt x="25196" y="139674"/>
                                </a:lnTo>
                                <a:lnTo>
                                  <a:pt x="25196" y="25920"/>
                                </a:lnTo>
                                <a:lnTo>
                                  <a:pt x="0" y="0"/>
                                </a:lnTo>
                                <a:close/>
                              </a:path>
                            </a:pathLst>
                          </a:custGeom>
                          <a:solidFill>
                            <a:srgbClr val="E6E7E8"/>
                          </a:solidFill>
                        </wps:spPr>
                        <wps:bodyPr wrap="square" lIns="0" tIns="0" rIns="0" bIns="0" rtlCol="0">
                          <a:prstTxWarp prst="textNoShape">
                            <a:avLst/>
                          </a:prstTxWarp>
                          <a:noAutofit/>
                        </wps:bodyPr>
                      </wps:wsp>
                      <wps:wsp>
                        <wps:cNvPr id="205" name="Graphic 205"/>
                        <wps:cNvSpPr/>
                        <wps:spPr>
                          <a:xfrm>
                            <a:off x="2" y="0"/>
                            <a:ext cx="25400" cy="139700"/>
                          </a:xfrm>
                          <a:custGeom>
                            <a:avLst/>
                            <a:gdLst/>
                            <a:ahLst/>
                            <a:cxnLst/>
                            <a:rect l="l" t="t" r="r" b="b"/>
                            <a:pathLst>
                              <a:path w="25400" h="139700">
                                <a:moveTo>
                                  <a:pt x="0" y="139674"/>
                                </a:moveTo>
                                <a:lnTo>
                                  <a:pt x="0" y="0"/>
                                </a:lnTo>
                                <a:lnTo>
                                  <a:pt x="25196" y="25920"/>
                                </a:lnTo>
                                <a:lnTo>
                                  <a:pt x="25196" y="139674"/>
                                </a:lnTo>
                              </a:path>
                            </a:pathLst>
                          </a:custGeom>
                          <a:ln w="0">
                            <a:solidFill>
                              <a:srgbClr val="E6E7E8"/>
                            </a:solidFill>
                            <a:prstDash val="solid"/>
                          </a:ln>
                        </wps:spPr>
                        <wps:bodyPr wrap="square" lIns="0" tIns="0" rIns="0" bIns="0" rtlCol="0">
                          <a:prstTxWarp prst="textNoShape">
                            <a:avLst/>
                          </a:prstTxWarp>
                          <a:noAutofit/>
                        </wps:bodyPr>
                      </wps:wsp>
                      <wps:wsp>
                        <wps:cNvPr id="206" name="Graphic 206"/>
                        <wps:cNvSpPr/>
                        <wps:spPr>
                          <a:xfrm>
                            <a:off x="2" y="0"/>
                            <a:ext cx="3099435" cy="26034"/>
                          </a:xfrm>
                          <a:custGeom>
                            <a:avLst/>
                            <a:gdLst/>
                            <a:ahLst/>
                            <a:cxnLst/>
                            <a:rect l="l" t="t" r="r" b="b"/>
                            <a:pathLst>
                              <a:path w="3099435" h="26034">
                                <a:moveTo>
                                  <a:pt x="3098876" y="0"/>
                                </a:moveTo>
                                <a:lnTo>
                                  <a:pt x="0" y="0"/>
                                </a:lnTo>
                                <a:lnTo>
                                  <a:pt x="25196" y="25920"/>
                                </a:lnTo>
                                <a:lnTo>
                                  <a:pt x="3073679" y="25920"/>
                                </a:lnTo>
                                <a:lnTo>
                                  <a:pt x="3098876" y="0"/>
                                </a:lnTo>
                                <a:close/>
                              </a:path>
                            </a:pathLst>
                          </a:custGeom>
                          <a:solidFill>
                            <a:srgbClr val="E6E7E8"/>
                          </a:solidFill>
                        </wps:spPr>
                        <wps:bodyPr wrap="square" lIns="0" tIns="0" rIns="0" bIns="0" rtlCol="0">
                          <a:prstTxWarp prst="textNoShape">
                            <a:avLst/>
                          </a:prstTxWarp>
                          <a:noAutofit/>
                        </wps:bodyPr>
                      </wps:wsp>
                      <wps:wsp>
                        <wps:cNvPr id="207" name="Graphic 207"/>
                        <wps:cNvSpPr/>
                        <wps:spPr>
                          <a:xfrm>
                            <a:off x="2" y="0"/>
                            <a:ext cx="3099435" cy="26034"/>
                          </a:xfrm>
                          <a:custGeom>
                            <a:avLst/>
                            <a:gdLst/>
                            <a:ahLst/>
                            <a:cxnLst/>
                            <a:rect l="l" t="t" r="r" b="b"/>
                            <a:pathLst>
                              <a:path w="3099435" h="26034">
                                <a:moveTo>
                                  <a:pt x="0" y="0"/>
                                </a:moveTo>
                                <a:lnTo>
                                  <a:pt x="3098876" y="0"/>
                                </a:lnTo>
                                <a:lnTo>
                                  <a:pt x="3073679" y="25920"/>
                                </a:lnTo>
                                <a:lnTo>
                                  <a:pt x="25196" y="25920"/>
                                </a:lnTo>
                              </a:path>
                            </a:pathLst>
                          </a:custGeom>
                          <a:ln w="0">
                            <a:solidFill>
                              <a:srgbClr val="E6E7E8"/>
                            </a:solidFill>
                            <a:prstDash val="solid"/>
                          </a:ln>
                        </wps:spPr>
                        <wps:bodyPr wrap="square" lIns="0" tIns="0" rIns="0" bIns="0" rtlCol="0">
                          <a:prstTxWarp prst="textNoShape">
                            <a:avLst/>
                          </a:prstTxWarp>
                          <a:noAutofit/>
                        </wps:bodyPr>
                      </wps:wsp>
                      <wps:wsp>
                        <wps:cNvPr id="208" name="Graphic 208"/>
                        <wps:cNvSpPr/>
                        <wps:spPr>
                          <a:xfrm>
                            <a:off x="3073681" y="0"/>
                            <a:ext cx="25400" cy="139700"/>
                          </a:xfrm>
                          <a:custGeom>
                            <a:avLst/>
                            <a:gdLst/>
                            <a:ahLst/>
                            <a:cxnLst/>
                            <a:rect l="l" t="t" r="r" b="b"/>
                            <a:pathLst>
                              <a:path w="25400" h="139700">
                                <a:moveTo>
                                  <a:pt x="25196" y="0"/>
                                </a:moveTo>
                                <a:lnTo>
                                  <a:pt x="0" y="25920"/>
                                </a:lnTo>
                                <a:lnTo>
                                  <a:pt x="0" y="139674"/>
                                </a:lnTo>
                                <a:lnTo>
                                  <a:pt x="25196" y="139674"/>
                                </a:lnTo>
                                <a:lnTo>
                                  <a:pt x="25196" y="0"/>
                                </a:lnTo>
                                <a:close/>
                              </a:path>
                            </a:pathLst>
                          </a:custGeom>
                          <a:solidFill>
                            <a:srgbClr val="E6E7E8"/>
                          </a:solidFill>
                        </wps:spPr>
                        <wps:bodyPr wrap="square" lIns="0" tIns="0" rIns="0" bIns="0" rtlCol="0">
                          <a:prstTxWarp prst="textNoShape">
                            <a:avLst/>
                          </a:prstTxWarp>
                          <a:noAutofit/>
                        </wps:bodyPr>
                      </wps:wsp>
                      <wps:wsp>
                        <wps:cNvPr id="209" name="Graphic 209"/>
                        <wps:cNvSpPr/>
                        <wps:spPr>
                          <a:xfrm>
                            <a:off x="3073681" y="0"/>
                            <a:ext cx="25400" cy="139700"/>
                          </a:xfrm>
                          <a:custGeom>
                            <a:avLst/>
                            <a:gdLst/>
                            <a:ahLst/>
                            <a:cxnLst/>
                            <a:rect l="l" t="t" r="r" b="b"/>
                            <a:pathLst>
                              <a:path w="25400" h="139700">
                                <a:moveTo>
                                  <a:pt x="25196" y="0"/>
                                </a:moveTo>
                                <a:lnTo>
                                  <a:pt x="25196" y="139674"/>
                                </a:lnTo>
                                <a:lnTo>
                                  <a:pt x="0" y="139674"/>
                                </a:lnTo>
                                <a:lnTo>
                                  <a:pt x="0" y="25920"/>
                                </a:lnTo>
                              </a:path>
                            </a:pathLst>
                          </a:custGeom>
                          <a:ln w="0">
                            <a:solidFill>
                              <a:srgbClr val="E6E7E8"/>
                            </a:solidFill>
                            <a:prstDash val="solid"/>
                          </a:ln>
                        </wps:spPr>
                        <wps:bodyPr wrap="square" lIns="0" tIns="0" rIns="0" bIns="0" rtlCol="0">
                          <a:prstTxWarp prst="textNoShape">
                            <a:avLst/>
                          </a:prstTxWarp>
                          <a:noAutofit/>
                        </wps:bodyPr>
                      </wps:wsp>
                      <wps:wsp>
                        <wps:cNvPr id="210" name="Graphic 210"/>
                        <wps:cNvSpPr/>
                        <wps:spPr>
                          <a:xfrm>
                            <a:off x="2" y="0"/>
                            <a:ext cx="3074035" cy="26034"/>
                          </a:xfrm>
                          <a:custGeom>
                            <a:avLst/>
                            <a:gdLst/>
                            <a:ahLst/>
                            <a:cxnLst/>
                            <a:rect l="l" t="t" r="r" b="b"/>
                            <a:pathLst>
                              <a:path w="3074035" h="26034">
                                <a:moveTo>
                                  <a:pt x="0" y="0"/>
                                </a:moveTo>
                                <a:lnTo>
                                  <a:pt x="25196" y="25920"/>
                                </a:lnTo>
                                <a:lnTo>
                                  <a:pt x="3073679" y="25920"/>
                                </a:lnTo>
                                <a:lnTo>
                                  <a:pt x="0" y="0"/>
                                </a:lnTo>
                                <a:close/>
                              </a:path>
                            </a:pathLst>
                          </a:custGeom>
                          <a:solidFill>
                            <a:srgbClr val="E6E7E8"/>
                          </a:solidFill>
                        </wps:spPr>
                        <wps:bodyPr wrap="square" lIns="0" tIns="0" rIns="0" bIns="0" rtlCol="0">
                          <a:prstTxWarp prst="textNoShape">
                            <a:avLst/>
                          </a:prstTxWarp>
                          <a:noAutofit/>
                        </wps:bodyPr>
                      </wps:wsp>
                      <wps:wsp>
                        <wps:cNvPr id="211" name="Graphic 211"/>
                        <wps:cNvSpPr/>
                        <wps:spPr>
                          <a:xfrm>
                            <a:off x="2" y="0"/>
                            <a:ext cx="3074035" cy="26034"/>
                          </a:xfrm>
                          <a:custGeom>
                            <a:avLst/>
                            <a:gdLst/>
                            <a:ahLst/>
                            <a:cxnLst/>
                            <a:rect l="l" t="t" r="r" b="b"/>
                            <a:pathLst>
                              <a:path w="3074035" h="26034">
                                <a:moveTo>
                                  <a:pt x="3073679" y="25920"/>
                                </a:moveTo>
                                <a:lnTo>
                                  <a:pt x="25196" y="25920"/>
                                </a:lnTo>
                                <a:lnTo>
                                  <a:pt x="0" y="0"/>
                                </a:lnTo>
                              </a:path>
                            </a:pathLst>
                          </a:custGeom>
                          <a:ln w="0">
                            <a:solidFill>
                              <a:srgbClr val="E6E7E8"/>
                            </a:solidFill>
                            <a:prstDash val="solid"/>
                          </a:ln>
                        </wps:spPr>
                        <wps:bodyPr wrap="square" lIns="0" tIns="0" rIns="0" bIns="0" rtlCol="0">
                          <a:prstTxWarp prst="textNoShape">
                            <a:avLst/>
                          </a:prstTxWarp>
                          <a:noAutofit/>
                        </wps:bodyPr>
                      </wps:wsp>
                      <wps:wsp>
                        <wps:cNvPr id="212" name="Graphic 212"/>
                        <wps:cNvSpPr/>
                        <wps:spPr>
                          <a:xfrm>
                            <a:off x="3073681" y="139674"/>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213" name="Graphic 213"/>
                        <wps:cNvSpPr/>
                        <wps:spPr>
                          <a:xfrm>
                            <a:off x="3073681" y="139674"/>
                            <a:ext cx="25400" cy="114300"/>
                          </a:xfrm>
                          <a:custGeom>
                            <a:avLst/>
                            <a:gdLst/>
                            <a:ahLst/>
                            <a:cxnLst/>
                            <a:rect l="l" t="t" r="r" b="b"/>
                            <a:pathLst>
                              <a:path w="25400" h="114300">
                                <a:moveTo>
                                  <a:pt x="0" y="0"/>
                                </a:moveTo>
                                <a:lnTo>
                                  <a:pt x="25200" y="0"/>
                                </a:lnTo>
                                <a:lnTo>
                                  <a:pt x="25200" y="113760"/>
                                </a:lnTo>
                                <a:lnTo>
                                  <a:pt x="0" y="11376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214" name="Graphic 214"/>
                        <wps:cNvSpPr/>
                        <wps:spPr>
                          <a:xfrm>
                            <a:off x="0" y="139680"/>
                            <a:ext cx="25400" cy="114300"/>
                          </a:xfrm>
                          <a:custGeom>
                            <a:avLst/>
                            <a:gdLst/>
                            <a:ahLst/>
                            <a:cxnLst/>
                            <a:rect l="l" t="t" r="r" b="b"/>
                            <a:pathLst>
                              <a:path w="25400" h="114300">
                                <a:moveTo>
                                  <a:pt x="25199" y="0"/>
                                </a:moveTo>
                                <a:lnTo>
                                  <a:pt x="0" y="0"/>
                                </a:lnTo>
                                <a:lnTo>
                                  <a:pt x="0" y="113760"/>
                                </a:lnTo>
                                <a:lnTo>
                                  <a:pt x="25199" y="113760"/>
                                </a:lnTo>
                                <a:lnTo>
                                  <a:pt x="25199" y="0"/>
                                </a:lnTo>
                                <a:close/>
                              </a:path>
                            </a:pathLst>
                          </a:custGeom>
                          <a:solidFill>
                            <a:srgbClr val="E6E7E8"/>
                          </a:solidFill>
                        </wps:spPr>
                        <wps:bodyPr wrap="square" lIns="0" tIns="0" rIns="0" bIns="0" rtlCol="0">
                          <a:prstTxWarp prst="textNoShape">
                            <a:avLst/>
                          </a:prstTxWarp>
                          <a:noAutofit/>
                        </wps:bodyPr>
                      </wps:wsp>
                      <wps:wsp>
                        <wps:cNvPr id="215" name="Graphic 215"/>
                        <wps:cNvSpPr/>
                        <wps:spPr>
                          <a:xfrm>
                            <a:off x="0" y="139680"/>
                            <a:ext cx="25400" cy="114300"/>
                          </a:xfrm>
                          <a:custGeom>
                            <a:avLst/>
                            <a:gdLst/>
                            <a:ahLst/>
                            <a:cxnLst/>
                            <a:rect l="l" t="t" r="r" b="b"/>
                            <a:pathLst>
                              <a:path w="25400" h="114300">
                                <a:moveTo>
                                  <a:pt x="25199" y="113760"/>
                                </a:moveTo>
                                <a:lnTo>
                                  <a:pt x="0" y="113760"/>
                                </a:lnTo>
                                <a:lnTo>
                                  <a:pt x="0" y="0"/>
                                </a:lnTo>
                                <a:lnTo>
                                  <a:pt x="25199" y="0"/>
                                </a:lnTo>
                                <a:lnTo>
                                  <a:pt x="25199" y="113760"/>
                                </a:lnTo>
                                <a:close/>
                              </a:path>
                            </a:pathLst>
                          </a:custGeom>
                          <a:ln w="0">
                            <a:solidFill>
                              <a:srgbClr val="E6E7E8"/>
                            </a:solidFill>
                            <a:prstDash val="solid"/>
                          </a:ln>
                        </wps:spPr>
                        <wps:bodyPr wrap="square" lIns="0" tIns="0" rIns="0" bIns="0" rtlCol="0">
                          <a:prstTxWarp prst="textNoShape">
                            <a:avLst/>
                          </a:prstTxWarp>
                          <a:noAutofit/>
                        </wps:bodyPr>
                      </wps:wsp>
                      <wps:wsp>
                        <wps:cNvPr id="216" name="Graphic 216"/>
                        <wps:cNvSpPr/>
                        <wps:spPr>
                          <a:xfrm>
                            <a:off x="3073681" y="253441"/>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217" name="Graphic 217"/>
                        <wps:cNvSpPr/>
                        <wps:spPr>
                          <a:xfrm>
                            <a:off x="3073681" y="253441"/>
                            <a:ext cx="25400" cy="114300"/>
                          </a:xfrm>
                          <a:custGeom>
                            <a:avLst/>
                            <a:gdLst/>
                            <a:ahLst/>
                            <a:cxnLst/>
                            <a:rect l="l" t="t" r="r" b="b"/>
                            <a:pathLst>
                              <a:path w="25400" h="114300">
                                <a:moveTo>
                                  <a:pt x="0" y="0"/>
                                </a:moveTo>
                                <a:lnTo>
                                  <a:pt x="25200" y="0"/>
                                </a:lnTo>
                                <a:lnTo>
                                  <a:pt x="25200" y="113760"/>
                                </a:lnTo>
                                <a:lnTo>
                                  <a:pt x="0" y="11376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218" name="Graphic 218"/>
                        <wps:cNvSpPr/>
                        <wps:spPr>
                          <a:xfrm>
                            <a:off x="0" y="253434"/>
                            <a:ext cx="25400" cy="114300"/>
                          </a:xfrm>
                          <a:custGeom>
                            <a:avLst/>
                            <a:gdLst/>
                            <a:ahLst/>
                            <a:cxnLst/>
                            <a:rect l="l" t="t" r="r" b="b"/>
                            <a:pathLst>
                              <a:path w="25400" h="114300">
                                <a:moveTo>
                                  <a:pt x="25199" y="0"/>
                                </a:moveTo>
                                <a:lnTo>
                                  <a:pt x="0" y="0"/>
                                </a:lnTo>
                                <a:lnTo>
                                  <a:pt x="0" y="113760"/>
                                </a:lnTo>
                                <a:lnTo>
                                  <a:pt x="25199" y="113760"/>
                                </a:lnTo>
                                <a:lnTo>
                                  <a:pt x="25199" y="0"/>
                                </a:lnTo>
                                <a:close/>
                              </a:path>
                            </a:pathLst>
                          </a:custGeom>
                          <a:solidFill>
                            <a:srgbClr val="E6E7E8"/>
                          </a:solidFill>
                        </wps:spPr>
                        <wps:bodyPr wrap="square" lIns="0" tIns="0" rIns="0" bIns="0" rtlCol="0">
                          <a:prstTxWarp prst="textNoShape">
                            <a:avLst/>
                          </a:prstTxWarp>
                          <a:noAutofit/>
                        </wps:bodyPr>
                      </wps:wsp>
                      <wps:wsp>
                        <wps:cNvPr id="219" name="Graphic 219"/>
                        <wps:cNvSpPr/>
                        <wps:spPr>
                          <a:xfrm>
                            <a:off x="0" y="253434"/>
                            <a:ext cx="25400" cy="114300"/>
                          </a:xfrm>
                          <a:custGeom>
                            <a:avLst/>
                            <a:gdLst/>
                            <a:ahLst/>
                            <a:cxnLst/>
                            <a:rect l="l" t="t" r="r" b="b"/>
                            <a:pathLst>
                              <a:path w="25400" h="114300">
                                <a:moveTo>
                                  <a:pt x="25199" y="113760"/>
                                </a:moveTo>
                                <a:lnTo>
                                  <a:pt x="0" y="113760"/>
                                </a:lnTo>
                                <a:lnTo>
                                  <a:pt x="0" y="0"/>
                                </a:lnTo>
                                <a:lnTo>
                                  <a:pt x="25199" y="0"/>
                                </a:lnTo>
                                <a:lnTo>
                                  <a:pt x="25199" y="113760"/>
                                </a:lnTo>
                                <a:close/>
                              </a:path>
                            </a:pathLst>
                          </a:custGeom>
                          <a:ln w="0">
                            <a:solidFill>
                              <a:srgbClr val="E6E7E8"/>
                            </a:solidFill>
                            <a:prstDash val="solid"/>
                          </a:ln>
                        </wps:spPr>
                        <wps:bodyPr wrap="square" lIns="0" tIns="0" rIns="0" bIns="0" rtlCol="0">
                          <a:prstTxWarp prst="textNoShape">
                            <a:avLst/>
                          </a:prstTxWarp>
                          <a:noAutofit/>
                        </wps:bodyPr>
                      </wps:wsp>
                      <wps:wsp>
                        <wps:cNvPr id="220" name="Graphic 220"/>
                        <wps:cNvSpPr/>
                        <wps:spPr>
                          <a:xfrm>
                            <a:off x="3073681" y="367195"/>
                            <a:ext cx="25400" cy="139065"/>
                          </a:xfrm>
                          <a:custGeom>
                            <a:avLst/>
                            <a:gdLst/>
                            <a:ahLst/>
                            <a:cxnLst/>
                            <a:rect l="l" t="t" r="r" b="b"/>
                            <a:pathLst>
                              <a:path w="25400" h="139065">
                                <a:moveTo>
                                  <a:pt x="25196" y="0"/>
                                </a:moveTo>
                                <a:lnTo>
                                  <a:pt x="0" y="0"/>
                                </a:lnTo>
                                <a:lnTo>
                                  <a:pt x="0" y="113753"/>
                                </a:lnTo>
                                <a:lnTo>
                                  <a:pt x="25196" y="138963"/>
                                </a:lnTo>
                                <a:lnTo>
                                  <a:pt x="25196" y="0"/>
                                </a:lnTo>
                                <a:close/>
                              </a:path>
                            </a:pathLst>
                          </a:custGeom>
                          <a:solidFill>
                            <a:srgbClr val="E6E7E8"/>
                          </a:solidFill>
                        </wps:spPr>
                        <wps:bodyPr wrap="square" lIns="0" tIns="0" rIns="0" bIns="0" rtlCol="0">
                          <a:prstTxWarp prst="textNoShape">
                            <a:avLst/>
                          </a:prstTxWarp>
                          <a:noAutofit/>
                        </wps:bodyPr>
                      </wps:wsp>
                      <wps:wsp>
                        <wps:cNvPr id="221" name="Graphic 221"/>
                        <wps:cNvSpPr/>
                        <wps:spPr>
                          <a:xfrm>
                            <a:off x="3073681" y="367195"/>
                            <a:ext cx="25400" cy="139065"/>
                          </a:xfrm>
                          <a:custGeom>
                            <a:avLst/>
                            <a:gdLst/>
                            <a:ahLst/>
                            <a:cxnLst/>
                            <a:rect l="l" t="t" r="r" b="b"/>
                            <a:pathLst>
                              <a:path w="25400" h="139065">
                                <a:moveTo>
                                  <a:pt x="25196" y="0"/>
                                </a:moveTo>
                                <a:lnTo>
                                  <a:pt x="25196" y="138963"/>
                                </a:lnTo>
                                <a:lnTo>
                                  <a:pt x="0" y="113753"/>
                                </a:lnTo>
                                <a:lnTo>
                                  <a:pt x="0" y="0"/>
                                </a:lnTo>
                              </a:path>
                            </a:pathLst>
                          </a:custGeom>
                          <a:ln w="0">
                            <a:solidFill>
                              <a:srgbClr val="E6E7E8"/>
                            </a:solidFill>
                            <a:prstDash val="solid"/>
                          </a:ln>
                        </wps:spPr>
                        <wps:bodyPr wrap="square" lIns="0" tIns="0" rIns="0" bIns="0" rtlCol="0">
                          <a:prstTxWarp prst="textNoShape">
                            <a:avLst/>
                          </a:prstTxWarp>
                          <a:noAutofit/>
                        </wps:bodyPr>
                      </wps:wsp>
                      <wps:wsp>
                        <wps:cNvPr id="222" name="Graphic 222"/>
                        <wps:cNvSpPr/>
                        <wps:spPr>
                          <a:xfrm>
                            <a:off x="2" y="480961"/>
                            <a:ext cx="3099435" cy="25400"/>
                          </a:xfrm>
                          <a:custGeom>
                            <a:avLst/>
                            <a:gdLst/>
                            <a:ahLst/>
                            <a:cxnLst/>
                            <a:rect l="l" t="t" r="r" b="b"/>
                            <a:pathLst>
                              <a:path w="3099435" h="25400">
                                <a:moveTo>
                                  <a:pt x="3073679" y="0"/>
                                </a:moveTo>
                                <a:lnTo>
                                  <a:pt x="25196" y="0"/>
                                </a:lnTo>
                                <a:lnTo>
                                  <a:pt x="0" y="25196"/>
                                </a:lnTo>
                                <a:lnTo>
                                  <a:pt x="3098876" y="25196"/>
                                </a:lnTo>
                                <a:lnTo>
                                  <a:pt x="3073679" y="0"/>
                                </a:lnTo>
                                <a:close/>
                              </a:path>
                            </a:pathLst>
                          </a:custGeom>
                          <a:solidFill>
                            <a:srgbClr val="E6E7E8"/>
                          </a:solidFill>
                        </wps:spPr>
                        <wps:bodyPr wrap="square" lIns="0" tIns="0" rIns="0" bIns="0" rtlCol="0">
                          <a:prstTxWarp prst="textNoShape">
                            <a:avLst/>
                          </a:prstTxWarp>
                          <a:noAutofit/>
                        </wps:bodyPr>
                      </wps:wsp>
                      <wps:wsp>
                        <wps:cNvPr id="223" name="Graphic 223"/>
                        <wps:cNvSpPr/>
                        <wps:spPr>
                          <a:xfrm>
                            <a:off x="2" y="480961"/>
                            <a:ext cx="3099435" cy="25400"/>
                          </a:xfrm>
                          <a:custGeom>
                            <a:avLst/>
                            <a:gdLst/>
                            <a:ahLst/>
                            <a:cxnLst/>
                            <a:rect l="l" t="t" r="r" b="b"/>
                            <a:pathLst>
                              <a:path w="3099435" h="25400">
                                <a:moveTo>
                                  <a:pt x="3098876" y="25196"/>
                                </a:moveTo>
                                <a:lnTo>
                                  <a:pt x="0" y="25196"/>
                                </a:lnTo>
                                <a:lnTo>
                                  <a:pt x="25196" y="0"/>
                                </a:lnTo>
                                <a:lnTo>
                                  <a:pt x="3073679" y="0"/>
                                </a:lnTo>
                              </a:path>
                            </a:pathLst>
                          </a:custGeom>
                          <a:ln w="0">
                            <a:solidFill>
                              <a:srgbClr val="E6E7E8"/>
                            </a:solidFill>
                            <a:prstDash val="solid"/>
                          </a:ln>
                        </wps:spPr>
                        <wps:bodyPr wrap="square" lIns="0" tIns="0" rIns="0" bIns="0" rtlCol="0">
                          <a:prstTxWarp prst="textNoShape">
                            <a:avLst/>
                          </a:prstTxWarp>
                          <a:noAutofit/>
                        </wps:bodyPr>
                      </wps:wsp>
                      <wps:wsp>
                        <wps:cNvPr id="224" name="Graphic 224"/>
                        <wps:cNvSpPr/>
                        <wps:spPr>
                          <a:xfrm>
                            <a:off x="2" y="367195"/>
                            <a:ext cx="25400" cy="139065"/>
                          </a:xfrm>
                          <a:custGeom>
                            <a:avLst/>
                            <a:gdLst/>
                            <a:ahLst/>
                            <a:cxnLst/>
                            <a:rect l="l" t="t" r="r" b="b"/>
                            <a:pathLst>
                              <a:path w="25400" h="139065">
                                <a:moveTo>
                                  <a:pt x="25196" y="0"/>
                                </a:moveTo>
                                <a:lnTo>
                                  <a:pt x="0" y="0"/>
                                </a:lnTo>
                                <a:lnTo>
                                  <a:pt x="0" y="138963"/>
                                </a:lnTo>
                                <a:lnTo>
                                  <a:pt x="25196" y="113766"/>
                                </a:lnTo>
                                <a:lnTo>
                                  <a:pt x="25196" y="0"/>
                                </a:lnTo>
                                <a:close/>
                              </a:path>
                            </a:pathLst>
                          </a:custGeom>
                          <a:solidFill>
                            <a:srgbClr val="E6E7E8"/>
                          </a:solidFill>
                        </wps:spPr>
                        <wps:bodyPr wrap="square" lIns="0" tIns="0" rIns="0" bIns="0" rtlCol="0">
                          <a:prstTxWarp prst="textNoShape">
                            <a:avLst/>
                          </a:prstTxWarp>
                          <a:noAutofit/>
                        </wps:bodyPr>
                      </wps:wsp>
                      <wps:wsp>
                        <wps:cNvPr id="225" name="Graphic 225"/>
                        <wps:cNvSpPr/>
                        <wps:spPr>
                          <a:xfrm>
                            <a:off x="2" y="367195"/>
                            <a:ext cx="25400" cy="139065"/>
                          </a:xfrm>
                          <a:custGeom>
                            <a:avLst/>
                            <a:gdLst/>
                            <a:ahLst/>
                            <a:cxnLst/>
                            <a:rect l="l" t="t" r="r" b="b"/>
                            <a:pathLst>
                              <a:path w="25400" h="139065">
                                <a:moveTo>
                                  <a:pt x="0" y="138963"/>
                                </a:moveTo>
                                <a:lnTo>
                                  <a:pt x="0" y="0"/>
                                </a:lnTo>
                                <a:lnTo>
                                  <a:pt x="25196" y="0"/>
                                </a:lnTo>
                                <a:lnTo>
                                  <a:pt x="25196" y="113766"/>
                                </a:lnTo>
                              </a:path>
                            </a:pathLst>
                          </a:custGeom>
                          <a:ln w="0">
                            <a:solidFill>
                              <a:srgbClr val="E6E7E8"/>
                            </a:solidFill>
                            <a:prstDash val="solid"/>
                          </a:ln>
                        </wps:spPr>
                        <wps:bodyPr wrap="square" lIns="0" tIns="0" rIns="0" bIns="0" rtlCol="0">
                          <a:prstTxWarp prst="textNoShape">
                            <a:avLst/>
                          </a:prstTxWarp>
                          <a:noAutofit/>
                        </wps:bodyPr>
                      </wps:wsp>
                      <wps:wsp>
                        <wps:cNvPr id="226" name="Textbox 226"/>
                        <wps:cNvSpPr txBox="1"/>
                        <wps:spPr>
                          <a:xfrm>
                            <a:off x="0" y="0"/>
                            <a:ext cx="3099435" cy="481330"/>
                          </a:xfrm>
                          <a:prstGeom prst="rect">
                            <a:avLst/>
                          </a:prstGeom>
                        </wps:spPr>
                        <wps:txbx>
                          <w:txbxContent>
                            <w:p>
                              <w:pPr>
                                <w:spacing w:line="228" w:lineRule="auto" w:before="32"/>
                                <w:ind w:left="39" w:right="37" w:firstLine="0"/>
                                <w:jc w:val="both"/>
                                <w:rPr>
                                  <w:rFonts w:ascii="Arial MT"/>
                                  <w:sz w:val="16"/>
                                </w:rPr>
                              </w:pPr>
                              <w:r>
                                <w:rPr>
                                  <w:rFonts w:ascii="Trebuchet MS"/>
                                  <w:color w:val="231F20"/>
                                  <w:spacing w:val="-2"/>
                                  <w:w w:val="85"/>
                                  <w:sz w:val="16"/>
                                </w:rPr>
                                <w:t>FIG. 6. </w:t>
                              </w:r>
                              <w:r>
                                <w:rPr>
                                  <w:rFonts w:ascii="Arial MT"/>
                                  <w:color w:val="231F20"/>
                                  <w:spacing w:val="-2"/>
                                  <w:w w:val="85"/>
                                  <w:sz w:val="16"/>
                                </w:rPr>
                                <w:t>Crater</w:t>
                              </w:r>
                              <w:r>
                                <w:rPr>
                                  <w:rFonts w:ascii="Arial MT"/>
                                  <w:color w:val="231F20"/>
                                  <w:spacing w:val="-3"/>
                                  <w:sz w:val="16"/>
                                </w:rPr>
                                <w:t> </w:t>
                              </w:r>
                              <w:r>
                                <w:rPr>
                                  <w:rFonts w:ascii="Arial MT"/>
                                  <w:color w:val="231F20"/>
                                  <w:spacing w:val="-2"/>
                                  <w:w w:val="85"/>
                                  <w:sz w:val="16"/>
                                </w:rPr>
                                <w:t>depth in</w:t>
                              </w:r>
                              <w:r>
                                <w:rPr>
                                  <w:rFonts w:ascii="Arial MT"/>
                                  <w:color w:val="231F20"/>
                                  <w:spacing w:val="-2"/>
                                  <w:sz w:val="16"/>
                                </w:rPr>
                                <w:t> </w:t>
                              </w:r>
                              <w:r>
                                <w:rPr>
                                  <w:rFonts w:ascii="Arial MT"/>
                                  <w:color w:val="231F20"/>
                                  <w:spacing w:val="-2"/>
                                  <w:w w:val="85"/>
                                  <w:sz w:val="16"/>
                                </w:rPr>
                                <w:t>target</w:t>
                              </w:r>
                              <w:r>
                                <w:rPr>
                                  <w:rFonts w:ascii="Arial MT"/>
                                  <w:color w:val="231F20"/>
                                  <w:spacing w:val="-3"/>
                                  <w:sz w:val="16"/>
                                </w:rPr>
                                <w:t> </w:t>
                              </w:r>
                              <w:r>
                                <w:rPr>
                                  <w:rFonts w:ascii="Arial MT"/>
                                  <w:color w:val="231F20"/>
                                  <w:spacing w:val="-2"/>
                                  <w:w w:val="85"/>
                                  <w:sz w:val="16"/>
                                </w:rPr>
                                <w:t>granular material</w:t>
                              </w:r>
                              <w:r>
                                <w:rPr>
                                  <w:rFonts w:ascii="Arial MT"/>
                                  <w:color w:val="231F20"/>
                                  <w:spacing w:val="-3"/>
                                  <w:sz w:val="16"/>
                                </w:rPr>
                                <w:t> </w:t>
                              </w:r>
                              <w:r>
                                <w:rPr>
                                  <w:rFonts w:ascii="Arial MT"/>
                                  <w:color w:val="231F20"/>
                                  <w:spacing w:val="-2"/>
                                  <w:w w:val="85"/>
                                  <w:sz w:val="16"/>
                                </w:rPr>
                                <w:t>of</w:t>
                              </w:r>
                              <w:r>
                                <w:rPr>
                                  <w:rFonts w:ascii="Arial MT"/>
                                  <w:color w:val="231F20"/>
                                  <w:spacing w:val="-3"/>
                                  <w:sz w:val="16"/>
                                </w:rPr>
                                <w:t> </w:t>
                              </w:r>
                              <w:r>
                                <w:rPr>
                                  <w:rFonts w:ascii="Arial MT"/>
                                  <w:color w:val="231F20"/>
                                  <w:spacing w:val="-2"/>
                                  <w:w w:val="85"/>
                                  <w:sz w:val="16"/>
                                </w:rPr>
                                <w:t>lunar</w:t>
                              </w:r>
                              <w:r>
                                <w:rPr>
                                  <w:rFonts w:ascii="Arial MT"/>
                                  <w:color w:val="231F20"/>
                                  <w:spacing w:val="-3"/>
                                  <w:sz w:val="16"/>
                                </w:rPr>
                                <w:t> </w:t>
                              </w:r>
                              <w:r>
                                <w:rPr>
                                  <w:rFonts w:ascii="Arial MT"/>
                                  <w:color w:val="231F20"/>
                                  <w:spacing w:val="-2"/>
                                  <w:w w:val="85"/>
                                  <w:sz w:val="16"/>
                                </w:rPr>
                                <w:t>highland</w:t>
                              </w:r>
                              <w:r>
                                <w:rPr>
                                  <w:rFonts w:ascii="Arial MT"/>
                                  <w:color w:val="231F20"/>
                                  <w:spacing w:val="-3"/>
                                  <w:sz w:val="16"/>
                                </w:rPr>
                                <w:t> </w:t>
                              </w:r>
                              <w:r>
                                <w:rPr>
                                  <w:rFonts w:ascii="Arial MT"/>
                                  <w:color w:val="231F20"/>
                                  <w:spacing w:val="-2"/>
                                  <w:w w:val="85"/>
                                  <w:sz w:val="16"/>
                                </w:rPr>
                                <w:t>regolith</w:t>
                              </w:r>
                              <w:r>
                                <w:rPr>
                                  <w:rFonts w:ascii="Arial MT"/>
                                  <w:color w:val="231F20"/>
                                  <w:spacing w:val="-3"/>
                                  <w:sz w:val="16"/>
                                </w:rPr>
                                <w:t> </w:t>
                              </w:r>
                              <w:r>
                                <w:rPr>
                                  <w:rFonts w:ascii="Arial MT"/>
                                  <w:color w:val="231F20"/>
                                  <w:spacing w:val="-2"/>
                                  <w:w w:val="85"/>
                                  <w:sz w:val="16"/>
                                </w:rPr>
                                <w:t>simulant</w:t>
                              </w:r>
                              <w:r>
                                <w:rPr>
                                  <w:rFonts w:ascii="Arial MT"/>
                                  <w:color w:val="231F20"/>
                                  <w:sz w:val="16"/>
                                </w:rPr>
                                <w:t> </w:t>
                              </w:r>
                              <w:r>
                                <w:rPr>
                                  <w:rFonts w:ascii="Arial MT"/>
                                  <w:color w:val="231F20"/>
                                  <w:w w:val="80"/>
                                  <w:sz w:val="16"/>
                                </w:rPr>
                                <w:t>LHS-1, lunar mare regolith simulant LMS-1, Martian global regolith simulant MGS-1,</w:t>
                              </w:r>
                              <w:r>
                                <w:rPr>
                                  <w:rFonts w:ascii="Arial MT"/>
                                  <w:color w:val="231F20"/>
                                  <w:sz w:val="16"/>
                                </w:rPr>
                                <w:t> </w:t>
                              </w:r>
                              <w:r>
                                <w:rPr>
                                  <w:rFonts w:ascii="Arial MT"/>
                                  <w:color w:val="231F20"/>
                                  <w:w w:val="85"/>
                                  <w:sz w:val="16"/>
                                </w:rPr>
                                <w:t>and terrestrial silica sand T-8 at different impact velocities. Error bars represent</w:t>
                              </w:r>
                              <w:r>
                                <w:rPr>
                                  <w:rFonts w:ascii="Arial MT"/>
                                  <w:color w:val="231F20"/>
                                  <w:sz w:val="16"/>
                                </w:rPr>
                                <w:t> </w:t>
                              </w:r>
                              <w:r>
                                <w:rPr>
                                  <w:rFonts w:ascii="Verdana"/>
                                  <w:color w:val="231F20"/>
                                  <w:w w:val="90"/>
                                  <w:sz w:val="16"/>
                                </w:rPr>
                                <w:t>6</w:t>
                              </w:r>
                              <w:r>
                                <w:rPr>
                                  <w:rFonts w:ascii="Arial MT"/>
                                  <w:color w:val="231F20"/>
                                  <w:w w:val="90"/>
                                  <w:sz w:val="16"/>
                                </w:rPr>
                                <w:t>1</w:t>
                              </w:r>
                              <w:r>
                                <w:rPr>
                                  <w:rFonts w:ascii="Trebuchet MS"/>
                                  <w:i/>
                                  <w:color w:val="231F20"/>
                                  <w:w w:val="90"/>
                                  <w:sz w:val="16"/>
                                </w:rPr>
                                <w:t>r</w:t>
                              </w:r>
                              <w:r>
                                <w:rPr>
                                  <w:rFonts w:ascii="Trebuchet MS"/>
                                  <w:i/>
                                  <w:color w:val="231F20"/>
                                  <w:spacing w:val="-8"/>
                                  <w:w w:val="90"/>
                                  <w:sz w:val="16"/>
                                </w:rPr>
                                <w:t> </w:t>
                              </w:r>
                              <w:r>
                                <w:rPr>
                                  <w:rFonts w:ascii="Arial MT"/>
                                  <w:color w:val="231F20"/>
                                  <w:w w:val="90"/>
                                  <w:sz w:val="16"/>
                                </w:rPr>
                                <w:t>(one</w:t>
                              </w:r>
                              <w:r>
                                <w:rPr>
                                  <w:rFonts w:ascii="Arial MT"/>
                                  <w:color w:val="231F20"/>
                                  <w:spacing w:val="-6"/>
                                  <w:w w:val="90"/>
                                  <w:sz w:val="16"/>
                                </w:rPr>
                                <w:t> </w:t>
                              </w:r>
                              <w:r>
                                <w:rPr>
                                  <w:rFonts w:ascii="Arial MT"/>
                                  <w:color w:val="231F20"/>
                                  <w:w w:val="90"/>
                                  <w:sz w:val="16"/>
                                </w:rPr>
                                <w:t>standard</w:t>
                              </w:r>
                              <w:r>
                                <w:rPr>
                                  <w:rFonts w:ascii="Arial MT"/>
                                  <w:color w:val="231F20"/>
                                  <w:spacing w:val="-7"/>
                                  <w:w w:val="90"/>
                                  <w:sz w:val="16"/>
                                </w:rPr>
                                <w:t> </w:t>
                              </w:r>
                              <w:r>
                                <w:rPr>
                                  <w:rFonts w:ascii="Arial MT"/>
                                  <w:color w:val="231F20"/>
                                  <w:w w:val="90"/>
                                  <w:sz w:val="16"/>
                                </w:rPr>
                                <w:t>deviation)</w:t>
                              </w:r>
                              <w:r>
                                <w:rPr>
                                  <w:rFonts w:ascii="Arial MT"/>
                                  <w:color w:val="231F20"/>
                                  <w:spacing w:val="-7"/>
                                  <w:w w:val="90"/>
                                  <w:sz w:val="16"/>
                                </w:rPr>
                                <w:t> </w:t>
                              </w:r>
                              <w:r>
                                <w:rPr>
                                  <w:rFonts w:ascii="Arial MT"/>
                                  <w:color w:val="231F20"/>
                                  <w:w w:val="90"/>
                                  <w:sz w:val="16"/>
                                </w:rPr>
                                <w:t>from</w:t>
                              </w:r>
                              <w:r>
                                <w:rPr>
                                  <w:rFonts w:ascii="Arial MT"/>
                                  <w:color w:val="231F20"/>
                                  <w:spacing w:val="-6"/>
                                  <w:w w:val="90"/>
                                  <w:sz w:val="16"/>
                                </w:rPr>
                                <w:t> </w:t>
                              </w:r>
                              <w:r>
                                <w:rPr>
                                  <w:rFonts w:ascii="Arial MT"/>
                                  <w:color w:val="231F20"/>
                                  <w:w w:val="90"/>
                                  <w:sz w:val="16"/>
                                </w:rPr>
                                <w:t>the</w:t>
                              </w:r>
                              <w:r>
                                <w:rPr>
                                  <w:rFonts w:ascii="Arial MT"/>
                                  <w:color w:val="231F20"/>
                                  <w:spacing w:val="-7"/>
                                  <w:w w:val="90"/>
                                  <w:sz w:val="16"/>
                                </w:rPr>
                                <w:t> </w:t>
                              </w:r>
                              <w:r>
                                <w:rPr>
                                  <w:rFonts w:ascii="Arial MT"/>
                                  <w:color w:val="231F20"/>
                                  <w:w w:val="90"/>
                                  <w:sz w:val="16"/>
                                </w:rPr>
                                <w:t>mean.</w:t>
                              </w:r>
                            </w:p>
                          </w:txbxContent>
                        </wps:txbx>
                        <wps:bodyPr wrap="square" lIns="0" tIns="0" rIns="0" bIns="0" rtlCol="0">
                          <a:noAutofit/>
                        </wps:bodyPr>
                      </wps:wsp>
                    </wpg:wgp>
                  </a:graphicData>
                </a:graphic>
              </wp:anchor>
            </w:drawing>
          </mc:Choice>
          <mc:Fallback>
            <w:pict>
              <v:group style="position:absolute;margin-left:53.007801pt;margin-top:36.35445pt;width:244.05pt;height:39.9pt;mso-position-horizontal-relative:page;mso-position-vertical-relative:paragraph;z-index:15744512" id="docshapegroup188" coordorigin="1060,727" coordsize="4881,798">
                <v:rect style="position:absolute;left:1060;top:727;width:4881;height:798" id="docshape189" filled="true" fillcolor="#e6e7e8" stroked="false">
                  <v:fill type="solid"/>
                </v:rect>
                <v:shape style="position:absolute;left:1060;top:727;width:40;height:220" id="docshape190" coordorigin="1060,727" coordsize="40,220" path="m1060,727l1060,947,1100,947,1100,768,1060,727xe" filled="true" fillcolor="#e6e7e8" stroked="false">
                  <v:path arrowok="t"/>
                  <v:fill type="solid"/>
                </v:shape>
                <v:shape style="position:absolute;left:1060;top:727;width:40;height:220" id="docshape191" coordorigin="1060,727" coordsize="40,220" path="m1060,947l1060,727,1100,768,1100,947e" filled="false" stroked="true" strokeweight="0pt" strokecolor="#e6e7e8">
                  <v:path arrowok="t"/>
                  <v:stroke dashstyle="solid"/>
                </v:shape>
                <v:shape style="position:absolute;left:1060;top:727;width:4881;height:41" id="docshape192" coordorigin="1060,727" coordsize="4881,41" path="m5940,727l1060,727,1100,768,5901,768,5940,727xe" filled="true" fillcolor="#e6e7e8" stroked="false">
                  <v:path arrowok="t"/>
                  <v:fill type="solid"/>
                </v:shape>
                <v:shape style="position:absolute;left:1060;top:727;width:4881;height:41" id="docshape193" coordorigin="1060,727" coordsize="4881,41" path="m1060,727l5940,727,5901,768,1100,768e" filled="false" stroked="true" strokeweight="0pt" strokecolor="#e6e7e8">
                  <v:path arrowok="t"/>
                  <v:stroke dashstyle="solid"/>
                </v:shape>
                <v:shape style="position:absolute;left:5900;top:727;width:40;height:220" id="docshape194" coordorigin="5901,727" coordsize="40,220" path="m5940,727l5901,768,5901,947,5940,947,5940,727xe" filled="true" fillcolor="#e6e7e8" stroked="false">
                  <v:path arrowok="t"/>
                  <v:fill type="solid"/>
                </v:shape>
                <v:shape style="position:absolute;left:5900;top:727;width:40;height:220" id="docshape195" coordorigin="5901,727" coordsize="40,220" path="m5940,727l5940,947,5901,947,5901,768e" filled="false" stroked="true" strokeweight="0pt" strokecolor="#e6e7e8">
                  <v:path arrowok="t"/>
                  <v:stroke dashstyle="solid"/>
                </v:shape>
                <v:shape style="position:absolute;left:1060;top:727;width:4841;height:41" id="docshape196" coordorigin="1060,727" coordsize="4841,41" path="m1060,727l1100,768,5901,768,1060,727xe" filled="true" fillcolor="#e6e7e8" stroked="false">
                  <v:path arrowok="t"/>
                  <v:fill type="solid"/>
                </v:shape>
                <v:shape style="position:absolute;left:1060;top:727;width:4841;height:41" id="docshape197" coordorigin="1060,727" coordsize="4841,41" path="m5901,768l1100,768,1060,727e" filled="false" stroked="true" strokeweight="0pt" strokecolor="#e6e7e8">
                  <v:path arrowok="t"/>
                  <v:stroke dashstyle="solid"/>
                </v:shape>
                <v:rect style="position:absolute;left:5900;top:947;width:40;height:180" id="docshape198" filled="true" fillcolor="#e6e7e8" stroked="false">
                  <v:fill type="solid"/>
                </v:rect>
                <v:rect style="position:absolute;left:5900;top:947;width:40;height:180" id="docshape199" filled="false" stroked="true" strokeweight="0pt" strokecolor="#e6e7e8">
                  <v:stroke dashstyle="solid"/>
                </v:rect>
                <v:rect style="position:absolute;left:1060;top:947;width:40;height:180" id="docshape200" filled="true" fillcolor="#e6e7e8" stroked="false">
                  <v:fill type="solid"/>
                </v:rect>
                <v:rect style="position:absolute;left:1060;top:947;width:40;height:180" id="docshape201" filled="false" stroked="true" strokeweight="0pt" strokecolor="#e6e7e8">
                  <v:stroke dashstyle="solid"/>
                </v:rect>
                <v:rect style="position:absolute;left:5900;top:1126;width:40;height:180" id="docshape202" filled="true" fillcolor="#e6e7e8" stroked="false">
                  <v:fill type="solid"/>
                </v:rect>
                <v:rect style="position:absolute;left:5900;top:1126;width:40;height:180" id="docshape203" filled="false" stroked="true" strokeweight="0pt" strokecolor="#e6e7e8">
                  <v:stroke dashstyle="solid"/>
                </v:rect>
                <v:rect style="position:absolute;left:1060;top:1126;width:40;height:180" id="docshape204" filled="true" fillcolor="#e6e7e8" stroked="false">
                  <v:fill type="solid"/>
                </v:rect>
                <v:rect style="position:absolute;left:1060;top:1126;width:40;height:180" id="docshape205" filled="false" stroked="true" strokeweight="0pt" strokecolor="#e6e7e8">
                  <v:stroke dashstyle="solid"/>
                </v:rect>
                <v:shape style="position:absolute;left:5900;top:1305;width:40;height:219" id="docshape206" coordorigin="5901,1305" coordsize="40,219" path="m5940,1305l5901,1305,5901,1484,5940,1524,5940,1305xe" filled="true" fillcolor="#e6e7e8" stroked="false">
                  <v:path arrowok="t"/>
                  <v:fill type="solid"/>
                </v:shape>
                <v:shape style="position:absolute;left:5900;top:1305;width:40;height:219" id="docshape207" coordorigin="5901,1305" coordsize="40,219" path="m5940,1305l5940,1524,5901,1484,5901,1305e" filled="false" stroked="true" strokeweight="0pt" strokecolor="#e6e7e8">
                  <v:path arrowok="t"/>
                  <v:stroke dashstyle="solid"/>
                </v:shape>
                <v:shape style="position:absolute;left:1060;top:1484;width:4881;height:40" id="docshape208" coordorigin="1060,1485" coordsize="4881,40" path="m5901,1485l1100,1485,1060,1524,5940,1524,5901,1485xe" filled="true" fillcolor="#e6e7e8" stroked="false">
                  <v:path arrowok="t"/>
                  <v:fill type="solid"/>
                </v:shape>
                <v:shape style="position:absolute;left:1060;top:1484;width:4881;height:40" id="docshape209" coordorigin="1060,1485" coordsize="4881,40" path="m5940,1524l1060,1524,1100,1485,5901,1485e" filled="false" stroked="true" strokeweight="0pt" strokecolor="#e6e7e8">
                  <v:path arrowok="t"/>
                  <v:stroke dashstyle="solid"/>
                </v:shape>
                <v:shape style="position:absolute;left:1060;top:1305;width:40;height:219" id="docshape210" coordorigin="1060,1305" coordsize="40,219" path="m1100,1305l1060,1305,1060,1524,1100,1485,1100,1305xe" filled="true" fillcolor="#e6e7e8" stroked="false">
                  <v:path arrowok="t"/>
                  <v:fill type="solid"/>
                </v:shape>
                <v:shape style="position:absolute;left:1060;top:1305;width:40;height:219" id="docshape211" coordorigin="1060,1305" coordsize="40,219" path="m1060,1524l1060,1305,1100,1305,1100,1485e" filled="false" stroked="true" strokeweight="0pt" strokecolor="#e6e7e8">
                  <v:path arrowok="t"/>
                  <v:stroke dashstyle="solid"/>
                </v:shape>
                <v:shape style="position:absolute;left:1060;top:727;width:4881;height:758" type="#_x0000_t202" id="docshape212" filled="false" stroked="false">
                  <v:textbox inset="0,0,0,0">
                    <w:txbxContent>
                      <w:p>
                        <w:pPr>
                          <w:spacing w:line="228" w:lineRule="auto" w:before="32"/>
                          <w:ind w:left="39" w:right="37" w:firstLine="0"/>
                          <w:jc w:val="both"/>
                          <w:rPr>
                            <w:rFonts w:ascii="Arial MT"/>
                            <w:sz w:val="16"/>
                          </w:rPr>
                        </w:pPr>
                        <w:r>
                          <w:rPr>
                            <w:rFonts w:ascii="Trebuchet MS"/>
                            <w:color w:val="231F20"/>
                            <w:spacing w:val="-2"/>
                            <w:w w:val="85"/>
                            <w:sz w:val="16"/>
                          </w:rPr>
                          <w:t>FIG. 6. </w:t>
                        </w:r>
                        <w:r>
                          <w:rPr>
                            <w:rFonts w:ascii="Arial MT"/>
                            <w:color w:val="231F20"/>
                            <w:spacing w:val="-2"/>
                            <w:w w:val="85"/>
                            <w:sz w:val="16"/>
                          </w:rPr>
                          <w:t>Crater</w:t>
                        </w:r>
                        <w:r>
                          <w:rPr>
                            <w:rFonts w:ascii="Arial MT"/>
                            <w:color w:val="231F20"/>
                            <w:spacing w:val="-3"/>
                            <w:sz w:val="16"/>
                          </w:rPr>
                          <w:t> </w:t>
                        </w:r>
                        <w:r>
                          <w:rPr>
                            <w:rFonts w:ascii="Arial MT"/>
                            <w:color w:val="231F20"/>
                            <w:spacing w:val="-2"/>
                            <w:w w:val="85"/>
                            <w:sz w:val="16"/>
                          </w:rPr>
                          <w:t>depth in</w:t>
                        </w:r>
                        <w:r>
                          <w:rPr>
                            <w:rFonts w:ascii="Arial MT"/>
                            <w:color w:val="231F20"/>
                            <w:spacing w:val="-2"/>
                            <w:sz w:val="16"/>
                          </w:rPr>
                          <w:t> </w:t>
                        </w:r>
                        <w:r>
                          <w:rPr>
                            <w:rFonts w:ascii="Arial MT"/>
                            <w:color w:val="231F20"/>
                            <w:spacing w:val="-2"/>
                            <w:w w:val="85"/>
                            <w:sz w:val="16"/>
                          </w:rPr>
                          <w:t>target</w:t>
                        </w:r>
                        <w:r>
                          <w:rPr>
                            <w:rFonts w:ascii="Arial MT"/>
                            <w:color w:val="231F20"/>
                            <w:spacing w:val="-3"/>
                            <w:sz w:val="16"/>
                          </w:rPr>
                          <w:t> </w:t>
                        </w:r>
                        <w:r>
                          <w:rPr>
                            <w:rFonts w:ascii="Arial MT"/>
                            <w:color w:val="231F20"/>
                            <w:spacing w:val="-2"/>
                            <w:w w:val="85"/>
                            <w:sz w:val="16"/>
                          </w:rPr>
                          <w:t>granular material</w:t>
                        </w:r>
                        <w:r>
                          <w:rPr>
                            <w:rFonts w:ascii="Arial MT"/>
                            <w:color w:val="231F20"/>
                            <w:spacing w:val="-3"/>
                            <w:sz w:val="16"/>
                          </w:rPr>
                          <w:t> </w:t>
                        </w:r>
                        <w:r>
                          <w:rPr>
                            <w:rFonts w:ascii="Arial MT"/>
                            <w:color w:val="231F20"/>
                            <w:spacing w:val="-2"/>
                            <w:w w:val="85"/>
                            <w:sz w:val="16"/>
                          </w:rPr>
                          <w:t>of</w:t>
                        </w:r>
                        <w:r>
                          <w:rPr>
                            <w:rFonts w:ascii="Arial MT"/>
                            <w:color w:val="231F20"/>
                            <w:spacing w:val="-3"/>
                            <w:sz w:val="16"/>
                          </w:rPr>
                          <w:t> </w:t>
                        </w:r>
                        <w:r>
                          <w:rPr>
                            <w:rFonts w:ascii="Arial MT"/>
                            <w:color w:val="231F20"/>
                            <w:spacing w:val="-2"/>
                            <w:w w:val="85"/>
                            <w:sz w:val="16"/>
                          </w:rPr>
                          <w:t>lunar</w:t>
                        </w:r>
                        <w:r>
                          <w:rPr>
                            <w:rFonts w:ascii="Arial MT"/>
                            <w:color w:val="231F20"/>
                            <w:spacing w:val="-3"/>
                            <w:sz w:val="16"/>
                          </w:rPr>
                          <w:t> </w:t>
                        </w:r>
                        <w:r>
                          <w:rPr>
                            <w:rFonts w:ascii="Arial MT"/>
                            <w:color w:val="231F20"/>
                            <w:spacing w:val="-2"/>
                            <w:w w:val="85"/>
                            <w:sz w:val="16"/>
                          </w:rPr>
                          <w:t>highland</w:t>
                        </w:r>
                        <w:r>
                          <w:rPr>
                            <w:rFonts w:ascii="Arial MT"/>
                            <w:color w:val="231F20"/>
                            <w:spacing w:val="-3"/>
                            <w:sz w:val="16"/>
                          </w:rPr>
                          <w:t> </w:t>
                        </w:r>
                        <w:r>
                          <w:rPr>
                            <w:rFonts w:ascii="Arial MT"/>
                            <w:color w:val="231F20"/>
                            <w:spacing w:val="-2"/>
                            <w:w w:val="85"/>
                            <w:sz w:val="16"/>
                          </w:rPr>
                          <w:t>regolith</w:t>
                        </w:r>
                        <w:r>
                          <w:rPr>
                            <w:rFonts w:ascii="Arial MT"/>
                            <w:color w:val="231F20"/>
                            <w:spacing w:val="-3"/>
                            <w:sz w:val="16"/>
                          </w:rPr>
                          <w:t> </w:t>
                        </w:r>
                        <w:r>
                          <w:rPr>
                            <w:rFonts w:ascii="Arial MT"/>
                            <w:color w:val="231F20"/>
                            <w:spacing w:val="-2"/>
                            <w:w w:val="85"/>
                            <w:sz w:val="16"/>
                          </w:rPr>
                          <w:t>simulant</w:t>
                        </w:r>
                        <w:r>
                          <w:rPr>
                            <w:rFonts w:ascii="Arial MT"/>
                            <w:color w:val="231F20"/>
                            <w:sz w:val="16"/>
                          </w:rPr>
                          <w:t> </w:t>
                        </w:r>
                        <w:r>
                          <w:rPr>
                            <w:rFonts w:ascii="Arial MT"/>
                            <w:color w:val="231F20"/>
                            <w:w w:val="80"/>
                            <w:sz w:val="16"/>
                          </w:rPr>
                          <w:t>LHS-1, lunar mare regolith simulant LMS-1, Martian global regolith simulant MGS-1,</w:t>
                        </w:r>
                        <w:r>
                          <w:rPr>
                            <w:rFonts w:ascii="Arial MT"/>
                            <w:color w:val="231F20"/>
                            <w:sz w:val="16"/>
                          </w:rPr>
                          <w:t> </w:t>
                        </w:r>
                        <w:r>
                          <w:rPr>
                            <w:rFonts w:ascii="Arial MT"/>
                            <w:color w:val="231F20"/>
                            <w:w w:val="85"/>
                            <w:sz w:val="16"/>
                          </w:rPr>
                          <w:t>and terrestrial silica sand T-8 at different impact velocities. Error bars represent</w:t>
                        </w:r>
                        <w:r>
                          <w:rPr>
                            <w:rFonts w:ascii="Arial MT"/>
                            <w:color w:val="231F20"/>
                            <w:sz w:val="16"/>
                          </w:rPr>
                          <w:t> </w:t>
                        </w:r>
                        <w:r>
                          <w:rPr>
                            <w:rFonts w:ascii="Verdana"/>
                            <w:color w:val="231F20"/>
                            <w:w w:val="90"/>
                            <w:sz w:val="16"/>
                          </w:rPr>
                          <w:t>6</w:t>
                        </w:r>
                        <w:r>
                          <w:rPr>
                            <w:rFonts w:ascii="Arial MT"/>
                            <w:color w:val="231F20"/>
                            <w:w w:val="90"/>
                            <w:sz w:val="16"/>
                          </w:rPr>
                          <w:t>1</w:t>
                        </w:r>
                        <w:r>
                          <w:rPr>
                            <w:rFonts w:ascii="Trebuchet MS"/>
                            <w:i/>
                            <w:color w:val="231F20"/>
                            <w:w w:val="90"/>
                            <w:sz w:val="16"/>
                          </w:rPr>
                          <w:t>r</w:t>
                        </w:r>
                        <w:r>
                          <w:rPr>
                            <w:rFonts w:ascii="Trebuchet MS"/>
                            <w:i/>
                            <w:color w:val="231F20"/>
                            <w:spacing w:val="-8"/>
                            <w:w w:val="90"/>
                            <w:sz w:val="16"/>
                          </w:rPr>
                          <w:t> </w:t>
                        </w:r>
                        <w:r>
                          <w:rPr>
                            <w:rFonts w:ascii="Arial MT"/>
                            <w:color w:val="231F20"/>
                            <w:w w:val="90"/>
                            <w:sz w:val="16"/>
                          </w:rPr>
                          <w:t>(one</w:t>
                        </w:r>
                        <w:r>
                          <w:rPr>
                            <w:rFonts w:ascii="Arial MT"/>
                            <w:color w:val="231F20"/>
                            <w:spacing w:val="-6"/>
                            <w:w w:val="90"/>
                            <w:sz w:val="16"/>
                          </w:rPr>
                          <w:t> </w:t>
                        </w:r>
                        <w:r>
                          <w:rPr>
                            <w:rFonts w:ascii="Arial MT"/>
                            <w:color w:val="231F20"/>
                            <w:w w:val="90"/>
                            <w:sz w:val="16"/>
                          </w:rPr>
                          <w:t>standard</w:t>
                        </w:r>
                        <w:r>
                          <w:rPr>
                            <w:rFonts w:ascii="Arial MT"/>
                            <w:color w:val="231F20"/>
                            <w:spacing w:val="-7"/>
                            <w:w w:val="90"/>
                            <w:sz w:val="16"/>
                          </w:rPr>
                          <w:t> </w:t>
                        </w:r>
                        <w:r>
                          <w:rPr>
                            <w:rFonts w:ascii="Arial MT"/>
                            <w:color w:val="231F20"/>
                            <w:w w:val="90"/>
                            <w:sz w:val="16"/>
                          </w:rPr>
                          <w:t>deviation)</w:t>
                        </w:r>
                        <w:r>
                          <w:rPr>
                            <w:rFonts w:ascii="Arial MT"/>
                            <w:color w:val="231F20"/>
                            <w:spacing w:val="-7"/>
                            <w:w w:val="90"/>
                            <w:sz w:val="16"/>
                          </w:rPr>
                          <w:t> </w:t>
                        </w:r>
                        <w:r>
                          <w:rPr>
                            <w:rFonts w:ascii="Arial MT"/>
                            <w:color w:val="231F20"/>
                            <w:w w:val="90"/>
                            <w:sz w:val="16"/>
                          </w:rPr>
                          <w:t>from</w:t>
                        </w:r>
                        <w:r>
                          <w:rPr>
                            <w:rFonts w:ascii="Arial MT"/>
                            <w:color w:val="231F20"/>
                            <w:spacing w:val="-6"/>
                            <w:w w:val="90"/>
                            <w:sz w:val="16"/>
                          </w:rPr>
                          <w:t> </w:t>
                        </w:r>
                        <w:r>
                          <w:rPr>
                            <w:rFonts w:ascii="Arial MT"/>
                            <w:color w:val="231F20"/>
                            <w:w w:val="90"/>
                            <w:sz w:val="16"/>
                          </w:rPr>
                          <w:t>the</w:t>
                        </w:r>
                        <w:r>
                          <w:rPr>
                            <w:rFonts w:ascii="Arial MT"/>
                            <w:color w:val="231F20"/>
                            <w:spacing w:val="-7"/>
                            <w:w w:val="90"/>
                            <w:sz w:val="16"/>
                          </w:rPr>
                          <w:t> </w:t>
                        </w:r>
                        <w:r>
                          <w:rPr>
                            <w:rFonts w:ascii="Arial MT"/>
                            <w:color w:val="231F20"/>
                            <w:w w:val="90"/>
                            <w:sz w:val="16"/>
                          </w:rPr>
                          <w:t>mean.</w:t>
                        </w:r>
                      </w:p>
                    </w:txbxContent>
                  </v:textbox>
                  <w10:wrap type="none"/>
                </v:shape>
                <w10:wrap type="none"/>
              </v:group>
            </w:pict>
          </mc:Fallback>
        </mc:AlternateContent>
      </w:r>
      <w:r>
        <w:rPr>
          <w:color w:val="231F20"/>
          <w:spacing w:val="-2"/>
        </w:rPr>
        <w:t>Previous</w:t>
      </w:r>
      <w:r>
        <w:rPr>
          <w:color w:val="231F20"/>
          <w:spacing w:val="-7"/>
        </w:rPr>
        <w:t> </w:t>
      </w:r>
      <w:r>
        <w:rPr>
          <w:color w:val="231F20"/>
          <w:spacing w:val="-2"/>
        </w:rPr>
        <w:t>studies</w:t>
      </w:r>
      <w:r>
        <w:rPr>
          <w:color w:val="231F20"/>
          <w:spacing w:val="-9"/>
        </w:rPr>
        <w:t> </w:t>
      </w:r>
      <w:r>
        <w:rPr>
          <w:color w:val="231F20"/>
          <w:spacing w:val="-2"/>
        </w:rPr>
        <w:t>have</w:t>
      </w:r>
      <w:r>
        <w:rPr>
          <w:color w:val="231F20"/>
          <w:spacing w:val="-7"/>
        </w:rPr>
        <w:t> </w:t>
      </w:r>
      <w:r>
        <w:rPr>
          <w:color w:val="231F20"/>
          <w:spacing w:val="-2"/>
        </w:rPr>
        <w:t>demonstrated</w:t>
      </w:r>
      <w:r>
        <w:rPr>
          <w:color w:val="231F20"/>
          <w:spacing w:val="-7"/>
        </w:rPr>
        <w:t> </w:t>
      </w:r>
      <w:r>
        <w:rPr>
          <w:color w:val="231F20"/>
          <w:spacing w:val="-2"/>
        </w:rPr>
        <w:t>that</w:t>
      </w:r>
      <w:r>
        <w:rPr>
          <w:color w:val="231F20"/>
          <w:spacing w:val="-6"/>
        </w:rPr>
        <w:t> </w:t>
      </w:r>
      <w:r>
        <w:rPr>
          <w:color w:val="231F20"/>
          <w:spacing w:val="-2"/>
        </w:rPr>
        <w:t>crater</w:t>
      </w:r>
      <w:r>
        <w:rPr>
          <w:color w:val="231F20"/>
          <w:spacing w:val="-7"/>
        </w:rPr>
        <w:t> </w:t>
      </w:r>
      <w:r>
        <w:rPr>
          <w:color w:val="231F20"/>
          <w:spacing w:val="-2"/>
        </w:rPr>
        <w:t>depth</w:t>
      </w:r>
      <w:r>
        <w:rPr>
          <w:color w:val="231F20"/>
          <w:spacing w:val="-7"/>
        </w:rPr>
        <w:t> </w:t>
      </w:r>
      <w:r>
        <w:rPr>
          <w:color w:val="231F20"/>
          <w:spacing w:val="-2"/>
        </w:rPr>
        <w:t>depends</w:t>
      </w:r>
      <w:r>
        <w:rPr>
          <w:color w:val="231F20"/>
          <w:spacing w:val="-6"/>
        </w:rPr>
        <w:t> </w:t>
      </w:r>
      <w:r>
        <w:rPr>
          <w:color w:val="231F20"/>
          <w:spacing w:val="-2"/>
        </w:rPr>
        <w:t>on </w:t>
      </w:r>
      <w:r>
        <w:rPr>
          <w:color w:val="231F20"/>
        </w:rPr>
        <w:t>the mean porosity of the target material.</w:t>
      </w:r>
      <w:hyperlink w:history="true" w:anchor="_bookmark33">
        <w:r>
          <w:rPr>
            <w:color w:val="31A9E0"/>
            <w:vertAlign w:val="superscript"/>
          </w:rPr>
          <w:t>18</w:t>
        </w:r>
      </w:hyperlink>
      <w:r>
        <w:rPr>
          <w:color w:val="31A9E0"/>
          <w:vertAlign w:val="superscript"/>
        </w:rPr>
        <w:t>,</w:t>
      </w:r>
      <w:hyperlink w:history="true" w:anchor="_bookmark47">
        <w:r>
          <w:rPr>
            <w:color w:val="31A9E0"/>
            <w:vertAlign w:val="superscript"/>
          </w:rPr>
          <w:t>32</w:t>
        </w:r>
      </w:hyperlink>
      <w:r>
        <w:rPr>
          <w:color w:val="31A9E0"/>
          <w:vertAlign w:val="baseline"/>
        </w:rPr>
        <w:t> </w:t>
      </w:r>
      <w:r>
        <w:rPr>
          <w:color w:val="231F20"/>
          <w:vertAlign w:val="baseline"/>
        </w:rPr>
        <w:t>The porosities of the </w:t>
      </w:r>
      <w:r>
        <w:rPr>
          <w:color w:val="231F20"/>
          <w:spacing w:val="-2"/>
          <w:vertAlign w:val="baseline"/>
        </w:rPr>
        <w:t>granular</w:t>
      </w:r>
      <w:r>
        <w:rPr>
          <w:color w:val="231F20"/>
          <w:spacing w:val="-9"/>
          <w:vertAlign w:val="baseline"/>
        </w:rPr>
        <w:t> </w:t>
      </w:r>
      <w:r>
        <w:rPr>
          <w:color w:val="231F20"/>
          <w:spacing w:val="-2"/>
          <w:vertAlign w:val="baseline"/>
        </w:rPr>
        <w:t>media</w:t>
      </w:r>
      <w:r>
        <w:rPr>
          <w:color w:val="231F20"/>
          <w:spacing w:val="-9"/>
          <w:vertAlign w:val="baseline"/>
        </w:rPr>
        <w:t> </w:t>
      </w:r>
      <w:r>
        <w:rPr>
          <w:color w:val="231F20"/>
          <w:spacing w:val="-2"/>
          <w:vertAlign w:val="baseline"/>
        </w:rPr>
        <w:t>of</w:t>
      </w:r>
      <w:r>
        <w:rPr>
          <w:color w:val="231F20"/>
          <w:spacing w:val="-9"/>
          <w:vertAlign w:val="baseline"/>
        </w:rPr>
        <w:t> </w:t>
      </w:r>
      <w:r>
        <w:rPr>
          <w:color w:val="231F20"/>
          <w:spacing w:val="-2"/>
          <w:vertAlign w:val="baseline"/>
        </w:rPr>
        <w:t>LHS-1,</w:t>
      </w:r>
      <w:r>
        <w:rPr>
          <w:color w:val="231F20"/>
          <w:spacing w:val="-8"/>
          <w:vertAlign w:val="baseline"/>
        </w:rPr>
        <w:t> </w:t>
      </w:r>
      <w:r>
        <w:rPr>
          <w:color w:val="231F20"/>
          <w:spacing w:val="-2"/>
          <w:vertAlign w:val="baseline"/>
        </w:rPr>
        <w:t>LMS-1,</w:t>
      </w:r>
      <w:r>
        <w:rPr>
          <w:color w:val="231F20"/>
          <w:spacing w:val="-8"/>
          <w:vertAlign w:val="baseline"/>
        </w:rPr>
        <w:t> </w:t>
      </w:r>
      <w:r>
        <w:rPr>
          <w:color w:val="231F20"/>
          <w:spacing w:val="-2"/>
          <w:vertAlign w:val="baseline"/>
        </w:rPr>
        <w:t>MGS-1,</w:t>
      </w:r>
      <w:r>
        <w:rPr>
          <w:color w:val="231F20"/>
          <w:spacing w:val="-9"/>
          <w:vertAlign w:val="baseline"/>
        </w:rPr>
        <w:t> </w:t>
      </w:r>
      <w:r>
        <w:rPr>
          <w:color w:val="231F20"/>
          <w:spacing w:val="-2"/>
          <w:vertAlign w:val="baseline"/>
        </w:rPr>
        <w:t>and</w:t>
      </w:r>
      <w:r>
        <w:rPr>
          <w:color w:val="231F20"/>
          <w:spacing w:val="-10"/>
          <w:vertAlign w:val="baseline"/>
        </w:rPr>
        <w:t> </w:t>
      </w:r>
      <w:r>
        <w:rPr>
          <w:color w:val="231F20"/>
          <w:spacing w:val="-2"/>
          <w:vertAlign w:val="baseline"/>
        </w:rPr>
        <w:t>T-8</w:t>
      </w:r>
      <w:r>
        <w:rPr>
          <w:color w:val="231F20"/>
          <w:spacing w:val="-9"/>
          <w:vertAlign w:val="baseline"/>
        </w:rPr>
        <w:t> </w:t>
      </w:r>
      <w:r>
        <w:rPr>
          <w:color w:val="231F20"/>
          <w:spacing w:val="-2"/>
          <w:vertAlign w:val="baseline"/>
        </w:rPr>
        <w:t>in</w:t>
      </w:r>
      <w:r>
        <w:rPr>
          <w:color w:val="231F20"/>
          <w:spacing w:val="-7"/>
          <w:vertAlign w:val="baseline"/>
        </w:rPr>
        <w:t> </w:t>
      </w:r>
      <w:r>
        <w:rPr>
          <w:color w:val="231F20"/>
          <w:spacing w:val="-2"/>
          <w:vertAlign w:val="baseline"/>
        </w:rPr>
        <w:t>our</w:t>
      </w:r>
      <w:r>
        <w:rPr>
          <w:color w:val="231F20"/>
          <w:spacing w:val="-9"/>
          <w:vertAlign w:val="baseline"/>
        </w:rPr>
        <w:t> </w:t>
      </w:r>
      <w:r>
        <w:rPr>
          <w:color w:val="231F20"/>
          <w:spacing w:val="-2"/>
          <w:vertAlign w:val="baseline"/>
        </w:rPr>
        <w:t>experiment are</w:t>
      </w:r>
      <w:r>
        <w:rPr>
          <w:color w:val="231F20"/>
          <w:spacing w:val="-7"/>
          <w:vertAlign w:val="baseline"/>
        </w:rPr>
        <w:t> </w:t>
      </w:r>
      <w:r>
        <w:rPr>
          <w:color w:val="231F20"/>
          <w:spacing w:val="-2"/>
          <w:vertAlign w:val="baseline"/>
        </w:rPr>
        <w:t>0.586,</w:t>
      </w:r>
      <w:r>
        <w:rPr>
          <w:color w:val="231F20"/>
          <w:spacing w:val="-7"/>
          <w:vertAlign w:val="baseline"/>
        </w:rPr>
        <w:t> </w:t>
      </w:r>
      <w:r>
        <w:rPr>
          <w:color w:val="231F20"/>
          <w:spacing w:val="-2"/>
          <w:vertAlign w:val="baseline"/>
        </w:rPr>
        <w:t>0.511,</w:t>
      </w:r>
      <w:r>
        <w:rPr>
          <w:color w:val="231F20"/>
          <w:spacing w:val="-7"/>
          <w:vertAlign w:val="baseline"/>
        </w:rPr>
        <w:t> </w:t>
      </w:r>
      <w:r>
        <w:rPr>
          <w:color w:val="231F20"/>
          <w:spacing w:val="-2"/>
          <w:vertAlign w:val="baseline"/>
        </w:rPr>
        <w:t>0.588,</w:t>
      </w:r>
      <w:r>
        <w:rPr>
          <w:color w:val="231F20"/>
          <w:spacing w:val="-9"/>
          <w:vertAlign w:val="baseline"/>
        </w:rPr>
        <w:t> </w:t>
      </w:r>
      <w:r>
        <w:rPr>
          <w:color w:val="231F20"/>
          <w:spacing w:val="-2"/>
          <w:vertAlign w:val="baseline"/>
        </w:rPr>
        <w:t>and</w:t>
      </w:r>
      <w:r>
        <w:rPr>
          <w:color w:val="231F20"/>
          <w:spacing w:val="-7"/>
          <w:vertAlign w:val="baseline"/>
        </w:rPr>
        <w:t> </w:t>
      </w:r>
      <w:r>
        <w:rPr>
          <w:color w:val="231F20"/>
          <w:spacing w:val="-2"/>
          <w:vertAlign w:val="baseline"/>
        </w:rPr>
        <w:t>0.579,</w:t>
      </w:r>
      <w:r>
        <w:rPr>
          <w:color w:val="231F20"/>
          <w:spacing w:val="-7"/>
          <w:vertAlign w:val="baseline"/>
        </w:rPr>
        <w:t> </w:t>
      </w:r>
      <w:r>
        <w:rPr>
          <w:color w:val="231F20"/>
          <w:spacing w:val="-2"/>
          <w:vertAlign w:val="baseline"/>
        </w:rPr>
        <w:t>respectively</w:t>
      </w:r>
      <w:r>
        <w:rPr>
          <w:color w:val="231F20"/>
          <w:spacing w:val="-7"/>
          <w:vertAlign w:val="baseline"/>
        </w:rPr>
        <w:t> </w:t>
      </w:r>
      <w:r>
        <w:rPr>
          <w:color w:val="231F20"/>
          <w:spacing w:val="-2"/>
          <w:vertAlign w:val="baseline"/>
        </w:rPr>
        <w:t>(</w:t>
      </w:r>
      <w:hyperlink w:history="true" w:anchor="_bookmark0">
        <w:r>
          <w:rPr>
            <w:color w:val="31A9E0"/>
            <w:spacing w:val="-2"/>
            <w:vertAlign w:val="baseline"/>
          </w:rPr>
          <w:t>Table</w:t>
        </w:r>
        <w:r>
          <w:rPr>
            <w:color w:val="31A9E0"/>
            <w:spacing w:val="-7"/>
            <w:vertAlign w:val="baseline"/>
          </w:rPr>
          <w:t> </w:t>
        </w:r>
        <w:r>
          <w:rPr>
            <w:color w:val="31A9E0"/>
            <w:spacing w:val="-2"/>
            <w:vertAlign w:val="baseline"/>
          </w:rPr>
          <w:t>I</w:t>
        </w:r>
      </w:hyperlink>
      <w:r>
        <w:rPr>
          <w:color w:val="231F20"/>
          <w:spacing w:val="-2"/>
          <w:vertAlign w:val="baseline"/>
        </w:rPr>
        <w:t>).</w:t>
      </w:r>
      <w:r>
        <w:rPr>
          <w:color w:val="231F20"/>
          <w:spacing w:val="-7"/>
          <w:vertAlign w:val="baseline"/>
        </w:rPr>
        <w:t> </w:t>
      </w:r>
      <w:r>
        <w:rPr>
          <w:color w:val="231F20"/>
          <w:spacing w:val="-2"/>
          <w:vertAlign w:val="baseline"/>
        </w:rPr>
        <w:t>When</w:t>
      </w:r>
      <w:r>
        <w:rPr>
          <w:color w:val="231F20"/>
          <w:spacing w:val="-8"/>
          <w:vertAlign w:val="baseline"/>
        </w:rPr>
        <w:t> </w:t>
      </w:r>
      <w:r>
        <w:rPr>
          <w:color w:val="231F20"/>
          <w:spacing w:val="-2"/>
          <w:vertAlign w:val="baseline"/>
        </w:rPr>
        <w:t>com-</w:t>
      </w:r>
      <w:r>
        <w:rPr>
          <w:color w:val="231F20"/>
          <w:vertAlign w:val="baseline"/>
        </w:rPr>
        <w:t>pared among the regolith simulants, the craters in the LHS-1 and MGS-1</w:t>
      </w:r>
      <w:r>
        <w:rPr>
          <w:color w:val="231F20"/>
          <w:spacing w:val="-12"/>
          <w:vertAlign w:val="baseline"/>
        </w:rPr>
        <w:t> </w:t>
      </w:r>
      <w:r>
        <w:rPr>
          <w:color w:val="231F20"/>
          <w:vertAlign w:val="baseline"/>
        </w:rPr>
        <w:t>layers</w:t>
      </w:r>
      <w:r>
        <w:rPr>
          <w:color w:val="231F20"/>
          <w:spacing w:val="-11"/>
          <w:vertAlign w:val="baseline"/>
        </w:rPr>
        <w:t> </w:t>
      </w:r>
      <w:r>
        <w:rPr>
          <w:color w:val="231F20"/>
          <w:vertAlign w:val="baseline"/>
        </w:rPr>
        <w:t>with</w:t>
      </w:r>
      <w:r>
        <w:rPr>
          <w:color w:val="231F20"/>
          <w:spacing w:val="-11"/>
          <w:vertAlign w:val="baseline"/>
        </w:rPr>
        <w:t> </w:t>
      </w:r>
      <w:r>
        <w:rPr>
          <w:color w:val="231F20"/>
          <w:vertAlign w:val="baseline"/>
        </w:rPr>
        <w:t>high</w:t>
      </w:r>
      <w:r>
        <w:rPr>
          <w:color w:val="231F20"/>
          <w:spacing w:val="-11"/>
          <w:vertAlign w:val="baseline"/>
        </w:rPr>
        <w:t> </w:t>
      </w:r>
      <w:r>
        <w:rPr>
          <w:color w:val="231F20"/>
          <w:vertAlign w:val="baseline"/>
        </w:rPr>
        <w:t>porosity</w:t>
      </w:r>
      <w:r>
        <w:rPr>
          <w:color w:val="231F20"/>
          <w:spacing w:val="-11"/>
          <w:vertAlign w:val="baseline"/>
        </w:rPr>
        <w:t> </w:t>
      </w:r>
      <w:r>
        <w:rPr>
          <w:color w:val="231F20"/>
          <w:vertAlign w:val="baseline"/>
        </w:rPr>
        <w:t>are</w:t>
      </w:r>
      <w:r>
        <w:rPr>
          <w:color w:val="231F20"/>
          <w:spacing w:val="-11"/>
          <w:vertAlign w:val="baseline"/>
        </w:rPr>
        <w:t> </w:t>
      </w:r>
      <w:r>
        <w:rPr>
          <w:color w:val="231F20"/>
          <w:vertAlign w:val="baseline"/>
        </w:rPr>
        <w:t>deeper</w:t>
      </w:r>
      <w:r>
        <w:rPr>
          <w:color w:val="231F20"/>
          <w:spacing w:val="-11"/>
          <w:vertAlign w:val="baseline"/>
        </w:rPr>
        <w:t> </w:t>
      </w:r>
      <w:r>
        <w:rPr>
          <w:color w:val="231F20"/>
          <w:vertAlign w:val="baseline"/>
        </w:rPr>
        <w:t>than</w:t>
      </w:r>
      <w:r>
        <w:rPr>
          <w:color w:val="231F20"/>
          <w:spacing w:val="-11"/>
          <w:vertAlign w:val="baseline"/>
        </w:rPr>
        <w:t> </w:t>
      </w:r>
      <w:r>
        <w:rPr>
          <w:color w:val="231F20"/>
          <w:vertAlign w:val="baseline"/>
        </w:rPr>
        <w:t>those</w:t>
      </w:r>
      <w:r>
        <w:rPr>
          <w:color w:val="231F20"/>
          <w:spacing w:val="-11"/>
          <w:vertAlign w:val="baseline"/>
        </w:rPr>
        <w:t> </w:t>
      </w:r>
      <w:r>
        <w:rPr>
          <w:color w:val="231F20"/>
          <w:vertAlign w:val="baseline"/>
        </w:rPr>
        <w:t>in</w:t>
      </w:r>
      <w:r>
        <w:rPr>
          <w:color w:val="231F20"/>
          <w:spacing w:val="-12"/>
          <w:vertAlign w:val="baseline"/>
        </w:rPr>
        <w:t> </w:t>
      </w:r>
      <w:r>
        <w:rPr>
          <w:color w:val="231F20"/>
          <w:vertAlign w:val="baseline"/>
        </w:rPr>
        <w:t>the</w:t>
      </w:r>
      <w:r>
        <w:rPr>
          <w:color w:val="231F20"/>
          <w:spacing w:val="-10"/>
          <w:vertAlign w:val="baseline"/>
        </w:rPr>
        <w:t> </w:t>
      </w:r>
      <w:r>
        <w:rPr>
          <w:color w:val="231F20"/>
          <w:vertAlign w:val="baseline"/>
        </w:rPr>
        <w:t>LMS-1 </w:t>
      </w:r>
      <w:r>
        <w:rPr>
          <w:color w:val="231F20"/>
          <w:spacing w:val="-2"/>
          <w:vertAlign w:val="baseline"/>
        </w:rPr>
        <w:t>layer</w:t>
      </w:r>
      <w:r>
        <w:rPr>
          <w:color w:val="231F20"/>
          <w:vertAlign w:val="baseline"/>
        </w:rPr>
        <w:t> </w:t>
      </w:r>
      <w:r>
        <w:rPr>
          <w:color w:val="231F20"/>
          <w:spacing w:val="-2"/>
          <w:vertAlign w:val="baseline"/>
        </w:rPr>
        <w:t>with</w:t>
      </w:r>
      <w:r>
        <w:rPr>
          <w:color w:val="231F20"/>
          <w:vertAlign w:val="baseline"/>
        </w:rPr>
        <w:t> </w:t>
      </w:r>
      <w:r>
        <w:rPr>
          <w:color w:val="231F20"/>
          <w:spacing w:val="-2"/>
          <w:vertAlign w:val="baseline"/>
        </w:rPr>
        <w:t>lower</w:t>
      </w:r>
      <w:r>
        <w:rPr>
          <w:color w:val="231F20"/>
          <w:spacing w:val="2"/>
          <w:vertAlign w:val="baseline"/>
        </w:rPr>
        <w:t> </w:t>
      </w:r>
      <w:r>
        <w:rPr>
          <w:color w:val="231F20"/>
          <w:spacing w:val="-2"/>
          <w:vertAlign w:val="baseline"/>
        </w:rPr>
        <w:t>porosity,</w:t>
      </w:r>
      <w:r>
        <w:rPr>
          <w:color w:val="231F20"/>
          <w:spacing w:val="2"/>
          <w:vertAlign w:val="baseline"/>
        </w:rPr>
        <w:t> </w:t>
      </w:r>
      <w:r>
        <w:rPr>
          <w:color w:val="231F20"/>
          <w:spacing w:val="-2"/>
          <w:vertAlign w:val="baseline"/>
        </w:rPr>
        <w:t>which</w:t>
      </w:r>
      <w:r>
        <w:rPr>
          <w:color w:val="231F20"/>
          <w:vertAlign w:val="baseline"/>
        </w:rPr>
        <w:t> </w:t>
      </w:r>
      <w:r>
        <w:rPr>
          <w:color w:val="231F20"/>
          <w:spacing w:val="-2"/>
          <w:vertAlign w:val="baseline"/>
        </w:rPr>
        <w:t>may</w:t>
      </w:r>
      <w:r>
        <w:rPr>
          <w:color w:val="231F20"/>
          <w:spacing w:val="2"/>
          <w:vertAlign w:val="baseline"/>
        </w:rPr>
        <w:t> </w:t>
      </w:r>
      <w:r>
        <w:rPr>
          <w:color w:val="231F20"/>
          <w:spacing w:val="-2"/>
          <w:vertAlign w:val="baseline"/>
        </w:rPr>
        <w:t>be</w:t>
      </w:r>
      <w:r>
        <w:rPr>
          <w:color w:val="231F20"/>
          <w:spacing w:val="1"/>
          <w:vertAlign w:val="baseline"/>
        </w:rPr>
        <w:t> </w:t>
      </w:r>
      <w:r>
        <w:rPr>
          <w:color w:val="231F20"/>
          <w:spacing w:val="-2"/>
          <w:vertAlign w:val="baseline"/>
        </w:rPr>
        <w:t>consistent</w:t>
      </w:r>
      <w:r>
        <w:rPr>
          <w:color w:val="231F20"/>
          <w:spacing w:val="2"/>
          <w:vertAlign w:val="baseline"/>
        </w:rPr>
        <w:t> </w:t>
      </w:r>
      <w:r>
        <w:rPr>
          <w:color w:val="231F20"/>
          <w:spacing w:val="-2"/>
          <w:vertAlign w:val="baseline"/>
        </w:rPr>
        <w:t>with</w:t>
      </w:r>
      <w:r>
        <w:rPr>
          <w:color w:val="231F20"/>
          <w:spacing w:val="-1"/>
          <w:vertAlign w:val="baseline"/>
        </w:rPr>
        <w:t> </w:t>
      </w:r>
      <w:r>
        <w:rPr>
          <w:color w:val="231F20"/>
          <w:spacing w:val="-2"/>
          <w:vertAlign w:val="baseline"/>
        </w:rPr>
        <w:t>the</w:t>
      </w:r>
      <w:r>
        <w:rPr>
          <w:color w:val="231F20"/>
          <w:spacing w:val="2"/>
          <w:vertAlign w:val="baseline"/>
        </w:rPr>
        <w:t> </w:t>
      </w:r>
      <w:r>
        <w:rPr>
          <w:color w:val="231F20"/>
          <w:spacing w:val="-2"/>
          <w:vertAlign w:val="baseline"/>
        </w:rPr>
        <w:t>porosity</w:t>
      </w:r>
    </w:p>
    <w:p>
      <w:pPr>
        <w:pStyle w:val="BodyText"/>
        <w:spacing w:after="0" w:line="247" w:lineRule="auto"/>
        <w:jc w:val="both"/>
        <w:sectPr>
          <w:type w:val="continuous"/>
          <w:pgSz w:w="12240" w:h="16200"/>
          <w:pgMar w:header="709" w:footer="1476" w:top="1420" w:bottom="280" w:left="992" w:right="992"/>
          <w:cols w:num="2" w:equalWidth="0">
            <w:col w:w="4948" w:space="291"/>
            <w:col w:w="5017"/>
          </w:cols>
        </w:sectPr>
      </w:pPr>
    </w:p>
    <w:p>
      <w:pPr>
        <w:pStyle w:val="BodyText"/>
        <w:spacing w:line="249" w:lineRule="auto" w:before="142"/>
        <w:jc w:val="both"/>
      </w:pPr>
      <w:r>
        <w:rPr>
          <w:color w:val="231F20"/>
          <w:spacing w:val="-2"/>
        </w:rPr>
        <w:t>difference.</w:t>
      </w:r>
      <w:r>
        <w:rPr>
          <w:color w:val="231F20"/>
          <w:spacing w:val="-10"/>
        </w:rPr>
        <w:t> </w:t>
      </w:r>
      <w:r>
        <w:rPr>
          <w:color w:val="231F20"/>
          <w:spacing w:val="-2"/>
        </w:rPr>
        <w:t>However,</w:t>
      </w:r>
      <w:r>
        <w:rPr>
          <w:color w:val="231F20"/>
          <w:spacing w:val="-9"/>
        </w:rPr>
        <w:t> </w:t>
      </w:r>
      <w:r>
        <w:rPr>
          <w:color w:val="231F20"/>
          <w:spacing w:val="-2"/>
        </w:rPr>
        <w:t>the</w:t>
      </w:r>
      <w:r>
        <w:rPr>
          <w:color w:val="231F20"/>
          <w:spacing w:val="-9"/>
        </w:rPr>
        <w:t> </w:t>
      </w:r>
      <w:r>
        <w:rPr>
          <w:color w:val="231F20"/>
          <w:spacing w:val="-2"/>
        </w:rPr>
        <w:t>T-8</w:t>
      </w:r>
      <w:r>
        <w:rPr>
          <w:color w:val="231F20"/>
          <w:spacing w:val="-9"/>
        </w:rPr>
        <w:t> </w:t>
      </w:r>
      <w:r>
        <w:rPr>
          <w:color w:val="231F20"/>
          <w:spacing w:val="-2"/>
        </w:rPr>
        <w:t>layer,</w:t>
      </w:r>
      <w:r>
        <w:rPr>
          <w:color w:val="231F20"/>
          <w:spacing w:val="-10"/>
        </w:rPr>
        <w:t> </w:t>
      </w:r>
      <w:r>
        <w:rPr>
          <w:color w:val="231F20"/>
          <w:spacing w:val="-2"/>
        </w:rPr>
        <w:t>having</w:t>
      </w:r>
      <w:r>
        <w:rPr>
          <w:color w:val="231F20"/>
          <w:spacing w:val="-9"/>
        </w:rPr>
        <w:t> </w:t>
      </w:r>
      <w:r>
        <w:rPr>
          <w:color w:val="231F20"/>
          <w:spacing w:val="-2"/>
        </w:rPr>
        <w:t>a</w:t>
      </w:r>
      <w:r>
        <w:rPr>
          <w:color w:val="231F20"/>
          <w:spacing w:val="-9"/>
        </w:rPr>
        <w:t> </w:t>
      </w:r>
      <w:r>
        <w:rPr>
          <w:color w:val="231F20"/>
          <w:spacing w:val="-2"/>
        </w:rPr>
        <w:t>porosity</w:t>
      </w:r>
      <w:r>
        <w:rPr>
          <w:color w:val="231F20"/>
          <w:spacing w:val="-9"/>
        </w:rPr>
        <w:t> </w:t>
      </w:r>
      <w:r>
        <w:rPr>
          <w:color w:val="231F20"/>
          <w:spacing w:val="-2"/>
        </w:rPr>
        <w:t>similar</w:t>
      </w:r>
      <w:r>
        <w:rPr>
          <w:color w:val="231F20"/>
          <w:spacing w:val="-10"/>
        </w:rPr>
        <w:t> </w:t>
      </w:r>
      <w:r>
        <w:rPr>
          <w:color w:val="231F20"/>
          <w:spacing w:val="-2"/>
        </w:rPr>
        <w:t>to</w:t>
      </w:r>
      <w:r>
        <w:rPr>
          <w:color w:val="231F20"/>
          <w:spacing w:val="-9"/>
        </w:rPr>
        <w:t> </w:t>
      </w:r>
      <w:r>
        <w:rPr>
          <w:color w:val="231F20"/>
          <w:spacing w:val="-2"/>
        </w:rPr>
        <w:t>that</w:t>
      </w:r>
      <w:r>
        <w:rPr>
          <w:color w:val="231F20"/>
          <w:spacing w:val="-9"/>
        </w:rPr>
        <w:t> </w:t>
      </w:r>
      <w:r>
        <w:rPr>
          <w:color w:val="231F20"/>
          <w:spacing w:val="-2"/>
        </w:rPr>
        <w:t>of </w:t>
      </w:r>
      <w:r>
        <w:rPr>
          <w:color w:val="231F20"/>
        </w:rPr>
        <w:t>the LHS-1 and MGS-1 layers, generated the least crater depths. </w:t>
      </w:r>
      <w:r>
        <w:rPr>
          <w:color w:val="231F20"/>
          <w:spacing w:val="-2"/>
        </w:rPr>
        <w:t>Additionally,</w:t>
      </w:r>
      <w:r>
        <w:rPr>
          <w:color w:val="231F20"/>
          <w:spacing w:val="-5"/>
        </w:rPr>
        <w:t> </w:t>
      </w:r>
      <w:r>
        <w:rPr>
          <w:color w:val="231F20"/>
          <w:spacing w:val="-2"/>
        </w:rPr>
        <w:t>our</w:t>
      </w:r>
      <w:r>
        <w:rPr>
          <w:color w:val="231F20"/>
          <w:spacing w:val="-5"/>
        </w:rPr>
        <w:t> </w:t>
      </w:r>
      <w:r>
        <w:rPr>
          <w:color w:val="231F20"/>
          <w:spacing w:val="-2"/>
        </w:rPr>
        <w:t>X-CT</w:t>
      </w:r>
      <w:r>
        <w:rPr>
          <w:color w:val="231F20"/>
          <w:spacing w:val="-5"/>
        </w:rPr>
        <w:t> </w:t>
      </w:r>
      <w:r>
        <w:rPr>
          <w:color w:val="231F20"/>
          <w:spacing w:val="-2"/>
        </w:rPr>
        <w:t>image</w:t>
      </w:r>
      <w:r>
        <w:rPr>
          <w:color w:val="231F20"/>
          <w:spacing w:val="-6"/>
        </w:rPr>
        <w:t> </w:t>
      </w:r>
      <w:r>
        <w:rPr>
          <w:color w:val="231F20"/>
          <w:spacing w:val="-2"/>
        </w:rPr>
        <w:t>of</w:t>
      </w:r>
      <w:r>
        <w:rPr>
          <w:color w:val="231F20"/>
          <w:spacing w:val="-5"/>
        </w:rPr>
        <w:t> </w:t>
      </w:r>
      <w:r>
        <w:rPr>
          <w:color w:val="231F20"/>
          <w:spacing w:val="-2"/>
        </w:rPr>
        <w:t>the</w:t>
      </w:r>
      <w:r>
        <w:rPr>
          <w:color w:val="231F20"/>
          <w:spacing w:val="-6"/>
        </w:rPr>
        <w:t> </w:t>
      </w:r>
      <w:r>
        <w:rPr>
          <w:color w:val="231F20"/>
          <w:spacing w:val="-2"/>
        </w:rPr>
        <w:t>LHS-1</w:t>
      </w:r>
      <w:r>
        <w:rPr>
          <w:color w:val="231F20"/>
          <w:spacing w:val="-6"/>
        </w:rPr>
        <w:t> </w:t>
      </w:r>
      <w:r>
        <w:rPr>
          <w:color w:val="231F20"/>
          <w:spacing w:val="-2"/>
        </w:rPr>
        <w:t>layer</w:t>
      </w:r>
      <w:r>
        <w:rPr>
          <w:color w:val="231F20"/>
          <w:spacing w:val="-6"/>
        </w:rPr>
        <w:t> </w:t>
      </w:r>
      <w:r>
        <w:rPr>
          <w:color w:val="231F20"/>
          <w:spacing w:val="-2"/>
        </w:rPr>
        <w:t>[</w:t>
      </w:r>
      <w:hyperlink w:history="true" w:anchor="_bookmark12">
        <w:r>
          <w:rPr>
            <w:color w:val="31A9E0"/>
            <w:spacing w:val="-2"/>
          </w:rPr>
          <w:t>Fig.</w:t>
        </w:r>
        <w:r>
          <w:rPr>
            <w:color w:val="31A9E0"/>
            <w:spacing w:val="-6"/>
          </w:rPr>
          <w:t> </w:t>
        </w:r>
        <w:r>
          <w:rPr>
            <w:color w:val="31A9E0"/>
            <w:spacing w:val="-2"/>
          </w:rPr>
          <w:t>5(a)</w:t>
        </w:r>
      </w:hyperlink>
      <w:r>
        <w:rPr>
          <w:color w:val="231F20"/>
          <w:spacing w:val="-2"/>
        </w:rPr>
        <w:t>]</w:t>
      </w:r>
      <w:r>
        <w:rPr>
          <w:color w:val="231F20"/>
          <w:spacing w:val="-6"/>
        </w:rPr>
        <w:t> </w:t>
      </w:r>
      <w:r>
        <w:rPr>
          <w:color w:val="231F20"/>
          <w:spacing w:val="-2"/>
        </w:rPr>
        <w:t>discerns </w:t>
      </w:r>
      <w:r>
        <w:rPr>
          <w:color w:val="231F20"/>
          <w:spacing w:val="-4"/>
        </w:rPr>
        <w:t>airy and blurred outlines, agreeing well with</w:t>
      </w:r>
      <w:r>
        <w:rPr>
          <w:color w:val="231F20"/>
          <w:spacing w:val="-5"/>
        </w:rPr>
        <w:t> </w:t>
      </w:r>
      <w:r>
        <w:rPr>
          <w:color w:val="231F20"/>
          <w:spacing w:val="-4"/>
        </w:rPr>
        <w:t>its higher porosity and the </w:t>
      </w:r>
      <w:r>
        <w:rPr>
          <w:color w:val="231F20"/>
          <w:spacing w:val="-2"/>
        </w:rPr>
        <w:t>actual</w:t>
      </w:r>
      <w:r>
        <w:rPr>
          <w:color w:val="231F20"/>
          <w:spacing w:val="-10"/>
        </w:rPr>
        <w:t> </w:t>
      </w:r>
      <w:r>
        <w:rPr>
          <w:color w:val="231F20"/>
          <w:spacing w:val="-2"/>
        </w:rPr>
        <w:t>lunar</w:t>
      </w:r>
      <w:r>
        <w:rPr>
          <w:color w:val="231F20"/>
          <w:spacing w:val="-9"/>
        </w:rPr>
        <w:t> </w:t>
      </w:r>
      <w:r>
        <w:rPr>
          <w:color w:val="231F20"/>
          <w:spacing w:val="-2"/>
        </w:rPr>
        <w:t>surface</w:t>
      </w:r>
      <w:r>
        <w:rPr>
          <w:color w:val="231F20"/>
          <w:spacing w:val="-9"/>
        </w:rPr>
        <w:t> </w:t>
      </w:r>
      <w:r>
        <w:rPr>
          <w:color w:val="231F20"/>
          <w:spacing w:val="-2"/>
        </w:rPr>
        <w:t>considered</w:t>
      </w:r>
      <w:r>
        <w:rPr>
          <w:color w:val="231F20"/>
          <w:spacing w:val="-9"/>
        </w:rPr>
        <w:t> </w:t>
      </w:r>
      <w:r>
        <w:rPr>
          <w:color w:val="231F20"/>
          <w:spacing w:val="-2"/>
        </w:rPr>
        <w:t>dusty.</w:t>
      </w:r>
      <w:hyperlink w:history="true" w:anchor="_bookmark45">
        <w:r>
          <w:rPr>
            <w:color w:val="31A9E0"/>
            <w:spacing w:val="-2"/>
            <w:vertAlign w:val="superscript"/>
          </w:rPr>
          <w:t>30</w:t>
        </w:r>
      </w:hyperlink>
      <w:r>
        <w:rPr>
          <w:color w:val="31A9E0"/>
          <w:spacing w:val="-10"/>
          <w:vertAlign w:val="baseline"/>
        </w:rPr>
        <w:t> </w:t>
      </w:r>
      <w:r>
        <w:rPr>
          <w:color w:val="231F20"/>
          <w:spacing w:val="-2"/>
          <w:vertAlign w:val="baseline"/>
        </w:rPr>
        <w:t>This</w:t>
      </w:r>
      <w:r>
        <w:rPr>
          <w:color w:val="231F20"/>
          <w:spacing w:val="-9"/>
          <w:vertAlign w:val="baseline"/>
        </w:rPr>
        <w:t> </w:t>
      </w:r>
      <w:r>
        <w:rPr>
          <w:color w:val="231F20"/>
          <w:spacing w:val="-2"/>
          <w:vertAlign w:val="baseline"/>
        </w:rPr>
        <w:t>characteristic</w:t>
      </w:r>
      <w:r>
        <w:rPr>
          <w:color w:val="231F20"/>
          <w:spacing w:val="-9"/>
          <w:vertAlign w:val="baseline"/>
        </w:rPr>
        <w:t> </w:t>
      </w:r>
      <w:r>
        <w:rPr>
          <w:color w:val="231F20"/>
          <w:spacing w:val="-2"/>
          <w:vertAlign w:val="baseline"/>
        </w:rPr>
        <w:t>contributes to</w:t>
      </w:r>
      <w:r>
        <w:rPr>
          <w:color w:val="231F20"/>
          <w:spacing w:val="-10"/>
          <w:vertAlign w:val="baseline"/>
        </w:rPr>
        <w:t> </w:t>
      </w:r>
      <w:r>
        <w:rPr>
          <w:color w:val="231F20"/>
          <w:spacing w:val="-2"/>
          <w:vertAlign w:val="baseline"/>
        </w:rPr>
        <w:t>deeper</w:t>
      </w:r>
      <w:r>
        <w:rPr>
          <w:color w:val="231F20"/>
          <w:spacing w:val="-8"/>
          <w:vertAlign w:val="baseline"/>
        </w:rPr>
        <w:t> </w:t>
      </w:r>
      <w:r>
        <w:rPr>
          <w:color w:val="231F20"/>
          <w:spacing w:val="-2"/>
          <w:vertAlign w:val="baseline"/>
        </w:rPr>
        <w:t>craters,</w:t>
      </w:r>
      <w:r>
        <w:rPr>
          <w:color w:val="231F20"/>
          <w:spacing w:val="-10"/>
          <w:vertAlign w:val="baseline"/>
        </w:rPr>
        <w:t> </w:t>
      </w:r>
      <w:r>
        <w:rPr>
          <w:color w:val="231F20"/>
          <w:spacing w:val="-2"/>
          <w:vertAlign w:val="baseline"/>
        </w:rPr>
        <w:t>where</w:t>
      </w:r>
      <w:r>
        <w:rPr>
          <w:color w:val="231F20"/>
          <w:spacing w:val="-8"/>
          <w:vertAlign w:val="baseline"/>
        </w:rPr>
        <w:t> </w:t>
      </w:r>
      <w:r>
        <w:rPr>
          <w:color w:val="231F20"/>
          <w:spacing w:val="-2"/>
          <w:vertAlign w:val="baseline"/>
        </w:rPr>
        <w:t>the</w:t>
      </w:r>
      <w:r>
        <w:rPr>
          <w:color w:val="231F20"/>
          <w:spacing w:val="-8"/>
          <w:vertAlign w:val="baseline"/>
        </w:rPr>
        <w:t> </w:t>
      </w:r>
      <w:r>
        <w:rPr>
          <w:color w:val="231F20"/>
          <w:spacing w:val="-2"/>
          <w:vertAlign w:val="baseline"/>
        </w:rPr>
        <w:t>spherical</w:t>
      </w:r>
      <w:r>
        <w:rPr>
          <w:color w:val="231F20"/>
          <w:spacing w:val="-9"/>
          <w:vertAlign w:val="baseline"/>
        </w:rPr>
        <w:t> </w:t>
      </w:r>
      <w:r>
        <w:rPr>
          <w:color w:val="231F20"/>
          <w:spacing w:val="-2"/>
          <w:vertAlign w:val="baseline"/>
        </w:rPr>
        <w:t>projectile</w:t>
      </w:r>
      <w:r>
        <w:rPr>
          <w:color w:val="231F20"/>
          <w:spacing w:val="-9"/>
          <w:vertAlign w:val="baseline"/>
        </w:rPr>
        <w:t> </w:t>
      </w:r>
      <w:r>
        <w:rPr>
          <w:color w:val="231F20"/>
          <w:spacing w:val="-2"/>
          <w:vertAlign w:val="baseline"/>
        </w:rPr>
        <w:t>dropped</w:t>
      </w:r>
      <w:r>
        <w:rPr>
          <w:color w:val="231F20"/>
          <w:spacing w:val="-10"/>
          <w:vertAlign w:val="baseline"/>
        </w:rPr>
        <w:t> </w:t>
      </w:r>
      <w:r>
        <w:rPr>
          <w:color w:val="231F20"/>
          <w:spacing w:val="-2"/>
          <w:vertAlign w:val="baseline"/>
        </w:rPr>
        <w:t>from</w:t>
      </w:r>
      <w:r>
        <w:rPr>
          <w:color w:val="231F20"/>
          <w:spacing w:val="-8"/>
          <w:vertAlign w:val="baseline"/>
        </w:rPr>
        <w:t> </w:t>
      </w:r>
      <w:r>
        <w:rPr>
          <w:color w:val="231F20"/>
          <w:spacing w:val="-2"/>
          <w:vertAlign w:val="baseline"/>
        </w:rPr>
        <w:t>a</w:t>
      </w:r>
      <w:r>
        <w:rPr>
          <w:color w:val="231F20"/>
          <w:spacing w:val="-10"/>
          <w:vertAlign w:val="baseline"/>
        </w:rPr>
        <w:t> </w:t>
      </w:r>
      <w:r>
        <w:rPr>
          <w:color w:val="231F20"/>
          <w:spacing w:val="-2"/>
          <w:vertAlign w:val="baseline"/>
        </w:rPr>
        <w:t>height </w:t>
      </w:r>
      <w:r>
        <w:rPr>
          <w:color w:val="231F20"/>
          <w:vertAlign w:val="baseline"/>
        </w:rPr>
        <w:t>of</w:t>
      </w:r>
      <w:r>
        <w:rPr>
          <w:color w:val="231F20"/>
          <w:spacing w:val="-1"/>
          <w:vertAlign w:val="baseline"/>
        </w:rPr>
        <w:t> </w:t>
      </w:r>
      <w:r>
        <w:rPr>
          <w:color w:val="231F20"/>
          <w:vertAlign w:val="baseline"/>
        </w:rPr>
        <w:t>15</w:t>
      </w:r>
      <w:r>
        <w:rPr>
          <w:color w:val="231F20"/>
          <w:spacing w:val="-12"/>
          <w:vertAlign w:val="baseline"/>
        </w:rPr>
        <w:t> </w:t>
      </w:r>
      <w:r>
        <w:rPr>
          <w:color w:val="231F20"/>
          <w:vertAlign w:val="baseline"/>
        </w:rPr>
        <w:t>mm into LHS-1 produces a deeper crater compared to those formed</w:t>
      </w:r>
      <w:r>
        <w:rPr>
          <w:color w:val="231F20"/>
          <w:spacing w:val="-11"/>
          <w:vertAlign w:val="baseline"/>
        </w:rPr>
        <w:t> </w:t>
      </w:r>
      <w:r>
        <w:rPr>
          <w:color w:val="231F20"/>
          <w:vertAlign w:val="baseline"/>
        </w:rPr>
        <w:t>by the spherical projectiles dropped from heights of 25</w:t>
      </w:r>
      <w:r>
        <w:rPr>
          <w:color w:val="231F20"/>
          <w:spacing w:val="-12"/>
          <w:vertAlign w:val="baseline"/>
        </w:rPr>
        <w:t> </w:t>
      </w:r>
      <w:r>
        <w:rPr>
          <w:color w:val="231F20"/>
          <w:vertAlign w:val="baseline"/>
        </w:rPr>
        <w:t>mm into</w:t>
      </w:r>
      <w:r>
        <w:rPr>
          <w:color w:val="231F20"/>
          <w:spacing w:val="-9"/>
          <w:vertAlign w:val="baseline"/>
        </w:rPr>
        <w:t> </w:t>
      </w:r>
      <w:r>
        <w:rPr>
          <w:color w:val="231F20"/>
          <w:vertAlign w:val="baseline"/>
        </w:rPr>
        <w:t>LMS-1</w:t>
      </w:r>
      <w:r>
        <w:rPr>
          <w:color w:val="231F20"/>
          <w:spacing w:val="-9"/>
          <w:vertAlign w:val="baseline"/>
        </w:rPr>
        <w:t> </w:t>
      </w:r>
      <w:r>
        <w:rPr>
          <w:color w:val="231F20"/>
          <w:vertAlign w:val="baseline"/>
        </w:rPr>
        <w:t>[</w:t>
      </w:r>
      <w:hyperlink w:history="true" w:anchor="_bookmark12">
        <w:r>
          <w:rPr>
            <w:color w:val="31A9E0"/>
            <w:vertAlign w:val="baseline"/>
          </w:rPr>
          <w:t>Fig.</w:t>
        </w:r>
        <w:r>
          <w:rPr>
            <w:color w:val="31A9E0"/>
            <w:spacing w:val="-9"/>
            <w:vertAlign w:val="baseline"/>
          </w:rPr>
          <w:t> </w:t>
        </w:r>
        <w:r>
          <w:rPr>
            <w:color w:val="31A9E0"/>
            <w:vertAlign w:val="baseline"/>
          </w:rPr>
          <w:t>5(b)</w:t>
        </w:r>
      </w:hyperlink>
      <w:r>
        <w:rPr>
          <w:color w:val="231F20"/>
          <w:vertAlign w:val="baseline"/>
        </w:rPr>
        <w:t>]</w:t>
      </w:r>
      <w:r>
        <w:rPr>
          <w:color w:val="231F20"/>
          <w:spacing w:val="-9"/>
          <w:vertAlign w:val="baseline"/>
        </w:rPr>
        <w:t> </w:t>
      </w:r>
      <w:r>
        <w:rPr>
          <w:color w:val="231F20"/>
          <w:vertAlign w:val="baseline"/>
        </w:rPr>
        <w:t>and</w:t>
      </w:r>
      <w:r>
        <w:rPr>
          <w:color w:val="231F20"/>
          <w:spacing w:val="-9"/>
          <w:vertAlign w:val="baseline"/>
        </w:rPr>
        <w:t> </w:t>
      </w:r>
      <w:r>
        <w:rPr>
          <w:color w:val="231F20"/>
          <w:vertAlign w:val="baseline"/>
        </w:rPr>
        <w:t>T-8</w:t>
      </w:r>
      <w:r>
        <w:rPr>
          <w:color w:val="231F20"/>
          <w:spacing w:val="-9"/>
          <w:vertAlign w:val="baseline"/>
        </w:rPr>
        <w:t> </w:t>
      </w:r>
      <w:r>
        <w:rPr>
          <w:color w:val="231F20"/>
          <w:vertAlign w:val="baseline"/>
        </w:rPr>
        <w:t>[</w:t>
      </w:r>
      <w:hyperlink w:history="true" w:anchor="_bookmark12">
        <w:r>
          <w:rPr>
            <w:color w:val="31A9E0"/>
            <w:vertAlign w:val="baseline"/>
          </w:rPr>
          <w:t>Fig.</w:t>
        </w:r>
        <w:r>
          <w:rPr>
            <w:color w:val="31A9E0"/>
            <w:spacing w:val="-9"/>
            <w:vertAlign w:val="baseline"/>
          </w:rPr>
          <w:t> </w:t>
        </w:r>
        <w:r>
          <w:rPr>
            <w:color w:val="31A9E0"/>
            <w:vertAlign w:val="baseline"/>
          </w:rPr>
          <w:t>5(c)</w:t>
        </w:r>
      </w:hyperlink>
      <w:r>
        <w:rPr>
          <w:color w:val="231F20"/>
          <w:vertAlign w:val="baseline"/>
        </w:rPr>
        <w:t>].</w:t>
      </w:r>
      <w:r>
        <w:rPr>
          <w:color w:val="231F20"/>
          <w:spacing w:val="-9"/>
          <w:vertAlign w:val="baseline"/>
        </w:rPr>
        <w:t> </w:t>
      </w:r>
      <w:r>
        <w:rPr>
          <w:color w:val="231F20"/>
          <w:vertAlign w:val="baseline"/>
        </w:rPr>
        <w:t>Thus,</w:t>
      </w:r>
      <w:r>
        <w:rPr>
          <w:color w:val="231F20"/>
          <w:spacing w:val="-9"/>
          <w:vertAlign w:val="baseline"/>
        </w:rPr>
        <w:t> </w:t>
      </w:r>
      <w:r>
        <w:rPr>
          <w:color w:val="231F20"/>
          <w:vertAlign w:val="baseline"/>
        </w:rPr>
        <w:t>the</w:t>
      </w:r>
      <w:r>
        <w:rPr>
          <w:color w:val="231F20"/>
          <w:spacing w:val="-9"/>
          <w:vertAlign w:val="baseline"/>
        </w:rPr>
        <w:t> </w:t>
      </w:r>
      <w:r>
        <w:rPr>
          <w:color w:val="231F20"/>
          <w:vertAlign w:val="baseline"/>
        </w:rPr>
        <w:t>porosity</w:t>
      </w:r>
      <w:r>
        <w:rPr>
          <w:color w:val="231F20"/>
          <w:spacing w:val="-9"/>
          <w:vertAlign w:val="baseline"/>
        </w:rPr>
        <w:t> </w:t>
      </w:r>
      <w:r>
        <w:rPr>
          <w:color w:val="231F20"/>
          <w:vertAlign w:val="baseline"/>
        </w:rPr>
        <w:t>differ-ences between the regolith and terrestrial sand layers alone cannot explain the observed crater depths.</w:t>
      </w:r>
    </w:p>
    <w:p>
      <w:pPr>
        <w:pStyle w:val="BodyText"/>
        <w:spacing w:line="249" w:lineRule="auto"/>
        <w:ind w:firstLine="358"/>
        <w:jc w:val="both"/>
      </w:pPr>
      <w:r>
        <w:rPr/>
        <w:drawing>
          <wp:anchor distT="0" distB="0" distL="0" distR="0" allowOverlap="1" layoutInCell="1" locked="0" behindDoc="0" simplePos="0" relativeHeight="15747584">
            <wp:simplePos x="0" y="0"/>
            <wp:positionH relativeFrom="page">
              <wp:posOffset>4025519</wp:posOffset>
            </wp:positionH>
            <wp:positionV relativeFrom="paragraph">
              <wp:posOffset>1645933</wp:posOffset>
            </wp:positionV>
            <wp:extent cx="3047758" cy="3723119"/>
            <wp:effectExtent l="0" t="0" r="0" b="0"/>
            <wp:wrapNone/>
            <wp:docPr id="227" name="Image 227"/>
            <wp:cNvGraphicFramePr>
              <a:graphicFrameLocks/>
            </wp:cNvGraphicFramePr>
            <a:graphic>
              <a:graphicData uri="http://schemas.openxmlformats.org/drawingml/2006/picture">
                <pic:pic>
                  <pic:nvPicPr>
                    <pic:cNvPr id="227" name="Image 227"/>
                    <pic:cNvPicPr/>
                  </pic:nvPicPr>
                  <pic:blipFill>
                    <a:blip r:embed="rId40" cstate="print"/>
                    <a:stretch>
                      <a:fillRect/>
                    </a:stretch>
                  </pic:blipFill>
                  <pic:spPr>
                    <a:xfrm>
                      <a:off x="0" y="0"/>
                      <a:ext cx="3047758" cy="3723119"/>
                    </a:xfrm>
                    <a:prstGeom prst="rect">
                      <a:avLst/>
                    </a:prstGeom>
                  </pic:spPr>
                </pic:pic>
              </a:graphicData>
            </a:graphic>
          </wp:anchor>
        </w:drawing>
      </w:r>
      <w:r>
        <w:rPr>
          <w:color w:val="231F20"/>
        </w:rPr>
        <w:t>The</w:t>
      </w:r>
      <w:r>
        <w:rPr>
          <w:color w:val="231F20"/>
          <w:spacing w:val="-6"/>
        </w:rPr>
        <w:t> </w:t>
      </w:r>
      <w:r>
        <w:rPr>
          <w:color w:val="231F20"/>
        </w:rPr>
        <w:t>cohesion</w:t>
      </w:r>
      <w:r>
        <w:rPr>
          <w:color w:val="231F20"/>
          <w:spacing w:val="-4"/>
        </w:rPr>
        <w:t> </w:t>
      </w:r>
      <w:r>
        <w:rPr>
          <w:color w:val="231F20"/>
        </w:rPr>
        <w:t>of</w:t>
      </w:r>
      <w:r>
        <w:rPr>
          <w:color w:val="231F20"/>
          <w:spacing w:val="-5"/>
        </w:rPr>
        <w:t> </w:t>
      </w:r>
      <w:r>
        <w:rPr>
          <w:color w:val="231F20"/>
        </w:rPr>
        <w:t>the</w:t>
      </w:r>
      <w:r>
        <w:rPr>
          <w:color w:val="231F20"/>
          <w:spacing w:val="-5"/>
        </w:rPr>
        <w:t> </w:t>
      </w:r>
      <w:r>
        <w:rPr>
          <w:color w:val="231F20"/>
        </w:rPr>
        <w:t>studied</w:t>
      </w:r>
      <w:r>
        <w:rPr>
          <w:color w:val="231F20"/>
          <w:spacing w:val="-6"/>
        </w:rPr>
        <w:t> </w:t>
      </w:r>
      <w:r>
        <w:rPr>
          <w:color w:val="231F20"/>
        </w:rPr>
        <w:t>regolith</w:t>
      </w:r>
      <w:r>
        <w:rPr>
          <w:color w:val="231F20"/>
          <w:spacing w:val="-5"/>
        </w:rPr>
        <w:t> </w:t>
      </w:r>
      <w:r>
        <w:rPr>
          <w:color w:val="231F20"/>
        </w:rPr>
        <w:t>simulants</w:t>
      </w:r>
      <w:r>
        <w:rPr>
          <w:color w:val="231F20"/>
          <w:spacing w:val="-7"/>
        </w:rPr>
        <w:t> </w:t>
      </w:r>
      <w:r>
        <w:rPr>
          <w:color w:val="231F20"/>
        </w:rPr>
        <w:t>is</w:t>
      </w:r>
      <w:r>
        <w:rPr>
          <w:color w:val="231F20"/>
          <w:spacing w:val="-6"/>
        </w:rPr>
        <w:t> </w:t>
      </w:r>
      <w:r>
        <w:rPr>
          <w:color w:val="231F20"/>
        </w:rPr>
        <w:t>variable,</w:t>
      </w:r>
      <w:r>
        <w:rPr>
          <w:color w:val="231F20"/>
          <w:spacing w:val="-4"/>
        </w:rPr>
        <w:t> </w:t>
      </w:r>
      <w:r>
        <w:rPr>
          <w:color w:val="231F20"/>
        </w:rPr>
        <w:t>with </w:t>
      </w:r>
      <w:r>
        <w:rPr>
          <w:color w:val="231F20"/>
          <w:spacing w:val="-2"/>
        </w:rPr>
        <w:t>311,</w:t>
      </w:r>
      <w:r>
        <w:rPr>
          <w:color w:val="231F20"/>
          <w:spacing w:val="-10"/>
        </w:rPr>
        <w:t> </w:t>
      </w:r>
      <w:r>
        <w:rPr>
          <w:color w:val="231F20"/>
          <w:spacing w:val="-2"/>
        </w:rPr>
        <w:t>393,</w:t>
      </w:r>
      <w:r>
        <w:rPr>
          <w:color w:val="231F20"/>
          <w:spacing w:val="-9"/>
        </w:rPr>
        <w:t> </w:t>
      </w:r>
      <w:r>
        <w:rPr>
          <w:color w:val="231F20"/>
          <w:spacing w:val="-2"/>
        </w:rPr>
        <w:t>and</w:t>
      </w:r>
      <w:r>
        <w:rPr>
          <w:color w:val="231F20"/>
          <w:spacing w:val="-9"/>
        </w:rPr>
        <w:t> </w:t>
      </w:r>
      <w:r>
        <w:rPr>
          <w:color w:val="231F20"/>
          <w:spacing w:val="-2"/>
        </w:rPr>
        <w:t>307</w:t>
      </w:r>
      <w:r>
        <w:rPr>
          <w:color w:val="231F20"/>
          <w:spacing w:val="-9"/>
        </w:rPr>
        <w:t> </w:t>
      </w:r>
      <w:r>
        <w:rPr>
          <w:color w:val="231F20"/>
          <w:spacing w:val="-2"/>
        </w:rPr>
        <w:t>Pa,</w:t>
      </w:r>
      <w:r>
        <w:rPr>
          <w:color w:val="231F20"/>
          <w:spacing w:val="-10"/>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LHS-1,</w:t>
      </w:r>
      <w:r>
        <w:rPr>
          <w:color w:val="231F20"/>
          <w:spacing w:val="-9"/>
        </w:rPr>
        <w:t> </w:t>
      </w:r>
      <w:r>
        <w:rPr>
          <w:color w:val="231F20"/>
          <w:spacing w:val="-2"/>
        </w:rPr>
        <w:t>LMS-1,</w:t>
      </w:r>
      <w:r>
        <w:rPr>
          <w:color w:val="231F20"/>
          <w:spacing w:val="-10"/>
        </w:rPr>
        <w:t> </w:t>
      </w:r>
      <w:r>
        <w:rPr>
          <w:color w:val="231F20"/>
          <w:spacing w:val="-2"/>
        </w:rPr>
        <w:t>and</w:t>
      </w:r>
      <w:r>
        <w:rPr>
          <w:color w:val="231F20"/>
          <w:spacing w:val="-9"/>
        </w:rPr>
        <w:t> </w:t>
      </w:r>
      <w:r>
        <w:rPr>
          <w:color w:val="231F20"/>
          <w:spacing w:val="-2"/>
        </w:rPr>
        <w:t>MGS-1,</w:t>
      </w:r>
      <w:r>
        <w:rPr>
          <w:color w:val="231F20"/>
          <w:spacing w:val="-9"/>
        </w:rPr>
        <w:t> </w:t>
      </w:r>
      <w:r>
        <w:rPr>
          <w:color w:val="231F20"/>
          <w:spacing w:val="-2"/>
        </w:rPr>
        <w:t>respectively </w:t>
      </w:r>
      <w:r>
        <w:rPr>
          <w:color w:val="231F20"/>
        </w:rPr>
        <w:t>(</w:t>
      </w:r>
      <w:hyperlink w:history="true" w:anchor="_bookmark0">
        <w:r>
          <w:rPr>
            <w:color w:val="31A9E0"/>
          </w:rPr>
          <w:t>Table I</w:t>
        </w:r>
      </w:hyperlink>
      <w:r>
        <w:rPr>
          <w:color w:val="231F20"/>
        </w:rPr>
        <w:t>).</w:t>
      </w:r>
      <w:hyperlink w:history="true" w:anchor="_bookmark35">
        <w:r>
          <w:rPr>
            <w:color w:val="31A9E0"/>
            <w:vertAlign w:val="superscript"/>
          </w:rPr>
          <w:t>20</w:t>
        </w:r>
      </w:hyperlink>
      <w:r>
        <w:rPr>
          <w:color w:val="31A9E0"/>
          <w:vertAlign w:val="superscript"/>
        </w:rPr>
        <w:t>,</w:t>
      </w:r>
      <w:hyperlink w:history="true" w:anchor="_bookmark38">
        <w:r>
          <w:rPr>
            <w:color w:val="31A9E0"/>
            <w:vertAlign w:val="superscript"/>
          </w:rPr>
          <w:t>23</w:t>
        </w:r>
      </w:hyperlink>
      <w:r>
        <w:rPr>
          <w:color w:val="31A9E0"/>
          <w:spacing w:val="-1"/>
          <w:vertAlign w:val="baseline"/>
        </w:rPr>
        <w:t> </w:t>
      </w:r>
      <w:r>
        <w:rPr>
          <w:color w:val="231F20"/>
          <w:vertAlign w:val="baseline"/>
        </w:rPr>
        <w:t>The regolith</w:t>
      </w:r>
      <w:r>
        <w:rPr>
          <w:color w:val="231F20"/>
          <w:spacing w:val="-1"/>
          <w:vertAlign w:val="baseline"/>
        </w:rPr>
        <w:t> </w:t>
      </w:r>
      <w:r>
        <w:rPr>
          <w:color w:val="231F20"/>
          <w:vertAlign w:val="baseline"/>
        </w:rPr>
        <w:t>is thus characterized</w:t>
      </w:r>
      <w:r>
        <w:rPr>
          <w:color w:val="231F20"/>
          <w:spacing w:val="-2"/>
          <w:vertAlign w:val="baseline"/>
        </w:rPr>
        <w:t> </w:t>
      </w:r>
      <w:r>
        <w:rPr>
          <w:color w:val="231F20"/>
          <w:vertAlign w:val="baseline"/>
        </w:rPr>
        <w:t>by more significant </w:t>
      </w:r>
      <w:r>
        <w:rPr>
          <w:color w:val="231F20"/>
          <w:spacing w:val="-4"/>
          <w:vertAlign w:val="baseline"/>
        </w:rPr>
        <w:t>adhesion and cohesion than the terrestrial silica sand. The difference is </w:t>
      </w:r>
      <w:r>
        <w:rPr>
          <w:color w:val="231F20"/>
          <w:vertAlign w:val="baseline"/>
        </w:rPr>
        <w:t>also visually evident; the granular materials of LHS-1, LMS-1,</w:t>
      </w:r>
      <w:r>
        <w:rPr>
          <w:color w:val="231F20"/>
          <w:spacing w:val="-1"/>
          <w:vertAlign w:val="baseline"/>
        </w:rPr>
        <w:t> </w:t>
      </w:r>
      <w:r>
        <w:rPr>
          <w:color w:val="231F20"/>
          <w:vertAlign w:val="baseline"/>
        </w:rPr>
        <w:t>and </w:t>
      </w:r>
      <w:bookmarkStart w:name="_bookmark15" w:id="18"/>
      <w:bookmarkEnd w:id="18"/>
      <w:r>
        <w:rPr>
          <w:color w:val="231F20"/>
          <w:spacing w:val="-4"/>
          <w:vertAlign w:val="baseline"/>
        </w:rPr>
        <w:t>M</w:t>
      </w:r>
      <w:r>
        <w:rPr>
          <w:color w:val="231F20"/>
          <w:spacing w:val="-4"/>
          <w:vertAlign w:val="baseline"/>
        </w:rPr>
        <w:t>GS-1</w:t>
      </w:r>
      <w:r>
        <w:rPr>
          <w:color w:val="231F20"/>
          <w:spacing w:val="-8"/>
          <w:vertAlign w:val="baseline"/>
        </w:rPr>
        <w:t> </w:t>
      </w:r>
      <w:r>
        <w:rPr>
          <w:color w:val="231F20"/>
          <w:spacing w:val="-4"/>
          <w:vertAlign w:val="baseline"/>
        </w:rPr>
        <w:t>in</w:t>
      </w:r>
      <w:r>
        <w:rPr>
          <w:color w:val="231F20"/>
          <w:spacing w:val="-7"/>
          <w:vertAlign w:val="baseline"/>
        </w:rPr>
        <w:t> </w:t>
      </w:r>
      <w:r>
        <w:rPr>
          <w:color w:val="231F20"/>
          <w:spacing w:val="-4"/>
          <w:vertAlign w:val="baseline"/>
        </w:rPr>
        <w:t>the</w:t>
      </w:r>
      <w:r>
        <w:rPr>
          <w:color w:val="231F20"/>
          <w:spacing w:val="-7"/>
          <w:vertAlign w:val="baseline"/>
        </w:rPr>
        <w:t> </w:t>
      </w:r>
      <w:r>
        <w:rPr>
          <w:color w:val="231F20"/>
          <w:spacing w:val="-4"/>
          <w:vertAlign w:val="baseline"/>
        </w:rPr>
        <w:t>vials</w:t>
      </w:r>
      <w:r>
        <w:rPr>
          <w:color w:val="231F20"/>
          <w:spacing w:val="-7"/>
          <w:vertAlign w:val="baseline"/>
        </w:rPr>
        <w:t> </w:t>
      </w:r>
      <w:r>
        <w:rPr>
          <w:color w:val="231F20"/>
          <w:spacing w:val="-4"/>
          <w:vertAlign w:val="baseline"/>
        </w:rPr>
        <w:t>readily</w:t>
      </w:r>
      <w:r>
        <w:rPr>
          <w:color w:val="231F20"/>
          <w:spacing w:val="-8"/>
          <w:vertAlign w:val="baseline"/>
        </w:rPr>
        <w:t> </w:t>
      </w:r>
      <w:r>
        <w:rPr>
          <w:color w:val="231F20"/>
          <w:spacing w:val="-4"/>
          <w:vertAlign w:val="baseline"/>
        </w:rPr>
        <w:t>solidify</w:t>
      </w:r>
      <w:r>
        <w:rPr>
          <w:color w:val="231F20"/>
          <w:spacing w:val="-7"/>
          <w:vertAlign w:val="baseline"/>
        </w:rPr>
        <w:t> </w:t>
      </w:r>
      <w:r>
        <w:rPr>
          <w:color w:val="231F20"/>
          <w:spacing w:val="-4"/>
          <w:vertAlign w:val="baseline"/>
        </w:rPr>
        <w:t>upon</w:t>
      </w:r>
      <w:r>
        <w:rPr>
          <w:color w:val="231F20"/>
          <w:spacing w:val="-7"/>
          <w:vertAlign w:val="baseline"/>
        </w:rPr>
        <w:t> </w:t>
      </w:r>
      <w:r>
        <w:rPr>
          <w:color w:val="231F20"/>
          <w:spacing w:val="-4"/>
          <w:vertAlign w:val="baseline"/>
        </w:rPr>
        <w:t>vibration,</w:t>
      </w:r>
      <w:r>
        <w:rPr>
          <w:color w:val="231F20"/>
          <w:spacing w:val="-7"/>
          <w:vertAlign w:val="baseline"/>
        </w:rPr>
        <w:t> </w:t>
      </w:r>
      <w:r>
        <w:rPr>
          <w:color w:val="231F20"/>
          <w:spacing w:val="-4"/>
          <w:vertAlign w:val="baseline"/>
        </w:rPr>
        <w:t>while</w:t>
      </w:r>
      <w:r>
        <w:rPr>
          <w:color w:val="231F20"/>
          <w:spacing w:val="-8"/>
          <w:vertAlign w:val="baseline"/>
        </w:rPr>
        <w:t> </w:t>
      </w:r>
      <w:r>
        <w:rPr>
          <w:color w:val="231F20"/>
          <w:spacing w:val="-4"/>
          <w:vertAlign w:val="baseline"/>
        </w:rPr>
        <w:t>it</w:t>
      </w:r>
      <w:r>
        <w:rPr>
          <w:color w:val="231F20"/>
          <w:spacing w:val="-7"/>
          <w:vertAlign w:val="baseline"/>
        </w:rPr>
        <w:t> </w:t>
      </w:r>
      <w:r>
        <w:rPr>
          <w:color w:val="231F20"/>
          <w:spacing w:val="-4"/>
          <w:vertAlign w:val="baseline"/>
        </w:rPr>
        <w:t>is</w:t>
      </w:r>
      <w:r>
        <w:rPr>
          <w:color w:val="231F20"/>
          <w:spacing w:val="-7"/>
          <w:vertAlign w:val="baseline"/>
        </w:rPr>
        <w:t> </w:t>
      </w:r>
      <w:r>
        <w:rPr>
          <w:color w:val="231F20"/>
          <w:spacing w:val="-4"/>
          <w:vertAlign w:val="baseline"/>
        </w:rPr>
        <w:t>unobserv-</w:t>
      </w:r>
      <w:r>
        <w:rPr>
          <w:color w:val="231F20"/>
          <w:spacing w:val="-2"/>
          <w:vertAlign w:val="baseline"/>
        </w:rPr>
        <w:t>able</w:t>
      </w:r>
      <w:r>
        <w:rPr>
          <w:color w:val="231F20"/>
          <w:spacing w:val="-10"/>
          <w:vertAlign w:val="baseline"/>
        </w:rPr>
        <w:t> </w:t>
      </w:r>
      <w:r>
        <w:rPr>
          <w:color w:val="231F20"/>
          <w:spacing w:val="-2"/>
          <w:vertAlign w:val="baseline"/>
        </w:rPr>
        <w:t>in</w:t>
      </w:r>
      <w:r>
        <w:rPr>
          <w:color w:val="231F20"/>
          <w:spacing w:val="-9"/>
          <w:vertAlign w:val="baseline"/>
        </w:rPr>
        <w:t> </w:t>
      </w:r>
      <w:r>
        <w:rPr>
          <w:color w:val="231F20"/>
          <w:spacing w:val="-2"/>
          <w:vertAlign w:val="baseline"/>
        </w:rPr>
        <w:t>the</w:t>
      </w:r>
      <w:r>
        <w:rPr>
          <w:color w:val="231F20"/>
          <w:spacing w:val="-9"/>
          <w:vertAlign w:val="baseline"/>
        </w:rPr>
        <w:t> </w:t>
      </w:r>
      <w:r>
        <w:rPr>
          <w:color w:val="231F20"/>
          <w:spacing w:val="-2"/>
          <w:vertAlign w:val="baseline"/>
        </w:rPr>
        <w:t>T-8</w:t>
      </w:r>
      <w:r>
        <w:rPr>
          <w:color w:val="231F20"/>
          <w:spacing w:val="-9"/>
          <w:vertAlign w:val="baseline"/>
        </w:rPr>
        <w:t> </w:t>
      </w:r>
      <w:r>
        <w:rPr>
          <w:color w:val="231F20"/>
          <w:spacing w:val="-2"/>
          <w:vertAlign w:val="baseline"/>
        </w:rPr>
        <w:t>material.</w:t>
      </w:r>
      <w:r>
        <w:rPr>
          <w:color w:val="231F20"/>
          <w:spacing w:val="-10"/>
          <w:vertAlign w:val="baseline"/>
        </w:rPr>
        <w:t> </w:t>
      </w:r>
      <w:r>
        <w:rPr>
          <w:color w:val="231F20"/>
          <w:spacing w:val="-2"/>
          <w:vertAlign w:val="baseline"/>
        </w:rPr>
        <w:t>Therefore,</w:t>
      </w:r>
      <w:r>
        <w:rPr>
          <w:color w:val="231F20"/>
          <w:spacing w:val="-9"/>
          <w:vertAlign w:val="baseline"/>
        </w:rPr>
        <w:t> </w:t>
      </w:r>
      <w:r>
        <w:rPr>
          <w:color w:val="231F20"/>
          <w:spacing w:val="-2"/>
          <w:vertAlign w:val="baseline"/>
        </w:rPr>
        <w:t>these</w:t>
      </w:r>
      <w:r>
        <w:rPr>
          <w:color w:val="231F20"/>
          <w:spacing w:val="-9"/>
          <w:vertAlign w:val="baseline"/>
        </w:rPr>
        <w:t> </w:t>
      </w:r>
      <w:r>
        <w:rPr>
          <w:color w:val="231F20"/>
          <w:spacing w:val="-2"/>
          <w:vertAlign w:val="baseline"/>
        </w:rPr>
        <w:t>properties</w:t>
      </w:r>
      <w:r>
        <w:rPr>
          <w:color w:val="231F20"/>
          <w:spacing w:val="-9"/>
          <w:vertAlign w:val="baseline"/>
        </w:rPr>
        <w:t> </w:t>
      </w:r>
      <w:r>
        <w:rPr>
          <w:color w:val="231F20"/>
          <w:spacing w:val="-2"/>
          <w:vertAlign w:val="baseline"/>
        </w:rPr>
        <w:t>can</w:t>
      </w:r>
      <w:r>
        <w:rPr>
          <w:color w:val="231F20"/>
          <w:spacing w:val="-9"/>
          <w:vertAlign w:val="baseline"/>
        </w:rPr>
        <w:t> </w:t>
      </w:r>
      <w:r>
        <w:rPr>
          <w:color w:val="231F20"/>
          <w:spacing w:val="-2"/>
          <w:vertAlign w:val="baseline"/>
        </w:rPr>
        <w:t>also</w:t>
      </w:r>
      <w:r>
        <w:rPr>
          <w:color w:val="231F20"/>
          <w:spacing w:val="-9"/>
          <w:vertAlign w:val="baseline"/>
        </w:rPr>
        <w:t> </w:t>
      </w:r>
      <w:r>
        <w:rPr>
          <w:color w:val="231F20"/>
          <w:spacing w:val="-2"/>
          <w:vertAlign w:val="baseline"/>
        </w:rPr>
        <w:t>influence crater</w:t>
      </w:r>
      <w:r>
        <w:rPr>
          <w:color w:val="231F20"/>
          <w:spacing w:val="-6"/>
          <w:vertAlign w:val="baseline"/>
        </w:rPr>
        <w:t> </w:t>
      </w:r>
      <w:r>
        <w:rPr>
          <w:color w:val="231F20"/>
          <w:spacing w:val="-2"/>
          <w:vertAlign w:val="baseline"/>
        </w:rPr>
        <w:t>formation</w:t>
      </w:r>
      <w:r>
        <w:rPr>
          <w:color w:val="231F20"/>
          <w:spacing w:val="-6"/>
          <w:vertAlign w:val="baseline"/>
        </w:rPr>
        <w:t> </w:t>
      </w:r>
      <w:r>
        <w:rPr>
          <w:color w:val="231F20"/>
          <w:spacing w:val="-2"/>
          <w:vertAlign w:val="baseline"/>
        </w:rPr>
        <w:t>in</w:t>
      </w:r>
      <w:r>
        <w:rPr>
          <w:color w:val="231F20"/>
          <w:spacing w:val="-6"/>
          <w:vertAlign w:val="baseline"/>
        </w:rPr>
        <w:t> </w:t>
      </w:r>
      <w:r>
        <w:rPr>
          <w:color w:val="231F20"/>
          <w:spacing w:val="-2"/>
          <w:vertAlign w:val="baseline"/>
        </w:rPr>
        <w:t>our</w:t>
      </w:r>
      <w:r>
        <w:rPr>
          <w:color w:val="231F20"/>
          <w:spacing w:val="-6"/>
          <w:vertAlign w:val="baseline"/>
        </w:rPr>
        <w:t> </w:t>
      </w:r>
      <w:r>
        <w:rPr>
          <w:color w:val="231F20"/>
          <w:spacing w:val="-2"/>
          <w:vertAlign w:val="baseline"/>
        </w:rPr>
        <w:t>experiments,</w:t>
      </w:r>
      <w:r>
        <w:rPr>
          <w:color w:val="231F20"/>
          <w:spacing w:val="-6"/>
          <w:vertAlign w:val="baseline"/>
        </w:rPr>
        <w:t> </w:t>
      </w:r>
      <w:r>
        <w:rPr>
          <w:color w:val="231F20"/>
          <w:spacing w:val="-2"/>
          <w:vertAlign w:val="baseline"/>
        </w:rPr>
        <w:t>with</w:t>
      </w:r>
      <w:r>
        <w:rPr>
          <w:color w:val="231F20"/>
          <w:spacing w:val="-6"/>
          <w:vertAlign w:val="baseline"/>
        </w:rPr>
        <w:t> </w:t>
      </w:r>
      <w:r>
        <w:rPr>
          <w:color w:val="231F20"/>
          <w:spacing w:val="-2"/>
          <w:vertAlign w:val="baseline"/>
        </w:rPr>
        <w:t>higher</w:t>
      </w:r>
      <w:r>
        <w:rPr>
          <w:color w:val="231F20"/>
          <w:spacing w:val="-8"/>
          <w:vertAlign w:val="baseline"/>
        </w:rPr>
        <w:t> </w:t>
      </w:r>
      <w:r>
        <w:rPr>
          <w:color w:val="231F20"/>
          <w:spacing w:val="-2"/>
          <w:vertAlign w:val="baseline"/>
        </w:rPr>
        <w:t>cohesion</w:t>
      </w:r>
      <w:r>
        <w:rPr>
          <w:color w:val="231F20"/>
          <w:spacing w:val="-6"/>
          <w:vertAlign w:val="baseline"/>
        </w:rPr>
        <w:t> </w:t>
      </w:r>
      <w:r>
        <w:rPr>
          <w:color w:val="231F20"/>
          <w:spacing w:val="-2"/>
          <w:vertAlign w:val="baseline"/>
        </w:rPr>
        <w:t>resulting</w:t>
      </w:r>
      <w:r>
        <w:rPr>
          <w:color w:val="231F20"/>
          <w:spacing w:val="-9"/>
          <w:vertAlign w:val="baseline"/>
        </w:rPr>
        <w:t> </w:t>
      </w:r>
      <w:r>
        <w:rPr>
          <w:color w:val="231F20"/>
          <w:spacing w:val="-2"/>
          <w:vertAlign w:val="baseline"/>
        </w:rPr>
        <w:t>in </w:t>
      </w:r>
      <w:r>
        <w:rPr>
          <w:color w:val="231F20"/>
          <w:spacing w:val="-4"/>
          <w:vertAlign w:val="baseline"/>
        </w:rPr>
        <w:t>smaller crater sizes, as suggested by an earlier study.</w:t>
      </w:r>
      <w:hyperlink w:history="true" w:anchor="_bookmark48">
        <w:r>
          <w:rPr>
            <w:color w:val="31A9E0"/>
            <w:spacing w:val="-4"/>
            <w:vertAlign w:val="superscript"/>
          </w:rPr>
          <w:t>33</w:t>
        </w:r>
      </w:hyperlink>
      <w:r>
        <w:rPr>
          <w:color w:val="31A9E0"/>
          <w:spacing w:val="-4"/>
          <w:vertAlign w:val="baseline"/>
        </w:rPr>
        <w:t> </w:t>
      </w:r>
      <w:r>
        <w:rPr>
          <w:color w:val="231F20"/>
          <w:spacing w:val="-4"/>
          <w:vertAlign w:val="baseline"/>
        </w:rPr>
        <w:t>Our impact cra-</w:t>
      </w:r>
      <w:r>
        <w:rPr>
          <w:color w:val="231F20"/>
          <w:vertAlign w:val="baseline"/>
        </w:rPr>
        <w:t>tering experiments showed that the crater depths in the LHS-1 and </w:t>
      </w:r>
      <w:r>
        <w:rPr>
          <w:color w:val="231F20"/>
          <w:spacing w:val="-2"/>
          <w:vertAlign w:val="baseline"/>
        </w:rPr>
        <w:t>MGS-1</w:t>
      </w:r>
      <w:r>
        <w:rPr>
          <w:color w:val="231F20"/>
          <w:spacing w:val="-12"/>
          <w:vertAlign w:val="baseline"/>
        </w:rPr>
        <w:t> </w:t>
      </w:r>
      <w:r>
        <w:rPr>
          <w:color w:val="231F20"/>
          <w:spacing w:val="-2"/>
          <w:vertAlign w:val="baseline"/>
        </w:rPr>
        <w:t>layers</w:t>
      </w:r>
      <w:r>
        <w:rPr>
          <w:color w:val="231F20"/>
          <w:spacing w:val="-9"/>
          <w:vertAlign w:val="baseline"/>
        </w:rPr>
        <w:t> </w:t>
      </w:r>
      <w:r>
        <w:rPr>
          <w:color w:val="231F20"/>
          <w:spacing w:val="-2"/>
          <w:vertAlign w:val="baseline"/>
        </w:rPr>
        <w:t>were</w:t>
      </w:r>
      <w:r>
        <w:rPr>
          <w:color w:val="231F20"/>
          <w:spacing w:val="-9"/>
          <w:vertAlign w:val="baseline"/>
        </w:rPr>
        <w:t> </w:t>
      </w:r>
      <w:r>
        <w:rPr>
          <w:color w:val="231F20"/>
          <w:spacing w:val="-2"/>
          <w:vertAlign w:val="baseline"/>
        </w:rPr>
        <w:t>greater</w:t>
      </w:r>
      <w:r>
        <w:rPr>
          <w:color w:val="231F20"/>
          <w:spacing w:val="-9"/>
          <w:vertAlign w:val="baseline"/>
        </w:rPr>
        <w:t> </w:t>
      </w:r>
      <w:r>
        <w:rPr>
          <w:color w:val="231F20"/>
          <w:spacing w:val="-2"/>
          <w:vertAlign w:val="baseline"/>
        </w:rPr>
        <w:t>than</w:t>
      </w:r>
      <w:r>
        <w:rPr>
          <w:color w:val="231F20"/>
          <w:spacing w:val="-10"/>
          <w:vertAlign w:val="baseline"/>
        </w:rPr>
        <w:t> </w:t>
      </w:r>
      <w:r>
        <w:rPr>
          <w:color w:val="231F20"/>
          <w:spacing w:val="-2"/>
          <w:vertAlign w:val="baseline"/>
        </w:rPr>
        <w:t>that</w:t>
      </w:r>
      <w:r>
        <w:rPr>
          <w:color w:val="231F20"/>
          <w:spacing w:val="-9"/>
          <w:vertAlign w:val="baseline"/>
        </w:rPr>
        <w:t> </w:t>
      </w:r>
      <w:r>
        <w:rPr>
          <w:color w:val="231F20"/>
          <w:spacing w:val="-2"/>
          <w:vertAlign w:val="baseline"/>
        </w:rPr>
        <w:t>of</w:t>
      </w:r>
      <w:r>
        <w:rPr>
          <w:color w:val="231F20"/>
          <w:spacing w:val="-9"/>
          <w:vertAlign w:val="baseline"/>
        </w:rPr>
        <w:t> </w:t>
      </w:r>
      <w:r>
        <w:rPr>
          <w:color w:val="231F20"/>
          <w:spacing w:val="-2"/>
          <w:vertAlign w:val="baseline"/>
        </w:rPr>
        <w:t>the</w:t>
      </w:r>
      <w:r>
        <w:rPr>
          <w:color w:val="231F20"/>
          <w:spacing w:val="-9"/>
          <w:vertAlign w:val="baseline"/>
        </w:rPr>
        <w:t> </w:t>
      </w:r>
      <w:r>
        <w:rPr>
          <w:color w:val="231F20"/>
          <w:spacing w:val="-2"/>
          <w:vertAlign w:val="baseline"/>
        </w:rPr>
        <w:t>LMS-1</w:t>
      </w:r>
      <w:r>
        <w:rPr>
          <w:color w:val="231F20"/>
          <w:spacing w:val="-10"/>
          <w:vertAlign w:val="baseline"/>
        </w:rPr>
        <w:t> </w:t>
      </w:r>
      <w:r>
        <w:rPr>
          <w:color w:val="231F20"/>
          <w:spacing w:val="-2"/>
          <w:vertAlign w:val="baseline"/>
        </w:rPr>
        <w:t>layer,</w:t>
      </w:r>
      <w:r>
        <w:rPr>
          <w:color w:val="231F20"/>
          <w:spacing w:val="-9"/>
          <w:vertAlign w:val="baseline"/>
        </w:rPr>
        <w:t> </w:t>
      </w:r>
      <w:r>
        <w:rPr>
          <w:color w:val="231F20"/>
          <w:spacing w:val="-2"/>
          <w:vertAlign w:val="baseline"/>
        </w:rPr>
        <w:t>which</w:t>
      </w:r>
      <w:r>
        <w:rPr>
          <w:color w:val="231F20"/>
          <w:spacing w:val="-9"/>
          <w:vertAlign w:val="baseline"/>
        </w:rPr>
        <w:t> </w:t>
      </w:r>
      <w:r>
        <w:rPr>
          <w:color w:val="231F20"/>
          <w:spacing w:val="-2"/>
          <w:vertAlign w:val="baseline"/>
        </w:rPr>
        <w:t>is</w:t>
      </w:r>
      <w:r>
        <w:rPr>
          <w:color w:val="231F20"/>
          <w:spacing w:val="-9"/>
          <w:vertAlign w:val="baseline"/>
        </w:rPr>
        <w:t> </w:t>
      </w:r>
      <w:r>
        <w:rPr>
          <w:color w:val="231F20"/>
          <w:spacing w:val="-2"/>
          <w:vertAlign w:val="baseline"/>
        </w:rPr>
        <w:t>cor-</w:t>
      </w:r>
      <w:r>
        <w:rPr>
          <w:color w:val="231F20"/>
          <w:spacing w:val="-4"/>
          <w:vertAlign w:val="baseline"/>
        </w:rPr>
        <w:t>roborated by the fact that the cohesion of the LHS-1 and</w:t>
      </w:r>
      <w:r>
        <w:rPr>
          <w:color w:val="231F20"/>
          <w:spacing w:val="-6"/>
          <w:vertAlign w:val="baseline"/>
        </w:rPr>
        <w:t> </w:t>
      </w:r>
      <w:r>
        <w:rPr>
          <w:color w:val="231F20"/>
          <w:spacing w:val="-4"/>
          <w:vertAlign w:val="baseline"/>
        </w:rPr>
        <w:t>MGS-1 mate-</w:t>
      </w:r>
      <w:r>
        <w:rPr>
          <w:color w:val="231F20"/>
          <w:vertAlign w:val="baseline"/>
        </w:rPr>
        <w:t>rials is well lower than the LMS-1 material. Also, Housen and </w:t>
      </w:r>
      <w:bookmarkStart w:name="_bookmark16" w:id="19"/>
      <w:bookmarkEnd w:id="19"/>
      <w:r>
        <w:rPr>
          <w:color w:val="231F20"/>
          <w:spacing w:val="-2"/>
          <w:vertAlign w:val="baseline"/>
        </w:rPr>
        <w:t>H</w:t>
      </w:r>
      <w:r>
        <w:rPr>
          <w:color w:val="231F20"/>
          <w:spacing w:val="-2"/>
          <w:vertAlign w:val="baseline"/>
        </w:rPr>
        <w:t>olsapple</w:t>
      </w:r>
      <w:hyperlink w:history="true" w:anchor="_bookmark27">
        <w:r>
          <w:rPr>
            <w:color w:val="31A9E0"/>
            <w:spacing w:val="-2"/>
            <w:vertAlign w:val="superscript"/>
          </w:rPr>
          <w:t>10</w:t>
        </w:r>
      </w:hyperlink>
      <w:r>
        <w:rPr>
          <w:color w:val="31A9E0"/>
          <w:spacing w:val="-10"/>
          <w:vertAlign w:val="baseline"/>
        </w:rPr>
        <w:t> </w:t>
      </w:r>
      <w:r>
        <w:rPr>
          <w:color w:val="231F20"/>
          <w:spacing w:val="-2"/>
          <w:vertAlign w:val="baseline"/>
        </w:rPr>
        <w:t>revealed</w:t>
      </w:r>
      <w:r>
        <w:rPr>
          <w:color w:val="231F20"/>
          <w:spacing w:val="-9"/>
          <w:vertAlign w:val="baseline"/>
        </w:rPr>
        <w:t> </w:t>
      </w:r>
      <w:r>
        <w:rPr>
          <w:color w:val="231F20"/>
          <w:spacing w:val="-2"/>
          <w:vertAlign w:val="baseline"/>
        </w:rPr>
        <w:t>that</w:t>
      </w:r>
      <w:r>
        <w:rPr>
          <w:color w:val="231F20"/>
          <w:spacing w:val="-9"/>
          <w:vertAlign w:val="baseline"/>
        </w:rPr>
        <w:t> </w:t>
      </w:r>
      <w:r>
        <w:rPr>
          <w:color w:val="231F20"/>
          <w:spacing w:val="-2"/>
          <w:vertAlign w:val="baseline"/>
        </w:rPr>
        <w:t>increasing</w:t>
      </w:r>
      <w:r>
        <w:rPr>
          <w:color w:val="231F20"/>
          <w:spacing w:val="-9"/>
          <w:vertAlign w:val="baseline"/>
        </w:rPr>
        <w:t> </w:t>
      </w:r>
      <w:r>
        <w:rPr>
          <w:color w:val="231F20"/>
          <w:spacing w:val="-2"/>
          <w:vertAlign w:val="baseline"/>
        </w:rPr>
        <w:t>a</w:t>
      </w:r>
      <w:r>
        <w:rPr>
          <w:color w:val="231F20"/>
          <w:spacing w:val="-10"/>
          <w:vertAlign w:val="baseline"/>
        </w:rPr>
        <w:t> </w:t>
      </w:r>
      <w:r>
        <w:rPr>
          <w:color w:val="231F20"/>
          <w:spacing w:val="-2"/>
          <w:vertAlign w:val="baseline"/>
        </w:rPr>
        <w:t>target</w:t>
      </w:r>
      <w:r>
        <w:rPr>
          <w:rFonts w:ascii="Arial MT" w:hAnsi="Arial MT"/>
          <w:color w:val="231F20"/>
          <w:spacing w:val="-2"/>
          <w:vertAlign w:val="baseline"/>
        </w:rPr>
        <w:t>’</w:t>
      </w:r>
      <w:r>
        <w:rPr>
          <w:color w:val="231F20"/>
          <w:spacing w:val="-2"/>
          <w:vertAlign w:val="baseline"/>
        </w:rPr>
        <w:t>s</w:t>
      </w:r>
      <w:r>
        <w:rPr>
          <w:color w:val="231F20"/>
          <w:spacing w:val="-9"/>
          <w:vertAlign w:val="baseline"/>
        </w:rPr>
        <w:t> </w:t>
      </w:r>
      <w:r>
        <w:rPr>
          <w:color w:val="231F20"/>
          <w:spacing w:val="-2"/>
          <w:vertAlign w:val="baseline"/>
        </w:rPr>
        <w:t>internal</w:t>
      </w:r>
      <w:r>
        <w:rPr>
          <w:color w:val="231F20"/>
          <w:spacing w:val="-9"/>
          <w:vertAlign w:val="baseline"/>
        </w:rPr>
        <w:t> </w:t>
      </w:r>
      <w:r>
        <w:rPr>
          <w:color w:val="231F20"/>
          <w:spacing w:val="-2"/>
          <w:vertAlign w:val="baseline"/>
        </w:rPr>
        <w:t>friction</w:t>
      </w:r>
      <w:r>
        <w:rPr>
          <w:color w:val="231F20"/>
          <w:spacing w:val="-9"/>
          <w:vertAlign w:val="baseline"/>
        </w:rPr>
        <w:t> </w:t>
      </w:r>
      <w:r>
        <w:rPr>
          <w:color w:val="231F20"/>
          <w:spacing w:val="-2"/>
          <w:vertAlign w:val="baseline"/>
        </w:rPr>
        <w:t>reduces </w:t>
      </w:r>
      <w:r>
        <w:rPr>
          <w:color w:val="231F20"/>
          <w:vertAlign w:val="baseline"/>
        </w:rPr>
        <w:t>cratering</w:t>
      </w:r>
      <w:r>
        <w:rPr>
          <w:color w:val="231F20"/>
          <w:spacing w:val="-12"/>
          <w:vertAlign w:val="baseline"/>
        </w:rPr>
        <w:t> </w:t>
      </w:r>
      <w:r>
        <w:rPr>
          <w:color w:val="231F20"/>
          <w:vertAlign w:val="baseline"/>
        </w:rPr>
        <w:t>efficiency</w:t>
      </w:r>
      <w:r>
        <w:rPr>
          <w:color w:val="231F20"/>
          <w:spacing w:val="-11"/>
          <w:vertAlign w:val="baseline"/>
        </w:rPr>
        <w:t> </w:t>
      </w:r>
      <w:r>
        <w:rPr>
          <w:color w:val="231F20"/>
          <w:vertAlign w:val="baseline"/>
        </w:rPr>
        <w:t>and</w:t>
      </w:r>
      <w:r>
        <w:rPr>
          <w:color w:val="231F20"/>
          <w:spacing w:val="-11"/>
          <w:vertAlign w:val="baseline"/>
        </w:rPr>
        <w:t> </w:t>
      </w:r>
      <w:r>
        <w:rPr>
          <w:color w:val="231F20"/>
          <w:vertAlign w:val="baseline"/>
        </w:rPr>
        <w:t>depth.</w:t>
      </w:r>
      <w:r>
        <w:rPr>
          <w:color w:val="231F20"/>
          <w:spacing w:val="-11"/>
          <w:vertAlign w:val="baseline"/>
        </w:rPr>
        <w:t> </w:t>
      </w:r>
      <w:r>
        <w:rPr>
          <w:color w:val="231F20"/>
          <w:vertAlign w:val="baseline"/>
        </w:rPr>
        <w:t>The</w:t>
      </w:r>
      <w:r>
        <w:rPr>
          <w:color w:val="231F20"/>
          <w:spacing w:val="-12"/>
          <w:vertAlign w:val="baseline"/>
        </w:rPr>
        <w:t> </w:t>
      </w:r>
      <w:r>
        <w:rPr>
          <w:color w:val="231F20"/>
          <w:vertAlign w:val="baseline"/>
        </w:rPr>
        <w:t>internal</w:t>
      </w:r>
      <w:r>
        <w:rPr>
          <w:color w:val="231F20"/>
          <w:spacing w:val="-11"/>
          <w:vertAlign w:val="baseline"/>
        </w:rPr>
        <w:t> </w:t>
      </w:r>
      <w:r>
        <w:rPr>
          <w:color w:val="231F20"/>
          <w:vertAlign w:val="baseline"/>
        </w:rPr>
        <w:t>friction</w:t>
      </w:r>
      <w:r>
        <w:rPr>
          <w:color w:val="231F20"/>
          <w:spacing w:val="-11"/>
          <w:vertAlign w:val="baseline"/>
        </w:rPr>
        <w:t> </w:t>
      </w:r>
      <w:r>
        <w:rPr>
          <w:color w:val="231F20"/>
          <w:vertAlign w:val="baseline"/>
        </w:rPr>
        <w:t>angles</w:t>
      </w:r>
      <w:r>
        <w:rPr>
          <w:color w:val="231F20"/>
          <w:spacing w:val="-11"/>
          <w:vertAlign w:val="baseline"/>
        </w:rPr>
        <w:t> </w:t>
      </w:r>
      <w:r>
        <w:rPr>
          <w:color w:val="231F20"/>
          <w:vertAlign w:val="baseline"/>
        </w:rPr>
        <w:t>of</w:t>
      </w:r>
      <w:r>
        <w:rPr>
          <w:color w:val="231F20"/>
          <w:spacing w:val="-12"/>
          <w:vertAlign w:val="baseline"/>
        </w:rPr>
        <w:t> </w:t>
      </w:r>
      <w:r>
        <w:rPr>
          <w:color w:val="231F20"/>
          <w:vertAlign w:val="baseline"/>
        </w:rPr>
        <w:t>LMS-1 and T-8 are lower than those of LHS-1 and MGS-1 (</w:t>
      </w:r>
      <w:hyperlink w:history="true" w:anchor="_bookmark0">
        <w:r>
          <w:rPr>
            <w:color w:val="31A9E0"/>
            <w:vertAlign w:val="baseline"/>
          </w:rPr>
          <w:t>Table I</w:t>
        </w:r>
      </w:hyperlink>
      <w:r>
        <w:rPr>
          <w:color w:val="231F20"/>
          <w:vertAlign w:val="baseline"/>
        </w:rPr>
        <w:t>),</w:t>
      </w:r>
      <w:hyperlink w:history="true" w:anchor="_bookmark35">
        <w:r>
          <w:rPr>
            <w:color w:val="31A9E0"/>
            <w:vertAlign w:val="superscript"/>
          </w:rPr>
          <w:t>20</w:t>
        </w:r>
      </w:hyperlink>
      <w:r>
        <w:rPr>
          <w:color w:val="31A9E0"/>
          <w:vertAlign w:val="superscript"/>
        </w:rPr>
        <w:t>,</w:t>
      </w:r>
      <w:hyperlink w:history="true" w:anchor="_bookmark38">
        <w:r>
          <w:rPr>
            <w:color w:val="31A9E0"/>
            <w:vertAlign w:val="superscript"/>
          </w:rPr>
          <w:t>23</w:t>
        </w:r>
      </w:hyperlink>
      <w:r>
        <w:rPr>
          <w:color w:val="31A9E0"/>
          <w:vertAlign w:val="baseline"/>
        </w:rPr>
        <w:t> </w:t>
      </w:r>
      <w:r>
        <w:rPr>
          <w:color w:val="231F20"/>
          <w:vertAlign w:val="baseline"/>
        </w:rPr>
        <w:t>aligning</w:t>
      </w:r>
      <w:r>
        <w:rPr>
          <w:color w:val="231F20"/>
          <w:spacing w:val="-7"/>
          <w:vertAlign w:val="baseline"/>
        </w:rPr>
        <w:t> </w:t>
      </w:r>
      <w:r>
        <w:rPr>
          <w:color w:val="231F20"/>
          <w:vertAlign w:val="baseline"/>
        </w:rPr>
        <w:t>our</w:t>
      </w:r>
      <w:r>
        <w:rPr>
          <w:color w:val="231F20"/>
          <w:spacing w:val="-7"/>
          <w:vertAlign w:val="baseline"/>
        </w:rPr>
        <w:t> </w:t>
      </w:r>
      <w:r>
        <w:rPr>
          <w:color w:val="231F20"/>
          <w:vertAlign w:val="baseline"/>
        </w:rPr>
        <w:t>results</w:t>
      </w:r>
      <w:r>
        <w:rPr>
          <w:color w:val="231F20"/>
          <w:spacing w:val="-9"/>
          <w:vertAlign w:val="baseline"/>
        </w:rPr>
        <w:t> </w:t>
      </w:r>
      <w:r>
        <w:rPr>
          <w:color w:val="231F20"/>
          <w:vertAlign w:val="baseline"/>
        </w:rPr>
        <w:t>of</w:t>
      </w:r>
      <w:r>
        <w:rPr>
          <w:color w:val="231F20"/>
          <w:spacing w:val="-7"/>
          <w:vertAlign w:val="baseline"/>
        </w:rPr>
        <w:t> </w:t>
      </w:r>
      <w:r>
        <w:rPr>
          <w:color w:val="231F20"/>
          <w:vertAlign w:val="baseline"/>
        </w:rPr>
        <w:t>crater</w:t>
      </w:r>
      <w:r>
        <w:rPr>
          <w:color w:val="231F20"/>
          <w:spacing w:val="-7"/>
          <w:vertAlign w:val="baseline"/>
        </w:rPr>
        <w:t> </w:t>
      </w:r>
      <w:r>
        <w:rPr>
          <w:color w:val="231F20"/>
          <w:vertAlign w:val="baseline"/>
        </w:rPr>
        <w:t>depths</w:t>
      </w:r>
      <w:r>
        <w:rPr>
          <w:color w:val="231F20"/>
          <w:spacing w:val="-7"/>
          <w:vertAlign w:val="baseline"/>
        </w:rPr>
        <w:t> </w:t>
      </w:r>
      <w:r>
        <w:rPr>
          <w:color w:val="231F20"/>
          <w:vertAlign w:val="baseline"/>
        </w:rPr>
        <w:t>of</w:t>
      </w:r>
      <w:r>
        <w:rPr>
          <w:color w:val="231F20"/>
          <w:spacing w:val="-8"/>
          <w:vertAlign w:val="baseline"/>
        </w:rPr>
        <w:t> </w:t>
      </w:r>
      <w:r>
        <w:rPr>
          <w:color w:val="231F20"/>
          <w:vertAlign w:val="baseline"/>
        </w:rPr>
        <w:t>the</w:t>
      </w:r>
      <w:r>
        <w:rPr>
          <w:color w:val="231F20"/>
          <w:spacing w:val="-8"/>
          <w:vertAlign w:val="baseline"/>
        </w:rPr>
        <w:t> </w:t>
      </w:r>
      <w:r>
        <w:rPr>
          <w:color w:val="231F20"/>
          <w:vertAlign w:val="baseline"/>
        </w:rPr>
        <w:t>LMS-1</w:t>
      </w:r>
      <w:r>
        <w:rPr>
          <w:color w:val="231F20"/>
          <w:spacing w:val="-8"/>
          <w:vertAlign w:val="baseline"/>
        </w:rPr>
        <w:t> </w:t>
      </w:r>
      <w:r>
        <w:rPr>
          <w:color w:val="231F20"/>
          <w:vertAlign w:val="baseline"/>
        </w:rPr>
        <w:t>and</w:t>
      </w:r>
      <w:r>
        <w:rPr>
          <w:color w:val="231F20"/>
          <w:spacing w:val="-7"/>
          <w:vertAlign w:val="baseline"/>
        </w:rPr>
        <w:t> </w:t>
      </w:r>
      <w:r>
        <w:rPr>
          <w:color w:val="231F20"/>
          <w:vertAlign w:val="baseline"/>
        </w:rPr>
        <w:t>T-8</w:t>
      </w:r>
      <w:r>
        <w:rPr>
          <w:color w:val="231F20"/>
          <w:spacing w:val="-8"/>
          <w:vertAlign w:val="baseline"/>
        </w:rPr>
        <w:t> </w:t>
      </w:r>
      <w:r>
        <w:rPr>
          <w:color w:val="231F20"/>
          <w:vertAlign w:val="baseline"/>
        </w:rPr>
        <w:t>layers</w:t>
      </w:r>
      <w:r>
        <w:rPr>
          <w:color w:val="231F20"/>
          <w:spacing w:val="-9"/>
          <w:vertAlign w:val="baseline"/>
        </w:rPr>
        <w:t> </w:t>
      </w:r>
      <w:r>
        <w:rPr>
          <w:color w:val="231F20"/>
          <w:vertAlign w:val="baseline"/>
        </w:rPr>
        <w:t>are </w:t>
      </w:r>
      <w:r>
        <w:rPr>
          <w:color w:val="231F20"/>
          <w:spacing w:val="-2"/>
          <w:vertAlign w:val="baseline"/>
        </w:rPr>
        <w:t>smaller</w:t>
      </w:r>
      <w:r>
        <w:rPr>
          <w:color w:val="231F20"/>
          <w:spacing w:val="-7"/>
          <w:vertAlign w:val="baseline"/>
        </w:rPr>
        <w:t> </w:t>
      </w:r>
      <w:r>
        <w:rPr>
          <w:color w:val="231F20"/>
          <w:spacing w:val="-2"/>
          <w:vertAlign w:val="baseline"/>
        </w:rPr>
        <w:t>than</w:t>
      </w:r>
      <w:r>
        <w:rPr>
          <w:color w:val="231F20"/>
          <w:spacing w:val="-5"/>
          <w:vertAlign w:val="baseline"/>
        </w:rPr>
        <w:t> </w:t>
      </w:r>
      <w:r>
        <w:rPr>
          <w:color w:val="231F20"/>
          <w:spacing w:val="-2"/>
          <w:vertAlign w:val="baseline"/>
        </w:rPr>
        <w:t>those</w:t>
      </w:r>
      <w:r>
        <w:rPr>
          <w:color w:val="231F20"/>
          <w:spacing w:val="-5"/>
          <w:vertAlign w:val="baseline"/>
        </w:rPr>
        <w:t> </w:t>
      </w:r>
      <w:r>
        <w:rPr>
          <w:color w:val="231F20"/>
          <w:spacing w:val="-2"/>
          <w:vertAlign w:val="baseline"/>
        </w:rPr>
        <w:t>of</w:t>
      </w:r>
      <w:r>
        <w:rPr>
          <w:color w:val="231F20"/>
          <w:spacing w:val="-5"/>
          <w:vertAlign w:val="baseline"/>
        </w:rPr>
        <w:t> </w:t>
      </w:r>
      <w:r>
        <w:rPr>
          <w:color w:val="231F20"/>
          <w:spacing w:val="-2"/>
          <w:vertAlign w:val="baseline"/>
        </w:rPr>
        <w:t>the</w:t>
      </w:r>
      <w:r>
        <w:rPr>
          <w:color w:val="231F20"/>
          <w:spacing w:val="-5"/>
          <w:vertAlign w:val="baseline"/>
        </w:rPr>
        <w:t> </w:t>
      </w:r>
      <w:r>
        <w:rPr>
          <w:color w:val="231F20"/>
          <w:spacing w:val="-2"/>
          <w:vertAlign w:val="baseline"/>
        </w:rPr>
        <w:t>LHS-1</w:t>
      </w:r>
      <w:r>
        <w:rPr>
          <w:color w:val="231F20"/>
          <w:spacing w:val="-5"/>
          <w:vertAlign w:val="baseline"/>
        </w:rPr>
        <w:t> </w:t>
      </w:r>
      <w:r>
        <w:rPr>
          <w:color w:val="231F20"/>
          <w:spacing w:val="-2"/>
          <w:vertAlign w:val="baseline"/>
        </w:rPr>
        <w:t>and</w:t>
      </w:r>
      <w:r>
        <w:rPr>
          <w:color w:val="231F20"/>
          <w:spacing w:val="-4"/>
          <w:vertAlign w:val="baseline"/>
        </w:rPr>
        <w:t> </w:t>
      </w:r>
      <w:r>
        <w:rPr>
          <w:color w:val="231F20"/>
          <w:spacing w:val="-2"/>
          <w:vertAlign w:val="baseline"/>
        </w:rPr>
        <w:t>MGS-1</w:t>
      </w:r>
      <w:r>
        <w:rPr>
          <w:color w:val="231F20"/>
          <w:spacing w:val="-5"/>
          <w:vertAlign w:val="baseline"/>
        </w:rPr>
        <w:t> </w:t>
      </w:r>
      <w:r>
        <w:rPr>
          <w:color w:val="231F20"/>
          <w:spacing w:val="-2"/>
          <w:vertAlign w:val="baseline"/>
        </w:rPr>
        <w:t>layers.</w:t>
      </w:r>
      <w:r>
        <w:rPr>
          <w:color w:val="231F20"/>
          <w:spacing w:val="-5"/>
          <w:vertAlign w:val="baseline"/>
        </w:rPr>
        <w:t> </w:t>
      </w:r>
      <w:r>
        <w:rPr>
          <w:color w:val="231F20"/>
          <w:spacing w:val="-2"/>
          <w:vertAlign w:val="baseline"/>
        </w:rPr>
        <w:t>Thus,</w:t>
      </w:r>
      <w:r>
        <w:rPr>
          <w:color w:val="231F20"/>
          <w:spacing w:val="-5"/>
          <w:vertAlign w:val="baseline"/>
        </w:rPr>
        <w:t> </w:t>
      </w:r>
      <w:r>
        <w:rPr>
          <w:color w:val="231F20"/>
          <w:spacing w:val="-2"/>
          <w:vertAlign w:val="baseline"/>
        </w:rPr>
        <w:t>we</w:t>
      </w:r>
      <w:r>
        <w:rPr>
          <w:color w:val="231F20"/>
          <w:spacing w:val="-5"/>
          <w:vertAlign w:val="baseline"/>
        </w:rPr>
        <w:t> </w:t>
      </w:r>
      <w:r>
        <w:rPr>
          <w:color w:val="231F20"/>
          <w:spacing w:val="-2"/>
          <w:vertAlign w:val="baseline"/>
        </w:rPr>
        <w:t>suggest that</w:t>
      </w:r>
      <w:r>
        <w:rPr>
          <w:color w:val="231F20"/>
          <w:spacing w:val="-9"/>
          <w:vertAlign w:val="baseline"/>
        </w:rPr>
        <w:t> </w:t>
      </w:r>
      <w:r>
        <w:rPr>
          <w:color w:val="231F20"/>
          <w:spacing w:val="-2"/>
          <w:vertAlign w:val="baseline"/>
        </w:rPr>
        <w:t>the</w:t>
      </w:r>
      <w:r>
        <w:rPr>
          <w:color w:val="231F20"/>
          <w:spacing w:val="-7"/>
          <w:vertAlign w:val="baseline"/>
        </w:rPr>
        <w:t> </w:t>
      </w:r>
      <w:r>
        <w:rPr>
          <w:color w:val="231F20"/>
          <w:spacing w:val="-2"/>
          <w:vertAlign w:val="baseline"/>
        </w:rPr>
        <w:t>cohesion</w:t>
      </w:r>
      <w:r>
        <w:rPr>
          <w:color w:val="231F20"/>
          <w:spacing w:val="-8"/>
          <w:vertAlign w:val="baseline"/>
        </w:rPr>
        <w:t> </w:t>
      </w:r>
      <w:r>
        <w:rPr>
          <w:color w:val="231F20"/>
          <w:spacing w:val="-2"/>
          <w:vertAlign w:val="baseline"/>
        </w:rPr>
        <w:t>and</w:t>
      </w:r>
      <w:r>
        <w:rPr>
          <w:color w:val="231F20"/>
          <w:spacing w:val="-8"/>
          <w:vertAlign w:val="baseline"/>
        </w:rPr>
        <w:t> </w:t>
      </w:r>
      <w:r>
        <w:rPr>
          <w:color w:val="231F20"/>
          <w:spacing w:val="-2"/>
          <w:vertAlign w:val="baseline"/>
        </w:rPr>
        <w:t>internal</w:t>
      </w:r>
      <w:r>
        <w:rPr>
          <w:color w:val="231F20"/>
          <w:spacing w:val="-7"/>
          <w:vertAlign w:val="baseline"/>
        </w:rPr>
        <w:t> </w:t>
      </w:r>
      <w:r>
        <w:rPr>
          <w:color w:val="231F20"/>
          <w:spacing w:val="-2"/>
          <w:vertAlign w:val="baseline"/>
        </w:rPr>
        <w:t>friction</w:t>
      </w:r>
      <w:r>
        <w:rPr>
          <w:color w:val="231F20"/>
          <w:spacing w:val="-8"/>
          <w:vertAlign w:val="baseline"/>
        </w:rPr>
        <w:t> </w:t>
      </w:r>
      <w:r>
        <w:rPr>
          <w:color w:val="231F20"/>
          <w:spacing w:val="-2"/>
          <w:vertAlign w:val="baseline"/>
        </w:rPr>
        <w:t>angle</w:t>
      </w:r>
      <w:r>
        <w:rPr>
          <w:color w:val="231F20"/>
          <w:spacing w:val="-7"/>
          <w:vertAlign w:val="baseline"/>
        </w:rPr>
        <w:t> </w:t>
      </w:r>
      <w:r>
        <w:rPr>
          <w:color w:val="231F20"/>
          <w:spacing w:val="-2"/>
          <w:vertAlign w:val="baseline"/>
        </w:rPr>
        <w:t>are</w:t>
      </w:r>
      <w:r>
        <w:rPr>
          <w:color w:val="231F20"/>
          <w:spacing w:val="-9"/>
          <w:vertAlign w:val="baseline"/>
        </w:rPr>
        <w:t> </w:t>
      </w:r>
      <w:r>
        <w:rPr>
          <w:color w:val="231F20"/>
          <w:spacing w:val="-2"/>
          <w:vertAlign w:val="baseline"/>
        </w:rPr>
        <w:t>the</w:t>
      </w:r>
      <w:r>
        <w:rPr>
          <w:color w:val="231F20"/>
          <w:spacing w:val="-7"/>
          <w:vertAlign w:val="baseline"/>
        </w:rPr>
        <w:t> </w:t>
      </w:r>
      <w:r>
        <w:rPr>
          <w:color w:val="231F20"/>
          <w:spacing w:val="-2"/>
          <w:vertAlign w:val="baseline"/>
        </w:rPr>
        <w:t>primary</w:t>
      </w:r>
      <w:r>
        <w:rPr>
          <w:color w:val="231F20"/>
          <w:spacing w:val="-8"/>
          <w:vertAlign w:val="baseline"/>
        </w:rPr>
        <w:t> </w:t>
      </w:r>
      <w:r>
        <w:rPr>
          <w:color w:val="231F20"/>
          <w:spacing w:val="-2"/>
          <w:vertAlign w:val="baseline"/>
        </w:rPr>
        <w:t>properties </w:t>
      </w:r>
      <w:r>
        <w:rPr>
          <w:color w:val="231F20"/>
          <w:vertAlign w:val="baseline"/>
        </w:rPr>
        <w:t>that</w:t>
      </w:r>
      <w:r>
        <w:rPr>
          <w:color w:val="231F20"/>
          <w:spacing w:val="-9"/>
          <w:vertAlign w:val="baseline"/>
        </w:rPr>
        <w:t> </w:t>
      </w:r>
      <w:r>
        <w:rPr>
          <w:color w:val="231F20"/>
          <w:vertAlign w:val="baseline"/>
        </w:rPr>
        <w:t>make</w:t>
      </w:r>
      <w:r>
        <w:rPr>
          <w:color w:val="231F20"/>
          <w:spacing w:val="-8"/>
          <w:vertAlign w:val="baseline"/>
        </w:rPr>
        <w:t> </w:t>
      </w:r>
      <w:r>
        <w:rPr>
          <w:color w:val="231F20"/>
          <w:vertAlign w:val="baseline"/>
        </w:rPr>
        <w:t>the</w:t>
      </w:r>
      <w:r>
        <w:rPr>
          <w:color w:val="231F20"/>
          <w:spacing w:val="-9"/>
          <w:vertAlign w:val="baseline"/>
        </w:rPr>
        <w:t> </w:t>
      </w:r>
      <w:r>
        <w:rPr>
          <w:color w:val="231F20"/>
          <w:vertAlign w:val="baseline"/>
        </w:rPr>
        <w:t>crater</w:t>
      </w:r>
      <w:r>
        <w:rPr>
          <w:color w:val="231F20"/>
          <w:spacing w:val="-10"/>
          <w:vertAlign w:val="baseline"/>
        </w:rPr>
        <w:t> </w:t>
      </w:r>
      <w:r>
        <w:rPr>
          <w:color w:val="231F20"/>
          <w:vertAlign w:val="baseline"/>
        </w:rPr>
        <w:t>depths</w:t>
      </w:r>
      <w:r>
        <w:rPr>
          <w:color w:val="231F20"/>
          <w:spacing w:val="-9"/>
          <w:vertAlign w:val="baseline"/>
        </w:rPr>
        <w:t> </w:t>
      </w:r>
      <w:r>
        <w:rPr>
          <w:color w:val="231F20"/>
          <w:vertAlign w:val="baseline"/>
        </w:rPr>
        <w:t>on</w:t>
      </w:r>
      <w:r>
        <w:rPr>
          <w:color w:val="231F20"/>
          <w:spacing w:val="-9"/>
          <w:vertAlign w:val="baseline"/>
        </w:rPr>
        <w:t> </w:t>
      </w:r>
      <w:r>
        <w:rPr>
          <w:color w:val="231F20"/>
          <w:vertAlign w:val="baseline"/>
        </w:rPr>
        <w:t>the</w:t>
      </w:r>
      <w:r>
        <w:rPr>
          <w:color w:val="231F20"/>
          <w:spacing w:val="-8"/>
          <w:vertAlign w:val="baseline"/>
        </w:rPr>
        <w:t> </w:t>
      </w:r>
      <w:r>
        <w:rPr>
          <w:color w:val="231F20"/>
          <w:vertAlign w:val="baseline"/>
        </w:rPr>
        <w:t>lunar</w:t>
      </w:r>
      <w:r>
        <w:rPr>
          <w:color w:val="231F20"/>
          <w:spacing w:val="-9"/>
          <w:vertAlign w:val="baseline"/>
        </w:rPr>
        <w:t> </w:t>
      </w:r>
      <w:r>
        <w:rPr>
          <w:color w:val="231F20"/>
          <w:vertAlign w:val="baseline"/>
        </w:rPr>
        <w:t>highlands</w:t>
      </w:r>
      <w:r>
        <w:rPr>
          <w:color w:val="231F20"/>
          <w:spacing w:val="-8"/>
          <w:vertAlign w:val="baseline"/>
        </w:rPr>
        <w:t> </w:t>
      </w:r>
      <w:r>
        <w:rPr>
          <w:color w:val="231F20"/>
          <w:vertAlign w:val="baseline"/>
        </w:rPr>
        <w:t>and</w:t>
      </w:r>
      <w:r>
        <w:rPr>
          <w:color w:val="231F20"/>
          <w:spacing w:val="-8"/>
          <w:vertAlign w:val="baseline"/>
        </w:rPr>
        <w:t> </w:t>
      </w:r>
      <w:r>
        <w:rPr>
          <w:color w:val="231F20"/>
          <w:vertAlign w:val="baseline"/>
        </w:rPr>
        <w:t>Martian</w:t>
      </w:r>
      <w:r>
        <w:rPr>
          <w:color w:val="231F20"/>
          <w:spacing w:val="-9"/>
          <w:vertAlign w:val="baseline"/>
        </w:rPr>
        <w:t> </w:t>
      </w:r>
      <w:r>
        <w:rPr>
          <w:color w:val="231F20"/>
          <w:vertAlign w:val="baseline"/>
        </w:rPr>
        <w:t>rego-lith surfaces greater.</w:t>
      </w:r>
    </w:p>
    <w:p>
      <w:pPr>
        <w:pStyle w:val="BodyText"/>
        <w:spacing w:before="30"/>
        <w:ind w:left="0"/>
      </w:pPr>
    </w:p>
    <w:p>
      <w:pPr>
        <w:pStyle w:val="ListParagraph"/>
        <w:numPr>
          <w:ilvl w:val="1"/>
          <w:numId w:val="1"/>
        </w:numPr>
        <w:tabs>
          <w:tab w:pos="289" w:val="left" w:leader="none"/>
        </w:tabs>
        <w:spacing w:line="240" w:lineRule="auto" w:before="0" w:after="0"/>
        <w:ind w:left="289" w:right="0" w:hanging="221"/>
        <w:jc w:val="left"/>
        <w:rPr>
          <w:sz w:val="18"/>
        </w:rPr>
      </w:pPr>
      <w:r>
        <w:rPr>
          <w:color w:val="231F20"/>
          <w:w w:val="115"/>
          <w:sz w:val="18"/>
        </w:rPr>
        <w:t>Scaling</w:t>
      </w:r>
      <w:r>
        <w:rPr>
          <w:color w:val="231F20"/>
          <w:spacing w:val="-15"/>
          <w:w w:val="115"/>
          <w:sz w:val="18"/>
        </w:rPr>
        <w:t> </w:t>
      </w:r>
      <w:r>
        <w:rPr>
          <w:color w:val="231F20"/>
          <w:spacing w:val="-4"/>
          <w:w w:val="115"/>
          <w:sz w:val="18"/>
        </w:rPr>
        <w:t>laws</w:t>
      </w:r>
    </w:p>
    <w:p>
      <w:pPr>
        <w:pStyle w:val="BodyText"/>
        <w:spacing w:line="249" w:lineRule="auto" w:before="67"/>
        <w:ind w:firstLine="358"/>
        <w:jc w:val="both"/>
      </w:pPr>
      <w:r>
        <w:rPr>
          <w:color w:val="231F20"/>
          <w:spacing w:val="-4"/>
        </w:rPr>
        <w:t>Below,</w:t>
      </w:r>
      <w:r>
        <w:rPr>
          <w:color w:val="231F20"/>
          <w:spacing w:val="-5"/>
        </w:rPr>
        <w:t> </w:t>
      </w:r>
      <w:r>
        <w:rPr>
          <w:color w:val="231F20"/>
          <w:spacing w:val="-4"/>
        </w:rPr>
        <w:t>we</w:t>
      </w:r>
      <w:r>
        <w:rPr>
          <w:color w:val="231F20"/>
          <w:spacing w:val="-5"/>
        </w:rPr>
        <w:t> </w:t>
      </w:r>
      <w:r>
        <w:rPr>
          <w:color w:val="231F20"/>
          <w:spacing w:val="-4"/>
        </w:rPr>
        <w:t>consider how</w:t>
      </w:r>
      <w:r>
        <w:rPr>
          <w:color w:val="231F20"/>
          <w:spacing w:val="-6"/>
        </w:rPr>
        <w:t> </w:t>
      </w:r>
      <w:r>
        <w:rPr>
          <w:color w:val="231F20"/>
          <w:spacing w:val="-4"/>
        </w:rPr>
        <w:t>the observed</w:t>
      </w:r>
      <w:r>
        <w:rPr>
          <w:color w:val="231F20"/>
          <w:spacing w:val="-7"/>
        </w:rPr>
        <w:t> </w:t>
      </w:r>
      <w:r>
        <w:rPr>
          <w:color w:val="231F20"/>
          <w:spacing w:val="-4"/>
        </w:rPr>
        <w:t>crater</w:t>
      </w:r>
      <w:r>
        <w:rPr>
          <w:color w:val="231F20"/>
          <w:spacing w:val="-5"/>
        </w:rPr>
        <w:t> </w:t>
      </w:r>
      <w:r>
        <w:rPr>
          <w:color w:val="231F20"/>
          <w:spacing w:val="-4"/>
        </w:rPr>
        <w:t>depths</w:t>
      </w:r>
      <w:r>
        <w:rPr>
          <w:color w:val="231F20"/>
          <w:spacing w:val="-5"/>
        </w:rPr>
        <w:t> </w:t>
      </w:r>
      <w:r>
        <w:rPr>
          <w:color w:val="231F20"/>
          <w:spacing w:val="-4"/>
        </w:rPr>
        <w:t>scale</w:t>
      </w:r>
      <w:r>
        <w:rPr>
          <w:color w:val="231F20"/>
          <w:spacing w:val="-5"/>
        </w:rPr>
        <w:t> </w:t>
      </w:r>
      <w:r>
        <w:rPr>
          <w:color w:val="231F20"/>
          <w:spacing w:val="-4"/>
        </w:rPr>
        <w:t>with the </w:t>
      </w:r>
      <w:r>
        <w:rPr>
          <w:color w:val="231F20"/>
        </w:rPr>
        <w:t>experimental</w:t>
      </w:r>
      <w:r>
        <w:rPr>
          <w:color w:val="231F20"/>
          <w:spacing w:val="-12"/>
        </w:rPr>
        <w:t> </w:t>
      </w:r>
      <w:r>
        <w:rPr>
          <w:color w:val="231F20"/>
        </w:rPr>
        <w:t>parameters</w:t>
      </w:r>
      <w:r>
        <w:rPr>
          <w:color w:val="231F20"/>
          <w:spacing w:val="-11"/>
        </w:rPr>
        <w:t> </w:t>
      </w:r>
      <w:r>
        <w:rPr>
          <w:color w:val="231F20"/>
        </w:rPr>
        <w:t>to</w:t>
      </w:r>
      <w:r>
        <w:rPr>
          <w:color w:val="231F20"/>
          <w:spacing w:val="-11"/>
        </w:rPr>
        <w:t> </w:t>
      </w:r>
      <w:r>
        <w:rPr>
          <w:color w:val="231F20"/>
        </w:rPr>
        <w:t>allow</w:t>
      </w:r>
      <w:r>
        <w:rPr>
          <w:color w:val="231F20"/>
          <w:spacing w:val="-11"/>
        </w:rPr>
        <w:t> </w:t>
      </w:r>
      <w:r>
        <w:rPr>
          <w:color w:val="231F20"/>
        </w:rPr>
        <w:t>us</w:t>
      </w:r>
      <w:r>
        <w:rPr>
          <w:color w:val="231F20"/>
          <w:spacing w:val="-12"/>
        </w:rPr>
        <w:t> </w:t>
      </w:r>
      <w:r>
        <w:rPr>
          <w:color w:val="231F20"/>
        </w:rPr>
        <w:t>to</w:t>
      </w:r>
      <w:r>
        <w:rPr>
          <w:color w:val="231F20"/>
          <w:spacing w:val="-11"/>
        </w:rPr>
        <w:t> </w:t>
      </w:r>
      <w:r>
        <w:rPr>
          <w:color w:val="231F20"/>
        </w:rPr>
        <w:t>investigate</w:t>
      </w:r>
      <w:r>
        <w:rPr>
          <w:color w:val="231F20"/>
          <w:spacing w:val="-11"/>
        </w:rPr>
        <w:t> </w:t>
      </w:r>
      <w:r>
        <w:rPr>
          <w:color w:val="231F20"/>
        </w:rPr>
        <w:t>in</w:t>
      </w:r>
      <w:r>
        <w:rPr>
          <w:color w:val="231F20"/>
          <w:spacing w:val="-11"/>
        </w:rPr>
        <w:t> </w:t>
      </w:r>
      <w:r>
        <w:rPr>
          <w:color w:val="231F20"/>
        </w:rPr>
        <w:t>different</w:t>
      </w:r>
      <w:r>
        <w:rPr>
          <w:color w:val="231F20"/>
          <w:spacing w:val="-12"/>
        </w:rPr>
        <w:t> </w:t>
      </w:r>
      <w:r>
        <w:rPr>
          <w:color w:val="231F20"/>
        </w:rPr>
        <w:t>condi-tions.</w:t>
      </w:r>
      <w:r>
        <w:rPr>
          <w:color w:val="231F20"/>
          <w:spacing w:val="-8"/>
        </w:rPr>
        <w:t> </w:t>
      </w:r>
      <w:r>
        <w:rPr>
          <w:color w:val="231F20"/>
        </w:rPr>
        <w:t>Numerous</w:t>
      </w:r>
      <w:r>
        <w:rPr>
          <w:color w:val="231F20"/>
          <w:spacing w:val="-10"/>
        </w:rPr>
        <w:t> </w:t>
      </w:r>
      <w:r>
        <w:rPr>
          <w:color w:val="231F20"/>
        </w:rPr>
        <w:t>empirical</w:t>
      </w:r>
      <w:r>
        <w:rPr>
          <w:color w:val="231F20"/>
          <w:spacing w:val="-10"/>
        </w:rPr>
        <w:t> </w:t>
      </w:r>
      <w:r>
        <w:rPr>
          <w:color w:val="231F20"/>
        </w:rPr>
        <w:t>models</w:t>
      </w:r>
      <w:r>
        <w:rPr>
          <w:color w:val="231F20"/>
          <w:spacing w:val="-10"/>
        </w:rPr>
        <w:t> </w:t>
      </w:r>
      <w:r>
        <w:rPr>
          <w:color w:val="231F20"/>
        </w:rPr>
        <w:t>have</w:t>
      </w:r>
      <w:r>
        <w:rPr>
          <w:color w:val="231F20"/>
          <w:spacing w:val="-10"/>
        </w:rPr>
        <w:t> </w:t>
      </w:r>
      <w:r>
        <w:rPr>
          <w:color w:val="231F20"/>
        </w:rPr>
        <w:t>been</w:t>
      </w:r>
      <w:r>
        <w:rPr>
          <w:color w:val="231F20"/>
          <w:spacing w:val="-8"/>
        </w:rPr>
        <w:t> </w:t>
      </w:r>
      <w:r>
        <w:rPr>
          <w:color w:val="231F20"/>
        </w:rPr>
        <w:t>developed</w:t>
      </w:r>
      <w:r>
        <w:rPr>
          <w:color w:val="231F20"/>
          <w:spacing w:val="-9"/>
        </w:rPr>
        <w:t> </w:t>
      </w:r>
      <w:r>
        <w:rPr>
          <w:color w:val="231F20"/>
        </w:rPr>
        <w:t>to</w:t>
      </w:r>
      <w:r>
        <w:rPr>
          <w:color w:val="231F20"/>
          <w:spacing w:val="-11"/>
        </w:rPr>
        <w:t> </w:t>
      </w:r>
      <w:r>
        <w:rPr>
          <w:color w:val="231F20"/>
        </w:rPr>
        <w:t>elucidate </w:t>
      </w:r>
      <w:r>
        <w:rPr>
          <w:color w:val="231F20"/>
          <w:spacing w:val="-2"/>
        </w:rPr>
        <w:t>impacts</w:t>
      </w:r>
      <w:r>
        <w:rPr>
          <w:color w:val="231F20"/>
          <w:spacing w:val="-8"/>
        </w:rPr>
        <w:t> </w:t>
      </w:r>
      <w:r>
        <w:rPr>
          <w:color w:val="231F20"/>
          <w:spacing w:val="-2"/>
        </w:rPr>
        <w:t>on</w:t>
      </w:r>
      <w:r>
        <w:rPr>
          <w:color w:val="231F20"/>
          <w:spacing w:val="-8"/>
        </w:rPr>
        <w:t> </w:t>
      </w:r>
      <w:r>
        <w:rPr>
          <w:color w:val="231F20"/>
          <w:spacing w:val="-2"/>
        </w:rPr>
        <w:t>granular</w:t>
      </w:r>
      <w:r>
        <w:rPr>
          <w:color w:val="231F20"/>
          <w:spacing w:val="-8"/>
        </w:rPr>
        <w:t> </w:t>
      </w:r>
      <w:r>
        <w:rPr>
          <w:color w:val="231F20"/>
          <w:spacing w:val="-2"/>
        </w:rPr>
        <w:t>materials.</w:t>
      </w:r>
      <w:r>
        <w:rPr>
          <w:color w:val="231F20"/>
          <w:spacing w:val="-8"/>
        </w:rPr>
        <w:t> </w:t>
      </w:r>
      <w:r>
        <w:rPr>
          <w:color w:val="231F20"/>
          <w:spacing w:val="-2"/>
        </w:rPr>
        <w:t>The</w:t>
      </w:r>
      <w:r>
        <w:rPr>
          <w:color w:val="231F20"/>
          <w:spacing w:val="-8"/>
        </w:rPr>
        <w:t> </w:t>
      </w:r>
      <w:r>
        <w:rPr>
          <w:color w:val="231F20"/>
          <w:spacing w:val="-2"/>
        </w:rPr>
        <w:t>penetration</w:t>
      </w:r>
      <w:r>
        <w:rPr>
          <w:color w:val="231F20"/>
          <w:spacing w:val="-8"/>
        </w:rPr>
        <w:t> </w:t>
      </w:r>
      <w:r>
        <w:rPr>
          <w:color w:val="231F20"/>
          <w:spacing w:val="-2"/>
        </w:rPr>
        <w:t>depth</w:t>
      </w:r>
      <w:r>
        <w:rPr>
          <w:color w:val="231F20"/>
          <w:spacing w:val="-7"/>
        </w:rPr>
        <w:t> </w:t>
      </w:r>
      <w:r>
        <w:rPr>
          <w:color w:val="231F20"/>
          <w:spacing w:val="-2"/>
        </w:rPr>
        <w:t>is</w:t>
      </w:r>
      <w:r>
        <w:rPr>
          <w:color w:val="231F20"/>
          <w:spacing w:val="-8"/>
        </w:rPr>
        <w:t> </w:t>
      </w:r>
      <w:r>
        <w:rPr>
          <w:color w:val="231F20"/>
          <w:spacing w:val="-2"/>
        </w:rPr>
        <w:t>generally</w:t>
      </w:r>
      <w:r>
        <w:rPr>
          <w:color w:val="231F20"/>
          <w:spacing w:val="-8"/>
        </w:rPr>
        <w:t> </w:t>
      </w:r>
      <w:r>
        <w:rPr>
          <w:color w:val="231F20"/>
          <w:spacing w:val="-2"/>
        </w:rPr>
        <w:t>pro-</w:t>
      </w:r>
      <w:r>
        <w:rPr>
          <w:color w:val="231F20"/>
        </w:rPr>
        <w:t>portional</w:t>
      </w:r>
      <w:r>
        <w:rPr>
          <w:color w:val="231F20"/>
          <w:spacing w:val="-8"/>
        </w:rPr>
        <w:t> </w:t>
      </w:r>
      <w:r>
        <w:rPr>
          <w:color w:val="231F20"/>
        </w:rPr>
        <w:t>to</w:t>
      </w:r>
      <w:r>
        <w:rPr>
          <w:color w:val="231F20"/>
          <w:spacing w:val="-9"/>
        </w:rPr>
        <w:t> </w:t>
      </w:r>
      <w:r>
        <w:rPr>
          <w:color w:val="231F20"/>
        </w:rPr>
        <w:t>the</w:t>
      </w:r>
      <w:r>
        <w:rPr>
          <w:color w:val="231F20"/>
          <w:spacing w:val="-8"/>
        </w:rPr>
        <w:t> </w:t>
      </w:r>
      <w:r>
        <w:rPr>
          <w:color w:val="231F20"/>
        </w:rPr>
        <w:t>1/2</w:t>
      </w:r>
      <w:r>
        <w:rPr>
          <w:color w:val="231F20"/>
          <w:spacing w:val="-7"/>
        </w:rPr>
        <w:t> </w:t>
      </w:r>
      <w:r>
        <w:rPr>
          <w:color w:val="231F20"/>
        </w:rPr>
        <w:t>power</w:t>
      </w:r>
      <w:r>
        <w:rPr>
          <w:color w:val="231F20"/>
          <w:spacing w:val="-10"/>
        </w:rPr>
        <w:t> </w:t>
      </w:r>
      <w:r>
        <w:rPr>
          <w:color w:val="231F20"/>
        </w:rPr>
        <w:t>of</w:t>
      </w:r>
      <w:r>
        <w:rPr>
          <w:color w:val="231F20"/>
          <w:spacing w:val="-7"/>
        </w:rPr>
        <w:t> </w:t>
      </w:r>
      <w:r>
        <w:rPr>
          <w:color w:val="231F20"/>
        </w:rPr>
        <w:t>sphere</w:t>
      </w:r>
      <w:r>
        <w:rPr>
          <w:color w:val="231F20"/>
          <w:spacing w:val="-7"/>
        </w:rPr>
        <w:t> </w:t>
      </w:r>
      <w:r>
        <w:rPr>
          <w:color w:val="231F20"/>
        </w:rPr>
        <w:t>density,</w:t>
      </w:r>
      <w:r>
        <w:rPr>
          <w:color w:val="231F20"/>
          <w:spacing w:val="-8"/>
        </w:rPr>
        <w:t> </w:t>
      </w:r>
      <w:r>
        <w:rPr>
          <w:color w:val="231F20"/>
        </w:rPr>
        <w:t>the</w:t>
      </w:r>
      <w:r>
        <w:rPr>
          <w:color w:val="231F20"/>
          <w:spacing w:val="-8"/>
        </w:rPr>
        <w:t> </w:t>
      </w:r>
      <w:r>
        <w:rPr>
          <w:color w:val="231F20"/>
        </w:rPr>
        <w:t>2/3</w:t>
      </w:r>
      <w:r>
        <w:rPr>
          <w:color w:val="231F20"/>
          <w:spacing w:val="-7"/>
        </w:rPr>
        <w:t> </w:t>
      </w:r>
      <w:r>
        <w:rPr>
          <w:color w:val="231F20"/>
        </w:rPr>
        <w:t>power</w:t>
      </w:r>
      <w:r>
        <w:rPr>
          <w:color w:val="231F20"/>
          <w:spacing w:val="-10"/>
        </w:rPr>
        <w:t> </w:t>
      </w:r>
      <w:r>
        <w:rPr>
          <w:color w:val="231F20"/>
        </w:rPr>
        <w:t>of</w:t>
      </w:r>
      <w:r>
        <w:rPr>
          <w:color w:val="231F20"/>
          <w:spacing w:val="-7"/>
        </w:rPr>
        <w:t> </w:t>
      </w:r>
      <w:r>
        <w:rPr>
          <w:color w:val="231F20"/>
        </w:rPr>
        <w:t>sphere diameter, and the 1/3 power of total drop distance.</w:t>
      </w:r>
      <w:hyperlink w:history="true" w:anchor="_bookmark49">
        <w:r>
          <w:rPr>
            <w:color w:val="31A9E0"/>
            <w:vertAlign w:val="superscript"/>
          </w:rPr>
          <w:t>34</w:t>
        </w:r>
      </w:hyperlink>
      <w:r>
        <w:rPr>
          <w:color w:val="31A9E0"/>
          <w:vertAlign w:val="baseline"/>
        </w:rPr>
        <w:t> </w:t>
      </w:r>
      <w:r>
        <w:rPr>
          <w:color w:val="231F20"/>
          <w:vertAlign w:val="baseline"/>
        </w:rPr>
        <w:t>Similarly, Katsuragi and Blum</w:t>
      </w:r>
      <w:hyperlink w:history="true" w:anchor="_bookmark50">
        <w:r>
          <w:rPr>
            <w:color w:val="31A9E0"/>
            <w:vertAlign w:val="superscript"/>
          </w:rPr>
          <w:t>35</w:t>
        </w:r>
      </w:hyperlink>
      <w:r>
        <w:rPr>
          <w:color w:val="31A9E0"/>
          <w:vertAlign w:val="baseline"/>
        </w:rPr>
        <w:t> </w:t>
      </w:r>
      <w:r>
        <w:rPr>
          <w:color w:val="231F20"/>
          <w:vertAlign w:val="baseline"/>
        </w:rPr>
        <w:t>concluded that crater depth scales as the 1/3 power of the total drop distance, corresponding to the scaling by impact</w:t>
      </w:r>
      <w:r>
        <w:rPr>
          <w:color w:val="231F20"/>
          <w:spacing w:val="-12"/>
          <w:vertAlign w:val="baseline"/>
        </w:rPr>
        <w:t> </w:t>
      </w:r>
      <w:r>
        <w:rPr>
          <w:color w:val="231F20"/>
          <w:vertAlign w:val="baseline"/>
        </w:rPr>
        <w:t>energy.</w:t>
      </w:r>
      <w:r>
        <w:rPr>
          <w:color w:val="231F20"/>
          <w:spacing w:val="-11"/>
          <w:vertAlign w:val="baseline"/>
        </w:rPr>
        <w:t> </w:t>
      </w:r>
      <w:r>
        <w:rPr>
          <w:color w:val="231F20"/>
          <w:vertAlign w:val="baseline"/>
        </w:rPr>
        <w:t>We</w:t>
      </w:r>
      <w:r>
        <w:rPr>
          <w:color w:val="231F20"/>
          <w:spacing w:val="-10"/>
          <w:vertAlign w:val="baseline"/>
        </w:rPr>
        <w:t> </w:t>
      </w:r>
      <w:r>
        <w:rPr>
          <w:color w:val="231F20"/>
          <w:vertAlign w:val="baseline"/>
        </w:rPr>
        <w:t>validated</w:t>
      </w:r>
      <w:r>
        <w:rPr>
          <w:color w:val="231F20"/>
          <w:spacing w:val="-12"/>
          <w:vertAlign w:val="baseline"/>
        </w:rPr>
        <w:t> </w:t>
      </w:r>
      <w:r>
        <w:rPr>
          <w:color w:val="231F20"/>
          <w:vertAlign w:val="baseline"/>
        </w:rPr>
        <w:t>our</w:t>
      </w:r>
      <w:r>
        <w:rPr>
          <w:color w:val="231F20"/>
          <w:spacing w:val="-10"/>
          <w:vertAlign w:val="baseline"/>
        </w:rPr>
        <w:t> </w:t>
      </w:r>
      <w:r>
        <w:rPr>
          <w:color w:val="231F20"/>
          <w:vertAlign w:val="baseline"/>
        </w:rPr>
        <w:t>data</w:t>
      </w:r>
      <w:r>
        <w:rPr>
          <w:color w:val="231F20"/>
          <w:spacing w:val="-12"/>
          <w:vertAlign w:val="baseline"/>
        </w:rPr>
        <w:t> </w:t>
      </w:r>
      <w:r>
        <w:rPr>
          <w:color w:val="231F20"/>
          <w:vertAlign w:val="baseline"/>
        </w:rPr>
        <w:t>for</w:t>
      </w:r>
      <w:r>
        <w:rPr>
          <w:color w:val="231F20"/>
          <w:spacing w:val="-10"/>
          <w:vertAlign w:val="baseline"/>
        </w:rPr>
        <w:t> </w:t>
      </w:r>
      <w:r>
        <w:rPr>
          <w:color w:val="231F20"/>
          <w:vertAlign w:val="baseline"/>
        </w:rPr>
        <w:t>the</w:t>
      </w:r>
      <w:r>
        <w:rPr>
          <w:color w:val="231F20"/>
          <w:spacing w:val="-11"/>
          <w:vertAlign w:val="baseline"/>
        </w:rPr>
        <w:t> </w:t>
      </w:r>
      <w:r>
        <w:rPr>
          <w:color w:val="231F20"/>
          <w:vertAlign w:val="baseline"/>
        </w:rPr>
        <w:t>well-known</w:t>
      </w:r>
      <w:r>
        <w:rPr>
          <w:color w:val="231F20"/>
          <w:spacing w:val="-10"/>
          <w:vertAlign w:val="baseline"/>
        </w:rPr>
        <w:t> </w:t>
      </w:r>
      <w:r>
        <w:rPr>
          <w:color w:val="231F20"/>
          <w:vertAlign w:val="baseline"/>
        </w:rPr>
        <w:t>power-law </w:t>
      </w:r>
      <w:r>
        <w:rPr>
          <w:color w:val="231F20"/>
          <w:spacing w:val="-4"/>
          <w:vertAlign w:val="baseline"/>
        </w:rPr>
        <w:t>scaling</w:t>
      </w:r>
      <w:hyperlink w:history="true" w:anchor="_bookmark51">
        <w:r>
          <w:rPr>
            <w:color w:val="31A9E0"/>
            <w:spacing w:val="-4"/>
            <w:vertAlign w:val="superscript"/>
          </w:rPr>
          <w:t>36</w:t>
        </w:r>
      </w:hyperlink>
      <w:r>
        <w:rPr>
          <w:color w:val="31A9E0"/>
          <w:spacing w:val="-4"/>
          <w:vertAlign w:val="baseline"/>
        </w:rPr>
        <w:t> </w:t>
      </w:r>
      <w:r>
        <w:rPr>
          <w:color w:val="231F20"/>
          <w:spacing w:val="-4"/>
          <w:vertAlign w:val="baseline"/>
        </w:rPr>
        <w:t>when the spheres do not completely submerge, while varying </w:t>
      </w:r>
      <w:r>
        <w:rPr>
          <w:color w:val="231F20"/>
          <w:vertAlign w:val="baseline"/>
        </w:rPr>
        <w:t>the constants </w:t>
      </w:r>
      <w:r>
        <w:rPr>
          <w:i/>
          <w:color w:val="231F20"/>
          <w:vertAlign w:val="baseline"/>
        </w:rPr>
        <w:t>C</w:t>
      </w:r>
      <w:r>
        <w:rPr>
          <w:color w:val="231F20"/>
          <w:vertAlign w:val="subscript"/>
        </w:rPr>
        <w:t>1</w:t>
      </w:r>
      <w:r>
        <w:rPr>
          <w:color w:val="231F20"/>
          <w:vertAlign w:val="baseline"/>
        </w:rPr>
        <w:t> and </w:t>
      </w:r>
      <w:r>
        <w:rPr>
          <w:rFonts w:ascii="Trebuchet MS"/>
          <w:i/>
          <w:color w:val="231F20"/>
          <w:vertAlign w:val="baseline"/>
        </w:rPr>
        <w:t>a</w:t>
      </w:r>
      <w:r>
        <w:rPr>
          <w:color w:val="231F20"/>
          <w:vertAlign w:val="baseline"/>
        </w:rPr>
        <w:t>,</w:t>
      </w:r>
    </w:p>
    <w:p>
      <w:pPr>
        <w:pStyle w:val="BodyText"/>
        <w:spacing w:before="142"/>
        <w:ind w:right="64" w:firstLine="359"/>
        <w:jc w:val="both"/>
      </w:pPr>
      <w:r>
        <w:rPr/>
        <w:br w:type="column"/>
      </w:r>
      <w:r>
        <w:rPr>
          <w:color w:val="231F20"/>
        </w:rPr>
        <w:t>Previous impact crater</w:t>
      </w:r>
      <w:r>
        <w:rPr>
          <w:color w:val="231F20"/>
          <w:spacing w:val="-1"/>
        </w:rPr>
        <w:t> </w:t>
      </w:r>
      <w:r>
        <w:rPr>
          <w:color w:val="231F20"/>
        </w:rPr>
        <w:t>experiment in the wet granular media</w:t>
      </w:r>
      <w:hyperlink w:history="true" w:anchor="_bookmark51">
        <w:r>
          <w:rPr>
            <w:color w:val="31A9E0"/>
            <w:vertAlign w:val="superscript"/>
          </w:rPr>
          <w:t>36</w:t>
        </w:r>
      </w:hyperlink>
      <w:r>
        <w:rPr>
          <w:color w:val="31A9E0"/>
          <w:vertAlign w:val="baseline"/>
        </w:rPr>
        <w:t> </w:t>
      </w:r>
      <w:r>
        <w:rPr>
          <w:color w:val="231F20"/>
          <w:vertAlign w:val="baseline"/>
        </w:rPr>
        <w:t>revealed</w:t>
      </w:r>
      <w:r>
        <w:rPr>
          <w:color w:val="231F20"/>
          <w:spacing w:val="-3"/>
          <w:vertAlign w:val="baseline"/>
        </w:rPr>
        <w:t> </w:t>
      </w:r>
      <w:r>
        <w:rPr>
          <w:color w:val="231F20"/>
          <w:vertAlign w:val="baseline"/>
        </w:rPr>
        <w:t>a</w:t>
      </w:r>
      <w:r>
        <w:rPr>
          <w:color w:val="231F20"/>
          <w:spacing w:val="-4"/>
          <w:vertAlign w:val="baseline"/>
        </w:rPr>
        <w:t> </w:t>
      </w:r>
      <w:r>
        <w:rPr>
          <w:color w:val="231F20"/>
          <w:vertAlign w:val="baseline"/>
        </w:rPr>
        <w:t>fitting</w:t>
      </w:r>
      <w:r>
        <w:rPr>
          <w:color w:val="231F20"/>
          <w:spacing w:val="-6"/>
          <w:vertAlign w:val="baseline"/>
        </w:rPr>
        <w:t> </w:t>
      </w:r>
      <w:r>
        <w:rPr>
          <w:color w:val="231F20"/>
          <w:vertAlign w:val="baseline"/>
        </w:rPr>
        <w:t>of</w:t>
      </w:r>
      <w:r>
        <w:rPr>
          <w:color w:val="231F20"/>
          <w:spacing w:val="-4"/>
          <w:vertAlign w:val="baseline"/>
        </w:rPr>
        <w:t> </w:t>
      </w:r>
      <w:r>
        <w:rPr>
          <w:color w:val="231F20"/>
          <w:vertAlign w:val="baseline"/>
        </w:rPr>
        <w:t>their</w:t>
      </w:r>
      <w:r>
        <w:rPr>
          <w:color w:val="231F20"/>
          <w:spacing w:val="-3"/>
          <w:vertAlign w:val="baseline"/>
        </w:rPr>
        <w:t> </w:t>
      </w:r>
      <w:r>
        <w:rPr>
          <w:color w:val="231F20"/>
          <w:vertAlign w:val="baseline"/>
        </w:rPr>
        <w:t>data</w:t>
      </w:r>
      <w:r>
        <w:rPr>
          <w:color w:val="231F20"/>
          <w:spacing w:val="-6"/>
          <w:vertAlign w:val="baseline"/>
        </w:rPr>
        <w:t> </w:t>
      </w:r>
      <w:r>
        <w:rPr>
          <w:color w:val="231F20"/>
          <w:vertAlign w:val="baseline"/>
        </w:rPr>
        <w:t>for</w:t>
      </w:r>
      <w:r>
        <w:rPr>
          <w:color w:val="231F20"/>
          <w:spacing w:val="-3"/>
          <w:vertAlign w:val="baseline"/>
        </w:rPr>
        <w:t> </w:t>
      </w:r>
      <w:r>
        <w:rPr>
          <w:color w:val="231F20"/>
          <w:vertAlign w:val="baseline"/>
        </w:rPr>
        <w:t>fine</w:t>
      </w:r>
      <w:r>
        <w:rPr>
          <w:color w:val="231F20"/>
          <w:spacing w:val="-3"/>
          <w:vertAlign w:val="baseline"/>
        </w:rPr>
        <w:t> </w:t>
      </w:r>
      <w:r>
        <w:rPr>
          <w:color w:val="231F20"/>
          <w:vertAlign w:val="baseline"/>
        </w:rPr>
        <w:t>granular</w:t>
      </w:r>
      <w:r>
        <w:rPr>
          <w:color w:val="231F20"/>
          <w:spacing w:val="-3"/>
          <w:vertAlign w:val="baseline"/>
        </w:rPr>
        <w:t> </w:t>
      </w:r>
      <w:r>
        <w:rPr>
          <w:color w:val="231F20"/>
          <w:vertAlign w:val="baseline"/>
        </w:rPr>
        <w:t>material</w:t>
      </w:r>
      <w:r>
        <w:rPr>
          <w:color w:val="231F20"/>
          <w:spacing w:val="-4"/>
          <w:vertAlign w:val="baseline"/>
        </w:rPr>
        <w:t> </w:t>
      </w:r>
      <w:r>
        <w:rPr>
          <w:color w:val="231F20"/>
          <w:vertAlign w:val="baseline"/>
        </w:rPr>
        <w:t>(with</w:t>
      </w:r>
      <w:r>
        <w:rPr>
          <w:color w:val="231F20"/>
          <w:spacing w:val="-4"/>
          <w:vertAlign w:val="baseline"/>
        </w:rPr>
        <w:t> </w:t>
      </w:r>
      <w:r>
        <w:rPr>
          <w:color w:val="231F20"/>
          <w:vertAlign w:val="baseline"/>
        </w:rPr>
        <w:t>major and</w:t>
      </w:r>
      <w:r>
        <w:rPr>
          <w:color w:val="231F20"/>
          <w:spacing w:val="-5"/>
          <w:vertAlign w:val="baseline"/>
        </w:rPr>
        <w:t> </w:t>
      </w:r>
      <w:r>
        <w:rPr>
          <w:color w:val="231F20"/>
          <w:vertAlign w:val="baseline"/>
        </w:rPr>
        <w:t>minor</w:t>
      </w:r>
      <w:r>
        <w:rPr>
          <w:color w:val="231F20"/>
          <w:spacing w:val="75"/>
          <w:vertAlign w:val="baseline"/>
        </w:rPr>
        <w:t> </w:t>
      </w:r>
      <w:r>
        <w:rPr>
          <w:color w:val="231F20"/>
          <w:vertAlign w:val="baseline"/>
        </w:rPr>
        <w:t>axes</w:t>
      </w:r>
      <w:r>
        <w:rPr>
          <w:color w:val="231F20"/>
          <w:spacing w:val="75"/>
          <w:vertAlign w:val="baseline"/>
        </w:rPr>
        <w:t> </w:t>
      </w:r>
      <w:r>
        <w:rPr>
          <w:color w:val="231F20"/>
          <w:vertAlign w:val="baseline"/>
        </w:rPr>
        <w:t>of</w:t>
      </w:r>
      <w:r>
        <w:rPr>
          <w:color w:val="231F20"/>
          <w:spacing w:val="76"/>
          <w:vertAlign w:val="baseline"/>
        </w:rPr>
        <w:t> </w:t>
      </w:r>
      <w:r>
        <w:rPr>
          <w:color w:val="231F20"/>
          <w:vertAlign w:val="baseline"/>
        </w:rPr>
        <w:t>0.28</w:t>
      </w:r>
      <w:r>
        <w:rPr>
          <w:color w:val="231F20"/>
          <w:spacing w:val="-12"/>
          <w:vertAlign w:val="baseline"/>
        </w:rPr>
        <w:t> </w:t>
      </w:r>
      <w:r>
        <w:rPr>
          <w:rFonts w:ascii="Verdana" w:hAnsi="Verdana"/>
          <w:color w:val="231F20"/>
          <w:vertAlign w:val="baseline"/>
        </w:rPr>
        <w:t>6</w:t>
      </w:r>
      <w:r>
        <w:rPr>
          <w:rFonts w:ascii="Verdana" w:hAnsi="Verdana"/>
          <w:color w:val="231F20"/>
          <w:spacing w:val="-16"/>
          <w:vertAlign w:val="baseline"/>
        </w:rPr>
        <w:t> </w:t>
      </w:r>
      <w:r>
        <w:rPr>
          <w:color w:val="231F20"/>
          <w:vertAlign w:val="baseline"/>
        </w:rPr>
        <w:t>0.07</w:t>
      </w:r>
      <w:r>
        <w:rPr>
          <w:color w:val="231F20"/>
          <w:spacing w:val="-11"/>
          <w:vertAlign w:val="baseline"/>
        </w:rPr>
        <w:t> </w:t>
      </w:r>
      <w:r>
        <w:rPr>
          <w:color w:val="231F20"/>
          <w:vertAlign w:val="baseline"/>
        </w:rPr>
        <w:t>mm</w:t>
      </w:r>
      <w:r>
        <w:rPr>
          <w:color w:val="231F20"/>
          <w:spacing w:val="76"/>
          <w:vertAlign w:val="baseline"/>
        </w:rPr>
        <w:t> </w:t>
      </w:r>
      <w:r>
        <w:rPr>
          <w:color w:val="231F20"/>
          <w:vertAlign w:val="baseline"/>
        </w:rPr>
        <w:t>and</w:t>
      </w:r>
      <w:r>
        <w:rPr>
          <w:color w:val="231F20"/>
          <w:spacing w:val="76"/>
          <w:vertAlign w:val="baseline"/>
        </w:rPr>
        <w:t> </w:t>
      </w:r>
      <w:r>
        <w:rPr>
          <w:color w:val="231F20"/>
          <w:vertAlign w:val="baseline"/>
        </w:rPr>
        <w:t>0.19</w:t>
      </w:r>
      <w:r>
        <w:rPr>
          <w:color w:val="231F20"/>
          <w:spacing w:val="-12"/>
          <w:vertAlign w:val="baseline"/>
        </w:rPr>
        <w:t> </w:t>
      </w:r>
      <w:r>
        <w:rPr>
          <w:rFonts w:ascii="Verdana" w:hAnsi="Verdana"/>
          <w:color w:val="231F20"/>
          <w:vertAlign w:val="baseline"/>
        </w:rPr>
        <w:t>6</w:t>
      </w:r>
      <w:r>
        <w:rPr>
          <w:rFonts w:ascii="Verdana" w:hAnsi="Verdana"/>
          <w:color w:val="231F20"/>
          <w:spacing w:val="-16"/>
          <w:vertAlign w:val="baseline"/>
        </w:rPr>
        <w:t> </w:t>
      </w:r>
      <w:r>
        <w:rPr>
          <w:color w:val="231F20"/>
          <w:vertAlign w:val="baseline"/>
        </w:rPr>
        <w:t>0.04</w:t>
      </w:r>
      <w:r>
        <w:rPr>
          <w:color w:val="231F20"/>
          <w:spacing w:val="-11"/>
          <w:vertAlign w:val="baseline"/>
        </w:rPr>
        <w:t> </w:t>
      </w:r>
      <w:r>
        <w:rPr>
          <w:color w:val="231F20"/>
          <w:vertAlign w:val="baseline"/>
        </w:rPr>
        <w:t>mm)</w:t>
      </w:r>
      <w:r>
        <w:rPr>
          <w:color w:val="231F20"/>
          <w:spacing w:val="76"/>
          <w:vertAlign w:val="baseline"/>
        </w:rPr>
        <w:t> </w:t>
      </w:r>
      <w:r>
        <w:rPr>
          <w:color w:val="231F20"/>
          <w:vertAlign w:val="baseline"/>
        </w:rPr>
        <w:t>with </w:t>
      </w:r>
      <w:r>
        <w:rPr>
          <w:i/>
          <w:color w:val="231F20"/>
          <w:vertAlign w:val="baseline"/>
        </w:rPr>
        <w:t>C</w:t>
      </w:r>
      <w:r>
        <w:rPr>
          <w:color w:val="231F20"/>
          <w:vertAlign w:val="subscript"/>
        </w:rPr>
        <w:t>1</w:t>
      </w:r>
      <w:r>
        <w:rPr>
          <w:color w:val="231F20"/>
          <w:spacing w:val="-12"/>
          <w:vertAlign w:val="baseline"/>
        </w:rPr>
        <w:t> </w:t>
      </w:r>
      <w:r>
        <w:rPr>
          <w:rFonts w:ascii="Tahoma" w:hAnsi="Tahoma"/>
          <w:color w:val="231F20"/>
          <w:vertAlign w:val="baseline"/>
        </w:rPr>
        <w:t>=</w:t>
      </w:r>
      <w:r>
        <w:rPr>
          <w:rFonts w:ascii="Tahoma" w:hAnsi="Tahoma"/>
          <w:color w:val="231F20"/>
          <w:spacing w:val="-14"/>
          <w:vertAlign w:val="baseline"/>
        </w:rPr>
        <w:t> </w:t>
      </w:r>
      <w:r>
        <w:rPr>
          <w:color w:val="231F20"/>
          <w:vertAlign w:val="baseline"/>
        </w:rPr>
        <w:t>0.056</w:t>
      </w:r>
      <w:r>
        <w:rPr>
          <w:color w:val="231F20"/>
          <w:spacing w:val="-11"/>
          <w:vertAlign w:val="baseline"/>
        </w:rPr>
        <w:t> </w:t>
      </w:r>
      <w:r>
        <w:rPr>
          <w:color w:val="231F20"/>
          <w:vertAlign w:val="baseline"/>
        </w:rPr>
        <w:t>when</w:t>
      </w:r>
      <w:r>
        <w:rPr>
          <w:color w:val="231F20"/>
          <w:spacing w:val="-11"/>
          <w:vertAlign w:val="baseline"/>
        </w:rPr>
        <w:t> </w:t>
      </w:r>
      <w:r>
        <w:rPr>
          <w:rFonts w:ascii="Trebuchet MS" w:hAnsi="Trebuchet MS"/>
          <w:i/>
          <w:color w:val="231F20"/>
          <w:vertAlign w:val="baseline"/>
        </w:rPr>
        <w:t>b</w:t>
      </w:r>
      <w:r>
        <w:rPr>
          <w:rFonts w:ascii="Trebuchet MS" w:hAnsi="Trebuchet MS"/>
          <w:i/>
          <w:color w:val="231F20"/>
          <w:spacing w:val="-14"/>
          <w:vertAlign w:val="baseline"/>
        </w:rPr>
        <w:t> </w:t>
      </w:r>
      <w:r>
        <w:rPr>
          <w:rFonts w:ascii="Tahoma" w:hAnsi="Tahoma"/>
          <w:color w:val="231F20"/>
          <w:vertAlign w:val="baseline"/>
        </w:rPr>
        <w:t>=</w:t>
      </w:r>
      <w:r>
        <w:rPr>
          <w:rFonts w:ascii="Tahoma" w:hAnsi="Tahoma"/>
          <w:color w:val="231F20"/>
          <w:spacing w:val="-14"/>
          <w:vertAlign w:val="baseline"/>
        </w:rPr>
        <w:t> </w:t>
      </w:r>
      <w:r>
        <w:rPr>
          <w:color w:val="231F20"/>
          <w:vertAlign w:val="baseline"/>
        </w:rPr>
        <w:t>3/2</w:t>
      </w:r>
      <w:r>
        <w:rPr>
          <w:color w:val="231F20"/>
          <w:spacing w:val="-11"/>
          <w:vertAlign w:val="baseline"/>
        </w:rPr>
        <w:t> </w:t>
      </w:r>
      <w:r>
        <w:rPr>
          <w:color w:val="231F20"/>
          <w:vertAlign w:val="baseline"/>
        </w:rPr>
        <w:t>and</w:t>
      </w:r>
      <w:r>
        <w:rPr>
          <w:color w:val="231F20"/>
          <w:spacing w:val="-11"/>
          <w:vertAlign w:val="baseline"/>
        </w:rPr>
        <w:t> </w:t>
      </w:r>
      <w:r>
        <w:rPr>
          <w:rFonts w:ascii="Trebuchet MS" w:hAnsi="Trebuchet MS"/>
          <w:i/>
          <w:color w:val="231F20"/>
          <w:vertAlign w:val="baseline"/>
        </w:rPr>
        <w:t>a</w:t>
      </w:r>
      <w:r>
        <w:rPr>
          <w:rFonts w:ascii="Trebuchet MS" w:hAnsi="Trebuchet MS"/>
          <w:i/>
          <w:color w:val="231F20"/>
          <w:spacing w:val="-14"/>
          <w:vertAlign w:val="baseline"/>
        </w:rPr>
        <w:t> </w:t>
      </w:r>
      <w:r>
        <w:rPr>
          <w:rFonts w:ascii="Tahoma" w:hAnsi="Tahoma"/>
          <w:color w:val="231F20"/>
          <w:vertAlign w:val="baseline"/>
        </w:rPr>
        <w:t>=</w:t>
      </w:r>
      <w:r>
        <w:rPr>
          <w:rFonts w:ascii="Tahoma" w:hAnsi="Tahoma"/>
          <w:color w:val="231F20"/>
          <w:spacing w:val="-14"/>
          <w:vertAlign w:val="baseline"/>
        </w:rPr>
        <w:t> </w:t>
      </w:r>
      <w:r>
        <w:rPr>
          <w:color w:val="231F20"/>
          <w:vertAlign w:val="baseline"/>
        </w:rPr>
        <w:t>1/3.</w:t>
      </w:r>
      <w:r>
        <w:rPr>
          <w:color w:val="231F20"/>
          <w:spacing w:val="-11"/>
          <w:vertAlign w:val="baseline"/>
        </w:rPr>
        <w:t> </w:t>
      </w:r>
      <w:r>
        <w:rPr>
          <w:color w:val="231F20"/>
          <w:vertAlign w:val="baseline"/>
        </w:rPr>
        <w:t>Another</w:t>
      </w:r>
      <w:r>
        <w:rPr>
          <w:color w:val="231F20"/>
          <w:spacing w:val="-12"/>
          <w:vertAlign w:val="baseline"/>
        </w:rPr>
        <w:t> </w:t>
      </w:r>
      <w:r>
        <w:rPr>
          <w:color w:val="231F20"/>
          <w:vertAlign w:val="baseline"/>
        </w:rPr>
        <w:t>impact</w:t>
      </w:r>
      <w:r>
        <w:rPr>
          <w:color w:val="231F20"/>
          <w:spacing w:val="-11"/>
          <w:vertAlign w:val="baseline"/>
        </w:rPr>
        <w:t> </w:t>
      </w:r>
      <w:r>
        <w:rPr>
          <w:color w:val="231F20"/>
          <w:vertAlign w:val="baseline"/>
        </w:rPr>
        <w:t>crater</w:t>
      </w:r>
      <w:r>
        <w:rPr>
          <w:color w:val="231F20"/>
          <w:spacing w:val="-5"/>
          <w:vertAlign w:val="baseline"/>
        </w:rPr>
        <w:t> </w:t>
      </w:r>
      <w:r>
        <w:rPr>
          <w:color w:val="231F20"/>
          <w:vertAlign w:val="baseline"/>
        </w:rPr>
        <w:t>experi-ment</w:t>
      </w:r>
      <w:r>
        <w:rPr>
          <w:color w:val="231F20"/>
          <w:spacing w:val="-8"/>
          <w:vertAlign w:val="baseline"/>
        </w:rPr>
        <w:t> </w:t>
      </w:r>
      <w:r>
        <w:rPr>
          <w:color w:val="231F20"/>
          <w:vertAlign w:val="baseline"/>
        </w:rPr>
        <w:t>with</w:t>
      </w:r>
      <w:r>
        <w:rPr>
          <w:color w:val="231F20"/>
          <w:spacing w:val="-9"/>
          <w:vertAlign w:val="baseline"/>
        </w:rPr>
        <w:t> </w:t>
      </w:r>
      <w:r>
        <w:rPr>
          <w:color w:val="231F20"/>
          <w:vertAlign w:val="baseline"/>
        </w:rPr>
        <w:t>a</w:t>
      </w:r>
      <w:r>
        <w:rPr>
          <w:color w:val="231F20"/>
          <w:spacing w:val="-8"/>
          <w:vertAlign w:val="baseline"/>
        </w:rPr>
        <w:t> </w:t>
      </w:r>
      <w:r>
        <w:rPr>
          <w:color w:val="231F20"/>
          <w:vertAlign w:val="baseline"/>
        </w:rPr>
        <w:t>dry,</w:t>
      </w:r>
      <w:r>
        <w:rPr>
          <w:color w:val="231F20"/>
          <w:spacing w:val="-9"/>
          <w:vertAlign w:val="baseline"/>
        </w:rPr>
        <w:t> </w:t>
      </w:r>
      <w:r>
        <w:rPr>
          <w:color w:val="231F20"/>
          <w:vertAlign w:val="baseline"/>
        </w:rPr>
        <w:t>noncohesive</w:t>
      </w:r>
      <w:r>
        <w:rPr>
          <w:color w:val="231F20"/>
          <w:spacing w:val="-8"/>
          <w:vertAlign w:val="baseline"/>
        </w:rPr>
        <w:t> </w:t>
      </w:r>
      <w:r>
        <w:rPr>
          <w:color w:val="231F20"/>
          <w:vertAlign w:val="baseline"/>
        </w:rPr>
        <w:t>granular</w:t>
      </w:r>
      <w:r>
        <w:rPr>
          <w:color w:val="231F20"/>
          <w:spacing w:val="-8"/>
          <w:vertAlign w:val="baseline"/>
        </w:rPr>
        <w:t> </w:t>
      </w:r>
      <w:r>
        <w:rPr>
          <w:color w:val="231F20"/>
          <w:vertAlign w:val="baseline"/>
        </w:rPr>
        <w:t>media</w:t>
      </w:r>
      <w:hyperlink w:history="true" w:anchor="_bookmark52">
        <w:r>
          <w:rPr>
            <w:color w:val="31A9E0"/>
            <w:vertAlign w:val="superscript"/>
          </w:rPr>
          <w:t>37</w:t>
        </w:r>
      </w:hyperlink>
      <w:r>
        <w:rPr>
          <w:color w:val="31A9E0"/>
          <w:spacing w:val="-9"/>
          <w:vertAlign w:val="baseline"/>
        </w:rPr>
        <w:t> </w:t>
      </w:r>
      <w:r>
        <w:rPr>
          <w:color w:val="231F20"/>
          <w:vertAlign w:val="baseline"/>
        </w:rPr>
        <w:t>resulted</w:t>
      </w:r>
      <w:r>
        <w:rPr>
          <w:color w:val="231F20"/>
          <w:spacing w:val="-8"/>
          <w:vertAlign w:val="baseline"/>
        </w:rPr>
        <w:t> </w:t>
      </w:r>
      <w:r>
        <w:rPr>
          <w:color w:val="231F20"/>
          <w:vertAlign w:val="baseline"/>
        </w:rPr>
        <w:t>in</w:t>
      </w:r>
      <w:r>
        <w:rPr>
          <w:color w:val="231F20"/>
          <w:spacing w:val="-8"/>
          <w:vertAlign w:val="baseline"/>
        </w:rPr>
        <w:t> </w:t>
      </w:r>
      <w:r>
        <w:rPr>
          <w:color w:val="231F20"/>
          <w:vertAlign w:val="baseline"/>
        </w:rPr>
        <w:t>the</w:t>
      </w:r>
      <w:r>
        <w:rPr>
          <w:color w:val="231F20"/>
          <w:spacing w:val="-8"/>
          <w:vertAlign w:val="baseline"/>
        </w:rPr>
        <w:t> </w:t>
      </w:r>
      <w:r>
        <w:rPr>
          <w:color w:val="231F20"/>
          <w:vertAlign w:val="baseline"/>
        </w:rPr>
        <w:t>fitting </w:t>
      </w:r>
      <w:r>
        <w:rPr>
          <w:color w:val="231F20"/>
          <w:spacing w:val="-2"/>
          <w:vertAlign w:val="baseline"/>
        </w:rPr>
        <w:t>of</w:t>
      </w:r>
      <w:r>
        <w:rPr>
          <w:color w:val="231F20"/>
          <w:spacing w:val="-10"/>
          <w:vertAlign w:val="baseline"/>
        </w:rPr>
        <w:t> </w:t>
      </w:r>
      <w:r>
        <w:rPr>
          <w:i/>
          <w:color w:val="231F20"/>
          <w:spacing w:val="-2"/>
          <w:vertAlign w:val="baseline"/>
        </w:rPr>
        <w:t>C</w:t>
      </w:r>
      <w:r>
        <w:rPr>
          <w:color w:val="231F20"/>
          <w:spacing w:val="-2"/>
          <w:vertAlign w:val="subscript"/>
        </w:rPr>
        <w:t>1</w:t>
      </w:r>
      <w:r>
        <w:rPr>
          <w:color w:val="231F20"/>
          <w:spacing w:val="-9"/>
          <w:vertAlign w:val="baseline"/>
        </w:rPr>
        <w:t> </w:t>
      </w:r>
      <w:r>
        <w:rPr>
          <w:rFonts w:ascii="Tahoma" w:hAnsi="Tahoma"/>
          <w:color w:val="231F20"/>
          <w:spacing w:val="-2"/>
          <w:vertAlign w:val="baseline"/>
        </w:rPr>
        <w:t>=</w:t>
      </w:r>
      <w:r>
        <w:rPr>
          <w:rFonts w:ascii="Tahoma" w:hAnsi="Tahoma"/>
          <w:color w:val="231F20"/>
          <w:spacing w:val="-12"/>
          <w:vertAlign w:val="baseline"/>
        </w:rPr>
        <w:t> </w:t>
      </w:r>
      <w:r>
        <w:rPr>
          <w:color w:val="231F20"/>
          <w:spacing w:val="-2"/>
          <w:vertAlign w:val="baseline"/>
        </w:rPr>
        <w:t>0.14</w:t>
      </w:r>
      <w:r>
        <w:rPr>
          <w:color w:val="231F20"/>
          <w:spacing w:val="-9"/>
          <w:vertAlign w:val="baseline"/>
        </w:rPr>
        <w:t> </w:t>
      </w:r>
      <w:r>
        <w:rPr>
          <w:color w:val="231F20"/>
          <w:spacing w:val="-2"/>
          <w:vertAlign w:val="baseline"/>
        </w:rPr>
        <w:t>when</w:t>
      </w:r>
      <w:r>
        <w:rPr>
          <w:color w:val="231F20"/>
          <w:spacing w:val="-10"/>
          <w:vertAlign w:val="baseline"/>
        </w:rPr>
        <w:t> </w:t>
      </w:r>
      <w:r>
        <w:rPr>
          <w:rFonts w:ascii="Trebuchet MS" w:hAnsi="Trebuchet MS"/>
          <w:i/>
          <w:color w:val="231F20"/>
          <w:spacing w:val="-2"/>
          <w:vertAlign w:val="baseline"/>
        </w:rPr>
        <w:t>b</w:t>
      </w:r>
      <w:r>
        <w:rPr>
          <w:rFonts w:ascii="Trebuchet MS" w:hAnsi="Trebuchet MS"/>
          <w:i/>
          <w:color w:val="231F20"/>
          <w:spacing w:val="-11"/>
          <w:vertAlign w:val="baseline"/>
        </w:rPr>
        <w:t> </w:t>
      </w:r>
      <w:r>
        <w:rPr>
          <w:rFonts w:ascii="Tahoma" w:hAnsi="Tahoma"/>
          <w:color w:val="231F20"/>
          <w:spacing w:val="-2"/>
          <w:vertAlign w:val="baseline"/>
        </w:rPr>
        <w:t>=</w:t>
      </w:r>
      <w:r>
        <w:rPr>
          <w:rFonts w:ascii="Tahoma" w:hAnsi="Tahoma"/>
          <w:color w:val="231F20"/>
          <w:spacing w:val="-12"/>
          <w:vertAlign w:val="baseline"/>
        </w:rPr>
        <w:t> </w:t>
      </w:r>
      <w:r>
        <w:rPr>
          <w:color w:val="231F20"/>
          <w:spacing w:val="-2"/>
          <w:vertAlign w:val="baseline"/>
        </w:rPr>
        <w:t>3/2</w:t>
      </w:r>
      <w:r>
        <w:rPr>
          <w:color w:val="231F20"/>
          <w:spacing w:val="-9"/>
          <w:vertAlign w:val="baseline"/>
        </w:rPr>
        <w:t> </w:t>
      </w:r>
      <w:r>
        <w:rPr>
          <w:color w:val="231F20"/>
          <w:spacing w:val="-2"/>
          <w:vertAlign w:val="baseline"/>
        </w:rPr>
        <w:t>and</w:t>
      </w:r>
      <w:r>
        <w:rPr>
          <w:color w:val="231F20"/>
          <w:spacing w:val="-10"/>
          <w:vertAlign w:val="baseline"/>
        </w:rPr>
        <w:t> </w:t>
      </w:r>
      <w:r>
        <w:rPr>
          <w:rFonts w:ascii="Trebuchet MS" w:hAnsi="Trebuchet MS"/>
          <w:i/>
          <w:color w:val="231F20"/>
          <w:spacing w:val="-2"/>
          <w:vertAlign w:val="baseline"/>
        </w:rPr>
        <w:t>a</w:t>
      </w:r>
      <w:r>
        <w:rPr>
          <w:rFonts w:ascii="Trebuchet MS" w:hAnsi="Trebuchet MS"/>
          <w:i/>
          <w:color w:val="231F20"/>
          <w:spacing w:val="-11"/>
          <w:vertAlign w:val="baseline"/>
        </w:rPr>
        <w:t> </w:t>
      </w:r>
      <w:r>
        <w:rPr>
          <w:rFonts w:ascii="Tahoma" w:hAnsi="Tahoma"/>
          <w:color w:val="231F20"/>
          <w:spacing w:val="-2"/>
          <w:vertAlign w:val="baseline"/>
        </w:rPr>
        <w:t>=</w:t>
      </w:r>
      <w:r>
        <w:rPr>
          <w:rFonts w:ascii="Tahoma" w:hAnsi="Tahoma"/>
          <w:color w:val="231F20"/>
          <w:spacing w:val="-12"/>
          <w:vertAlign w:val="baseline"/>
        </w:rPr>
        <w:t> </w:t>
      </w:r>
      <w:r>
        <w:rPr>
          <w:color w:val="231F20"/>
          <w:spacing w:val="-2"/>
          <w:vertAlign w:val="baseline"/>
        </w:rPr>
        <w:t>1/3.</w:t>
      </w:r>
      <w:r>
        <w:rPr>
          <w:color w:val="231F20"/>
          <w:spacing w:val="-10"/>
          <w:vertAlign w:val="baseline"/>
        </w:rPr>
        <w:t> </w:t>
      </w:r>
      <w:r>
        <w:rPr>
          <w:color w:val="231F20"/>
          <w:spacing w:val="-2"/>
          <w:vertAlign w:val="baseline"/>
        </w:rPr>
        <w:t>The</w:t>
      </w:r>
      <w:r>
        <w:rPr>
          <w:color w:val="231F20"/>
          <w:spacing w:val="-9"/>
          <w:vertAlign w:val="baseline"/>
        </w:rPr>
        <w:t> </w:t>
      </w:r>
      <w:r>
        <w:rPr>
          <w:color w:val="231F20"/>
          <w:spacing w:val="-2"/>
          <w:vertAlign w:val="baseline"/>
        </w:rPr>
        <w:t>values</w:t>
      </w:r>
      <w:r>
        <w:rPr>
          <w:color w:val="231F20"/>
          <w:spacing w:val="-9"/>
          <w:vertAlign w:val="baseline"/>
        </w:rPr>
        <w:t> </w:t>
      </w:r>
      <w:r>
        <w:rPr>
          <w:color w:val="231F20"/>
          <w:spacing w:val="-2"/>
          <w:vertAlign w:val="baseline"/>
        </w:rPr>
        <w:t>of</w:t>
      </w:r>
      <w:r>
        <w:rPr>
          <w:color w:val="231F20"/>
          <w:spacing w:val="-9"/>
          <w:vertAlign w:val="baseline"/>
        </w:rPr>
        <w:t> </w:t>
      </w:r>
      <w:r>
        <w:rPr>
          <w:i/>
          <w:color w:val="231F20"/>
          <w:spacing w:val="-2"/>
          <w:vertAlign w:val="baseline"/>
        </w:rPr>
        <w:t>C</w:t>
      </w:r>
      <w:r>
        <w:rPr>
          <w:color w:val="231F20"/>
          <w:spacing w:val="-2"/>
          <w:vertAlign w:val="subscript"/>
        </w:rPr>
        <w:t>1</w:t>
      </w:r>
      <w:r>
        <w:rPr>
          <w:color w:val="231F20"/>
          <w:vertAlign w:val="baseline"/>
        </w:rPr>
        <w:t> </w:t>
      </w:r>
      <w:r>
        <w:rPr>
          <w:color w:val="231F20"/>
          <w:spacing w:val="-2"/>
          <w:vertAlign w:val="baseline"/>
        </w:rPr>
        <w:t>and</w:t>
      </w:r>
      <w:r>
        <w:rPr>
          <w:color w:val="231F20"/>
          <w:spacing w:val="-4"/>
          <w:vertAlign w:val="baseline"/>
        </w:rPr>
        <w:t> </w:t>
      </w:r>
      <w:r>
        <w:rPr>
          <w:rFonts w:ascii="Trebuchet MS" w:hAnsi="Trebuchet MS"/>
          <w:i/>
          <w:color w:val="231F20"/>
          <w:spacing w:val="-2"/>
          <w:vertAlign w:val="baseline"/>
        </w:rPr>
        <w:t>a</w:t>
      </w:r>
      <w:r>
        <w:rPr>
          <w:rFonts w:ascii="Trebuchet MS" w:hAnsi="Trebuchet MS"/>
          <w:i/>
          <w:color w:val="231F20"/>
          <w:spacing w:val="-9"/>
          <w:vertAlign w:val="baseline"/>
        </w:rPr>
        <w:t> </w:t>
      </w:r>
      <w:r>
        <w:rPr>
          <w:color w:val="231F20"/>
          <w:spacing w:val="-2"/>
          <w:vertAlign w:val="baseline"/>
        </w:rPr>
        <w:t>in</w:t>
      </w:r>
      <w:r>
        <w:rPr>
          <w:color w:val="231F20"/>
          <w:spacing w:val="-3"/>
          <w:vertAlign w:val="baseline"/>
        </w:rPr>
        <w:t> </w:t>
      </w:r>
      <w:r>
        <w:rPr>
          <w:color w:val="231F20"/>
          <w:spacing w:val="-2"/>
          <w:vertAlign w:val="baseline"/>
        </w:rPr>
        <w:t>our </w:t>
      </w:r>
      <w:r>
        <w:rPr>
          <w:color w:val="231F20"/>
          <w:vertAlign w:val="baseline"/>
        </w:rPr>
        <w:t>data</w:t>
      </w:r>
      <w:r>
        <w:rPr>
          <w:color w:val="231F20"/>
          <w:spacing w:val="-9"/>
          <w:vertAlign w:val="baseline"/>
        </w:rPr>
        <w:t> </w:t>
      </w:r>
      <w:r>
        <w:rPr>
          <w:color w:val="231F20"/>
          <w:vertAlign w:val="baseline"/>
        </w:rPr>
        <w:t>were</w:t>
      </w:r>
      <w:r>
        <w:rPr>
          <w:color w:val="231F20"/>
          <w:spacing w:val="-9"/>
          <w:vertAlign w:val="baseline"/>
        </w:rPr>
        <w:t> </w:t>
      </w:r>
      <w:r>
        <w:rPr>
          <w:color w:val="231F20"/>
          <w:vertAlign w:val="baseline"/>
        </w:rPr>
        <w:t>also</w:t>
      </w:r>
      <w:r>
        <w:rPr>
          <w:color w:val="231F20"/>
          <w:spacing w:val="-10"/>
          <w:vertAlign w:val="baseline"/>
        </w:rPr>
        <w:t> </w:t>
      </w:r>
      <w:r>
        <w:rPr>
          <w:color w:val="231F20"/>
          <w:vertAlign w:val="baseline"/>
        </w:rPr>
        <w:t>determined</w:t>
      </w:r>
      <w:r>
        <w:rPr>
          <w:color w:val="231F20"/>
          <w:spacing w:val="-11"/>
          <w:vertAlign w:val="baseline"/>
        </w:rPr>
        <w:t> </w:t>
      </w:r>
      <w:r>
        <w:rPr>
          <w:color w:val="231F20"/>
          <w:vertAlign w:val="baseline"/>
        </w:rPr>
        <w:t>to</w:t>
      </w:r>
      <w:r>
        <w:rPr>
          <w:color w:val="231F20"/>
          <w:spacing w:val="-11"/>
          <w:vertAlign w:val="baseline"/>
        </w:rPr>
        <w:t> </w:t>
      </w:r>
      <w:r>
        <w:rPr>
          <w:color w:val="231F20"/>
          <w:vertAlign w:val="baseline"/>
        </w:rPr>
        <w:t>fit</w:t>
      </w:r>
      <w:r>
        <w:rPr>
          <w:color w:val="231F20"/>
          <w:spacing w:val="-9"/>
          <w:vertAlign w:val="baseline"/>
        </w:rPr>
        <w:t> </w:t>
      </w:r>
      <w:r>
        <w:rPr>
          <w:color w:val="231F20"/>
          <w:vertAlign w:val="baseline"/>
        </w:rPr>
        <w:t>the</w:t>
      </w:r>
      <w:r>
        <w:rPr>
          <w:color w:val="231F20"/>
          <w:spacing w:val="-9"/>
          <w:vertAlign w:val="baseline"/>
        </w:rPr>
        <w:t> </w:t>
      </w:r>
      <w:r>
        <w:rPr>
          <w:color w:val="231F20"/>
          <w:vertAlign w:val="baseline"/>
        </w:rPr>
        <w:t>scaling</w:t>
      </w:r>
      <w:r>
        <w:rPr>
          <w:color w:val="231F20"/>
          <w:spacing w:val="-9"/>
          <w:vertAlign w:val="baseline"/>
        </w:rPr>
        <w:t> </w:t>
      </w:r>
      <w:r>
        <w:rPr>
          <w:color w:val="231F20"/>
          <w:vertAlign w:val="baseline"/>
        </w:rPr>
        <w:t>law</w:t>
      </w:r>
      <w:r>
        <w:rPr>
          <w:color w:val="231F20"/>
          <w:spacing w:val="-9"/>
          <w:vertAlign w:val="baseline"/>
        </w:rPr>
        <w:t> </w:t>
      </w:r>
      <w:r>
        <w:rPr>
          <w:color w:val="231F20"/>
          <w:vertAlign w:val="baseline"/>
        </w:rPr>
        <w:t>[Eq.</w:t>
      </w:r>
      <w:r>
        <w:rPr>
          <w:color w:val="231F20"/>
          <w:spacing w:val="-9"/>
          <w:vertAlign w:val="baseline"/>
        </w:rPr>
        <w:t> </w:t>
      </w:r>
      <w:hyperlink w:history="true" w:anchor="_bookmark15">
        <w:r>
          <w:rPr>
            <w:color w:val="31A9E0"/>
            <w:vertAlign w:val="baseline"/>
          </w:rPr>
          <w:t>(4)</w:t>
        </w:r>
      </w:hyperlink>
      <w:r>
        <w:rPr>
          <w:color w:val="231F20"/>
          <w:vertAlign w:val="baseline"/>
        </w:rPr>
        <w:t>]</w:t>
      </w:r>
      <w:r>
        <w:rPr>
          <w:color w:val="231F20"/>
          <w:spacing w:val="-9"/>
          <w:vertAlign w:val="baseline"/>
        </w:rPr>
        <w:t> </w:t>
      </w:r>
      <w:r>
        <w:rPr>
          <w:color w:val="231F20"/>
          <w:vertAlign w:val="baseline"/>
        </w:rPr>
        <w:t>to</w:t>
      </w:r>
      <w:r>
        <w:rPr>
          <w:color w:val="231F20"/>
          <w:spacing w:val="-9"/>
          <w:vertAlign w:val="baseline"/>
        </w:rPr>
        <w:t> </w:t>
      </w:r>
      <w:r>
        <w:rPr>
          <w:color w:val="231F20"/>
          <w:vertAlign w:val="baseline"/>
        </w:rPr>
        <w:t>the</w:t>
      </w:r>
      <w:r>
        <w:rPr>
          <w:color w:val="231F20"/>
          <w:spacing w:val="-9"/>
          <w:vertAlign w:val="baseline"/>
        </w:rPr>
        <w:t> </w:t>
      </w:r>
      <w:r>
        <w:rPr>
          <w:color w:val="231F20"/>
          <w:vertAlign w:val="baseline"/>
        </w:rPr>
        <w:t>given granular material (</w:t>
      </w:r>
      <w:hyperlink w:history="true" w:anchor="_bookmark16">
        <w:r>
          <w:rPr>
            <w:color w:val="31A9E0"/>
            <w:vertAlign w:val="baseline"/>
          </w:rPr>
          <w:t>Fig. 8</w:t>
        </w:r>
      </w:hyperlink>
      <w:r>
        <w:rPr>
          <w:color w:val="231F20"/>
          <w:vertAlign w:val="baseline"/>
        </w:rPr>
        <w:t>). Our data indicate that the crater depth is </w:t>
      </w:r>
      <w:r>
        <w:rPr>
          <w:color w:val="231F20"/>
          <w:spacing w:val="-2"/>
          <w:vertAlign w:val="baseline"/>
        </w:rPr>
        <w:t>scaled</w:t>
      </w:r>
      <w:r>
        <w:rPr>
          <w:color w:val="231F20"/>
          <w:spacing w:val="-10"/>
          <w:vertAlign w:val="baseline"/>
        </w:rPr>
        <w:t> </w:t>
      </w:r>
      <w:r>
        <w:rPr>
          <w:color w:val="231F20"/>
          <w:spacing w:val="-2"/>
          <w:vertAlign w:val="baseline"/>
        </w:rPr>
        <w:t>with</w:t>
      </w:r>
      <w:r>
        <w:rPr>
          <w:color w:val="231F20"/>
          <w:spacing w:val="-6"/>
          <w:vertAlign w:val="baseline"/>
        </w:rPr>
        <w:t> </w:t>
      </w:r>
      <w:r>
        <w:rPr>
          <w:color w:val="231F20"/>
          <w:spacing w:val="-2"/>
          <w:vertAlign w:val="baseline"/>
        </w:rPr>
        <w:t>the</w:t>
      </w:r>
      <w:r>
        <w:rPr>
          <w:color w:val="231F20"/>
          <w:spacing w:val="-7"/>
          <w:vertAlign w:val="baseline"/>
        </w:rPr>
        <w:t> </w:t>
      </w:r>
      <w:r>
        <w:rPr>
          <w:color w:val="231F20"/>
          <w:spacing w:val="-2"/>
          <w:vertAlign w:val="baseline"/>
        </w:rPr>
        <w:t>exponent</w:t>
      </w:r>
      <w:r>
        <w:rPr>
          <w:color w:val="231F20"/>
          <w:spacing w:val="-6"/>
          <w:vertAlign w:val="baseline"/>
        </w:rPr>
        <w:t> </w:t>
      </w:r>
      <w:r>
        <w:rPr>
          <w:rFonts w:ascii="Trebuchet MS" w:hAnsi="Trebuchet MS"/>
          <w:i/>
          <w:color w:val="231F20"/>
          <w:spacing w:val="-2"/>
          <w:vertAlign w:val="baseline"/>
        </w:rPr>
        <w:t>a</w:t>
      </w:r>
      <w:r>
        <w:rPr>
          <w:rFonts w:ascii="Trebuchet MS" w:hAnsi="Trebuchet MS"/>
          <w:i/>
          <w:color w:val="231F20"/>
          <w:spacing w:val="-12"/>
          <w:vertAlign w:val="baseline"/>
        </w:rPr>
        <w:t> </w:t>
      </w:r>
      <w:r>
        <w:rPr>
          <w:color w:val="231F20"/>
          <w:spacing w:val="-2"/>
          <w:vertAlign w:val="baseline"/>
        </w:rPr>
        <w:t>ranging</w:t>
      </w:r>
      <w:r>
        <w:rPr>
          <w:color w:val="231F20"/>
          <w:spacing w:val="-6"/>
          <w:vertAlign w:val="baseline"/>
        </w:rPr>
        <w:t> </w:t>
      </w:r>
      <w:r>
        <w:rPr>
          <w:color w:val="231F20"/>
          <w:spacing w:val="-2"/>
          <w:vertAlign w:val="baseline"/>
        </w:rPr>
        <w:t>from</w:t>
      </w:r>
      <w:r>
        <w:rPr>
          <w:color w:val="231F20"/>
          <w:spacing w:val="-6"/>
          <w:vertAlign w:val="baseline"/>
        </w:rPr>
        <w:t> </w:t>
      </w:r>
      <w:r>
        <w:rPr>
          <w:color w:val="231F20"/>
          <w:spacing w:val="-2"/>
          <w:vertAlign w:val="baseline"/>
        </w:rPr>
        <w:t>0.50</w:t>
      </w:r>
      <w:r>
        <w:rPr>
          <w:color w:val="231F20"/>
          <w:spacing w:val="-9"/>
          <w:vertAlign w:val="baseline"/>
        </w:rPr>
        <w:t> </w:t>
      </w:r>
      <w:r>
        <w:rPr>
          <w:color w:val="231F20"/>
          <w:spacing w:val="-2"/>
          <w:vertAlign w:val="baseline"/>
        </w:rPr>
        <w:t>to</w:t>
      </w:r>
      <w:r>
        <w:rPr>
          <w:color w:val="231F20"/>
          <w:spacing w:val="-9"/>
          <w:vertAlign w:val="baseline"/>
        </w:rPr>
        <w:t> </w:t>
      </w:r>
      <w:r>
        <w:rPr>
          <w:color w:val="231F20"/>
          <w:spacing w:val="-2"/>
          <w:vertAlign w:val="baseline"/>
        </w:rPr>
        <w:t>0.72.</w:t>
      </w:r>
      <w:r>
        <w:rPr>
          <w:color w:val="231F20"/>
          <w:spacing w:val="-9"/>
          <w:vertAlign w:val="baseline"/>
        </w:rPr>
        <w:t> </w:t>
      </w:r>
      <w:r>
        <w:rPr>
          <w:color w:val="231F20"/>
          <w:spacing w:val="-2"/>
          <w:vertAlign w:val="baseline"/>
        </w:rPr>
        <w:t>The</w:t>
      </w:r>
      <w:r>
        <w:rPr>
          <w:color w:val="231F20"/>
          <w:spacing w:val="-7"/>
          <w:vertAlign w:val="baseline"/>
        </w:rPr>
        <w:t> </w:t>
      </w:r>
      <w:r>
        <w:rPr>
          <w:color w:val="231F20"/>
          <w:spacing w:val="-2"/>
          <w:vertAlign w:val="baseline"/>
        </w:rPr>
        <w:t>exponent</w:t>
      </w:r>
      <w:r>
        <w:rPr>
          <w:color w:val="231F20"/>
          <w:spacing w:val="-6"/>
          <w:vertAlign w:val="baseline"/>
        </w:rPr>
        <w:t> </w:t>
      </w:r>
      <w:r>
        <w:rPr>
          <w:rFonts w:ascii="Trebuchet MS" w:hAnsi="Trebuchet MS"/>
          <w:i/>
          <w:color w:val="231F20"/>
          <w:spacing w:val="-2"/>
          <w:vertAlign w:val="baseline"/>
        </w:rPr>
        <w:t>a </w:t>
      </w:r>
      <w:r>
        <w:rPr>
          <w:color w:val="231F20"/>
          <w:vertAlign w:val="baseline"/>
        </w:rPr>
        <w:t>of</w:t>
      </w:r>
      <w:r>
        <w:rPr>
          <w:color w:val="231F20"/>
          <w:spacing w:val="-12"/>
          <w:vertAlign w:val="baseline"/>
        </w:rPr>
        <w:t> </w:t>
      </w:r>
      <w:r>
        <w:rPr>
          <w:color w:val="231F20"/>
          <w:vertAlign w:val="baseline"/>
        </w:rPr>
        <w:t>the</w:t>
      </w:r>
      <w:r>
        <w:rPr>
          <w:color w:val="231F20"/>
          <w:spacing w:val="-11"/>
          <w:vertAlign w:val="baseline"/>
        </w:rPr>
        <w:t> </w:t>
      </w:r>
      <w:r>
        <w:rPr>
          <w:color w:val="231F20"/>
          <w:vertAlign w:val="baseline"/>
        </w:rPr>
        <w:t>LMS-1</w:t>
      </w:r>
      <w:r>
        <w:rPr>
          <w:color w:val="231F20"/>
          <w:spacing w:val="-11"/>
          <w:vertAlign w:val="baseline"/>
        </w:rPr>
        <w:t> </w:t>
      </w:r>
      <w:r>
        <w:rPr>
          <w:color w:val="231F20"/>
          <w:vertAlign w:val="baseline"/>
        </w:rPr>
        <w:t>layer</w:t>
      </w:r>
      <w:r>
        <w:rPr>
          <w:color w:val="231F20"/>
          <w:spacing w:val="-11"/>
          <w:vertAlign w:val="baseline"/>
        </w:rPr>
        <w:t> </w:t>
      </w:r>
      <w:r>
        <w:rPr>
          <w:color w:val="231F20"/>
          <w:vertAlign w:val="baseline"/>
        </w:rPr>
        <w:t>was</w:t>
      </w:r>
      <w:r>
        <w:rPr>
          <w:color w:val="231F20"/>
          <w:spacing w:val="-12"/>
          <w:vertAlign w:val="baseline"/>
        </w:rPr>
        <w:t> </w:t>
      </w:r>
      <w:r>
        <w:rPr>
          <w:color w:val="231F20"/>
          <w:vertAlign w:val="baseline"/>
        </w:rPr>
        <w:t>the</w:t>
      </w:r>
      <w:r>
        <w:rPr>
          <w:color w:val="231F20"/>
          <w:spacing w:val="-11"/>
          <w:vertAlign w:val="baseline"/>
        </w:rPr>
        <w:t> </w:t>
      </w:r>
      <w:r>
        <w:rPr>
          <w:color w:val="231F20"/>
          <w:vertAlign w:val="baseline"/>
        </w:rPr>
        <w:t>lowest,</w:t>
      </w:r>
      <w:r>
        <w:rPr>
          <w:color w:val="231F20"/>
          <w:spacing w:val="-11"/>
          <w:vertAlign w:val="baseline"/>
        </w:rPr>
        <w:t> </w:t>
      </w:r>
      <w:r>
        <w:rPr>
          <w:color w:val="231F20"/>
          <w:vertAlign w:val="baseline"/>
        </w:rPr>
        <w:t>and</w:t>
      </w:r>
      <w:r>
        <w:rPr>
          <w:color w:val="231F20"/>
          <w:spacing w:val="-11"/>
          <w:vertAlign w:val="baseline"/>
        </w:rPr>
        <w:t> </w:t>
      </w:r>
      <w:r>
        <w:rPr>
          <w:color w:val="231F20"/>
          <w:vertAlign w:val="baseline"/>
        </w:rPr>
        <w:t>those</w:t>
      </w:r>
      <w:r>
        <w:rPr>
          <w:color w:val="231F20"/>
          <w:spacing w:val="-12"/>
          <w:vertAlign w:val="baseline"/>
        </w:rPr>
        <w:t> </w:t>
      </w:r>
      <w:r>
        <w:rPr>
          <w:color w:val="231F20"/>
          <w:vertAlign w:val="baseline"/>
        </w:rPr>
        <w:t>of</w:t>
      </w:r>
      <w:r>
        <w:rPr>
          <w:color w:val="231F20"/>
          <w:spacing w:val="-11"/>
          <w:vertAlign w:val="baseline"/>
        </w:rPr>
        <w:t> </w:t>
      </w:r>
      <w:r>
        <w:rPr>
          <w:color w:val="231F20"/>
          <w:vertAlign w:val="baseline"/>
        </w:rPr>
        <w:t>the</w:t>
      </w:r>
      <w:r>
        <w:rPr>
          <w:color w:val="231F20"/>
          <w:spacing w:val="-11"/>
          <w:vertAlign w:val="baseline"/>
        </w:rPr>
        <w:t> </w:t>
      </w:r>
      <w:r>
        <w:rPr>
          <w:color w:val="231F20"/>
          <w:vertAlign w:val="baseline"/>
        </w:rPr>
        <w:t>regolith</w:t>
      </w:r>
      <w:r>
        <w:rPr>
          <w:color w:val="231F20"/>
          <w:spacing w:val="-11"/>
          <w:vertAlign w:val="baseline"/>
        </w:rPr>
        <w:t> </w:t>
      </w:r>
      <w:r>
        <w:rPr>
          <w:color w:val="231F20"/>
          <w:vertAlign w:val="baseline"/>
        </w:rPr>
        <w:t>simulant </w:t>
      </w:r>
      <w:r>
        <w:rPr>
          <w:color w:val="231F20"/>
          <w:spacing w:val="-4"/>
          <w:vertAlign w:val="baseline"/>
        </w:rPr>
        <w:t>layers were lower</w:t>
      </w:r>
      <w:r>
        <w:rPr>
          <w:color w:val="231F20"/>
          <w:spacing w:val="-5"/>
          <w:vertAlign w:val="baseline"/>
        </w:rPr>
        <w:t> </w:t>
      </w:r>
      <w:r>
        <w:rPr>
          <w:color w:val="231F20"/>
          <w:spacing w:val="-4"/>
          <w:vertAlign w:val="baseline"/>
        </w:rPr>
        <w:t>than that of the terrestrial</w:t>
      </w:r>
      <w:r>
        <w:rPr>
          <w:color w:val="231F20"/>
          <w:spacing w:val="-5"/>
          <w:vertAlign w:val="baseline"/>
        </w:rPr>
        <w:t> </w:t>
      </w:r>
      <w:r>
        <w:rPr>
          <w:color w:val="231F20"/>
          <w:spacing w:val="-4"/>
          <w:vertAlign w:val="baseline"/>
        </w:rPr>
        <w:t>silica sand layer. When the </w:t>
      </w:r>
      <w:r>
        <w:rPr>
          <w:color w:val="231F20"/>
          <w:vertAlign w:val="baseline"/>
        </w:rPr>
        <w:t>exponent </w:t>
      </w:r>
      <w:r>
        <w:rPr>
          <w:rFonts w:ascii="Trebuchet MS" w:hAnsi="Trebuchet MS"/>
          <w:i/>
          <w:color w:val="231F20"/>
          <w:vertAlign w:val="baseline"/>
        </w:rPr>
        <w:t>a</w:t>
      </w:r>
      <w:r>
        <w:rPr>
          <w:rFonts w:ascii="Trebuchet MS" w:hAnsi="Trebuchet MS"/>
          <w:i/>
          <w:color w:val="231F20"/>
          <w:spacing w:val="-6"/>
          <w:vertAlign w:val="baseline"/>
        </w:rPr>
        <w:t> </w:t>
      </w:r>
      <w:r>
        <w:rPr>
          <w:color w:val="231F20"/>
          <w:vertAlign w:val="baseline"/>
        </w:rPr>
        <w:t>was fixed with its average value from the fitting results </w:t>
      </w:r>
      <w:r>
        <w:rPr>
          <w:color w:val="231F20"/>
          <w:spacing w:val="-4"/>
          <w:vertAlign w:val="baseline"/>
        </w:rPr>
        <w:t>(</w:t>
      </w:r>
      <w:r>
        <w:rPr>
          <w:rFonts w:ascii="Trebuchet MS" w:hAnsi="Trebuchet MS"/>
          <w:i/>
          <w:color w:val="231F20"/>
          <w:spacing w:val="-4"/>
          <w:vertAlign w:val="baseline"/>
        </w:rPr>
        <w:t>a</w:t>
      </w:r>
      <w:r>
        <w:rPr>
          <w:rFonts w:ascii="Trebuchet MS" w:hAnsi="Trebuchet MS"/>
          <w:i/>
          <w:color w:val="231F20"/>
          <w:spacing w:val="-10"/>
          <w:vertAlign w:val="baseline"/>
        </w:rPr>
        <w:t> </w:t>
      </w:r>
      <w:r>
        <w:rPr>
          <w:rFonts w:ascii="Tahoma" w:hAnsi="Tahoma"/>
          <w:color w:val="231F20"/>
          <w:spacing w:val="-4"/>
          <w:vertAlign w:val="baseline"/>
        </w:rPr>
        <w:t>=</w:t>
      </w:r>
      <w:r>
        <w:rPr>
          <w:rFonts w:ascii="Tahoma" w:hAnsi="Tahoma"/>
          <w:color w:val="231F20"/>
          <w:spacing w:val="-10"/>
          <w:vertAlign w:val="baseline"/>
        </w:rPr>
        <w:t> </w:t>
      </w:r>
      <w:r>
        <w:rPr>
          <w:color w:val="231F20"/>
          <w:spacing w:val="-4"/>
          <w:vertAlign w:val="baseline"/>
        </w:rPr>
        <w:t>0.6165),</w:t>
      </w:r>
      <w:r>
        <w:rPr>
          <w:color w:val="231F20"/>
          <w:spacing w:val="-7"/>
          <w:vertAlign w:val="baseline"/>
        </w:rPr>
        <w:t> </w:t>
      </w:r>
      <w:r>
        <w:rPr>
          <w:color w:val="231F20"/>
          <w:spacing w:val="-4"/>
          <w:vertAlign w:val="baseline"/>
        </w:rPr>
        <w:t>the</w:t>
      </w:r>
      <w:r>
        <w:rPr>
          <w:color w:val="231F20"/>
          <w:spacing w:val="-8"/>
          <w:vertAlign w:val="baseline"/>
        </w:rPr>
        <w:t> </w:t>
      </w:r>
      <w:r>
        <w:rPr>
          <w:i/>
          <w:color w:val="231F20"/>
          <w:spacing w:val="-4"/>
          <w:vertAlign w:val="baseline"/>
        </w:rPr>
        <w:t>C</w:t>
      </w:r>
      <w:r>
        <w:rPr>
          <w:color w:val="231F20"/>
          <w:spacing w:val="-4"/>
          <w:vertAlign w:val="subscript"/>
        </w:rPr>
        <w:t>1</w:t>
      </w:r>
      <w:r>
        <w:rPr>
          <w:color w:val="231F20"/>
          <w:spacing w:val="-7"/>
          <w:vertAlign w:val="baseline"/>
        </w:rPr>
        <w:t> </w:t>
      </w:r>
      <w:r>
        <w:rPr>
          <w:color w:val="231F20"/>
          <w:spacing w:val="-4"/>
          <w:vertAlign w:val="baseline"/>
        </w:rPr>
        <w:t>values</w:t>
      </w:r>
      <w:r>
        <w:rPr>
          <w:color w:val="231F20"/>
          <w:spacing w:val="-6"/>
          <w:vertAlign w:val="baseline"/>
        </w:rPr>
        <w:t> </w:t>
      </w:r>
      <w:r>
        <w:rPr>
          <w:color w:val="231F20"/>
          <w:spacing w:val="-4"/>
          <w:vertAlign w:val="baseline"/>
        </w:rPr>
        <w:t>for the regolith simulants</w:t>
      </w:r>
      <w:r>
        <w:rPr>
          <w:color w:val="231F20"/>
          <w:spacing w:val="-6"/>
          <w:vertAlign w:val="baseline"/>
        </w:rPr>
        <w:t> </w:t>
      </w:r>
      <w:r>
        <w:rPr>
          <w:color w:val="231F20"/>
          <w:spacing w:val="-4"/>
          <w:vertAlign w:val="baseline"/>
        </w:rPr>
        <w:t>were around 0.06 [</w:t>
      </w:r>
      <w:hyperlink w:history="true" w:anchor="_bookmark16">
        <w:r>
          <w:rPr>
            <w:color w:val="31A9E0"/>
            <w:spacing w:val="-4"/>
            <w:vertAlign w:val="baseline"/>
          </w:rPr>
          <w:t>Fig.</w:t>
        </w:r>
        <w:r>
          <w:rPr>
            <w:color w:val="31A9E0"/>
            <w:spacing w:val="-8"/>
            <w:vertAlign w:val="baseline"/>
          </w:rPr>
          <w:t> </w:t>
        </w:r>
        <w:r>
          <w:rPr>
            <w:color w:val="31A9E0"/>
            <w:spacing w:val="-4"/>
            <w:vertAlign w:val="baseline"/>
          </w:rPr>
          <w:t>8(b)</w:t>
        </w:r>
      </w:hyperlink>
      <w:r>
        <w:rPr>
          <w:color w:val="231F20"/>
          <w:spacing w:val="-4"/>
          <w:vertAlign w:val="baseline"/>
        </w:rPr>
        <w:t>],</w:t>
      </w:r>
      <w:r>
        <w:rPr>
          <w:color w:val="231F20"/>
          <w:spacing w:val="-7"/>
          <w:vertAlign w:val="baseline"/>
        </w:rPr>
        <w:t> </w:t>
      </w:r>
      <w:r>
        <w:rPr>
          <w:color w:val="231F20"/>
          <w:spacing w:val="-4"/>
          <w:vertAlign w:val="baseline"/>
        </w:rPr>
        <w:t>about</w:t>
      </w:r>
      <w:r>
        <w:rPr>
          <w:color w:val="231F20"/>
          <w:vertAlign w:val="baseline"/>
        </w:rPr>
        <w:t> </w:t>
      </w:r>
      <w:r>
        <w:rPr>
          <w:color w:val="231F20"/>
          <w:spacing w:val="-4"/>
          <w:vertAlign w:val="baseline"/>
        </w:rPr>
        <w:t>two times higher than that for T-8 (</w:t>
      </w:r>
      <w:r>
        <w:rPr>
          <w:i/>
          <w:color w:val="231F20"/>
          <w:spacing w:val="-4"/>
          <w:vertAlign w:val="baseline"/>
        </w:rPr>
        <w:t>C</w:t>
      </w:r>
      <w:r>
        <w:rPr>
          <w:color w:val="231F20"/>
          <w:spacing w:val="-4"/>
          <w:vertAlign w:val="subscript"/>
        </w:rPr>
        <w:t>1</w:t>
      </w:r>
      <w:r>
        <w:rPr>
          <w:color w:val="231F20"/>
          <w:spacing w:val="-4"/>
          <w:vertAlign w:val="baseline"/>
        </w:rPr>
        <w:t> </w:t>
      </w:r>
      <w:r>
        <w:rPr>
          <w:rFonts w:ascii="Tahoma" w:hAnsi="Tahoma"/>
          <w:color w:val="231F20"/>
          <w:spacing w:val="-4"/>
          <w:vertAlign w:val="baseline"/>
        </w:rPr>
        <w:t>=</w:t>
      </w:r>
      <w:r>
        <w:rPr>
          <w:rFonts w:ascii="Tahoma" w:hAnsi="Tahoma"/>
          <w:color w:val="231F20"/>
          <w:spacing w:val="-11"/>
          <w:vertAlign w:val="baseline"/>
        </w:rPr>
        <w:t> </w:t>
      </w:r>
      <w:r>
        <w:rPr>
          <w:color w:val="231F20"/>
          <w:spacing w:val="-4"/>
          <w:vertAlign w:val="baseline"/>
        </w:rPr>
        <w:t>0.034). This </w:t>
      </w:r>
      <w:r>
        <w:rPr>
          <w:color w:val="231F20"/>
          <w:spacing w:val="-2"/>
          <w:vertAlign w:val="baseline"/>
        </w:rPr>
        <w:t>considerable</w:t>
      </w:r>
      <w:r>
        <w:rPr>
          <w:color w:val="231F20"/>
          <w:spacing w:val="-10"/>
          <w:vertAlign w:val="baseline"/>
        </w:rPr>
        <w:t> </w:t>
      </w:r>
      <w:r>
        <w:rPr>
          <w:color w:val="231F20"/>
          <w:spacing w:val="-2"/>
          <w:vertAlign w:val="baseline"/>
        </w:rPr>
        <w:t>difference</w:t>
      </w:r>
      <w:r>
        <w:rPr>
          <w:color w:val="231F20"/>
          <w:spacing w:val="-9"/>
          <w:vertAlign w:val="baseline"/>
        </w:rPr>
        <w:t> </w:t>
      </w:r>
      <w:r>
        <w:rPr>
          <w:color w:val="231F20"/>
          <w:spacing w:val="-2"/>
          <w:vertAlign w:val="baseline"/>
        </w:rPr>
        <w:t>in</w:t>
      </w:r>
      <w:r>
        <w:rPr>
          <w:color w:val="231F20"/>
          <w:spacing w:val="-9"/>
          <w:vertAlign w:val="baseline"/>
        </w:rPr>
        <w:t> </w:t>
      </w:r>
      <w:r>
        <w:rPr>
          <w:color w:val="231F20"/>
          <w:spacing w:val="-2"/>
          <w:vertAlign w:val="baseline"/>
        </w:rPr>
        <w:t>the</w:t>
      </w:r>
      <w:r>
        <w:rPr>
          <w:color w:val="231F20"/>
          <w:spacing w:val="-9"/>
          <w:vertAlign w:val="baseline"/>
        </w:rPr>
        <w:t> </w:t>
      </w:r>
      <w:r>
        <w:rPr>
          <w:i/>
          <w:color w:val="231F20"/>
          <w:spacing w:val="-2"/>
          <w:vertAlign w:val="baseline"/>
        </w:rPr>
        <w:t>C</w:t>
      </w:r>
      <w:r>
        <w:rPr>
          <w:color w:val="231F20"/>
          <w:spacing w:val="-2"/>
          <w:vertAlign w:val="subscript"/>
        </w:rPr>
        <w:t>1</w:t>
      </w:r>
      <w:r>
        <w:rPr>
          <w:color w:val="231F20"/>
          <w:spacing w:val="-10"/>
          <w:vertAlign w:val="baseline"/>
        </w:rPr>
        <w:t> </w:t>
      </w:r>
      <w:r>
        <w:rPr>
          <w:color w:val="231F20"/>
          <w:spacing w:val="-2"/>
          <w:vertAlign w:val="baseline"/>
        </w:rPr>
        <w:t>value</w:t>
      </w:r>
      <w:r>
        <w:rPr>
          <w:color w:val="231F20"/>
          <w:spacing w:val="-9"/>
          <w:vertAlign w:val="baseline"/>
        </w:rPr>
        <w:t> </w:t>
      </w:r>
      <w:r>
        <w:rPr>
          <w:color w:val="231F20"/>
          <w:spacing w:val="-2"/>
          <w:vertAlign w:val="baseline"/>
        </w:rPr>
        <w:t>cannot</w:t>
      </w:r>
      <w:r>
        <w:rPr>
          <w:color w:val="231F20"/>
          <w:spacing w:val="-9"/>
          <w:vertAlign w:val="baseline"/>
        </w:rPr>
        <w:t> </w:t>
      </w:r>
      <w:r>
        <w:rPr>
          <w:color w:val="231F20"/>
          <w:spacing w:val="-2"/>
          <w:vertAlign w:val="baseline"/>
        </w:rPr>
        <w:t>be</w:t>
      </w:r>
      <w:r>
        <w:rPr>
          <w:color w:val="231F20"/>
          <w:spacing w:val="-9"/>
          <w:vertAlign w:val="baseline"/>
        </w:rPr>
        <w:t> </w:t>
      </w:r>
      <w:r>
        <w:rPr>
          <w:color w:val="231F20"/>
          <w:spacing w:val="-2"/>
          <w:vertAlign w:val="baseline"/>
        </w:rPr>
        <w:t>explained</w:t>
      </w:r>
      <w:r>
        <w:rPr>
          <w:color w:val="231F20"/>
          <w:spacing w:val="-10"/>
          <w:vertAlign w:val="baseline"/>
        </w:rPr>
        <w:t> </w:t>
      </w:r>
      <w:r>
        <w:rPr>
          <w:color w:val="231F20"/>
          <w:spacing w:val="-2"/>
          <w:vertAlign w:val="baseline"/>
        </w:rPr>
        <w:t>by</w:t>
      </w:r>
      <w:r>
        <w:rPr>
          <w:color w:val="231F20"/>
          <w:spacing w:val="-9"/>
          <w:vertAlign w:val="baseline"/>
        </w:rPr>
        <w:t> </w:t>
      </w:r>
      <w:r>
        <w:rPr>
          <w:color w:val="231F20"/>
          <w:spacing w:val="-2"/>
          <w:vertAlign w:val="baseline"/>
        </w:rPr>
        <w:t>the</w:t>
      </w:r>
      <w:r>
        <w:rPr>
          <w:color w:val="231F20"/>
          <w:spacing w:val="-9"/>
          <w:vertAlign w:val="baseline"/>
        </w:rPr>
        <w:t> </w:t>
      </w:r>
      <w:r>
        <w:rPr>
          <w:color w:val="231F20"/>
          <w:spacing w:val="-2"/>
          <w:vertAlign w:val="baseline"/>
        </w:rPr>
        <w:t>dif-ference</w:t>
      </w:r>
      <w:r>
        <w:rPr>
          <w:color w:val="231F20"/>
          <w:spacing w:val="-4"/>
          <w:vertAlign w:val="baseline"/>
        </w:rPr>
        <w:t> </w:t>
      </w:r>
      <w:r>
        <w:rPr>
          <w:color w:val="231F20"/>
          <w:spacing w:val="-2"/>
          <w:vertAlign w:val="baseline"/>
        </w:rPr>
        <w:t>in</w:t>
      </w:r>
      <w:r>
        <w:rPr>
          <w:color w:val="231F20"/>
          <w:spacing w:val="-4"/>
          <w:vertAlign w:val="baseline"/>
        </w:rPr>
        <w:t> </w:t>
      </w:r>
      <w:r>
        <w:rPr>
          <w:color w:val="231F20"/>
          <w:spacing w:val="-2"/>
          <w:vertAlign w:val="baseline"/>
        </w:rPr>
        <w:t>the</w:t>
      </w:r>
      <w:r>
        <w:rPr>
          <w:color w:val="231F20"/>
          <w:spacing w:val="-4"/>
          <w:vertAlign w:val="baseline"/>
        </w:rPr>
        <w:t> </w:t>
      </w:r>
      <w:r>
        <w:rPr>
          <w:color w:val="231F20"/>
          <w:spacing w:val="-2"/>
          <w:vertAlign w:val="baseline"/>
        </w:rPr>
        <w:t>mean</w:t>
      </w:r>
      <w:r>
        <w:rPr>
          <w:color w:val="231F20"/>
          <w:spacing w:val="-4"/>
          <w:vertAlign w:val="baseline"/>
        </w:rPr>
        <w:t> </w:t>
      </w:r>
      <w:r>
        <w:rPr>
          <w:color w:val="231F20"/>
          <w:spacing w:val="-2"/>
          <w:vertAlign w:val="baseline"/>
        </w:rPr>
        <w:t>particle</w:t>
      </w:r>
      <w:r>
        <w:rPr>
          <w:color w:val="231F20"/>
          <w:spacing w:val="-4"/>
          <w:vertAlign w:val="baseline"/>
        </w:rPr>
        <w:t> </w:t>
      </w:r>
      <w:r>
        <w:rPr>
          <w:color w:val="231F20"/>
          <w:spacing w:val="-2"/>
          <w:vertAlign w:val="baseline"/>
        </w:rPr>
        <w:t>diameters</w:t>
      </w:r>
      <w:r>
        <w:rPr>
          <w:color w:val="231F20"/>
          <w:spacing w:val="-4"/>
          <w:vertAlign w:val="baseline"/>
        </w:rPr>
        <w:t> </w:t>
      </w:r>
      <w:r>
        <w:rPr>
          <w:color w:val="231F20"/>
          <w:spacing w:val="-2"/>
          <w:vertAlign w:val="baseline"/>
        </w:rPr>
        <w:t>between</w:t>
      </w:r>
      <w:r>
        <w:rPr>
          <w:color w:val="231F20"/>
          <w:spacing w:val="-4"/>
          <w:vertAlign w:val="baseline"/>
        </w:rPr>
        <w:t> </w:t>
      </w:r>
      <w:r>
        <w:rPr>
          <w:color w:val="231F20"/>
          <w:spacing w:val="-2"/>
          <w:vertAlign w:val="baseline"/>
        </w:rPr>
        <w:t>the</w:t>
      </w:r>
      <w:r>
        <w:rPr>
          <w:color w:val="231F20"/>
          <w:spacing w:val="-4"/>
          <w:vertAlign w:val="baseline"/>
        </w:rPr>
        <w:t> </w:t>
      </w:r>
      <w:r>
        <w:rPr>
          <w:color w:val="231F20"/>
          <w:spacing w:val="-2"/>
          <w:vertAlign w:val="baseline"/>
        </w:rPr>
        <w:t>regolith</w:t>
      </w:r>
      <w:r>
        <w:rPr>
          <w:color w:val="231F20"/>
          <w:spacing w:val="-4"/>
          <w:vertAlign w:val="baseline"/>
        </w:rPr>
        <w:t> </w:t>
      </w:r>
      <w:r>
        <w:rPr>
          <w:color w:val="231F20"/>
          <w:spacing w:val="-2"/>
          <w:vertAlign w:val="baseline"/>
        </w:rPr>
        <w:t>simulants </w:t>
      </w:r>
      <w:r>
        <w:rPr>
          <w:color w:val="231F20"/>
          <w:vertAlign w:val="baseline"/>
        </w:rPr>
        <w:t>and</w:t>
      </w:r>
      <w:r>
        <w:rPr>
          <w:color w:val="231F20"/>
          <w:spacing w:val="-1"/>
          <w:vertAlign w:val="baseline"/>
        </w:rPr>
        <w:t> </w:t>
      </w:r>
      <w:r>
        <w:rPr>
          <w:color w:val="231F20"/>
          <w:vertAlign w:val="baseline"/>
        </w:rPr>
        <w:t>terrestrial</w:t>
      </w:r>
      <w:r>
        <w:rPr>
          <w:color w:val="231F20"/>
          <w:spacing w:val="-1"/>
          <w:vertAlign w:val="baseline"/>
        </w:rPr>
        <w:t> </w:t>
      </w:r>
      <w:r>
        <w:rPr>
          <w:color w:val="231F20"/>
          <w:vertAlign w:val="baseline"/>
        </w:rPr>
        <w:t>silica</w:t>
      </w:r>
      <w:r>
        <w:rPr>
          <w:color w:val="231F20"/>
          <w:spacing w:val="-3"/>
          <w:vertAlign w:val="baseline"/>
        </w:rPr>
        <w:t> </w:t>
      </w:r>
      <w:r>
        <w:rPr>
          <w:color w:val="231F20"/>
          <w:vertAlign w:val="baseline"/>
        </w:rPr>
        <w:t>sands</w:t>
      </w:r>
      <w:r>
        <w:rPr>
          <w:color w:val="231F20"/>
          <w:spacing w:val="-1"/>
          <w:vertAlign w:val="baseline"/>
        </w:rPr>
        <w:t> </w:t>
      </w:r>
      <w:r>
        <w:rPr>
          <w:color w:val="231F20"/>
          <w:vertAlign w:val="baseline"/>
        </w:rPr>
        <w:t>because</w:t>
      </w:r>
      <w:r>
        <w:rPr>
          <w:color w:val="231F20"/>
          <w:spacing w:val="-2"/>
          <w:vertAlign w:val="baseline"/>
        </w:rPr>
        <w:t> </w:t>
      </w:r>
      <w:r>
        <w:rPr>
          <w:color w:val="231F20"/>
          <w:vertAlign w:val="baseline"/>
        </w:rPr>
        <w:t>the difference was</w:t>
      </w:r>
      <w:r>
        <w:rPr>
          <w:color w:val="231F20"/>
          <w:spacing w:val="-1"/>
          <w:vertAlign w:val="baseline"/>
        </w:rPr>
        <w:t> </w:t>
      </w:r>
      <w:r>
        <w:rPr>
          <w:color w:val="231F20"/>
          <w:vertAlign w:val="baseline"/>
        </w:rPr>
        <w:t>small</w:t>
      </w:r>
      <w:r>
        <w:rPr>
          <w:color w:val="231F20"/>
          <w:spacing w:val="-1"/>
          <w:vertAlign w:val="baseline"/>
        </w:rPr>
        <w:t> </w:t>
      </w:r>
      <w:r>
        <w:rPr>
          <w:color w:val="231F20"/>
          <w:vertAlign w:val="baseline"/>
        </w:rPr>
        <w:t>and</w:t>
      </w:r>
      <w:r>
        <w:rPr>
          <w:color w:val="231F20"/>
          <w:spacing w:val="-1"/>
          <w:vertAlign w:val="baseline"/>
        </w:rPr>
        <w:t> </w:t>
      </w:r>
      <w:r>
        <w:rPr>
          <w:color w:val="231F20"/>
          <w:vertAlign w:val="baseline"/>
        </w:rPr>
        <w:t>the </w:t>
      </w:r>
      <w:r>
        <w:rPr>
          <w:color w:val="231F20"/>
          <w:spacing w:val="-2"/>
          <w:vertAlign w:val="baseline"/>
        </w:rPr>
        <w:t>scaling</w:t>
      </w:r>
      <w:r>
        <w:rPr>
          <w:color w:val="231F20"/>
          <w:spacing w:val="-10"/>
          <w:vertAlign w:val="baseline"/>
        </w:rPr>
        <w:t> </w:t>
      </w:r>
      <w:r>
        <w:rPr>
          <w:color w:val="231F20"/>
          <w:spacing w:val="-2"/>
          <w:vertAlign w:val="baseline"/>
        </w:rPr>
        <w:t>[Eq.</w:t>
      </w:r>
      <w:r>
        <w:rPr>
          <w:color w:val="231F20"/>
          <w:spacing w:val="-9"/>
          <w:vertAlign w:val="baseline"/>
        </w:rPr>
        <w:t> </w:t>
      </w:r>
      <w:hyperlink w:history="true" w:anchor="_bookmark15">
        <w:r>
          <w:rPr>
            <w:color w:val="31A9E0"/>
            <w:spacing w:val="-2"/>
            <w:vertAlign w:val="baseline"/>
          </w:rPr>
          <w:t>(4)</w:t>
        </w:r>
      </w:hyperlink>
      <w:r>
        <w:rPr>
          <w:color w:val="231F20"/>
          <w:spacing w:val="-2"/>
          <w:vertAlign w:val="baseline"/>
        </w:rPr>
        <w:t>]</w:t>
      </w:r>
      <w:r>
        <w:rPr>
          <w:color w:val="231F20"/>
          <w:spacing w:val="-9"/>
          <w:vertAlign w:val="baseline"/>
        </w:rPr>
        <w:t> </w:t>
      </w:r>
      <w:r>
        <w:rPr>
          <w:color w:val="231F20"/>
          <w:spacing w:val="-2"/>
          <w:vertAlign w:val="baseline"/>
        </w:rPr>
        <w:t>has</w:t>
      </w:r>
      <w:r>
        <w:rPr>
          <w:color w:val="231F20"/>
          <w:spacing w:val="-9"/>
          <w:vertAlign w:val="baseline"/>
        </w:rPr>
        <w:t> </w:t>
      </w:r>
      <w:r>
        <w:rPr>
          <w:color w:val="231F20"/>
          <w:spacing w:val="-2"/>
          <w:vertAlign w:val="baseline"/>
        </w:rPr>
        <w:t>no</w:t>
      </w:r>
      <w:r>
        <w:rPr>
          <w:color w:val="231F20"/>
          <w:spacing w:val="-10"/>
          <w:vertAlign w:val="baseline"/>
        </w:rPr>
        <w:t> </w:t>
      </w:r>
      <w:r>
        <w:rPr>
          <w:color w:val="231F20"/>
          <w:spacing w:val="-2"/>
          <w:vertAlign w:val="baseline"/>
        </w:rPr>
        <w:t>dependence</w:t>
      </w:r>
      <w:r>
        <w:rPr>
          <w:color w:val="231F20"/>
          <w:spacing w:val="-9"/>
          <w:vertAlign w:val="baseline"/>
        </w:rPr>
        <w:t> </w:t>
      </w:r>
      <w:r>
        <w:rPr>
          <w:color w:val="231F20"/>
          <w:spacing w:val="-2"/>
          <w:vertAlign w:val="baseline"/>
        </w:rPr>
        <w:t>on</w:t>
      </w:r>
      <w:r>
        <w:rPr>
          <w:color w:val="231F20"/>
          <w:spacing w:val="-9"/>
          <w:vertAlign w:val="baseline"/>
        </w:rPr>
        <w:t> </w:t>
      </w:r>
      <w:r>
        <w:rPr>
          <w:color w:val="231F20"/>
          <w:spacing w:val="-2"/>
          <w:vertAlign w:val="baseline"/>
        </w:rPr>
        <w:t>the</w:t>
      </w:r>
      <w:r>
        <w:rPr>
          <w:color w:val="231F20"/>
          <w:spacing w:val="-9"/>
          <w:vertAlign w:val="baseline"/>
        </w:rPr>
        <w:t> </w:t>
      </w:r>
      <w:r>
        <w:rPr>
          <w:color w:val="231F20"/>
          <w:spacing w:val="-2"/>
          <w:vertAlign w:val="baseline"/>
        </w:rPr>
        <w:t>particle</w:t>
      </w:r>
      <w:r>
        <w:rPr>
          <w:color w:val="231F20"/>
          <w:spacing w:val="-10"/>
          <w:vertAlign w:val="baseline"/>
        </w:rPr>
        <w:t> </w:t>
      </w:r>
      <w:r>
        <w:rPr>
          <w:color w:val="231F20"/>
          <w:spacing w:val="-2"/>
          <w:vertAlign w:val="baseline"/>
        </w:rPr>
        <w:t>diameter.</w:t>
      </w:r>
      <w:r>
        <w:rPr>
          <w:color w:val="231F20"/>
          <w:spacing w:val="-9"/>
          <w:vertAlign w:val="baseline"/>
        </w:rPr>
        <w:t> </w:t>
      </w:r>
      <w:r>
        <w:rPr>
          <w:color w:val="231F20"/>
          <w:spacing w:val="-2"/>
          <w:vertAlign w:val="baseline"/>
        </w:rPr>
        <w:t>Thus,</w:t>
      </w:r>
      <w:r>
        <w:rPr>
          <w:color w:val="231F20"/>
          <w:spacing w:val="-9"/>
          <w:vertAlign w:val="baseline"/>
        </w:rPr>
        <w:t> </w:t>
      </w:r>
      <w:r>
        <w:rPr>
          <w:color w:val="231F20"/>
          <w:spacing w:val="-2"/>
          <w:vertAlign w:val="baseline"/>
        </w:rPr>
        <w:t>we concluded</w:t>
      </w:r>
      <w:r>
        <w:rPr>
          <w:color w:val="231F20"/>
          <w:spacing w:val="-5"/>
          <w:vertAlign w:val="baseline"/>
        </w:rPr>
        <w:t> </w:t>
      </w:r>
      <w:r>
        <w:rPr>
          <w:color w:val="231F20"/>
          <w:spacing w:val="-2"/>
          <w:vertAlign w:val="baseline"/>
        </w:rPr>
        <w:t>that the</w:t>
      </w:r>
      <w:r>
        <w:rPr>
          <w:color w:val="231F20"/>
          <w:spacing w:val="-3"/>
          <w:vertAlign w:val="baseline"/>
        </w:rPr>
        <w:t> </w:t>
      </w:r>
      <w:r>
        <w:rPr>
          <w:color w:val="231F20"/>
          <w:spacing w:val="-2"/>
          <w:vertAlign w:val="baseline"/>
        </w:rPr>
        <w:t>observed</w:t>
      </w:r>
      <w:r>
        <w:rPr>
          <w:color w:val="231F20"/>
          <w:spacing w:val="-5"/>
          <w:vertAlign w:val="baseline"/>
        </w:rPr>
        <w:t> </w:t>
      </w:r>
      <w:r>
        <w:rPr>
          <w:color w:val="231F20"/>
          <w:spacing w:val="-2"/>
          <w:vertAlign w:val="baseline"/>
        </w:rPr>
        <w:t>difference</w:t>
      </w:r>
      <w:r>
        <w:rPr>
          <w:color w:val="231F20"/>
          <w:spacing w:val="-3"/>
          <w:vertAlign w:val="baseline"/>
        </w:rPr>
        <w:t> </w:t>
      </w:r>
      <w:r>
        <w:rPr>
          <w:color w:val="231F20"/>
          <w:spacing w:val="-2"/>
          <w:vertAlign w:val="baseline"/>
        </w:rPr>
        <w:t>between</w:t>
      </w:r>
      <w:r>
        <w:rPr>
          <w:color w:val="231F20"/>
          <w:spacing w:val="-5"/>
          <w:vertAlign w:val="baseline"/>
        </w:rPr>
        <w:t> </w:t>
      </w:r>
      <w:r>
        <w:rPr>
          <w:color w:val="231F20"/>
          <w:spacing w:val="-2"/>
          <w:vertAlign w:val="baseline"/>
        </w:rPr>
        <w:t>granular</w:t>
      </w:r>
      <w:r>
        <w:rPr>
          <w:color w:val="231F20"/>
          <w:spacing w:val="-3"/>
          <w:vertAlign w:val="baseline"/>
        </w:rPr>
        <w:t> </w:t>
      </w:r>
      <w:r>
        <w:rPr>
          <w:color w:val="231F20"/>
          <w:spacing w:val="-2"/>
          <w:vertAlign w:val="baseline"/>
        </w:rPr>
        <w:t>regolith</w:t>
      </w:r>
      <w:r>
        <w:rPr>
          <w:color w:val="231F20"/>
          <w:spacing w:val="-3"/>
          <w:vertAlign w:val="baseline"/>
        </w:rPr>
        <w:t> </w:t>
      </w:r>
      <w:r>
        <w:rPr>
          <w:color w:val="231F20"/>
          <w:spacing w:val="-2"/>
          <w:vertAlign w:val="baseline"/>
        </w:rPr>
        <w:t>and </w:t>
      </w:r>
      <w:r>
        <w:rPr>
          <w:color w:val="231F20"/>
          <w:spacing w:val="-4"/>
          <w:vertAlign w:val="baseline"/>
        </w:rPr>
        <w:t>terrestrial silica sand materials is likely because regolith particles com-</w:t>
      </w:r>
      <w:r>
        <w:rPr>
          <w:color w:val="231F20"/>
          <w:vertAlign w:val="baseline"/>
        </w:rPr>
        <w:t>prise irregular and angular shapes with sharp edges due to the least </w:t>
      </w:r>
      <w:r>
        <w:rPr>
          <w:color w:val="231F20"/>
          <w:spacing w:val="-2"/>
          <w:vertAlign w:val="baseline"/>
        </w:rPr>
        <w:t>weathering,</w:t>
      </w:r>
      <w:r>
        <w:rPr>
          <w:color w:val="231F20"/>
          <w:spacing w:val="-6"/>
          <w:vertAlign w:val="baseline"/>
        </w:rPr>
        <w:t> </w:t>
      </w:r>
      <w:r>
        <w:rPr>
          <w:color w:val="231F20"/>
          <w:spacing w:val="-2"/>
          <w:vertAlign w:val="baseline"/>
        </w:rPr>
        <w:t>unlike</w:t>
      </w:r>
      <w:r>
        <w:rPr>
          <w:color w:val="231F20"/>
          <w:spacing w:val="-5"/>
          <w:vertAlign w:val="baseline"/>
        </w:rPr>
        <w:t> </w:t>
      </w:r>
      <w:r>
        <w:rPr>
          <w:color w:val="231F20"/>
          <w:spacing w:val="-2"/>
          <w:vertAlign w:val="baseline"/>
        </w:rPr>
        <w:t>Earth</w:t>
      </w:r>
      <w:r>
        <w:rPr>
          <w:rFonts w:ascii="Arial MT" w:hAnsi="Arial MT"/>
          <w:color w:val="231F20"/>
          <w:spacing w:val="-2"/>
          <w:vertAlign w:val="baseline"/>
        </w:rPr>
        <w:t>’</w:t>
      </w:r>
      <w:r>
        <w:rPr>
          <w:color w:val="231F20"/>
          <w:spacing w:val="-2"/>
          <w:vertAlign w:val="baseline"/>
        </w:rPr>
        <w:t>s</w:t>
      </w:r>
      <w:r>
        <w:rPr>
          <w:color w:val="231F20"/>
          <w:spacing w:val="-6"/>
          <w:vertAlign w:val="baseline"/>
        </w:rPr>
        <w:t> </w:t>
      </w:r>
      <w:r>
        <w:rPr>
          <w:color w:val="231F20"/>
          <w:spacing w:val="-2"/>
          <w:vertAlign w:val="baseline"/>
        </w:rPr>
        <w:t>soil</w:t>
      </w:r>
      <w:r>
        <w:rPr>
          <w:color w:val="231F20"/>
          <w:spacing w:val="-6"/>
          <w:vertAlign w:val="baseline"/>
        </w:rPr>
        <w:t> </w:t>
      </w:r>
      <w:r>
        <w:rPr>
          <w:color w:val="231F20"/>
          <w:spacing w:val="-2"/>
          <w:vertAlign w:val="baseline"/>
        </w:rPr>
        <w:t>particles.</w:t>
      </w:r>
      <w:r>
        <w:rPr>
          <w:color w:val="231F20"/>
          <w:spacing w:val="-6"/>
          <w:vertAlign w:val="baseline"/>
        </w:rPr>
        <w:t> </w:t>
      </w:r>
      <w:r>
        <w:rPr>
          <w:color w:val="231F20"/>
          <w:spacing w:val="-2"/>
          <w:vertAlign w:val="baseline"/>
        </w:rPr>
        <w:t>Our</w:t>
      </w:r>
      <w:r>
        <w:rPr>
          <w:color w:val="231F20"/>
          <w:spacing w:val="-5"/>
          <w:vertAlign w:val="baseline"/>
        </w:rPr>
        <w:t> </w:t>
      </w:r>
      <w:r>
        <w:rPr>
          <w:color w:val="231F20"/>
          <w:spacing w:val="-2"/>
          <w:vertAlign w:val="baseline"/>
        </w:rPr>
        <w:t>scale</w:t>
      </w:r>
      <w:r>
        <w:rPr>
          <w:color w:val="231F20"/>
          <w:spacing w:val="-6"/>
          <w:vertAlign w:val="baseline"/>
        </w:rPr>
        <w:t> </w:t>
      </w:r>
      <w:r>
        <w:rPr>
          <w:color w:val="231F20"/>
          <w:spacing w:val="-2"/>
          <w:vertAlign w:val="baseline"/>
        </w:rPr>
        <w:t>law</w:t>
      </w:r>
      <w:r>
        <w:rPr>
          <w:color w:val="231F20"/>
          <w:spacing w:val="-6"/>
          <w:vertAlign w:val="baseline"/>
        </w:rPr>
        <w:t> </w:t>
      </w:r>
      <w:r>
        <w:rPr>
          <w:color w:val="231F20"/>
          <w:spacing w:val="-2"/>
          <w:vertAlign w:val="baseline"/>
        </w:rPr>
        <w:t>highlights</w:t>
      </w:r>
      <w:r>
        <w:rPr>
          <w:color w:val="231F20"/>
          <w:spacing w:val="-7"/>
          <w:vertAlign w:val="baseline"/>
        </w:rPr>
        <w:t> </w:t>
      </w:r>
      <w:r>
        <w:rPr>
          <w:color w:val="231F20"/>
          <w:spacing w:val="-4"/>
          <w:vertAlign w:val="baseline"/>
        </w:rPr>
        <w:t>that</w:t>
      </w:r>
    </w:p>
    <w:p>
      <w:pPr>
        <w:pStyle w:val="BodyText"/>
        <w:spacing w:after="0"/>
        <w:jc w:val="both"/>
        <w:sectPr>
          <w:pgSz w:w="12240" w:h="16200"/>
          <w:pgMar w:header="709" w:footer="1476" w:top="1820" w:bottom="1660" w:left="992" w:right="992"/>
          <w:cols w:num="2" w:equalWidth="0">
            <w:col w:w="4951" w:space="289"/>
            <w:col w:w="5016"/>
          </w:cols>
        </w:sectPr>
      </w:pPr>
    </w:p>
    <w:p>
      <w:pPr>
        <w:tabs>
          <w:tab w:pos="2208" w:val="left" w:leader="none"/>
        </w:tabs>
        <w:spacing w:line="394" w:lineRule="exact" w:before="0"/>
        <w:ind w:left="1596" w:right="0" w:firstLine="0"/>
        <w:jc w:val="left"/>
        <w:rPr>
          <w:rFonts w:ascii="Trebuchet MS"/>
          <w:i/>
          <w:sz w:val="18"/>
        </w:rPr>
      </w:pPr>
      <w:r>
        <w:rPr>
          <w:rFonts w:ascii="Trebuchet MS"/>
          <w:i/>
          <w:sz w:val="18"/>
        </w:rPr>
        <mc:AlternateContent>
          <mc:Choice Requires="wps">
            <w:drawing>
              <wp:anchor distT="0" distB="0" distL="0" distR="0" allowOverlap="1" layoutInCell="1" locked="0" behindDoc="1" simplePos="0" relativeHeight="487034368">
                <wp:simplePos x="0" y="0"/>
                <wp:positionH relativeFrom="page">
                  <wp:posOffset>1797838</wp:posOffset>
                </wp:positionH>
                <wp:positionV relativeFrom="paragraph">
                  <wp:posOffset>205567</wp:posOffset>
                </wp:positionV>
                <wp:extent cx="229235" cy="13462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229235" cy="134620"/>
                        </a:xfrm>
                        <a:prstGeom prst="rect">
                          <a:avLst/>
                        </a:prstGeom>
                      </wps:spPr>
                      <wps:txbx>
                        <w:txbxContent>
                          <w:p>
                            <w:pPr>
                              <w:spacing w:line="192" w:lineRule="exact" w:before="0"/>
                              <w:ind w:left="0" w:right="0" w:firstLine="0"/>
                              <w:jc w:val="left"/>
                              <w:rPr>
                                <w:sz w:val="18"/>
                              </w:rPr>
                            </w:pPr>
                            <w:r>
                              <w:rPr>
                                <w:rFonts w:ascii="Tahoma"/>
                                <w:color w:val="231F20"/>
                                <w:sz w:val="18"/>
                              </w:rPr>
                              <w:t>=</w:t>
                            </w:r>
                            <w:r>
                              <w:rPr>
                                <w:rFonts w:ascii="Tahoma"/>
                                <w:color w:val="231F20"/>
                                <w:spacing w:val="-1"/>
                                <w:sz w:val="18"/>
                              </w:rPr>
                              <w:t> </w:t>
                            </w:r>
                            <w:r>
                              <w:rPr>
                                <w:i/>
                                <w:color w:val="231F20"/>
                                <w:spacing w:val="-9"/>
                                <w:sz w:val="18"/>
                              </w:rPr>
                              <w:t>C</w:t>
                            </w:r>
                            <w:r>
                              <w:rPr>
                                <w:color w:val="231F20"/>
                                <w:spacing w:val="-9"/>
                                <w:sz w:val="18"/>
                                <w:vertAlign w:val="subscript"/>
                              </w:rPr>
                              <w:t>1</w:t>
                            </w:r>
                          </w:p>
                        </w:txbxContent>
                      </wps:txbx>
                      <wps:bodyPr wrap="square" lIns="0" tIns="0" rIns="0" bIns="0" rtlCol="0">
                        <a:noAutofit/>
                      </wps:bodyPr>
                    </wps:wsp>
                  </a:graphicData>
                </a:graphic>
              </wp:anchor>
            </w:drawing>
          </mc:Choice>
          <mc:Fallback>
            <w:pict>
              <v:shape style="position:absolute;margin-left:141.562057pt;margin-top:16.186396pt;width:18.05pt;height:10.6pt;mso-position-horizontal-relative:page;mso-position-vertical-relative:paragraph;z-index:-16282112" type="#_x0000_t202" id="docshape213" filled="false" stroked="false">
                <v:textbox inset="0,0,0,0">
                  <w:txbxContent>
                    <w:p>
                      <w:pPr>
                        <w:spacing w:line="192" w:lineRule="exact" w:before="0"/>
                        <w:ind w:left="0" w:right="0" w:firstLine="0"/>
                        <w:jc w:val="left"/>
                        <w:rPr>
                          <w:sz w:val="18"/>
                        </w:rPr>
                      </w:pPr>
                      <w:r>
                        <w:rPr>
                          <w:rFonts w:ascii="Tahoma"/>
                          <w:color w:val="231F20"/>
                          <w:sz w:val="18"/>
                        </w:rPr>
                        <w:t>=</w:t>
                      </w:r>
                      <w:r>
                        <w:rPr>
                          <w:rFonts w:ascii="Tahoma"/>
                          <w:color w:val="231F20"/>
                          <w:spacing w:val="-1"/>
                          <w:sz w:val="18"/>
                        </w:rPr>
                        <w:t> </w:t>
                      </w:r>
                      <w:r>
                        <w:rPr>
                          <w:i/>
                          <w:color w:val="231F20"/>
                          <w:spacing w:val="-9"/>
                          <w:sz w:val="18"/>
                        </w:rPr>
                        <w:t>C</w:t>
                      </w:r>
                      <w:r>
                        <w:rPr>
                          <w:color w:val="231F20"/>
                          <w:spacing w:val="-9"/>
                          <w:sz w:val="18"/>
                          <w:vertAlign w:val="subscript"/>
                        </w:rPr>
                        <w:t>1</w:t>
                      </w:r>
                    </w:p>
                  </w:txbxContent>
                </v:textbox>
                <w10:wrap type="none"/>
              </v:shape>
            </w:pict>
          </mc:Fallback>
        </mc:AlternateContent>
      </w:r>
      <w:r>
        <w:rPr>
          <w:rFonts w:ascii="Trebuchet MS"/>
          <w:i/>
          <w:sz w:val="18"/>
        </w:rPr>
        <mc:AlternateContent>
          <mc:Choice Requires="wps">
            <w:drawing>
              <wp:anchor distT="0" distB="0" distL="0" distR="0" allowOverlap="1" layoutInCell="1" locked="0" behindDoc="1" simplePos="0" relativeHeight="487034880">
                <wp:simplePos x="0" y="0"/>
                <wp:positionH relativeFrom="page">
                  <wp:posOffset>2180882</wp:posOffset>
                </wp:positionH>
                <wp:positionV relativeFrom="paragraph">
                  <wp:posOffset>180672</wp:posOffset>
                </wp:positionV>
                <wp:extent cx="478155" cy="9144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478155" cy="91440"/>
                        </a:xfrm>
                        <a:prstGeom prst="rect">
                          <a:avLst/>
                        </a:prstGeom>
                      </wps:spPr>
                      <wps:txbx>
                        <w:txbxContent>
                          <w:p>
                            <w:pPr>
                              <w:tabs>
                                <w:tab w:pos="560" w:val="left" w:leader="none"/>
                              </w:tabs>
                              <w:spacing w:before="0"/>
                              <w:ind w:left="0" w:right="0" w:firstLine="0"/>
                              <w:jc w:val="left"/>
                              <w:rPr>
                                <w:sz w:val="12"/>
                              </w:rPr>
                            </w:pPr>
                            <w:r>
                              <w:rPr>
                                <w:i/>
                                <w:color w:val="231F20"/>
                                <w:spacing w:val="80"/>
                                <w:sz w:val="12"/>
                                <w:u w:val="single" w:color="231F20"/>
                              </w:rPr>
                              <w:t>  </w:t>
                            </w:r>
                            <w:r>
                              <w:rPr>
                                <w:i/>
                                <w:color w:val="231F20"/>
                                <w:sz w:val="12"/>
                                <w:u w:val="single" w:color="231F20"/>
                              </w:rPr>
                              <w:t>i</w:t>
                            </w:r>
                            <w:r>
                              <w:rPr>
                                <w:i/>
                                <w:color w:val="231F20"/>
                                <w:spacing w:val="80"/>
                                <w:sz w:val="12"/>
                                <w:u w:val="single" w:color="231F20"/>
                              </w:rPr>
                              <w:t> </w:t>
                            </w:r>
                            <w:r>
                              <w:rPr>
                                <w:i/>
                                <w:color w:val="231F20"/>
                                <w:sz w:val="12"/>
                              </w:rPr>
                              <w:tab/>
                            </w:r>
                            <w:r>
                              <w:rPr>
                                <w:color w:val="231F20"/>
                                <w:spacing w:val="80"/>
                                <w:sz w:val="12"/>
                                <w:u w:val="single" w:color="231F20"/>
                              </w:rPr>
                              <w:t> </w:t>
                            </w:r>
                          </w:p>
                        </w:txbxContent>
                      </wps:txbx>
                      <wps:bodyPr wrap="square" lIns="0" tIns="0" rIns="0" bIns="0" rtlCol="0">
                        <a:noAutofit/>
                      </wps:bodyPr>
                    </wps:wsp>
                  </a:graphicData>
                </a:graphic>
              </wp:anchor>
            </w:drawing>
          </mc:Choice>
          <mc:Fallback>
            <w:pict>
              <v:shape style="position:absolute;margin-left:171.723007pt;margin-top:14.22622pt;width:37.65pt;height:7.2pt;mso-position-horizontal-relative:page;mso-position-vertical-relative:paragraph;z-index:-16281600" type="#_x0000_t202" id="docshape214" filled="false" stroked="false">
                <v:textbox inset="0,0,0,0">
                  <w:txbxContent>
                    <w:p>
                      <w:pPr>
                        <w:tabs>
                          <w:tab w:pos="560" w:val="left" w:leader="none"/>
                        </w:tabs>
                        <w:spacing w:before="0"/>
                        <w:ind w:left="0" w:right="0" w:firstLine="0"/>
                        <w:jc w:val="left"/>
                        <w:rPr>
                          <w:sz w:val="12"/>
                        </w:rPr>
                      </w:pPr>
                      <w:r>
                        <w:rPr>
                          <w:i/>
                          <w:color w:val="231F20"/>
                          <w:spacing w:val="80"/>
                          <w:sz w:val="12"/>
                          <w:u w:val="single" w:color="231F20"/>
                        </w:rPr>
                        <w:t>  </w:t>
                      </w:r>
                      <w:r>
                        <w:rPr>
                          <w:i/>
                          <w:color w:val="231F20"/>
                          <w:sz w:val="12"/>
                          <w:u w:val="single" w:color="231F20"/>
                        </w:rPr>
                        <w:t>i</w:t>
                      </w:r>
                      <w:r>
                        <w:rPr>
                          <w:i/>
                          <w:color w:val="231F20"/>
                          <w:spacing w:val="80"/>
                          <w:sz w:val="12"/>
                          <w:u w:val="single" w:color="231F20"/>
                        </w:rPr>
                        <w:t> </w:t>
                      </w:r>
                      <w:r>
                        <w:rPr>
                          <w:i/>
                          <w:color w:val="231F20"/>
                          <w:sz w:val="12"/>
                        </w:rPr>
                        <w:tab/>
                      </w:r>
                      <w:r>
                        <w:rPr>
                          <w:color w:val="231F20"/>
                          <w:spacing w:val="80"/>
                          <w:sz w:val="12"/>
                          <w:u w:val="single" w:color="231F20"/>
                        </w:rPr>
                        <w:t> </w:t>
                      </w:r>
                    </w:p>
                  </w:txbxContent>
                </v:textbox>
                <w10:wrap type="none"/>
              </v:shape>
            </w:pict>
          </mc:Fallback>
        </mc:AlternateContent>
      </w:r>
      <w:r>
        <w:rPr>
          <w:rFonts w:ascii="Trebuchet MS"/>
          <w:i/>
          <w:sz w:val="18"/>
        </w:rPr>
        <mc:AlternateContent>
          <mc:Choice Requires="wps">
            <w:drawing>
              <wp:anchor distT="0" distB="0" distL="0" distR="0" allowOverlap="1" layoutInCell="1" locked="0" behindDoc="0" simplePos="0" relativeHeight="15749632">
                <wp:simplePos x="0" y="0"/>
                <wp:positionH relativeFrom="page">
                  <wp:posOffset>2769839</wp:posOffset>
                </wp:positionH>
                <wp:positionV relativeFrom="paragraph">
                  <wp:posOffset>205574</wp:posOffset>
                </wp:positionV>
                <wp:extent cx="1002030" cy="12573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002030" cy="125730"/>
                        </a:xfrm>
                        <a:prstGeom prst="rect">
                          <a:avLst/>
                        </a:prstGeom>
                      </wps:spPr>
                      <wps:txbx>
                        <w:txbxContent>
                          <w:p>
                            <w:pPr>
                              <w:pStyle w:val="BodyText"/>
                              <w:tabs>
                                <w:tab w:pos="1368" w:val="left" w:leader="none"/>
                              </w:tabs>
                              <w:spacing w:line="198" w:lineRule="exact"/>
                              <w:ind w:left="0"/>
                            </w:pPr>
                            <w:r>
                              <w:rPr>
                                <w:rFonts w:ascii="Lucida Sans Unicode"/>
                                <w:color w:val="231F20"/>
                                <w:spacing w:val="-10"/>
                              </w:rPr>
                              <w:t>,</w:t>
                            </w:r>
                            <w:r>
                              <w:rPr>
                                <w:rFonts w:ascii="Lucida Sans Unicode"/>
                                <w:color w:val="231F20"/>
                              </w:rPr>
                              <w:tab/>
                            </w:r>
                            <w:r>
                              <w:rPr>
                                <w:color w:val="231F20"/>
                                <w:spacing w:val="-5"/>
                              </w:rPr>
                              <w:t>(4)</w:t>
                            </w:r>
                          </w:p>
                        </w:txbxContent>
                      </wps:txbx>
                      <wps:bodyPr wrap="square" lIns="0" tIns="0" rIns="0" bIns="0" rtlCol="0">
                        <a:noAutofit/>
                      </wps:bodyPr>
                    </wps:wsp>
                  </a:graphicData>
                </a:graphic>
              </wp:anchor>
            </w:drawing>
          </mc:Choice>
          <mc:Fallback>
            <w:pict>
              <v:shape style="position:absolute;margin-left:218.097595pt;margin-top:16.187006pt;width:78.9pt;height:9.9pt;mso-position-horizontal-relative:page;mso-position-vertical-relative:paragraph;z-index:15749632" type="#_x0000_t202" id="docshape215" filled="false" stroked="false">
                <v:textbox inset="0,0,0,0">
                  <w:txbxContent>
                    <w:p>
                      <w:pPr>
                        <w:pStyle w:val="BodyText"/>
                        <w:tabs>
                          <w:tab w:pos="1368" w:val="left" w:leader="none"/>
                        </w:tabs>
                        <w:spacing w:line="198" w:lineRule="exact"/>
                        <w:ind w:left="0"/>
                      </w:pPr>
                      <w:r>
                        <w:rPr>
                          <w:rFonts w:ascii="Lucida Sans Unicode"/>
                          <w:color w:val="231F20"/>
                          <w:spacing w:val="-10"/>
                        </w:rPr>
                        <w:t>,</w:t>
                      </w:r>
                      <w:r>
                        <w:rPr>
                          <w:rFonts w:ascii="Lucida Sans Unicode"/>
                          <w:color w:val="231F20"/>
                        </w:rPr>
                        <w:tab/>
                      </w:r>
                      <w:r>
                        <w:rPr>
                          <w:color w:val="231F20"/>
                          <w:spacing w:val="-5"/>
                        </w:rPr>
                        <w:t>(4)</w:t>
                      </w:r>
                    </w:p>
                  </w:txbxContent>
                </v:textbox>
                <w10:wrap type="none"/>
              </v:shape>
            </w:pict>
          </mc:Fallback>
        </mc:AlternateContent>
      </w:r>
      <w:r>
        <w:rPr>
          <w:rFonts w:ascii="Trebuchet MS"/>
          <w:i/>
          <w:sz w:val="18"/>
        </w:rPr>
        <mc:AlternateContent>
          <mc:Choice Requires="wps">
            <w:drawing>
              <wp:anchor distT="0" distB="0" distL="0" distR="0" allowOverlap="1" layoutInCell="1" locked="0" behindDoc="0" simplePos="0" relativeHeight="15750144">
                <wp:simplePos x="0" y="0"/>
                <wp:positionH relativeFrom="page">
                  <wp:posOffset>2180879</wp:posOffset>
                </wp:positionH>
                <wp:positionV relativeFrom="paragraph">
                  <wp:posOffset>280111</wp:posOffset>
                </wp:positionV>
                <wp:extent cx="197485" cy="14732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197485" cy="147320"/>
                        </a:xfrm>
                        <a:prstGeom prst="rect">
                          <a:avLst/>
                        </a:prstGeom>
                      </wps:spPr>
                      <wps:txbx>
                        <w:txbxContent>
                          <w:p>
                            <w:pPr>
                              <w:spacing w:line="224" w:lineRule="exact" w:before="0"/>
                              <w:ind w:left="0" w:right="0" w:firstLine="0"/>
                              <w:jc w:val="left"/>
                              <w:rPr>
                                <w:position w:val="5"/>
                                <w:sz w:val="12"/>
                              </w:rPr>
                            </w:pPr>
                            <w:r>
                              <w:rPr>
                                <w:rFonts w:ascii="Trebuchet MS"/>
                                <w:i/>
                                <w:color w:val="231F20"/>
                                <w:spacing w:val="-4"/>
                                <w:w w:val="110"/>
                                <w:sz w:val="18"/>
                              </w:rPr>
                              <w:t>q</w:t>
                            </w:r>
                            <w:r>
                              <w:rPr>
                                <w:i/>
                                <w:color w:val="231F20"/>
                                <w:spacing w:val="-4"/>
                                <w:w w:val="110"/>
                                <w:position w:val="-3"/>
                                <w:sz w:val="12"/>
                              </w:rPr>
                              <w:t>s</w:t>
                            </w:r>
                            <w:r>
                              <w:rPr>
                                <w:rFonts w:ascii="Trebuchet MS"/>
                                <w:i/>
                                <w:color w:val="231F20"/>
                                <w:spacing w:val="-4"/>
                                <w:w w:val="110"/>
                                <w:sz w:val="18"/>
                              </w:rPr>
                              <w:t>l</w:t>
                            </w:r>
                            <w:r>
                              <w:rPr>
                                <w:color w:val="231F20"/>
                                <w:spacing w:val="-4"/>
                                <w:w w:val="110"/>
                                <w:position w:val="5"/>
                                <w:sz w:val="12"/>
                              </w:rPr>
                              <w:t>2</w:t>
                            </w:r>
                          </w:p>
                        </w:txbxContent>
                      </wps:txbx>
                      <wps:bodyPr wrap="square" lIns="0" tIns="0" rIns="0" bIns="0" rtlCol="0">
                        <a:noAutofit/>
                      </wps:bodyPr>
                    </wps:wsp>
                  </a:graphicData>
                </a:graphic>
              </wp:anchor>
            </w:drawing>
          </mc:Choice>
          <mc:Fallback>
            <w:pict>
              <v:shape style="position:absolute;margin-left:171.722794pt;margin-top:22.056051pt;width:15.55pt;height:11.6pt;mso-position-horizontal-relative:page;mso-position-vertical-relative:paragraph;z-index:15750144" type="#_x0000_t202" id="docshape216" filled="false" stroked="false">
                <v:textbox inset="0,0,0,0">
                  <w:txbxContent>
                    <w:p>
                      <w:pPr>
                        <w:spacing w:line="224" w:lineRule="exact" w:before="0"/>
                        <w:ind w:left="0" w:right="0" w:firstLine="0"/>
                        <w:jc w:val="left"/>
                        <w:rPr>
                          <w:position w:val="5"/>
                          <w:sz w:val="12"/>
                        </w:rPr>
                      </w:pPr>
                      <w:r>
                        <w:rPr>
                          <w:rFonts w:ascii="Trebuchet MS"/>
                          <w:i/>
                          <w:color w:val="231F20"/>
                          <w:spacing w:val="-4"/>
                          <w:w w:val="110"/>
                          <w:sz w:val="18"/>
                        </w:rPr>
                        <w:t>q</w:t>
                      </w:r>
                      <w:r>
                        <w:rPr>
                          <w:i/>
                          <w:color w:val="231F20"/>
                          <w:spacing w:val="-4"/>
                          <w:w w:val="110"/>
                          <w:position w:val="-3"/>
                          <w:sz w:val="12"/>
                        </w:rPr>
                        <w:t>s</w:t>
                      </w:r>
                      <w:r>
                        <w:rPr>
                          <w:rFonts w:ascii="Trebuchet MS"/>
                          <w:i/>
                          <w:color w:val="231F20"/>
                          <w:spacing w:val="-4"/>
                          <w:w w:val="110"/>
                          <w:sz w:val="18"/>
                        </w:rPr>
                        <w:t>l</w:t>
                      </w:r>
                      <w:r>
                        <w:rPr>
                          <w:color w:val="231F20"/>
                          <w:spacing w:val="-4"/>
                          <w:w w:val="110"/>
                          <w:position w:val="5"/>
                          <w:sz w:val="12"/>
                        </w:rPr>
                        <w:t>2</w:t>
                      </w:r>
                    </w:p>
                  </w:txbxContent>
                </v:textbox>
                <w10:wrap type="none"/>
              </v:shape>
            </w:pict>
          </mc:Fallback>
        </mc:AlternateContent>
      </w:r>
      <w:r>
        <w:rPr>
          <w:i/>
          <w:color w:val="231F20"/>
          <w:w w:val="105"/>
          <w:sz w:val="18"/>
          <w:u w:val="single" w:color="231F20"/>
        </w:rPr>
        <w:t> d </w:t>
      </w:r>
      <w:r>
        <w:rPr>
          <w:i/>
          <w:color w:val="231F20"/>
          <w:sz w:val="18"/>
        </w:rPr>
        <w:tab/>
      </w:r>
      <w:r>
        <w:rPr>
          <w:rFonts w:ascii="Verdana"/>
          <w:color w:val="231F20"/>
          <w:w w:val="105"/>
          <w:position w:val="18"/>
          <w:sz w:val="18"/>
        </w:rPr>
        <w:t>"</w:t>
      </w:r>
      <w:r>
        <w:rPr>
          <w:rFonts w:ascii="Verdana"/>
          <w:color w:val="231F20"/>
          <w:spacing w:val="50"/>
          <w:w w:val="105"/>
          <w:position w:val="10"/>
          <w:sz w:val="18"/>
        </w:rPr>
        <w:t>  </w:t>
      </w:r>
      <w:r>
        <w:rPr>
          <w:rFonts w:ascii="Trebuchet MS"/>
          <w:i/>
          <w:color w:val="231F20"/>
          <w:spacing w:val="-15"/>
          <w:w w:val="105"/>
          <w:sz w:val="18"/>
        </w:rPr>
        <w:t>q</w:t>
      </w:r>
    </w:p>
    <w:p>
      <w:pPr>
        <w:pStyle w:val="BodyText"/>
        <w:spacing w:before="5"/>
        <w:ind w:left="0"/>
        <w:rPr>
          <w:rFonts w:ascii="Trebuchet MS"/>
          <w:i/>
          <w:sz w:val="4"/>
        </w:rPr>
      </w:pPr>
    </w:p>
    <w:p>
      <w:pPr>
        <w:spacing w:line="197" w:lineRule="exact"/>
        <w:ind w:left="1596" w:right="0" w:firstLine="0"/>
        <w:rPr>
          <w:rFonts w:ascii="Trebuchet MS"/>
          <w:position w:val="-3"/>
          <w:sz w:val="19"/>
        </w:rPr>
      </w:pPr>
      <w:r>
        <w:rPr>
          <w:rFonts w:ascii="Trebuchet MS"/>
          <w:position w:val="-3"/>
          <w:sz w:val="19"/>
        </w:rPr>
        <mc:AlternateContent>
          <mc:Choice Requires="wps">
            <w:drawing>
              <wp:inline distT="0" distB="0" distL="0" distR="0">
                <wp:extent cx="122555" cy="125730"/>
                <wp:effectExtent l="0" t="0" r="0" b="0"/>
                <wp:docPr id="232" name="Textbox 232"/>
                <wp:cNvGraphicFramePr>
                  <a:graphicFrameLocks/>
                </wp:cNvGraphicFramePr>
                <a:graphic>
                  <a:graphicData uri="http://schemas.microsoft.com/office/word/2010/wordprocessingShape">
                    <wps:wsp>
                      <wps:cNvPr id="232" name="Textbox 232"/>
                      <wps:cNvSpPr txBox="1"/>
                      <wps:spPr>
                        <a:xfrm>
                          <a:off x="0" y="0"/>
                          <a:ext cx="122555" cy="125730"/>
                        </a:xfrm>
                        <a:prstGeom prst="rect">
                          <a:avLst/>
                        </a:prstGeom>
                      </wps:spPr>
                      <wps:txbx>
                        <w:txbxContent>
                          <w:p>
                            <w:pPr>
                              <w:spacing w:line="192" w:lineRule="exact" w:before="0"/>
                              <w:ind w:left="0" w:right="0" w:firstLine="0"/>
                              <w:jc w:val="left"/>
                              <w:rPr>
                                <w:i/>
                                <w:sz w:val="18"/>
                              </w:rPr>
                            </w:pPr>
                            <w:r>
                              <w:rPr>
                                <w:color w:val="231F20"/>
                                <w:spacing w:val="-10"/>
                                <w:sz w:val="18"/>
                              </w:rPr>
                              <w:t>2</w:t>
                            </w:r>
                            <w:r>
                              <w:rPr>
                                <w:i/>
                                <w:color w:val="231F20"/>
                                <w:spacing w:val="-10"/>
                                <w:sz w:val="18"/>
                              </w:rPr>
                              <w:t>R</w:t>
                            </w:r>
                          </w:p>
                        </w:txbxContent>
                      </wps:txbx>
                      <wps:bodyPr wrap="square" lIns="0" tIns="0" rIns="0" bIns="0" rtlCol="0">
                        <a:noAutofit/>
                      </wps:bodyPr>
                    </wps:wsp>
                  </a:graphicData>
                </a:graphic>
              </wp:inline>
            </w:drawing>
          </mc:Choice>
          <mc:Fallback>
            <w:pict>
              <v:shape style="width:9.65pt;height:9.9pt;mso-position-horizontal-relative:char;mso-position-vertical-relative:line" type="#_x0000_t202" id="docshape217" filled="false" stroked="false">
                <w10:anchorlock/>
                <v:textbox inset="0,0,0,0">
                  <w:txbxContent>
                    <w:p>
                      <w:pPr>
                        <w:spacing w:line="192" w:lineRule="exact" w:before="0"/>
                        <w:ind w:left="0" w:right="0" w:firstLine="0"/>
                        <w:jc w:val="left"/>
                        <w:rPr>
                          <w:i/>
                          <w:sz w:val="18"/>
                        </w:rPr>
                      </w:pPr>
                      <w:r>
                        <w:rPr>
                          <w:color w:val="231F20"/>
                          <w:spacing w:val="-10"/>
                          <w:sz w:val="18"/>
                        </w:rPr>
                        <w:t>2</w:t>
                      </w:r>
                      <w:r>
                        <w:rPr>
                          <w:i/>
                          <w:color w:val="231F20"/>
                          <w:spacing w:val="-10"/>
                          <w:sz w:val="18"/>
                        </w:rPr>
                        <w:t>R</w:t>
                      </w:r>
                    </w:p>
                  </w:txbxContent>
                </v:textbox>
              </v:shape>
            </w:pict>
          </mc:Fallback>
        </mc:AlternateContent>
      </w:r>
      <w:r>
        <w:rPr>
          <w:rFonts w:ascii="Trebuchet MS"/>
          <w:position w:val="-3"/>
          <w:sz w:val="19"/>
        </w:rPr>
      </w:r>
    </w:p>
    <w:p>
      <w:pPr>
        <w:spacing w:line="232" w:lineRule="auto" w:before="0"/>
        <w:ind w:left="92" w:right="0" w:firstLine="0"/>
        <w:jc w:val="left"/>
        <w:rPr>
          <w:rFonts w:ascii="Trebuchet MS"/>
          <w:i/>
          <w:sz w:val="18"/>
        </w:rPr>
      </w:pPr>
      <w:r>
        <w:rPr/>
        <w:br w:type="column"/>
      </w:r>
      <w:r>
        <w:rPr>
          <w:rFonts w:ascii="Verdana"/>
          <w:color w:val="231F20"/>
          <w:spacing w:val="68"/>
          <w:position w:val="-6"/>
          <w:sz w:val="18"/>
        </w:rPr>
        <w:t> </w:t>
      </w:r>
      <w:r>
        <w:rPr>
          <w:rFonts w:ascii="Trebuchet MS"/>
          <w:i/>
          <w:color w:val="231F20"/>
          <w:position w:val="-11"/>
          <w:sz w:val="12"/>
        </w:rPr>
        <w:t>b</w:t>
      </w:r>
      <w:r>
        <w:rPr>
          <w:rFonts w:ascii="Trebuchet MS"/>
          <w:i/>
          <w:color w:val="231F20"/>
          <w:spacing w:val="29"/>
          <w:position w:val="-11"/>
          <w:sz w:val="12"/>
        </w:rPr>
        <w:t> </w:t>
      </w:r>
      <w:r>
        <w:rPr>
          <w:i/>
          <w:color w:val="231F20"/>
          <w:position w:val="-17"/>
          <w:sz w:val="18"/>
        </w:rPr>
        <w:t>H</w:t>
      </w:r>
      <w:r>
        <w:rPr>
          <w:i/>
          <w:color w:val="231F20"/>
          <w:spacing w:val="-9"/>
          <w:position w:val="-17"/>
          <w:sz w:val="18"/>
        </w:rPr>
        <w:t> </w:t>
      </w:r>
      <w:r>
        <w:rPr>
          <w:rFonts w:ascii="Verdana"/>
          <w:color w:val="231F20"/>
          <w:spacing w:val="-5"/>
          <w:sz w:val="18"/>
        </w:rPr>
        <w:t>#</w:t>
      </w:r>
      <w:r>
        <w:rPr>
          <w:rFonts w:ascii="Trebuchet MS"/>
          <w:i/>
          <w:color w:val="231F20"/>
          <w:spacing w:val="-5"/>
          <w:sz w:val="18"/>
          <w:vertAlign w:val="subscript"/>
        </w:rPr>
        <w:t>a</w:t>
      </w:r>
    </w:p>
    <w:p>
      <w:pPr>
        <w:pStyle w:val="BodyText"/>
        <w:spacing w:before="6"/>
        <w:ind w:left="0"/>
        <w:rPr>
          <w:rFonts w:ascii="Trebuchet MS"/>
          <w:i/>
          <w:sz w:val="4"/>
        </w:rPr>
      </w:pPr>
    </w:p>
    <w:p>
      <w:pPr>
        <w:spacing w:line="197" w:lineRule="exact"/>
        <w:ind w:left="332" w:right="0" w:firstLine="0"/>
        <w:rPr>
          <w:rFonts w:ascii="Trebuchet MS"/>
          <w:position w:val="-3"/>
          <w:sz w:val="19"/>
        </w:rPr>
      </w:pPr>
      <w:r>
        <w:rPr>
          <w:rFonts w:ascii="Trebuchet MS"/>
          <w:position w:val="-3"/>
          <w:sz w:val="19"/>
        </w:rPr>
        <mc:AlternateContent>
          <mc:Choice Requires="wps">
            <w:drawing>
              <wp:inline distT="0" distB="0" distL="0" distR="0">
                <wp:extent cx="122555" cy="125730"/>
                <wp:effectExtent l="0" t="0" r="0" b="0"/>
                <wp:docPr id="233" name="Textbox 233"/>
                <wp:cNvGraphicFramePr>
                  <a:graphicFrameLocks/>
                </wp:cNvGraphicFramePr>
                <a:graphic>
                  <a:graphicData uri="http://schemas.microsoft.com/office/word/2010/wordprocessingShape">
                    <wps:wsp>
                      <wps:cNvPr id="233" name="Textbox 233"/>
                      <wps:cNvSpPr txBox="1"/>
                      <wps:spPr>
                        <a:xfrm>
                          <a:off x="0" y="0"/>
                          <a:ext cx="122555" cy="125730"/>
                        </a:xfrm>
                        <a:prstGeom prst="rect">
                          <a:avLst/>
                        </a:prstGeom>
                      </wps:spPr>
                      <wps:txbx>
                        <w:txbxContent>
                          <w:p>
                            <w:pPr>
                              <w:spacing w:line="192" w:lineRule="exact" w:before="0"/>
                              <w:ind w:left="0" w:right="0" w:firstLine="0"/>
                              <w:jc w:val="left"/>
                              <w:rPr>
                                <w:i/>
                                <w:sz w:val="18"/>
                              </w:rPr>
                            </w:pPr>
                            <w:r>
                              <w:rPr>
                                <w:color w:val="231F20"/>
                                <w:spacing w:val="-10"/>
                                <w:sz w:val="18"/>
                              </w:rPr>
                              <w:t>2</w:t>
                            </w:r>
                            <w:r>
                              <w:rPr>
                                <w:i/>
                                <w:color w:val="231F20"/>
                                <w:spacing w:val="-10"/>
                                <w:sz w:val="18"/>
                              </w:rPr>
                              <w:t>R</w:t>
                            </w:r>
                          </w:p>
                        </w:txbxContent>
                      </wps:txbx>
                      <wps:bodyPr wrap="square" lIns="0" tIns="0" rIns="0" bIns="0" rtlCol="0">
                        <a:noAutofit/>
                      </wps:bodyPr>
                    </wps:wsp>
                  </a:graphicData>
                </a:graphic>
              </wp:inline>
            </w:drawing>
          </mc:Choice>
          <mc:Fallback>
            <w:pict>
              <v:shape style="width:9.65pt;height:9.9pt;mso-position-horizontal-relative:char;mso-position-vertical-relative:line" type="#_x0000_t202" id="docshape218" filled="false" stroked="false">
                <w10:anchorlock/>
                <v:textbox inset="0,0,0,0">
                  <w:txbxContent>
                    <w:p>
                      <w:pPr>
                        <w:spacing w:line="192" w:lineRule="exact" w:before="0"/>
                        <w:ind w:left="0" w:right="0" w:firstLine="0"/>
                        <w:jc w:val="left"/>
                        <w:rPr>
                          <w:i/>
                          <w:sz w:val="18"/>
                        </w:rPr>
                      </w:pPr>
                      <w:r>
                        <w:rPr>
                          <w:color w:val="231F20"/>
                          <w:spacing w:val="-10"/>
                          <w:sz w:val="18"/>
                        </w:rPr>
                        <w:t>2</w:t>
                      </w:r>
                      <w:r>
                        <w:rPr>
                          <w:i/>
                          <w:color w:val="231F20"/>
                          <w:spacing w:val="-10"/>
                          <w:sz w:val="18"/>
                        </w:rPr>
                        <w:t>R</w:t>
                      </w:r>
                    </w:p>
                  </w:txbxContent>
                </v:textbox>
              </v:shape>
            </w:pict>
          </mc:Fallback>
        </mc:AlternateContent>
      </w:r>
      <w:r>
        <w:rPr>
          <w:rFonts w:ascii="Trebuchet MS"/>
          <w:position w:val="-3"/>
          <w:sz w:val="19"/>
        </w:rPr>
      </w:r>
    </w:p>
    <w:p>
      <w:pPr>
        <w:spacing w:after="0" w:line="197" w:lineRule="exact"/>
        <w:rPr>
          <w:rFonts w:ascii="Trebuchet MS"/>
          <w:position w:val="-3"/>
          <w:sz w:val="19"/>
        </w:rPr>
        <w:sectPr>
          <w:type w:val="continuous"/>
          <w:pgSz w:w="12240" w:h="16200"/>
          <w:pgMar w:header="709" w:footer="1476" w:top="1420" w:bottom="280" w:left="992" w:right="992"/>
          <w:cols w:num="2" w:equalWidth="0">
            <w:col w:w="2630" w:space="40"/>
            <w:col w:w="7586"/>
          </w:cols>
        </w:sectPr>
      </w:pPr>
    </w:p>
    <w:p>
      <w:pPr>
        <w:pStyle w:val="BodyText"/>
        <w:spacing w:before="182"/>
        <w:ind w:right="5303"/>
        <w:jc w:val="both"/>
      </w:pPr>
      <w:r>
        <w:rPr/>
        <mc:AlternateContent>
          <mc:Choice Requires="wps">
            <w:drawing>
              <wp:anchor distT="0" distB="0" distL="0" distR="0" allowOverlap="1" layoutInCell="1" locked="0" behindDoc="0" simplePos="0" relativeHeight="15747072">
                <wp:simplePos x="0" y="0"/>
                <wp:positionH relativeFrom="page">
                  <wp:posOffset>4000318</wp:posOffset>
                </wp:positionH>
                <wp:positionV relativeFrom="paragraph">
                  <wp:posOffset>361874</wp:posOffset>
                </wp:positionV>
                <wp:extent cx="3099435" cy="734060"/>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3099435" cy="734060"/>
                          <a:chExt cx="3099435" cy="734060"/>
                        </a:xfrm>
                      </wpg:grpSpPr>
                      <wps:wsp>
                        <wps:cNvPr id="235" name="Graphic 235"/>
                        <wps:cNvSpPr/>
                        <wps:spPr>
                          <a:xfrm>
                            <a:off x="3" y="12"/>
                            <a:ext cx="3099435" cy="734060"/>
                          </a:xfrm>
                          <a:custGeom>
                            <a:avLst/>
                            <a:gdLst/>
                            <a:ahLst/>
                            <a:cxnLst/>
                            <a:rect l="l" t="t" r="r" b="b"/>
                            <a:pathLst>
                              <a:path w="3099435" h="734060">
                                <a:moveTo>
                                  <a:pt x="3098876" y="0"/>
                                </a:moveTo>
                                <a:lnTo>
                                  <a:pt x="0" y="0"/>
                                </a:lnTo>
                                <a:lnTo>
                                  <a:pt x="0" y="733679"/>
                                </a:lnTo>
                                <a:lnTo>
                                  <a:pt x="3098876" y="733679"/>
                                </a:lnTo>
                                <a:lnTo>
                                  <a:pt x="3098876" y="0"/>
                                </a:lnTo>
                                <a:close/>
                              </a:path>
                            </a:pathLst>
                          </a:custGeom>
                          <a:solidFill>
                            <a:srgbClr val="E6E7E8"/>
                          </a:solidFill>
                        </wps:spPr>
                        <wps:bodyPr wrap="square" lIns="0" tIns="0" rIns="0" bIns="0" rtlCol="0">
                          <a:prstTxWarp prst="textNoShape">
                            <a:avLst/>
                          </a:prstTxWarp>
                          <a:noAutofit/>
                        </wps:bodyPr>
                      </wps:wsp>
                      <wps:wsp>
                        <wps:cNvPr id="236" name="Graphic 236"/>
                        <wps:cNvSpPr/>
                        <wps:spPr>
                          <a:xfrm>
                            <a:off x="3" y="0"/>
                            <a:ext cx="25400" cy="139065"/>
                          </a:xfrm>
                          <a:custGeom>
                            <a:avLst/>
                            <a:gdLst/>
                            <a:ahLst/>
                            <a:cxnLst/>
                            <a:rect l="l" t="t" r="r" b="b"/>
                            <a:pathLst>
                              <a:path w="25400" h="139065">
                                <a:moveTo>
                                  <a:pt x="0" y="0"/>
                                </a:moveTo>
                                <a:lnTo>
                                  <a:pt x="0" y="138963"/>
                                </a:lnTo>
                                <a:lnTo>
                                  <a:pt x="25196" y="138963"/>
                                </a:lnTo>
                                <a:lnTo>
                                  <a:pt x="25196" y="25209"/>
                                </a:lnTo>
                                <a:lnTo>
                                  <a:pt x="0" y="0"/>
                                </a:lnTo>
                                <a:close/>
                              </a:path>
                            </a:pathLst>
                          </a:custGeom>
                          <a:solidFill>
                            <a:srgbClr val="E6E7E8"/>
                          </a:solidFill>
                        </wps:spPr>
                        <wps:bodyPr wrap="square" lIns="0" tIns="0" rIns="0" bIns="0" rtlCol="0">
                          <a:prstTxWarp prst="textNoShape">
                            <a:avLst/>
                          </a:prstTxWarp>
                          <a:noAutofit/>
                        </wps:bodyPr>
                      </wps:wsp>
                      <wps:wsp>
                        <wps:cNvPr id="237" name="Graphic 237"/>
                        <wps:cNvSpPr/>
                        <wps:spPr>
                          <a:xfrm>
                            <a:off x="3" y="0"/>
                            <a:ext cx="25400" cy="139065"/>
                          </a:xfrm>
                          <a:custGeom>
                            <a:avLst/>
                            <a:gdLst/>
                            <a:ahLst/>
                            <a:cxnLst/>
                            <a:rect l="l" t="t" r="r" b="b"/>
                            <a:pathLst>
                              <a:path w="25400" h="139065">
                                <a:moveTo>
                                  <a:pt x="0" y="138963"/>
                                </a:moveTo>
                                <a:lnTo>
                                  <a:pt x="0" y="0"/>
                                </a:lnTo>
                                <a:lnTo>
                                  <a:pt x="25196" y="25209"/>
                                </a:lnTo>
                                <a:lnTo>
                                  <a:pt x="25196" y="138963"/>
                                </a:lnTo>
                              </a:path>
                            </a:pathLst>
                          </a:custGeom>
                          <a:ln w="0">
                            <a:solidFill>
                              <a:srgbClr val="E6E7E8"/>
                            </a:solidFill>
                            <a:prstDash val="solid"/>
                          </a:ln>
                        </wps:spPr>
                        <wps:bodyPr wrap="square" lIns="0" tIns="0" rIns="0" bIns="0" rtlCol="0">
                          <a:prstTxWarp prst="textNoShape">
                            <a:avLst/>
                          </a:prstTxWarp>
                          <a:noAutofit/>
                        </wps:bodyPr>
                      </wps:wsp>
                      <wps:wsp>
                        <wps:cNvPr id="238" name="Graphic 238"/>
                        <wps:cNvSpPr/>
                        <wps:spPr>
                          <a:xfrm>
                            <a:off x="3" y="12"/>
                            <a:ext cx="3099435" cy="25400"/>
                          </a:xfrm>
                          <a:custGeom>
                            <a:avLst/>
                            <a:gdLst/>
                            <a:ahLst/>
                            <a:cxnLst/>
                            <a:rect l="l" t="t" r="r" b="b"/>
                            <a:pathLst>
                              <a:path w="3099435" h="25400">
                                <a:moveTo>
                                  <a:pt x="3098876" y="0"/>
                                </a:moveTo>
                                <a:lnTo>
                                  <a:pt x="0" y="0"/>
                                </a:lnTo>
                                <a:lnTo>
                                  <a:pt x="25196" y="25196"/>
                                </a:lnTo>
                                <a:lnTo>
                                  <a:pt x="3073679" y="25196"/>
                                </a:lnTo>
                                <a:lnTo>
                                  <a:pt x="3098876" y="0"/>
                                </a:lnTo>
                                <a:close/>
                              </a:path>
                            </a:pathLst>
                          </a:custGeom>
                          <a:solidFill>
                            <a:srgbClr val="E6E7E8"/>
                          </a:solidFill>
                        </wps:spPr>
                        <wps:bodyPr wrap="square" lIns="0" tIns="0" rIns="0" bIns="0" rtlCol="0">
                          <a:prstTxWarp prst="textNoShape">
                            <a:avLst/>
                          </a:prstTxWarp>
                          <a:noAutofit/>
                        </wps:bodyPr>
                      </wps:wsp>
                      <wps:wsp>
                        <wps:cNvPr id="239" name="Graphic 239"/>
                        <wps:cNvSpPr/>
                        <wps:spPr>
                          <a:xfrm>
                            <a:off x="3" y="12"/>
                            <a:ext cx="3099435" cy="25400"/>
                          </a:xfrm>
                          <a:custGeom>
                            <a:avLst/>
                            <a:gdLst/>
                            <a:ahLst/>
                            <a:cxnLst/>
                            <a:rect l="l" t="t" r="r" b="b"/>
                            <a:pathLst>
                              <a:path w="3099435" h="25400">
                                <a:moveTo>
                                  <a:pt x="0" y="0"/>
                                </a:moveTo>
                                <a:lnTo>
                                  <a:pt x="3098876" y="0"/>
                                </a:lnTo>
                                <a:lnTo>
                                  <a:pt x="3073679" y="25196"/>
                                </a:lnTo>
                                <a:lnTo>
                                  <a:pt x="25196" y="25196"/>
                                </a:lnTo>
                              </a:path>
                            </a:pathLst>
                          </a:custGeom>
                          <a:ln w="0">
                            <a:solidFill>
                              <a:srgbClr val="E6E7E8"/>
                            </a:solidFill>
                            <a:prstDash val="solid"/>
                          </a:ln>
                        </wps:spPr>
                        <wps:bodyPr wrap="square" lIns="0" tIns="0" rIns="0" bIns="0" rtlCol="0">
                          <a:prstTxWarp prst="textNoShape">
                            <a:avLst/>
                          </a:prstTxWarp>
                          <a:noAutofit/>
                        </wps:bodyPr>
                      </wps:wsp>
                      <wps:wsp>
                        <wps:cNvPr id="240" name="Graphic 240"/>
                        <wps:cNvSpPr/>
                        <wps:spPr>
                          <a:xfrm>
                            <a:off x="3073683" y="12"/>
                            <a:ext cx="25400" cy="139065"/>
                          </a:xfrm>
                          <a:custGeom>
                            <a:avLst/>
                            <a:gdLst/>
                            <a:ahLst/>
                            <a:cxnLst/>
                            <a:rect l="l" t="t" r="r" b="b"/>
                            <a:pathLst>
                              <a:path w="25400" h="139065">
                                <a:moveTo>
                                  <a:pt x="25196" y="0"/>
                                </a:moveTo>
                                <a:lnTo>
                                  <a:pt x="0" y="25196"/>
                                </a:lnTo>
                                <a:lnTo>
                                  <a:pt x="0" y="138963"/>
                                </a:lnTo>
                                <a:lnTo>
                                  <a:pt x="25196" y="138963"/>
                                </a:lnTo>
                                <a:lnTo>
                                  <a:pt x="25196" y="0"/>
                                </a:lnTo>
                                <a:close/>
                              </a:path>
                            </a:pathLst>
                          </a:custGeom>
                          <a:solidFill>
                            <a:srgbClr val="E6E7E8"/>
                          </a:solidFill>
                        </wps:spPr>
                        <wps:bodyPr wrap="square" lIns="0" tIns="0" rIns="0" bIns="0" rtlCol="0">
                          <a:prstTxWarp prst="textNoShape">
                            <a:avLst/>
                          </a:prstTxWarp>
                          <a:noAutofit/>
                        </wps:bodyPr>
                      </wps:wsp>
                      <wps:wsp>
                        <wps:cNvPr id="241" name="Graphic 241"/>
                        <wps:cNvSpPr/>
                        <wps:spPr>
                          <a:xfrm>
                            <a:off x="3073683" y="12"/>
                            <a:ext cx="25400" cy="139065"/>
                          </a:xfrm>
                          <a:custGeom>
                            <a:avLst/>
                            <a:gdLst/>
                            <a:ahLst/>
                            <a:cxnLst/>
                            <a:rect l="l" t="t" r="r" b="b"/>
                            <a:pathLst>
                              <a:path w="25400" h="139065">
                                <a:moveTo>
                                  <a:pt x="25196" y="0"/>
                                </a:moveTo>
                                <a:lnTo>
                                  <a:pt x="25196" y="138963"/>
                                </a:lnTo>
                                <a:lnTo>
                                  <a:pt x="0" y="138963"/>
                                </a:lnTo>
                                <a:lnTo>
                                  <a:pt x="0" y="25196"/>
                                </a:lnTo>
                              </a:path>
                            </a:pathLst>
                          </a:custGeom>
                          <a:ln w="0">
                            <a:solidFill>
                              <a:srgbClr val="E6E7E8"/>
                            </a:solidFill>
                            <a:prstDash val="solid"/>
                          </a:ln>
                        </wps:spPr>
                        <wps:bodyPr wrap="square" lIns="0" tIns="0" rIns="0" bIns="0" rtlCol="0">
                          <a:prstTxWarp prst="textNoShape">
                            <a:avLst/>
                          </a:prstTxWarp>
                          <a:noAutofit/>
                        </wps:bodyPr>
                      </wps:wsp>
                      <wps:wsp>
                        <wps:cNvPr id="242" name="Graphic 242"/>
                        <wps:cNvSpPr/>
                        <wps:spPr>
                          <a:xfrm>
                            <a:off x="3" y="12"/>
                            <a:ext cx="3074035" cy="25400"/>
                          </a:xfrm>
                          <a:custGeom>
                            <a:avLst/>
                            <a:gdLst/>
                            <a:ahLst/>
                            <a:cxnLst/>
                            <a:rect l="l" t="t" r="r" b="b"/>
                            <a:pathLst>
                              <a:path w="3074035" h="25400">
                                <a:moveTo>
                                  <a:pt x="0" y="0"/>
                                </a:moveTo>
                                <a:lnTo>
                                  <a:pt x="25196" y="25196"/>
                                </a:lnTo>
                                <a:lnTo>
                                  <a:pt x="3073679" y="25196"/>
                                </a:lnTo>
                                <a:lnTo>
                                  <a:pt x="0" y="0"/>
                                </a:lnTo>
                                <a:close/>
                              </a:path>
                            </a:pathLst>
                          </a:custGeom>
                          <a:solidFill>
                            <a:srgbClr val="E6E7E8"/>
                          </a:solidFill>
                        </wps:spPr>
                        <wps:bodyPr wrap="square" lIns="0" tIns="0" rIns="0" bIns="0" rtlCol="0">
                          <a:prstTxWarp prst="textNoShape">
                            <a:avLst/>
                          </a:prstTxWarp>
                          <a:noAutofit/>
                        </wps:bodyPr>
                      </wps:wsp>
                      <wps:wsp>
                        <wps:cNvPr id="243" name="Graphic 243"/>
                        <wps:cNvSpPr/>
                        <wps:spPr>
                          <a:xfrm>
                            <a:off x="3" y="12"/>
                            <a:ext cx="3074035" cy="25400"/>
                          </a:xfrm>
                          <a:custGeom>
                            <a:avLst/>
                            <a:gdLst/>
                            <a:ahLst/>
                            <a:cxnLst/>
                            <a:rect l="l" t="t" r="r" b="b"/>
                            <a:pathLst>
                              <a:path w="3074035" h="25400">
                                <a:moveTo>
                                  <a:pt x="3073679" y="25196"/>
                                </a:moveTo>
                                <a:lnTo>
                                  <a:pt x="25196" y="25196"/>
                                </a:lnTo>
                                <a:lnTo>
                                  <a:pt x="0" y="0"/>
                                </a:lnTo>
                              </a:path>
                            </a:pathLst>
                          </a:custGeom>
                          <a:ln w="0">
                            <a:solidFill>
                              <a:srgbClr val="E6E7E8"/>
                            </a:solidFill>
                            <a:prstDash val="solid"/>
                          </a:ln>
                        </wps:spPr>
                        <wps:bodyPr wrap="square" lIns="0" tIns="0" rIns="0" bIns="0" rtlCol="0">
                          <a:prstTxWarp prst="textNoShape">
                            <a:avLst/>
                          </a:prstTxWarp>
                          <a:noAutofit/>
                        </wps:bodyPr>
                      </wps:wsp>
                      <wps:wsp>
                        <wps:cNvPr id="244" name="Graphic 244"/>
                        <wps:cNvSpPr/>
                        <wps:spPr>
                          <a:xfrm>
                            <a:off x="3073683" y="138963"/>
                            <a:ext cx="25400" cy="114935"/>
                          </a:xfrm>
                          <a:custGeom>
                            <a:avLst/>
                            <a:gdLst/>
                            <a:ahLst/>
                            <a:cxnLst/>
                            <a:rect l="l" t="t" r="r" b="b"/>
                            <a:pathLst>
                              <a:path w="25400" h="114935">
                                <a:moveTo>
                                  <a:pt x="25200" y="0"/>
                                </a:moveTo>
                                <a:lnTo>
                                  <a:pt x="0" y="0"/>
                                </a:lnTo>
                                <a:lnTo>
                                  <a:pt x="0" y="114480"/>
                                </a:lnTo>
                                <a:lnTo>
                                  <a:pt x="25200" y="114480"/>
                                </a:lnTo>
                                <a:lnTo>
                                  <a:pt x="25200" y="0"/>
                                </a:lnTo>
                                <a:close/>
                              </a:path>
                            </a:pathLst>
                          </a:custGeom>
                          <a:solidFill>
                            <a:srgbClr val="E6E7E8"/>
                          </a:solidFill>
                        </wps:spPr>
                        <wps:bodyPr wrap="square" lIns="0" tIns="0" rIns="0" bIns="0" rtlCol="0">
                          <a:prstTxWarp prst="textNoShape">
                            <a:avLst/>
                          </a:prstTxWarp>
                          <a:noAutofit/>
                        </wps:bodyPr>
                      </wps:wsp>
                      <wps:wsp>
                        <wps:cNvPr id="245" name="Graphic 245"/>
                        <wps:cNvSpPr/>
                        <wps:spPr>
                          <a:xfrm>
                            <a:off x="3073683" y="138963"/>
                            <a:ext cx="25400" cy="114935"/>
                          </a:xfrm>
                          <a:custGeom>
                            <a:avLst/>
                            <a:gdLst/>
                            <a:ahLst/>
                            <a:cxnLst/>
                            <a:rect l="l" t="t" r="r" b="b"/>
                            <a:pathLst>
                              <a:path w="25400" h="114935">
                                <a:moveTo>
                                  <a:pt x="0" y="0"/>
                                </a:moveTo>
                                <a:lnTo>
                                  <a:pt x="25200" y="0"/>
                                </a:lnTo>
                                <a:lnTo>
                                  <a:pt x="25200" y="114480"/>
                                </a:lnTo>
                                <a:lnTo>
                                  <a:pt x="0" y="11448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246" name="Graphic 246"/>
                        <wps:cNvSpPr/>
                        <wps:spPr>
                          <a:xfrm>
                            <a:off x="0" y="138973"/>
                            <a:ext cx="25400" cy="114935"/>
                          </a:xfrm>
                          <a:custGeom>
                            <a:avLst/>
                            <a:gdLst/>
                            <a:ahLst/>
                            <a:cxnLst/>
                            <a:rect l="l" t="t" r="r" b="b"/>
                            <a:pathLst>
                              <a:path w="25400" h="114935">
                                <a:moveTo>
                                  <a:pt x="25200" y="0"/>
                                </a:moveTo>
                                <a:lnTo>
                                  <a:pt x="0" y="0"/>
                                </a:lnTo>
                                <a:lnTo>
                                  <a:pt x="0" y="114480"/>
                                </a:lnTo>
                                <a:lnTo>
                                  <a:pt x="25200" y="114480"/>
                                </a:lnTo>
                                <a:lnTo>
                                  <a:pt x="25200" y="0"/>
                                </a:lnTo>
                                <a:close/>
                              </a:path>
                            </a:pathLst>
                          </a:custGeom>
                          <a:solidFill>
                            <a:srgbClr val="E6E7E8"/>
                          </a:solidFill>
                        </wps:spPr>
                        <wps:bodyPr wrap="square" lIns="0" tIns="0" rIns="0" bIns="0" rtlCol="0">
                          <a:prstTxWarp prst="textNoShape">
                            <a:avLst/>
                          </a:prstTxWarp>
                          <a:noAutofit/>
                        </wps:bodyPr>
                      </wps:wsp>
                      <wps:wsp>
                        <wps:cNvPr id="247" name="Graphic 247"/>
                        <wps:cNvSpPr/>
                        <wps:spPr>
                          <a:xfrm>
                            <a:off x="0" y="138973"/>
                            <a:ext cx="25400" cy="114935"/>
                          </a:xfrm>
                          <a:custGeom>
                            <a:avLst/>
                            <a:gdLst/>
                            <a:ahLst/>
                            <a:cxnLst/>
                            <a:rect l="l" t="t" r="r" b="b"/>
                            <a:pathLst>
                              <a:path w="25400" h="114935">
                                <a:moveTo>
                                  <a:pt x="25200" y="114480"/>
                                </a:moveTo>
                                <a:lnTo>
                                  <a:pt x="0" y="114480"/>
                                </a:lnTo>
                                <a:lnTo>
                                  <a:pt x="0" y="0"/>
                                </a:lnTo>
                                <a:lnTo>
                                  <a:pt x="25200" y="0"/>
                                </a:lnTo>
                                <a:lnTo>
                                  <a:pt x="25200" y="114480"/>
                                </a:lnTo>
                                <a:close/>
                              </a:path>
                            </a:pathLst>
                          </a:custGeom>
                          <a:ln w="0">
                            <a:solidFill>
                              <a:srgbClr val="E6E7E8"/>
                            </a:solidFill>
                            <a:prstDash val="solid"/>
                          </a:ln>
                        </wps:spPr>
                        <wps:bodyPr wrap="square" lIns="0" tIns="0" rIns="0" bIns="0" rtlCol="0">
                          <a:prstTxWarp prst="textNoShape">
                            <a:avLst/>
                          </a:prstTxWarp>
                          <a:noAutofit/>
                        </wps:bodyPr>
                      </wps:wsp>
                      <wps:wsp>
                        <wps:cNvPr id="248" name="Graphic 248"/>
                        <wps:cNvSpPr/>
                        <wps:spPr>
                          <a:xfrm>
                            <a:off x="3073683" y="253453"/>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249" name="Graphic 249"/>
                        <wps:cNvSpPr/>
                        <wps:spPr>
                          <a:xfrm>
                            <a:off x="3073683" y="253453"/>
                            <a:ext cx="25400" cy="114300"/>
                          </a:xfrm>
                          <a:custGeom>
                            <a:avLst/>
                            <a:gdLst/>
                            <a:ahLst/>
                            <a:cxnLst/>
                            <a:rect l="l" t="t" r="r" b="b"/>
                            <a:pathLst>
                              <a:path w="25400" h="114300">
                                <a:moveTo>
                                  <a:pt x="0" y="0"/>
                                </a:moveTo>
                                <a:lnTo>
                                  <a:pt x="25200" y="0"/>
                                </a:lnTo>
                                <a:lnTo>
                                  <a:pt x="25200" y="113760"/>
                                </a:lnTo>
                                <a:lnTo>
                                  <a:pt x="0" y="11376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250" name="Graphic 250"/>
                        <wps:cNvSpPr/>
                        <wps:spPr>
                          <a:xfrm>
                            <a:off x="0" y="253447"/>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251" name="Graphic 251"/>
                        <wps:cNvSpPr/>
                        <wps:spPr>
                          <a:xfrm>
                            <a:off x="0" y="253447"/>
                            <a:ext cx="25400" cy="114300"/>
                          </a:xfrm>
                          <a:custGeom>
                            <a:avLst/>
                            <a:gdLst/>
                            <a:ahLst/>
                            <a:cxnLst/>
                            <a:rect l="l" t="t" r="r" b="b"/>
                            <a:pathLst>
                              <a:path w="25400" h="114300">
                                <a:moveTo>
                                  <a:pt x="25200" y="113760"/>
                                </a:moveTo>
                                <a:lnTo>
                                  <a:pt x="0" y="113760"/>
                                </a:lnTo>
                                <a:lnTo>
                                  <a:pt x="0" y="0"/>
                                </a:lnTo>
                                <a:lnTo>
                                  <a:pt x="25200" y="0"/>
                                </a:lnTo>
                                <a:lnTo>
                                  <a:pt x="25200" y="113760"/>
                                </a:lnTo>
                                <a:close/>
                              </a:path>
                            </a:pathLst>
                          </a:custGeom>
                          <a:ln w="0">
                            <a:solidFill>
                              <a:srgbClr val="E6E7E8"/>
                            </a:solidFill>
                            <a:prstDash val="solid"/>
                          </a:ln>
                        </wps:spPr>
                        <wps:bodyPr wrap="square" lIns="0" tIns="0" rIns="0" bIns="0" rtlCol="0">
                          <a:prstTxWarp prst="textNoShape">
                            <a:avLst/>
                          </a:prstTxWarp>
                          <a:noAutofit/>
                        </wps:bodyPr>
                      </wps:wsp>
                      <wps:wsp>
                        <wps:cNvPr id="252" name="Graphic 252"/>
                        <wps:cNvSpPr/>
                        <wps:spPr>
                          <a:xfrm>
                            <a:off x="3073683" y="367207"/>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253" name="Graphic 253"/>
                        <wps:cNvSpPr/>
                        <wps:spPr>
                          <a:xfrm>
                            <a:off x="3073683" y="367207"/>
                            <a:ext cx="25400" cy="114300"/>
                          </a:xfrm>
                          <a:custGeom>
                            <a:avLst/>
                            <a:gdLst/>
                            <a:ahLst/>
                            <a:cxnLst/>
                            <a:rect l="l" t="t" r="r" b="b"/>
                            <a:pathLst>
                              <a:path w="25400" h="114300">
                                <a:moveTo>
                                  <a:pt x="0" y="0"/>
                                </a:moveTo>
                                <a:lnTo>
                                  <a:pt x="25200" y="0"/>
                                </a:lnTo>
                                <a:lnTo>
                                  <a:pt x="25200" y="113760"/>
                                </a:lnTo>
                                <a:lnTo>
                                  <a:pt x="0" y="11376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254" name="Graphic 254"/>
                        <wps:cNvSpPr/>
                        <wps:spPr>
                          <a:xfrm>
                            <a:off x="0" y="367214"/>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255" name="Graphic 255"/>
                        <wps:cNvSpPr/>
                        <wps:spPr>
                          <a:xfrm>
                            <a:off x="0" y="367214"/>
                            <a:ext cx="25400" cy="114300"/>
                          </a:xfrm>
                          <a:custGeom>
                            <a:avLst/>
                            <a:gdLst/>
                            <a:ahLst/>
                            <a:cxnLst/>
                            <a:rect l="l" t="t" r="r" b="b"/>
                            <a:pathLst>
                              <a:path w="25400" h="114300">
                                <a:moveTo>
                                  <a:pt x="25200" y="113760"/>
                                </a:moveTo>
                                <a:lnTo>
                                  <a:pt x="0" y="113760"/>
                                </a:lnTo>
                                <a:lnTo>
                                  <a:pt x="0" y="0"/>
                                </a:lnTo>
                                <a:lnTo>
                                  <a:pt x="25200" y="0"/>
                                </a:lnTo>
                                <a:lnTo>
                                  <a:pt x="25200" y="113760"/>
                                </a:lnTo>
                                <a:close/>
                              </a:path>
                            </a:pathLst>
                          </a:custGeom>
                          <a:ln w="0">
                            <a:solidFill>
                              <a:srgbClr val="E6E7E8"/>
                            </a:solidFill>
                            <a:prstDash val="solid"/>
                          </a:ln>
                        </wps:spPr>
                        <wps:bodyPr wrap="square" lIns="0" tIns="0" rIns="0" bIns="0" rtlCol="0">
                          <a:prstTxWarp prst="textNoShape">
                            <a:avLst/>
                          </a:prstTxWarp>
                          <a:noAutofit/>
                        </wps:bodyPr>
                      </wps:wsp>
                      <wps:wsp>
                        <wps:cNvPr id="256" name="Graphic 256"/>
                        <wps:cNvSpPr/>
                        <wps:spPr>
                          <a:xfrm>
                            <a:off x="3073683" y="480974"/>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257" name="Graphic 257"/>
                        <wps:cNvSpPr/>
                        <wps:spPr>
                          <a:xfrm>
                            <a:off x="3073683" y="480974"/>
                            <a:ext cx="25400" cy="114300"/>
                          </a:xfrm>
                          <a:custGeom>
                            <a:avLst/>
                            <a:gdLst/>
                            <a:ahLst/>
                            <a:cxnLst/>
                            <a:rect l="l" t="t" r="r" b="b"/>
                            <a:pathLst>
                              <a:path w="25400" h="114300">
                                <a:moveTo>
                                  <a:pt x="0" y="0"/>
                                </a:moveTo>
                                <a:lnTo>
                                  <a:pt x="25200" y="0"/>
                                </a:lnTo>
                                <a:lnTo>
                                  <a:pt x="25200" y="113760"/>
                                </a:lnTo>
                                <a:lnTo>
                                  <a:pt x="0" y="113760"/>
                                </a:lnTo>
                                <a:lnTo>
                                  <a:pt x="0" y="0"/>
                                </a:lnTo>
                                <a:close/>
                              </a:path>
                            </a:pathLst>
                          </a:custGeom>
                          <a:ln w="0">
                            <a:solidFill>
                              <a:srgbClr val="E6E7E8"/>
                            </a:solidFill>
                            <a:prstDash val="solid"/>
                          </a:ln>
                        </wps:spPr>
                        <wps:bodyPr wrap="square" lIns="0" tIns="0" rIns="0" bIns="0" rtlCol="0">
                          <a:prstTxWarp prst="textNoShape">
                            <a:avLst/>
                          </a:prstTxWarp>
                          <a:noAutofit/>
                        </wps:bodyPr>
                      </wps:wsp>
                      <wps:wsp>
                        <wps:cNvPr id="258" name="Graphic 258"/>
                        <wps:cNvSpPr/>
                        <wps:spPr>
                          <a:xfrm>
                            <a:off x="0" y="480968"/>
                            <a:ext cx="25400" cy="114300"/>
                          </a:xfrm>
                          <a:custGeom>
                            <a:avLst/>
                            <a:gdLst/>
                            <a:ahLst/>
                            <a:cxnLst/>
                            <a:rect l="l" t="t" r="r" b="b"/>
                            <a:pathLst>
                              <a:path w="25400" h="114300">
                                <a:moveTo>
                                  <a:pt x="25200" y="0"/>
                                </a:moveTo>
                                <a:lnTo>
                                  <a:pt x="0" y="0"/>
                                </a:lnTo>
                                <a:lnTo>
                                  <a:pt x="0" y="113760"/>
                                </a:lnTo>
                                <a:lnTo>
                                  <a:pt x="25200" y="113760"/>
                                </a:lnTo>
                                <a:lnTo>
                                  <a:pt x="25200" y="0"/>
                                </a:lnTo>
                                <a:close/>
                              </a:path>
                            </a:pathLst>
                          </a:custGeom>
                          <a:solidFill>
                            <a:srgbClr val="E6E7E8"/>
                          </a:solidFill>
                        </wps:spPr>
                        <wps:bodyPr wrap="square" lIns="0" tIns="0" rIns="0" bIns="0" rtlCol="0">
                          <a:prstTxWarp prst="textNoShape">
                            <a:avLst/>
                          </a:prstTxWarp>
                          <a:noAutofit/>
                        </wps:bodyPr>
                      </wps:wsp>
                      <wps:wsp>
                        <wps:cNvPr id="259" name="Graphic 259"/>
                        <wps:cNvSpPr/>
                        <wps:spPr>
                          <a:xfrm>
                            <a:off x="0" y="480968"/>
                            <a:ext cx="25400" cy="114300"/>
                          </a:xfrm>
                          <a:custGeom>
                            <a:avLst/>
                            <a:gdLst/>
                            <a:ahLst/>
                            <a:cxnLst/>
                            <a:rect l="l" t="t" r="r" b="b"/>
                            <a:pathLst>
                              <a:path w="25400" h="114300">
                                <a:moveTo>
                                  <a:pt x="25200" y="113760"/>
                                </a:moveTo>
                                <a:lnTo>
                                  <a:pt x="0" y="113760"/>
                                </a:lnTo>
                                <a:lnTo>
                                  <a:pt x="0" y="0"/>
                                </a:lnTo>
                                <a:lnTo>
                                  <a:pt x="25200" y="0"/>
                                </a:lnTo>
                                <a:lnTo>
                                  <a:pt x="25200" y="113760"/>
                                </a:lnTo>
                                <a:close/>
                              </a:path>
                            </a:pathLst>
                          </a:custGeom>
                          <a:ln w="0">
                            <a:solidFill>
                              <a:srgbClr val="E6E7E8"/>
                            </a:solidFill>
                            <a:prstDash val="solid"/>
                          </a:ln>
                        </wps:spPr>
                        <wps:bodyPr wrap="square" lIns="0" tIns="0" rIns="0" bIns="0" rtlCol="0">
                          <a:prstTxWarp prst="textNoShape">
                            <a:avLst/>
                          </a:prstTxWarp>
                          <a:noAutofit/>
                        </wps:bodyPr>
                      </wps:wsp>
                      <wps:wsp>
                        <wps:cNvPr id="260" name="Graphic 260"/>
                        <wps:cNvSpPr/>
                        <wps:spPr>
                          <a:xfrm>
                            <a:off x="3073683" y="594728"/>
                            <a:ext cx="25400" cy="139065"/>
                          </a:xfrm>
                          <a:custGeom>
                            <a:avLst/>
                            <a:gdLst/>
                            <a:ahLst/>
                            <a:cxnLst/>
                            <a:rect l="l" t="t" r="r" b="b"/>
                            <a:pathLst>
                              <a:path w="25400" h="139065">
                                <a:moveTo>
                                  <a:pt x="25196" y="0"/>
                                </a:moveTo>
                                <a:lnTo>
                                  <a:pt x="0" y="0"/>
                                </a:lnTo>
                                <a:lnTo>
                                  <a:pt x="0" y="113753"/>
                                </a:lnTo>
                                <a:lnTo>
                                  <a:pt x="25196" y="138963"/>
                                </a:lnTo>
                                <a:lnTo>
                                  <a:pt x="25196" y="0"/>
                                </a:lnTo>
                                <a:close/>
                              </a:path>
                            </a:pathLst>
                          </a:custGeom>
                          <a:solidFill>
                            <a:srgbClr val="E6E7E8"/>
                          </a:solidFill>
                        </wps:spPr>
                        <wps:bodyPr wrap="square" lIns="0" tIns="0" rIns="0" bIns="0" rtlCol="0">
                          <a:prstTxWarp prst="textNoShape">
                            <a:avLst/>
                          </a:prstTxWarp>
                          <a:noAutofit/>
                        </wps:bodyPr>
                      </wps:wsp>
                      <wps:wsp>
                        <wps:cNvPr id="261" name="Graphic 261"/>
                        <wps:cNvSpPr/>
                        <wps:spPr>
                          <a:xfrm>
                            <a:off x="3073683" y="594728"/>
                            <a:ext cx="25400" cy="139065"/>
                          </a:xfrm>
                          <a:custGeom>
                            <a:avLst/>
                            <a:gdLst/>
                            <a:ahLst/>
                            <a:cxnLst/>
                            <a:rect l="l" t="t" r="r" b="b"/>
                            <a:pathLst>
                              <a:path w="25400" h="139065">
                                <a:moveTo>
                                  <a:pt x="25196" y="0"/>
                                </a:moveTo>
                                <a:lnTo>
                                  <a:pt x="25196" y="138963"/>
                                </a:lnTo>
                                <a:lnTo>
                                  <a:pt x="0" y="113753"/>
                                </a:lnTo>
                                <a:lnTo>
                                  <a:pt x="0" y="0"/>
                                </a:lnTo>
                              </a:path>
                            </a:pathLst>
                          </a:custGeom>
                          <a:ln w="0">
                            <a:solidFill>
                              <a:srgbClr val="E6E7E8"/>
                            </a:solidFill>
                            <a:prstDash val="solid"/>
                          </a:ln>
                        </wps:spPr>
                        <wps:bodyPr wrap="square" lIns="0" tIns="0" rIns="0" bIns="0" rtlCol="0">
                          <a:prstTxWarp prst="textNoShape">
                            <a:avLst/>
                          </a:prstTxWarp>
                          <a:noAutofit/>
                        </wps:bodyPr>
                      </wps:wsp>
                      <wps:wsp>
                        <wps:cNvPr id="262" name="Graphic 262"/>
                        <wps:cNvSpPr/>
                        <wps:spPr>
                          <a:xfrm>
                            <a:off x="3" y="708494"/>
                            <a:ext cx="3099435" cy="25400"/>
                          </a:xfrm>
                          <a:custGeom>
                            <a:avLst/>
                            <a:gdLst/>
                            <a:ahLst/>
                            <a:cxnLst/>
                            <a:rect l="l" t="t" r="r" b="b"/>
                            <a:pathLst>
                              <a:path w="3099435" h="25400">
                                <a:moveTo>
                                  <a:pt x="3073679" y="0"/>
                                </a:moveTo>
                                <a:lnTo>
                                  <a:pt x="25196" y="0"/>
                                </a:lnTo>
                                <a:lnTo>
                                  <a:pt x="0" y="25196"/>
                                </a:lnTo>
                                <a:lnTo>
                                  <a:pt x="3098876" y="25196"/>
                                </a:lnTo>
                                <a:lnTo>
                                  <a:pt x="3073679" y="0"/>
                                </a:lnTo>
                                <a:close/>
                              </a:path>
                            </a:pathLst>
                          </a:custGeom>
                          <a:solidFill>
                            <a:srgbClr val="E6E7E8"/>
                          </a:solidFill>
                        </wps:spPr>
                        <wps:bodyPr wrap="square" lIns="0" tIns="0" rIns="0" bIns="0" rtlCol="0">
                          <a:prstTxWarp prst="textNoShape">
                            <a:avLst/>
                          </a:prstTxWarp>
                          <a:noAutofit/>
                        </wps:bodyPr>
                      </wps:wsp>
                      <wps:wsp>
                        <wps:cNvPr id="263" name="Graphic 263"/>
                        <wps:cNvSpPr/>
                        <wps:spPr>
                          <a:xfrm>
                            <a:off x="3" y="708494"/>
                            <a:ext cx="3099435" cy="25400"/>
                          </a:xfrm>
                          <a:custGeom>
                            <a:avLst/>
                            <a:gdLst/>
                            <a:ahLst/>
                            <a:cxnLst/>
                            <a:rect l="l" t="t" r="r" b="b"/>
                            <a:pathLst>
                              <a:path w="3099435" h="25400">
                                <a:moveTo>
                                  <a:pt x="3098876" y="25196"/>
                                </a:moveTo>
                                <a:lnTo>
                                  <a:pt x="0" y="25196"/>
                                </a:lnTo>
                                <a:lnTo>
                                  <a:pt x="25196" y="0"/>
                                </a:lnTo>
                                <a:lnTo>
                                  <a:pt x="3073679" y="0"/>
                                </a:lnTo>
                              </a:path>
                            </a:pathLst>
                          </a:custGeom>
                          <a:ln w="0">
                            <a:solidFill>
                              <a:srgbClr val="E6E7E8"/>
                            </a:solidFill>
                            <a:prstDash val="solid"/>
                          </a:ln>
                        </wps:spPr>
                        <wps:bodyPr wrap="square" lIns="0" tIns="0" rIns="0" bIns="0" rtlCol="0">
                          <a:prstTxWarp prst="textNoShape">
                            <a:avLst/>
                          </a:prstTxWarp>
                          <a:noAutofit/>
                        </wps:bodyPr>
                      </wps:wsp>
                      <wps:wsp>
                        <wps:cNvPr id="264" name="Graphic 264"/>
                        <wps:cNvSpPr/>
                        <wps:spPr>
                          <a:xfrm>
                            <a:off x="3" y="594728"/>
                            <a:ext cx="25400" cy="139065"/>
                          </a:xfrm>
                          <a:custGeom>
                            <a:avLst/>
                            <a:gdLst/>
                            <a:ahLst/>
                            <a:cxnLst/>
                            <a:rect l="l" t="t" r="r" b="b"/>
                            <a:pathLst>
                              <a:path w="25400" h="139065">
                                <a:moveTo>
                                  <a:pt x="25196" y="0"/>
                                </a:moveTo>
                                <a:lnTo>
                                  <a:pt x="0" y="0"/>
                                </a:lnTo>
                                <a:lnTo>
                                  <a:pt x="0" y="138963"/>
                                </a:lnTo>
                                <a:lnTo>
                                  <a:pt x="25196" y="113766"/>
                                </a:lnTo>
                                <a:lnTo>
                                  <a:pt x="25196" y="0"/>
                                </a:lnTo>
                                <a:close/>
                              </a:path>
                            </a:pathLst>
                          </a:custGeom>
                          <a:solidFill>
                            <a:srgbClr val="E6E7E8"/>
                          </a:solidFill>
                        </wps:spPr>
                        <wps:bodyPr wrap="square" lIns="0" tIns="0" rIns="0" bIns="0" rtlCol="0">
                          <a:prstTxWarp prst="textNoShape">
                            <a:avLst/>
                          </a:prstTxWarp>
                          <a:noAutofit/>
                        </wps:bodyPr>
                      </wps:wsp>
                      <wps:wsp>
                        <wps:cNvPr id="265" name="Graphic 265"/>
                        <wps:cNvSpPr/>
                        <wps:spPr>
                          <a:xfrm>
                            <a:off x="3" y="594728"/>
                            <a:ext cx="25400" cy="139065"/>
                          </a:xfrm>
                          <a:custGeom>
                            <a:avLst/>
                            <a:gdLst/>
                            <a:ahLst/>
                            <a:cxnLst/>
                            <a:rect l="l" t="t" r="r" b="b"/>
                            <a:pathLst>
                              <a:path w="25400" h="139065">
                                <a:moveTo>
                                  <a:pt x="0" y="138963"/>
                                </a:moveTo>
                                <a:lnTo>
                                  <a:pt x="0" y="0"/>
                                </a:lnTo>
                                <a:lnTo>
                                  <a:pt x="25196" y="0"/>
                                </a:lnTo>
                                <a:lnTo>
                                  <a:pt x="25196" y="113766"/>
                                </a:lnTo>
                              </a:path>
                            </a:pathLst>
                          </a:custGeom>
                          <a:ln w="0">
                            <a:solidFill>
                              <a:srgbClr val="E6E7E8"/>
                            </a:solidFill>
                            <a:prstDash val="solid"/>
                          </a:ln>
                        </wps:spPr>
                        <wps:bodyPr wrap="square" lIns="0" tIns="0" rIns="0" bIns="0" rtlCol="0">
                          <a:prstTxWarp prst="textNoShape">
                            <a:avLst/>
                          </a:prstTxWarp>
                          <a:noAutofit/>
                        </wps:bodyPr>
                      </wps:wsp>
                      <wps:wsp>
                        <wps:cNvPr id="266" name="Textbox 266"/>
                        <wps:cNvSpPr txBox="1"/>
                        <wps:spPr>
                          <a:xfrm>
                            <a:off x="0" y="25209"/>
                            <a:ext cx="3099435" cy="683895"/>
                          </a:xfrm>
                          <a:prstGeom prst="rect">
                            <a:avLst/>
                          </a:prstGeom>
                        </wps:spPr>
                        <wps:txbx>
                          <w:txbxContent>
                            <w:p>
                              <w:pPr>
                                <w:spacing w:line="167" w:lineRule="exact" w:before="0"/>
                                <w:ind w:left="39" w:right="0" w:firstLine="0"/>
                                <w:jc w:val="both"/>
                                <w:rPr>
                                  <w:rFonts w:ascii="Arial MT"/>
                                  <w:sz w:val="16"/>
                                </w:rPr>
                              </w:pPr>
                              <w:r>
                                <w:rPr>
                                  <w:rFonts w:ascii="Trebuchet MS"/>
                                  <w:color w:val="231F20"/>
                                  <w:w w:val="80"/>
                                  <w:sz w:val="16"/>
                                </w:rPr>
                                <w:t>FIG.</w:t>
                              </w:r>
                              <w:r>
                                <w:rPr>
                                  <w:rFonts w:ascii="Trebuchet MS"/>
                                  <w:color w:val="231F20"/>
                                  <w:spacing w:val="-5"/>
                                  <w:sz w:val="16"/>
                                </w:rPr>
                                <w:t> </w:t>
                              </w:r>
                              <w:r>
                                <w:rPr>
                                  <w:rFonts w:ascii="Trebuchet MS"/>
                                  <w:color w:val="231F20"/>
                                  <w:w w:val="80"/>
                                  <w:sz w:val="16"/>
                                </w:rPr>
                                <w:t>8.</w:t>
                              </w:r>
                              <w:r>
                                <w:rPr>
                                  <w:rFonts w:ascii="Trebuchet MS"/>
                                  <w:color w:val="231F20"/>
                                  <w:spacing w:val="5"/>
                                  <w:sz w:val="16"/>
                                </w:rPr>
                                <w:t> </w:t>
                              </w:r>
                              <w:r>
                                <w:rPr>
                                  <w:rFonts w:ascii="Arial MT"/>
                                  <w:color w:val="231F20"/>
                                  <w:w w:val="80"/>
                                  <w:sz w:val="16"/>
                                </w:rPr>
                                <w:t>(a)</w:t>
                              </w:r>
                              <w:r>
                                <w:rPr>
                                  <w:rFonts w:ascii="Arial MT"/>
                                  <w:color w:val="231F20"/>
                                  <w:spacing w:val="-1"/>
                                  <w:sz w:val="16"/>
                                </w:rPr>
                                <w:t> </w:t>
                              </w:r>
                              <w:r>
                                <w:rPr>
                                  <w:rFonts w:ascii="Arial MT"/>
                                  <w:color w:val="231F20"/>
                                  <w:w w:val="80"/>
                                  <w:sz w:val="16"/>
                                </w:rPr>
                                <w:t>Our</w:t>
                              </w:r>
                              <w:r>
                                <w:rPr>
                                  <w:rFonts w:ascii="Arial MT"/>
                                  <w:color w:val="231F20"/>
                                  <w:spacing w:val="-2"/>
                                  <w:sz w:val="16"/>
                                </w:rPr>
                                <w:t> </w:t>
                              </w:r>
                              <w:r>
                                <w:rPr>
                                  <w:rFonts w:ascii="Arial MT"/>
                                  <w:color w:val="231F20"/>
                                  <w:w w:val="80"/>
                                  <w:sz w:val="16"/>
                                </w:rPr>
                                <w:t>data</w:t>
                              </w:r>
                              <w:r>
                                <w:rPr>
                                  <w:rFonts w:ascii="Arial MT"/>
                                  <w:color w:val="231F20"/>
                                  <w:spacing w:val="-1"/>
                                  <w:sz w:val="16"/>
                                </w:rPr>
                                <w:t> </w:t>
                              </w:r>
                              <w:r>
                                <w:rPr>
                                  <w:rFonts w:ascii="Arial MT"/>
                                  <w:color w:val="231F20"/>
                                  <w:w w:val="80"/>
                                  <w:sz w:val="16"/>
                                </w:rPr>
                                <w:t>scaled</w:t>
                              </w:r>
                              <w:r>
                                <w:rPr>
                                  <w:rFonts w:ascii="Arial MT"/>
                                  <w:color w:val="231F20"/>
                                  <w:spacing w:val="-2"/>
                                  <w:sz w:val="16"/>
                                </w:rPr>
                                <w:t> </w:t>
                              </w:r>
                              <w:r>
                                <w:rPr>
                                  <w:rFonts w:ascii="Arial MT"/>
                                  <w:color w:val="231F20"/>
                                  <w:w w:val="80"/>
                                  <w:sz w:val="16"/>
                                </w:rPr>
                                <w:t>by</w:t>
                              </w:r>
                              <w:r>
                                <w:rPr>
                                  <w:rFonts w:ascii="Arial MT"/>
                                  <w:color w:val="231F20"/>
                                  <w:spacing w:val="-2"/>
                                  <w:sz w:val="16"/>
                                </w:rPr>
                                <w:t> </w:t>
                              </w:r>
                              <w:r>
                                <w:rPr>
                                  <w:rFonts w:ascii="Arial MT"/>
                                  <w:color w:val="231F20"/>
                                  <w:w w:val="80"/>
                                  <w:sz w:val="16"/>
                                </w:rPr>
                                <w:t>Eq.</w:t>
                              </w:r>
                              <w:r>
                                <w:rPr>
                                  <w:rFonts w:ascii="Arial MT"/>
                                  <w:color w:val="231F20"/>
                                  <w:spacing w:val="-1"/>
                                  <w:sz w:val="16"/>
                                </w:rPr>
                                <w:t> </w:t>
                              </w:r>
                              <w:hyperlink w:history="true" w:anchor="_bookmark15">
                                <w:r>
                                  <w:rPr>
                                    <w:rFonts w:ascii="Arial MT"/>
                                    <w:color w:val="31A9E0"/>
                                    <w:w w:val="80"/>
                                    <w:sz w:val="16"/>
                                  </w:rPr>
                                  <w:t>(4)</w:t>
                                </w:r>
                              </w:hyperlink>
                              <w:r>
                                <w:rPr>
                                  <w:rFonts w:ascii="Arial MT"/>
                                  <w:color w:val="31A9E0"/>
                                  <w:spacing w:val="-2"/>
                                  <w:sz w:val="16"/>
                                </w:rPr>
                                <w:t> </w:t>
                              </w:r>
                              <w:r>
                                <w:rPr>
                                  <w:rFonts w:ascii="Arial MT"/>
                                  <w:color w:val="231F20"/>
                                  <w:w w:val="80"/>
                                  <w:sz w:val="16"/>
                                </w:rPr>
                                <w:t>using</w:t>
                              </w:r>
                              <w:r>
                                <w:rPr>
                                  <w:rFonts w:ascii="Arial MT"/>
                                  <w:color w:val="231F20"/>
                                  <w:spacing w:val="-1"/>
                                  <w:sz w:val="16"/>
                                </w:rPr>
                                <w:t> </w:t>
                              </w:r>
                              <w:r>
                                <w:rPr>
                                  <w:rFonts w:ascii="Arial"/>
                                  <w:i/>
                                  <w:color w:val="231F20"/>
                                  <w:w w:val="80"/>
                                  <w:sz w:val="16"/>
                                </w:rPr>
                                <w:t>C</w:t>
                              </w:r>
                              <w:r>
                                <w:rPr>
                                  <w:rFonts w:ascii="Arial MT"/>
                                  <w:color w:val="231F20"/>
                                  <w:w w:val="80"/>
                                  <w:sz w:val="16"/>
                                  <w:vertAlign w:val="subscript"/>
                                </w:rPr>
                                <w:t>1</w:t>
                              </w:r>
                              <w:r>
                                <w:rPr>
                                  <w:rFonts w:ascii="Arial MT"/>
                                  <w:color w:val="231F20"/>
                                  <w:spacing w:val="9"/>
                                  <w:sz w:val="16"/>
                                  <w:vertAlign w:val="baseline"/>
                                </w:rPr>
                                <w:t> </w:t>
                              </w:r>
                              <w:r>
                                <w:rPr>
                                  <w:rFonts w:ascii="Arial MT"/>
                                  <w:color w:val="231F20"/>
                                  <w:w w:val="80"/>
                                  <w:sz w:val="16"/>
                                  <w:vertAlign w:val="baseline"/>
                                </w:rPr>
                                <w:t>and</w:t>
                              </w:r>
                              <w:r>
                                <w:rPr>
                                  <w:rFonts w:ascii="Arial MT"/>
                                  <w:color w:val="231F20"/>
                                  <w:spacing w:val="-1"/>
                                  <w:sz w:val="16"/>
                                  <w:vertAlign w:val="baseline"/>
                                </w:rPr>
                                <w:t> </w:t>
                              </w:r>
                              <w:r>
                                <w:rPr>
                                  <w:rFonts w:ascii="Trebuchet MS"/>
                                  <w:i/>
                                  <w:color w:val="231F20"/>
                                  <w:w w:val="80"/>
                                  <w:sz w:val="16"/>
                                  <w:vertAlign w:val="baseline"/>
                                </w:rPr>
                                <w:t>a</w:t>
                              </w:r>
                              <w:r>
                                <w:rPr>
                                  <w:rFonts w:ascii="Trebuchet MS"/>
                                  <w:i/>
                                  <w:color w:val="231F20"/>
                                  <w:spacing w:val="-6"/>
                                  <w:sz w:val="16"/>
                                  <w:vertAlign w:val="baseline"/>
                                </w:rPr>
                                <w:t> </w:t>
                              </w:r>
                              <w:r>
                                <w:rPr>
                                  <w:rFonts w:ascii="Arial MT"/>
                                  <w:color w:val="231F20"/>
                                  <w:w w:val="80"/>
                                  <w:sz w:val="16"/>
                                  <w:vertAlign w:val="baseline"/>
                                </w:rPr>
                                <w:t>values</w:t>
                              </w:r>
                              <w:r>
                                <w:rPr>
                                  <w:rFonts w:ascii="Arial MT"/>
                                  <w:color w:val="231F20"/>
                                  <w:sz w:val="16"/>
                                  <w:vertAlign w:val="baseline"/>
                                </w:rPr>
                                <w:t> </w:t>
                              </w:r>
                              <w:r>
                                <w:rPr>
                                  <w:rFonts w:ascii="Arial MT"/>
                                  <w:color w:val="231F20"/>
                                  <w:w w:val="80"/>
                                  <w:sz w:val="16"/>
                                  <w:vertAlign w:val="baseline"/>
                                </w:rPr>
                                <w:t>of</w:t>
                              </w:r>
                              <w:r>
                                <w:rPr>
                                  <w:rFonts w:ascii="Arial MT"/>
                                  <w:color w:val="231F20"/>
                                  <w:spacing w:val="-2"/>
                                  <w:sz w:val="16"/>
                                  <w:vertAlign w:val="baseline"/>
                                </w:rPr>
                                <w:t> </w:t>
                              </w:r>
                              <w:r>
                                <w:rPr>
                                  <w:rFonts w:ascii="Arial MT"/>
                                  <w:color w:val="231F20"/>
                                  <w:w w:val="80"/>
                                  <w:sz w:val="16"/>
                                  <w:vertAlign w:val="baseline"/>
                                </w:rPr>
                                <w:t>0.0538</w:t>
                              </w:r>
                              <w:r>
                                <w:rPr>
                                  <w:rFonts w:ascii="Arial MT"/>
                                  <w:color w:val="231F20"/>
                                  <w:spacing w:val="-1"/>
                                  <w:sz w:val="16"/>
                                  <w:vertAlign w:val="baseline"/>
                                </w:rPr>
                                <w:t> </w:t>
                              </w:r>
                              <w:r>
                                <w:rPr>
                                  <w:rFonts w:ascii="Arial MT"/>
                                  <w:color w:val="231F20"/>
                                  <w:w w:val="80"/>
                                  <w:sz w:val="16"/>
                                  <w:vertAlign w:val="baseline"/>
                                </w:rPr>
                                <w:t>and</w:t>
                              </w:r>
                              <w:r>
                                <w:rPr>
                                  <w:rFonts w:ascii="Arial MT"/>
                                  <w:color w:val="231F20"/>
                                  <w:spacing w:val="-1"/>
                                  <w:sz w:val="16"/>
                                  <w:vertAlign w:val="baseline"/>
                                </w:rPr>
                                <w:t> </w:t>
                              </w:r>
                              <w:r>
                                <w:rPr>
                                  <w:rFonts w:ascii="Arial MT"/>
                                  <w:color w:val="231F20"/>
                                  <w:spacing w:val="-2"/>
                                  <w:w w:val="80"/>
                                  <w:sz w:val="16"/>
                                  <w:vertAlign w:val="baseline"/>
                                </w:rPr>
                                <w:t>0.6413</w:t>
                              </w:r>
                            </w:p>
                            <w:p>
                              <w:pPr>
                                <w:spacing w:line="232" w:lineRule="auto" w:before="1"/>
                                <w:ind w:left="39" w:right="37" w:firstLine="0"/>
                                <w:jc w:val="both"/>
                                <w:rPr>
                                  <w:rFonts w:ascii="Arial MT"/>
                                  <w:sz w:val="16"/>
                                </w:rPr>
                              </w:pPr>
                              <w:r>
                                <w:rPr>
                                  <w:rFonts w:ascii="Arial MT"/>
                                  <w:color w:val="231F20"/>
                                  <w:spacing w:val="-2"/>
                                  <w:w w:val="90"/>
                                  <w:sz w:val="16"/>
                                </w:rPr>
                                <w:t>for</w:t>
                              </w:r>
                              <w:r>
                                <w:rPr>
                                  <w:rFonts w:ascii="Arial MT"/>
                                  <w:color w:val="231F20"/>
                                  <w:spacing w:val="-2"/>
                                  <w:w w:val="90"/>
                                  <w:sz w:val="16"/>
                                </w:rPr>
                                <w:t> LHS-1,</w:t>
                              </w:r>
                              <w:r>
                                <w:rPr>
                                  <w:rFonts w:ascii="Arial MT"/>
                                  <w:color w:val="231F20"/>
                                  <w:spacing w:val="-2"/>
                                  <w:w w:val="90"/>
                                  <w:sz w:val="16"/>
                                </w:rPr>
                                <w:t> 0.0810</w:t>
                              </w:r>
                              <w:r>
                                <w:rPr>
                                  <w:rFonts w:ascii="Arial MT"/>
                                  <w:color w:val="231F20"/>
                                  <w:spacing w:val="-2"/>
                                  <w:w w:val="90"/>
                                  <w:sz w:val="16"/>
                                </w:rPr>
                                <w:t> and</w:t>
                              </w:r>
                              <w:r>
                                <w:rPr>
                                  <w:rFonts w:ascii="Arial MT"/>
                                  <w:color w:val="231F20"/>
                                  <w:spacing w:val="-2"/>
                                  <w:w w:val="90"/>
                                  <w:sz w:val="16"/>
                                </w:rPr>
                                <w:t> 0.5046</w:t>
                              </w:r>
                              <w:r>
                                <w:rPr>
                                  <w:rFonts w:ascii="Arial MT"/>
                                  <w:color w:val="231F20"/>
                                  <w:spacing w:val="-2"/>
                                  <w:w w:val="90"/>
                                  <w:sz w:val="16"/>
                                </w:rPr>
                                <w:t> for</w:t>
                              </w:r>
                              <w:r>
                                <w:rPr>
                                  <w:rFonts w:ascii="Arial MT"/>
                                  <w:color w:val="231F20"/>
                                  <w:spacing w:val="-2"/>
                                  <w:w w:val="90"/>
                                  <w:sz w:val="16"/>
                                </w:rPr>
                                <w:t> LMS-1,</w:t>
                              </w:r>
                              <w:r>
                                <w:rPr>
                                  <w:rFonts w:ascii="Arial MT"/>
                                  <w:color w:val="231F20"/>
                                  <w:spacing w:val="-2"/>
                                  <w:w w:val="90"/>
                                  <w:sz w:val="16"/>
                                </w:rPr>
                                <w:t> 0.0677</w:t>
                              </w:r>
                              <w:r>
                                <w:rPr>
                                  <w:rFonts w:ascii="Arial MT"/>
                                  <w:color w:val="231F20"/>
                                  <w:spacing w:val="-2"/>
                                  <w:w w:val="90"/>
                                  <w:sz w:val="16"/>
                                </w:rPr>
                                <w:t> and</w:t>
                              </w:r>
                              <w:r>
                                <w:rPr>
                                  <w:rFonts w:ascii="Arial MT"/>
                                  <w:color w:val="231F20"/>
                                  <w:spacing w:val="-2"/>
                                  <w:w w:val="90"/>
                                  <w:sz w:val="16"/>
                                </w:rPr>
                                <w:t> 0.6014</w:t>
                              </w:r>
                              <w:r>
                                <w:rPr>
                                  <w:rFonts w:ascii="Arial MT"/>
                                  <w:color w:val="231F20"/>
                                  <w:spacing w:val="-2"/>
                                  <w:w w:val="90"/>
                                  <w:sz w:val="16"/>
                                </w:rPr>
                                <w:t> for</w:t>
                              </w:r>
                              <w:r>
                                <w:rPr>
                                  <w:rFonts w:ascii="Arial MT"/>
                                  <w:color w:val="231F20"/>
                                  <w:spacing w:val="-2"/>
                                  <w:w w:val="90"/>
                                  <w:sz w:val="16"/>
                                </w:rPr>
                                <w:t> MGS-1,</w:t>
                              </w:r>
                              <w:r>
                                <w:rPr>
                                  <w:rFonts w:ascii="Arial MT"/>
                                  <w:color w:val="231F20"/>
                                  <w:spacing w:val="-2"/>
                                  <w:w w:val="90"/>
                                  <w:sz w:val="16"/>
                                </w:rPr>
                                <w:t> </w:t>
                              </w:r>
                              <w:r>
                                <w:rPr>
                                  <w:rFonts w:ascii="Arial MT"/>
                                  <w:color w:val="231F20"/>
                                  <w:spacing w:val="-2"/>
                                  <w:w w:val="90"/>
                                  <w:sz w:val="16"/>
                                </w:rPr>
                                <w:t>and</w:t>
                              </w:r>
                              <w:r>
                                <w:rPr>
                                  <w:rFonts w:ascii="Arial MT"/>
                                  <w:color w:val="231F20"/>
                                  <w:sz w:val="16"/>
                                </w:rPr>
                                <w:t> </w:t>
                              </w:r>
                              <w:r>
                                <w:rPr>
                                  <w:rFonts w:ascii="Arial MT"/>
                                  <w:color w:val="231F20"/>
                                  <w:w w:val="80"/>
                                  <w:sz w:val="16"/>
                                </w:rPr>
                                <w:t>0.0232 and 0.7188 for T-8, respectively, with a common </w:t>
                              </w:r>
                              <w:r>
                                <w:rPr>
                                  <w:rFonts w:ascii="Trebuchet MS"/>
                                  <w:i/>
                                  <w:color w:val="231F20"/>
                                  <w:w w:val="80"/>
                                  <w:sz w:val="16"/>
                                </w:rPr>
                                <w:t>b </w:t>
                              </w:r>
                              <w:r>
                                <w:rPr>
                                  <w:rFonts w:ascii="Arial MT"/>
                                  <w:color w:val="231F20"/>
                                  <w:w w:val="80"/>
                                  <w:sz w:val="16"/>
                                </w:rPr>
                                <w:t>value of 3/2 for all target</w:t>
                              </w:r>
                              <w:r>
                                <w:rPr>
                                  <w:rFonts w:ascii="Arial MT"/>
                                  <w:color w:val="231F20"/>
                                  <w:sz w:val="16"/>
                                </w:rPr>
                                <w:t> </w:t>
                              </w:r>
                              <w:r>
                                <w:rPr>
                                  <w:rFonts w:ascii="Arial MT"/>
                                  <w:color w:val="231F20"/>
                                  <w:w w:val="80"/>
                                  <w:sz w:val="16"/>
                                </w:rPr>
                                <w:t>materials. In (b), Eq. </w:t>
                              </w:r>
                              <w:hyperlink w:history="true" w:anchor="_bookmark15">
                                <w:r>
                                  <w:rPr>
                                    <w:rFonts w:ascii="Arial MT"/>
                                    <w:color w:val="31A9E0"/>
                                    <w:w w:val="80"/>
                                    <w:sz w:val="16"/>
                                  </w:rPr>
                                  <w:t>(4)</w:t>
                                </w:r>
                              </w:hyperlink>
                              <w:r>
                                <w:rPr>
                                  <w:rFonts w:ascii="Arial MT"/>
                                  <w:color w:val="31A9E0"/>
                                  <w:w w:val="80"/>
                                  <w:sz w:val="16"/>
                                </w:rPr>
                                <w:t> </w:t>
                              </w:r>
                              <w:r>
                                <w:rPr>
                                  <w:rFonts w:ascii="Arial MT"/>
                                  <w:color w:val="231F20"/>
                                  <w:w w:val="80"/>
                                  <w:sz w:val="16"/>
                                </w:rPr>
                                <w:t>is scaled with a common </w:t>
                              </w:r>
                              <w:r>
                                <w:rPr>
                                  <w:rFonts w:ascii="Trebuchet MS"/>
                                  <w:i/>
                                  <w:color w:val="231F20"/>
                                  <w:w w:val="80"/>
                                  <w:sz w:val="16"/>
                                </w:rPr>
                                <w:t>a </w:t>
                              </w:r>
                              <w:r>
                                <w:rPr>
                                  <w:rFonts w:ascii="Arial MT"/>
                                  <w:color w:val="231F20"/>
                                  <w:w w:val="80"/>
                                  <w:sz w:val="16"/>
                                </w:rPr>
                                <w:t>value of 0.6165, calculated as</w:t>
                              </w:r>
                              <w:r>
                                <w:rPr>
                                  <w:rFonts w:ascii="Arial MT"/>
                                  <w:color w:val="231F20"/>
                                  <w:spacing w:val="40"/>
                                  <w:sz w:val="16"/>
                                </w:rPr>
                                <w:t> </w:t>
                              </w:r>
                              <w:r>
                                <w:rPr>
                                  <w:rFonts w:ascii="Arial MT"/>
                                  <w:color w:val="231F20"/>
                                  <w:w w:val="85"/>
                                  <w:sz w:val="16"/>
                                </w:rPr>
                                <w:t>the</w:t>
                              </w:r>
                              <w:r>
                                <w:rPr>
                                  <w:rFonts w:ascii="Arial MT"/>
                                  <w:color w:val="231F20"/>
                                  <w:spacing w:val="-4"/>
                                  <w:w w:val="85"/>
                                  <w:sz w:val="16"/>
                                </w:rPr>
                                <w:t> </w:t>
                              </w:r>
                              <w:r>
                                <w:rPr>
                                  <w:rFonts w:ascii="Arial MT"/>
                                  <w:color w:val="231F20"/>
                                  <w:w w:val="85"/>
                                  <w:sz w:val="16"/>
                                </w:rPr>
                                <w:t>average</w:t>
                              </w:r>
                              <w:r>
                                <w:rPr>
                                  <w:rFonts w:ascii="Arial MT"/>
                                  <w:color w:val="231F20"/>
                                  <w:spacing w:val="-3"/>
                                  <w:w w:val="85"/>
                                  <w:sz w:val="16"/>
                                </w:rPr>
                                <w:t> </w:t>
                              </w:r>
                              <w:r>
                                <w:rPr>
                                  <w:rFonts w:ascii="Arial MT"/>
                                  <w:color w:val="231F20"/>
                                  <w:w w:val="85"/>
                                  <w:sz w:val="16"/>
                                </w:rPr>
                                <w:t>of</w:t>
                              </w:r>
                              <w:r>
                                <w:rPr>
                                  <w:rFonts w:ascii="Arial MT"/>
                                  <w:color w:val="231F20"/>
                                  <w:spacing w:val="-3"/>
                                  <w:w w:val="85"/>
                                  <w:sz w:val="16"/>
                                </w:rPr>
                                <w:t> </w:t>
                              </w:r>
                              <w:r>
                                <w:rPr>
                                  <w:rFonts w:ascii="Arial MT"/>
                                  <w:color w:val="231F20"/>
                                  <w:w w:val="85"/>
                                  <w:sz w:val="16"/>
                                </w:rPr>
                                <w:t>the</w:t>
                              </w:r>
                              <w:r>
                                <w:rPr>
                                  <w:rFonts w:ascii="Arial MT"/>
                                  <w:color w:val="231F20"/>
                                  <w:spacing w:val="-3"/>
                                  <w:w w:val="85"/>
                                  <w:sz w:val="16"/>
                                </w:rPr>
                                <w:t> </w:t>
                              </w:r>
                              <w:r>
                                <w:rPr>
                                  <w:rFonts w:ascii="Arial MT"/>
                                  <w:color w:val="231F20"/>
                                  <w:w w:val="85"/>
                                  <w:sz w:val="16"/>
                                </w:rPr>
                                <w:t>four</w:t>
                              </w:r>
                              <w:r>
                                <w:rPr>
                                  <w:rFonts w:ascii="Arial MT"/>
                                  <w:color w:val="231F20"/>
                                  <w:spacing w:val="-3"/>
                                  <w:w w:val="85"/>
                                  <w:sz w:val="16"/>
                                </w:rPr>
                                <w:t> </w:t>
                              </w:r>
                              <w:r>
                                <w:rPr>
                                  <w:rFonts w:ascii="Trebuchet MS"/>
                                  <w:i/>
                                  <w:color w:val="231F20"/>
                                  <w:w w:val="85"/>
                                  <w:sz w:val="16"/>
                                </w:rPr>
                                <w:t>a</w:t>
                              </w:r>
                              <w:r>
                                <w:rPr>
                                  <w:rFonts w:ascii="Trebuchet MS"/>
                                  <w:i/>
                                  <w:color w:val="231F20"/>
                                  <w:spacing w:val="-5"/>
                                  <w:w w:val="85"/>
                                  <w:sz w:val="16"/>
                                </w:rPr>
                                <w:t> </w:t>
                              </w:r>
                              <w:r>
                                <w:rPr>
                                  <w:rFonts w:ascii="Arial MT"/>
                                  <w:color w:val="231F20"/>
                                  <w:w w:val="85"/>
                                  <w:sz w:val="16"/>
                                </w:rPr>
                                <w:t>values</w:t>
                              </w:r>
                              <w:r>
                                <w:rPr>
                                  <w:rFonts w:ascii="Arial MT"/>
                                  <w:color w:val="231F20"/>
                                  <w:spacing w:val="-3"/>
                                  <w:w w:val="85"/>
                                  <w:sz w:val="16"/>
                                </w:rPr>
                                <w:t> </w:t>
                              </w:r>
                              <w:r>
                                <w:rPr>
                                  <w:rFonts w:ascii="Arial MT"/>
                                  <w:color w:val="231F20"/>
                                  <w:w w:val="85"/>
                                  <w:sz w:val="16"/>
                                </w:rPr>
                                <w:t>in</w:t>
                              </w:r>
                              <w:r>
                                <w:rPr>
                                  <w:rFonts w:ascii="Arial MT"/>
                                  <w:color w:val="231F20"/>
                                  <w:spacing w:val="-3"/>
                                  <w:w w:val="85"/>
                                  <w:sz w:val="16"/>
                                </w:rPr>
                                <w:t> </w:t>
                              </w:r>
                              <w:r>
                                <w:rPr>
                                  <w:rFonts w:ascii="Arial MT"/>
                                  <w:color w:val="231F20"/>
                                  <w:w w:val="85"/>
                                  <w:sz w:val="16"/>
                                </w:rPr>
                                <w:t>(a),</w:t>
                              </w:r>
                              <w:r>
                                <w:rPr>
                                  <w:rFonts w:ascii="Arial MT"/>
                                  <w:color w:val="231F20"/>
                                  <w:spacing w:val="-3"/>
                                  <w:w w:val="85"/>
                                  <w:sz w:val="16"/>
                                </w:rPr>
                                <w:t> </w:t>
                              </w:r>
                              <w:r>
                                <w:rPr>
                                  <w:rFonts w:ascii="Arial MT"/>
                                  <w:color w:val="231F20"/>
                                  <w:w w:val="85"/>
                                  <w:sz w:val="16"/>
                                </w:rPr>
                                <w:t>and</w:t>
                              </w:r>
                              <w:r>
                                <w:rPr>
                                  <w:rFonts w:ascii="Arial MT"/>
                                  <w:color w:val="231F20"/>
                                  <w:spacing w:val="-3"/>
                                  <w:w w:val="85"/>
                                  <w:sz w:val="16"/>
                                </w:rPr>
                                <w:t> </w:t>
                              </w:r>
                              <w:r>
                                <w:rPr>
                                  <w:rFonts w:ascii="Arial"/>
                                  <w:i/>
                                  <w:color w:val="231F20"/>
                                  <w:w w:val="85"/>
                                  <w:sz w:val="16"/>
                                </w:rPr>
                                <w:t>C</w:t>
                              </w:r>
                              <w:r>
                                <w:rPr>
                                  <w:rFonts w:ascii="Arial MT"/>
                                  <w:color w:val="231F20"/>
                                  <w:w w:val="85"/>
                                  <w:sz w:val="16"/>
                                  <w:vertAlign w:val="subscript"/>
                                </w:rPr>
                                <w:t>1</w:t>
                              </w:r>
                              <w:r>
                                <w:rPr>
                                  <w:rFonts w:ascii="Arial MT"/>
                                  <w:color w:val="231F20"/>
                                  <w:spacing w:val="-4"/>
                                  <w:sz w:val="16"/>
                                  <w:vertAlign w:val="baseline"/>
                                </w:rPr>
                                <w:t> </w:t>
                              </w:r>
                              <w:r>
                                <w:rPr>
                                  <w:rFonts w:ascii="Arial MT"/>
                                  <w:color w:val="231F20"/>
                                  <w:w w:val="85"/>
                                  <w:sz w:val="16"/>
                                  <w:vertAlign w:val="baseline"/>
                                </w:rPr>
                                <w:t>values</w:t>
                              </w:r>
                              <w:r>
                                <w:rPr>
                                  <w:rFonts w:ascii="Arial MT"/>
                                  <w:color w:val="231F20"/>
                                  <w:spacing w:val="-3"/>
                                  <w:w w:val="85"/>
                                  <w:sz w:val="16"/>
                                  <w:vertAlign w:val="baseline"/>
                                </w:rPr>
                                <w:t> </w:t>
                              </w:r>
                              <w:r>
                                <w:rPr>
                                  <w:rFonts w:ascii="Arial MT"/>
                                  <w:color w:val="231F20"/>
                                  <w:w w:val="85"/>
                                  <w:sz w:val="16"/>
                                  <w:vertAlign w:val="baseline"/>
                                </w:rPr>
                                <w:t>of</w:t>
                              </w:r>
                              <w:r>
                                <w:rPr>
                                  <w:rFonts w:ascii="Arial MT"/>
                                  <w:color w:val="231F20"/>
                                  <w:spacing w:val="-3"/>
                                  <w:w w:val="85"/>
                                  <w:sz w:val="16"/>
                                  <w:vertAlign w:val="baseline"/>
                                </w:rPr>
                                <w:t> </w:t>
                              </w:r>
                              <w:r>
                                <w:rPr>
                                  <w:rFonts w:ascii="Arial MT"/>
                                  <w:color w:val="231F20"/>
                                  <w:w w:val="85"/>
                                  <w:sz w:val="16"/>
                                  <w:vertAlign w:val="baseline"/>
                                </w:rPr>
                                <w:t>0.0593,</w:t>
                              </w:r>
                              <w:r>
                                <w:rPr>
                                  <w:rFonts w:ascii="Arial MT"/>
                                  <w:color w:val="231F20"/>
                                  <w:spacing w:val="-3"/>
                                  <w:w w:val="85"/>
                                  <w:sz w:val="16"/>
                                  <w:vertAlign w:val="baseline"/>
                                </w:rPr>
                                <w:t> </w:t>
                              </w:r>
                              <w:r>
                                <w:rPr>
                                  <w:rFonts w:ascii="Arial MT"/>
                                  <w:color w:val="231F20"/>
                                  <w:w w:val="85"/>
                                  <w:sz w:val="16"/>
                                  <w:vertAlign w:val="baseline"/>
                                </w:rPr>
                                <w:t>0.0571,</w:t>
                              </w:r>
                              <w:r>
                                <w:rPr>
                                  <w:rFonts w:ascii="Arial MT"/>
                                  <w:color w:val="231F20"/>
                                  <w:spacing w:val="-3"/>
                                  <w:w w:val="85"/>
                                  <w:sz w:val="16"/>
                                  <w:vertAlign w:val="baseline"/>
                                </w:rPr>
                                <w:t> </w:t>
                              </w:r>
                              <w:r>
                                <w:rPr>
                                  <w:rFonts w:ascii="Arial MT"/>
                                  <w:color w:val="231F20"/>
                                  <w:w w:val="85"/>
                                  <w:sz w:val="16"/>
                                  <w:vertAlign w:val="baseline"/>
                                </w:rPr>
                                <w:t>0.0640,</w:t>
                              </w:r>
                              <w:r>
                                <w:rPr>
                                  <w:rFonts w:ascii="Arial MT"/>
                                  <w:color w:val="231F20"/>
                                  <w:sz w:val="16"/>
                                  <w:vertAlign w:val="baseline"/>
                                </w:rPr>
                                <w:t> </w:t>
                              </w:r>
                              <w:r>
                                <w:rPr>
                                  <w:rFonts w:ascii="Arial MT"/>
                                  <w:color w:val="231F20"/>
                                  <w:w w:val="85"/>
                                  <w:sz w:val="16"/>
                                  <w:vertAlign w:val="baseline"/>
                                </w:rPr>
                                <w:t>and</w:t>
                              </w:r>
                              <w:r>
                                <w:rPr>
                                  <w:rFonts w:ascii="Arial MT"/>
                                  <w:color w:val="231F20"/>
                                  <w:spacing w:val="-5"/>
                                  <w:w w:val="85"/>
                                  <w:sz w:val="16"/>
                                  <w:vertAlign w:val="baseline"/>
                                </w:rPr>
                                <w:t> </w:t>
                              </w:r>
                              <w:r>
                                <w:rPr>
                                  <w:rFonts w:ascii="Arial MT"/>
                                  <w:color w:val="231F20"/>
                                  <w:w w:val="85"/>
                                  <w:sz w:val="16"/>
                                  <w:vertAlign w:val="baseline"/>
                                </w:rPr>
                                <w:t>0.0335</w:t>
                              </w:r>
                              <w:r>
                                <w:rPr>
                                  <w:rFonts w:ascii="Arial MT"/>
                                  <w:color w:val="231F20"/>
                                  <w:spacing w:val="-4"/>
                                  <w:w w:val="85"/>
                                  <w:sz w:val="16"/>
                                  <w:vertAlign w:val="baseline"/>
                                </w:rPr>
                                <w:t> </w:t>
                              </w:r>
                              <w:r>
                                <w:rPr>
                                  <w:rFonts w:ascii="Arial MT"/>
                                  <w:color w:val="231F20"/>
                                  <w:w w:val="85"/>
                                  <w:sz w:val="16"/>
                                  <w:vertAlign w:val="baseline"/>
                                </w:rPr>
                                <w:t>for</w:t>
                              </w:r>
                              <w:r>
                                <w:rPr>
                                  <w:rFonts w:ascii="Arial MT"/>
                                  <w:color w:val="231F20"/>
                                  <w:spacing w:val="-5"/>
                                  <w:w w:val="85"/>
                                  <w:sz w:val="16"/>
                                  <w:vertAlign w:val="baseline"/>
                                </w:rPr>
                                <w:t> </w:t>
                              </w:r>
                              <w:r>
                                <w:rPr>
                                  <w:rFonts w:ascii="Arial MT"/>
                                  <w:color w:val="231F20"/>
                                  <w:w w:val="85"/>
                                  <w:sz w:val="16"/>
                                  <w:vertAlign w:val="baseline"/>
                                </w:rPr>
                                <w:t>LHS-1,</w:t>
                              </w:r>
                              <w:r>
                                <w:rPr>
                                  <w:rFonts w:ascii="Arial MT"/>
                                  <w:color w:val="231F20"/>
                                  <w:spacing w:val="-4"/>
                                  <w:w w:val="85"/>
                                  <w:sz w:val="16"/>
                                  <w:vertAlign w:val="baseline"/>
                                </w:rPr>
                                <w:t> </w:t>
                              </w:r>
                              <w:r>
                                <w:rPr>
                                  <w:rFonts w:ascii="Arial MT"/>
                                  <w:color w:val="231F20"/>
                                  <w:w w:val="85"/>
                                  <w:sz w:val="16"/>
                                  <w:vertAlign w:val="baseline"/>
                                </w:rPr>
                                <w:t>LMS-1,</w:t>
                              </w:r>
                              <w:r>
                                <w:rPr>
                                  <w:rFonts w:ascii="Arial MT"/>
                                  <w:color w:val="231F20"/>
                                  <w:spacing w:val="-5"/>
                                  <w:w w:val="85"/>
                                  <w:sz w:val="16"/>
                                  <w:vertAlign w:val="baseline"/>
                                </w:rPr>
                                <w:t> </w:t>
                              </w:r>
                              <w:r>
                                <w:rPr>
                                  <w:rFonts w:ascii="Arial MT"/>
                                  <w:color w:val="231F20"/>
                                  <w:w w:val="85"/>
                                  <w:sz w:val="16"/>
                                  <w:vertAlign w:val="baseline"/>
                                </w:rPr>
                                <w:t>MGS-1,</w:t>
                              </w:r>
                              <w:r>
                                <w:rPr>
                                  <w:rFonts w:ascii="Arial MT"/>
                                  <w:color w:val="231F20"/>
                                  <w:spacing w:val="-4"/>
                                  <w:w w:val="85"/>
                                  <w:sz w:val="16"/>
                                  <w:vertAlign w:val="baseline"/>
                                </w:rPr>
                                <w:t> </w:t>
                              </w:r>
                              <w:r>
                                <w:rPr>
                                  <w:rFonts w:ascii="Arial MT"/>
                                  <w:color w:val="231F20"/>
                                  <w:w w:val="85"/>
                                  <w:sz w:val="16"/>
                                  <w:vertAlign w:val="baseline"/>
                                </w:rPr>
                                <w:t>and</w:t>
                              </w:r>
                              <w:r>
                                <w:rPr>
                                  <w:rFonts w:ascii="Arial MT"/>
                                  <w:color w:val="231F20"/>
                                  <w:spacing w:val="-5"/>
                                  <w:w w:val="85"/>
                                  <w:sz w:val="16"/>
                                  <w:vertAlign w:val="baseline"/>
                                </w:rPr>
                                <w:t> </w:t>
                              </w:r>
                              <w:r>
                                <w:rPr>
                                  <w:rFonts w:ascii="Arial MT"/>
                                  <w:color w:val="231F20"/>
                                  <w:w w:val="85"/>
                                  <w:sz w:val="16"/>
                                  <w:vertAlign w:val="baseline"/>
                                </w:rPr>
                                <w:t>T-8,</w:t>
                              </w:r>
                              <w:r>
                                <w:rPr>
                                  <w:rFonts w:ascii="Arial MT"/>
                                  <w:color w:val="231F20"/>
                                  <w:spacing w:val="-4"/>
                                  <w:w w:val="85"/>
                                  <w:sz w:val="16"/>
                                  <w:vertAlign w:val="baseline"/>
                                </w:rPr>
                                <w:t> </w:t>
                              </w:r>
                              <w:r>
                                <w:rPr>
                                  <w:rFonts w:ascii="Arial MT"/>
                                  <w:color w:val="231F20"/>
                                  <w:w w:val="85"/>
                                  <w:sz w:val="16"/>
                                  <w:vertAlign w:val="baseline"/>
                                </w:rPr>
                                <w:t>respectively.</w:t>
                              </w:r>
                            </w:p>
                          </w:txbxContent>
                        </wps:txbx>
                        <wps:bodyPr wrap="square" lIns="0" tIns="0" rIns="0" bIns="0" rtlCol="0">
                          <a:noAutofit/>
                        </wps:bodyPr>
                      </wps:wsp>
                    </wpg:wgp>
                  </a:graphicData>
                </a:graphic>
              </wp:anchor>
            </w:drawing>
          </mc:Choice>
          <mc:Fallback>
            <w:pict>
              <v:group style="position:absolute;margin-left:314.985687pt;margin-top:28.494017pt;width:244.05pt;height:57.8pt;mso-position-horizontal-relative:page;mso-position-vertical-relative:paragraph;z-index:15747072" id="docshapegroup219" coordorigin="6300,570" coordsize="4881,1156">
                <v:rect style="position:absolute;left:6299;top:569;width:4881;height:1156" id="docshape220" filled="true" fillcolor="#e6e7e8" stroked="false">
                  <v:fill type="solid"/>
                </v:rect>
                <v:shape style="position:absolute;left:6299;top:569;width:40;height:219" id="docshape221" coordorigin="6300,570" coordsize="40,219" path="m6300,570l6300,789,6339,789,6339,610,6300,570xe" filled="true" fillcolor="#e6e7e8" stroked="false">
                  <v:path arrowok="t"/>
                  <v:fill type="solid"/>
                </v:shape>
                <v:shape style="position:absolute;left:6299;top:569;width:40;height:219" id="docshape222" coordorigin="6300,570" coordsize="40,219" path="m6300,789l6300,570,6339,610,6339,789e" filled="false" stroked="true" strokeweight="0pt" strokecolor="#e6e7e8">
                  <v:path arrowok="t"/>
                  <v:stroke dashstyle="solid"/>
                </v:shape>
                <v:shape style="position:absolute;left:6299;top:569;width:4881;height:40" id="docshape223" coordorigin="6300,570" coordsize="4881,40" path="m11180,570l6300,570,6339,610,11140,610,11180,570xe" filled="true" fillcolor="#e6e7e8" stroked="false">
                  <v:path arrowok="t"/>
                  <v:fill type="solid"/>
                </v:shape>
                <v:shape style="position:absolute;left:6299;top:569;width:4881;height:40" id="docshape224" coordorigin="6300,570" coordsize="4881,40" path="m6300,570l11180,570,11140,610,6339,610e" filled="false" stroked="true" strokeweight="0pt" strokecolor="#e6e7e8">
                  <v:path arrowok="t"/>
                  <v:stroke dashstyle="solid"/>
                </v:shape>
                <v:shape style="position:absolute;left:11140;top:569;width:40;height:219" id="docshape225" coordorigin="11140,570" coordsize="40,219" path="m11180,570l11140,610,11140,789,11180,789,11180,570xe" filled="true" fillcolor="#e6e7e8" stroked="false">
                  <v:path arrowok="t"/>
                  <v:fill type="solid"/>
                </v:shape>
                <v:shape style="position:absolute;left:11140;top:569;width:40;height:219" id="docshape226" coordorigin="11140,570" coordsize="40,219" path="m11180,570l11180,789,11140,789,11140,610e" filled="false" stroked="true" strokeweight="0pt" strokecolor="#e6e7e8">
                  <v:path arrowok="t"/>
                  <v:stroke dashstyle="solid"/>
                </v:shape>
                <v:shape style="position:absolute;left:6299;top:569;width:4841;height:40" id="docshape227" coordorigin="6300,570" coordsize="4841,40" path="m6300,570l6339,610,11140,610,6300,570xe" filled="true" fillcolor="#e6e7e8" stroked="false">
                  <v:path arrowok="t"/>
                  <v:fill type="solid"/>
                </v:shape>
                <v:shape style="position:absolute;left:6299;top:569;width:4841;height:40" id="docshape228" coordorigin="6300,570" coordsize="4841,40" path="m11140,610l6339,610,6300,570e" filled="false" stroked="true" strokeweight="0pt" strokecolor="#e6e7e8">
                  <v:path arrowok="t"/>
                  <v:stroke dashstyle="solid"/>
                </v:shape>
                <v:rect style="position:absolute;left:11140;top:788;width:40;height:181" id="docshape229" filled="true" fillcolor="#e6e7e8" stroked="false">
                  <v:fill type="solid"/>
                </v:rect>
                <v:rect style="position:absolute;left:11140;top:788;width:40;height:181" id="docshape230" filled="false" stroked="true" strokeweight="0pt" strokecolor="#e6e7e8">
                  <v:stroke dashstyle="solid"/>
                </v:rect>
                <v:rect style="position:absolute;left:6299;top:788;width:40;height:181" id="docshape231" filled="true" fillcolor="#e6e7e8" stroked="false">
                  <v:fill type="solid"/>
                </v:rect>
                <v:rect style="position:absolute;left:6299;top:788;width:40;height:181" id="docshape232" filled="false" stroked="true" strokeweight="0pt" strokecolor="#e6e7e8">
                  <v:stroke dashstyle="solid"/>
                </v:rect>
                <v:rect style="position:absolute;left:11140;top:969;width:40;height:180" id="docshape233" filled="true" fillcolor="#e6e7e8" stroked="false">
                  <v:fill type="solid"/>
                </v:rect>
                <v:rect style="position:absolute;left:11140;top:969;width:40;height:180" id="docshape234" filled="false" stroked="true" strokeweight="0pt" strokecolor="#e6e7e8">
                  <v:stroke dashstyle="solid"/>
                </v:rect>
                <v:rect style="position:absolute;left:6299;top:969;width:40;height:180" id="docshape235" filled="true" fillcolor="#e6e7e8" stroked="false">
                  <v:fill type="solid"/>
                </v:rect>
                <v:rect style="position:absolute;left:6299;top:969;width:40;height:180" id="docshape236" filled="false" stroked="true" strokeweight="0pt" strokecolor="#e6e7e8">
                  <v:stroke dashstyle="solid"/>
                </v:rect>
                <v:rect style="position:absolute;left:11140;top:1148;width:40;height:180" id="docshape237" filled="true" fillcolor="#e6e7e8" stroked="false">
                  <v:fill type="solid"/>
                </v:rect>
                <v:rect style="position:absolute;left:11140;top:1148;width:40;height:180" id="docshape238" filled="false" stroked="true" strokeweight="0pt" strokecolor="#e6e7e8">
                  <v:stroke dashstyle="solid"/>
                </v:rect>
                <v:rect style="position:absolute;left:6299;top:1148;width:40;height:180" id="docshape239" filled="true" fillcolor="#e6e7e8" stroked="false">
                  <v:fill type="solid"/>
                </v:rect>
                <v:rect style="position:absolute;left:6299;top:1148;width:40;height:180" id="docshape240" filled="false" stroked="true" strokeweight="0pt" strokecolor="#e6e7e8">
                  <v:stroke dashstyle="solid"/>
                </v:rect>
                <v:rect style="position:absolute;left:11140;top:1327;width:40;height:180" id="docshape241" filled="true" fillcolor="#e6e7e8" stroked="false">
                  <v:fill type="solid"/>
                </v:rect>
                <v:rect style="position:absolute;left:11140;top:1327;width:40;height:180" id="docshape242" filled="false" stroked="true" strokeweight="0pt" strokecolor="#e6e7e8">
                  <v:stroke dashstyle="solid"/>
                </v:rect>
                <v:rect style="position:absolute;left:6299;top:1327;width:40;height:180" id="docshape243" filled="true" fillcolor="#e6e7e8" stroked="false">
                  <v:fill type="solid"/>
                </v:rect>
                <v:rect style="position:absolute;left:6299;top:1327;width:40;height:180" id="docshape244" filled="false" stroked="true" strokeweight="0pt" strokecolor="#e6e7e8">
                  <v:stroke dashstyle="solid"/>
                </v:rect>
                <v:shape style="position:absolute;left:11140;top:1506;width:40;height:219" id="docshape245" coordorigin="11140,1506" coordsize="40,219" path="m11180,1506l11140,1506,11140,1686,11180,1725,11180,1506xe" filled="true" fillcolor="#e6e7e8" stroked="false">
                  <v:path arrowok="t"/>
                  <v:fill type="solid"/>
                </v:shape>
                <v:shape style="position:absolute;left:11140;top:1506;width:40;height:219" id="docshape246" coordorigin="11140,1506" coordsize="40,219" path="m11180,1506l11180,1725,11140,1686,11140,1506e" filled="false" stroked="true" strokeweight="0pt" strokecolor="#e6e7e8">
                  <v:path arrowok="t"/>
                  <v:stroke dashstyle="solid"/>
                </v:shape>
                <v:shape style="position:absolute;left:6299;top:1685;width:4881;height:40" id="docshape247" coordorigin="6300,1686" coordsize="4881,40" path="m11140,1686l6339,1686,6300,1725,11180,1725,11140,1686xe" filled="true" fillcolor="#e6e7e8" stroked="false">
                  <v:path arrowok="t"/>
                  <v:fill type="solid"/>
                </v:shape>
                <v:shape style="position:absolute;left:6299;top:1685;width:4881;height:40" id="docshape248" coordorigin="6300,1686" coordsize="4881,40" path="m11180,1725l6300,1725,6339,1686,11140,1686e" filled="false" stroked="true" strokeweight="0pt" strokecolor="#e6e7e8">
                  <v:path arrowok="t"/>
                  <v:stroke dashstyle="solid"/>
                </v:shape>
                <v:shape style="position:absolute;left:6299;top:1506;width:40;height:219" id="docshape249" coordorigin="6300,1506" coordsize="40,219" path="m6339,1506l6300,1506,6300,1725,6339,1686,6339,1506xe" filled="true" fillcolor="#e6e7e8" stroked="false">
                  <v:path arrowok="t"/>
                  <v:fill type="solid"/>
                </v:shape>
                <v:shape style="position:absolute;left:6299;top:1506;width:40;height:219" id="docshape250" coordorigin="6300,1506" coordsize="40,219" path="m6300,1725l6300,1506,6339,1506,6339,1686e" filled="false" stroked="true" strokeweight="0pt" strokecolor="#e6e7e8">
                  <v:path arrowok="t"/>
                  <v:stroke dashstyle="solid"/>
                </v:shape>
                <v:shape style="position:absolute;left:6299;top:609;width:4881;height:1077" type="#_x0000_t202" id="docshape251" filled="false" stroked="false">
                  <v:textbox inset="0,0,0,0">
                    <w:txbxContent>
                      <w:p>
                        <w:pPr>
                          <w:spacing w:line="167" w:lineRule="exact" w:before="0"/>
                          <w:ind w:left="39" w:right="0" w:firstLine="0"/>
                          <w:jc w:val="both"/>
                          <w:rPr>
                            <w:rFonts w:ascii="Arial MT"/>
                            <w:sz w:val="16"/>
                          </w:rPr>
                        </w:pPr>
                        <w:r>
                          <w:rPr>
                            <w:rFonts w:ascii="Trebuchet MS"/>
                            <w:color w:val="231F20"/>
                            <w:w w:val="80"/>
                            <w:sz w:val="16"/>
                          </w:rPr>
                          <w:t>FIG.</w:t>
                        </w:r>
                        <w:r>
                          <w:rPr>
                            <w:rFonts w:ascii="Trebuchet MS"/>
                            <w:color w:val="231F20"/>
                            <w:spacing w:val="-5"/>
                            <w:sz w:val="16"/>
                          </w:rPr>
                          <w:t> </w:t>
                        </w:r>
                        <w:r>
                          <w:rPr>
                            <w:rFonts w:ascii="Trebuchet MS"/>
                            <w:color w:val="231F20"/>
                            <w:w w:val="80"/>
                            <w:sz w:val="16"/>
                          </w:rPr>
                          <w:t>8.</w:t>
                        </w:r>
                        <w:r>
                          <w:rPr>
                            <w:rFonts w:ascii="Trebuchet MS"/>
                            <w:color w:val="231F20"/>
                            <w:spacing w:val="5"/>
                            <w:sz w:val="16"/>
                          </w:rPr>
                          <w:t> </w:t>
                        </w:r>
                        <w:r>
                          <w:rPr>
                            <w:rFonts w:ascii="Arial MT"/>
                            <w:color w:val="231F20"/>
                            <w:w w:val="80"/>
                            <w:sz w:val="16"/>
                          </w:rPr>
                          <w:t>(a)</w:t>
                        </w:r>
                        <w:r>
                          <w:rPr>
                            <w:rFonts w:ascii="Arial MT"/>
                            <w:color w:val="231F20"/>
                            <w:spacing w:val="-1"/>
                            <w:sz w:val="16"/>
                          </w:rPr>
                          <w:t> </w:t>
                        </w:r>
                        <w:r>
                          <w:rPr>
                            <w:rFonts w:ascii="Arial MT"/>
                            <w:color w:val="231F20"/>
                            <w:w w:val="80"/>
                            <w:sz w:val="16"/>
                          </w:rPr>
                          <w:t>Our</w:t>
                        </w:r>
                        <w:r>
                          <w:rPr>
                            <w:rFonts w:ascii="Arial MT"/>
                            <w:color w:val="231F20"/>
                            <w:spacing w:val="-2"/>
                            <w:sz w:val="16"/>
                          </w:rPr>
                          <w:t> </w:t>
                        </w:r>
                        <w:r>
                          <w:rPr>
                            <w:rFonts w:ascii="Arial MT"/>
                            <w:color w:val="231F20"/>
                            <w:w w:val="80"/>
                            <w:sz w:val="16"/>
                          </w:rPr>
                          <w:t>data</w:t>
                        </w:r>
                        <w:r>
                          <w:rPr>
                            <w:rFonts w:ascii="Arial MT"/>
                            <w:color w:val="231F20"/>
                            <w:spacing w:val="-1"/>
                            <w:sz w:val="16"/>
                          </w:rPr>
                          <w:t> </w:t>
                        </w:r>
                        <w:r>
                          <w:rPr>
                            <w:rFonts w:ascii="Arial MT"/>
                            <w:color w:val="231F20"/>
                            <w:w w:val="80"/>
                            <w:sz w:val="16"/>
                          </w:rPr>
                          <w:t>scaled</w:t>
                        </w:r>
                        <w:r>
                          <w:rPr>
                            <w:rFonts w:ascii="Arial MT"/>
                            <w:color w:val="231F20"/>
                            <w:spacing w:val="-2"/>
                            <w:sz w:val="16"/>
                          </w:rPr>
                          <w:t> </w:t>
                        </w:r>
                        <w:r>
                          <w:rPr>
                            <w:rFonts w:ascii="Arial MT"/>
                            <w:color w:val="231F20"/>
                            <w:w w:val="80"/>
                            <w:sz w:val="16"/>
                          </w:rPr>
                          <w:t>by</w:t>
                        </w:r>
                        <w:r>
                          <w:rPr>
                            <w:rFonts w:ascii="Arial MT"/>
                            <w:color w:val="231F20"/>
                            <w:spacing w:val="-2"/>
                            <w:sz w:val="16"/>
                          </w:rPr>
                          <w:t> </w:t>
                        </w:r>
                        <w:r>
                          <w:rPr>
                            <w:rFonts w:ascii="Arial MT"/>
                            <w:color w:val="231F20"/>
                            <w:w w:val="80"/>
                            <w:sz w:val="16"/>
                          </w:rPr>
                          <w:t>Eq.</w:t>
                        </w:r>
                        <w:r>
                          <w:rPr>
                            <w:rFonts w:ascii="Arial MT"/>
                            <w:color w:val="231F20"/>
                            <w:spacing w:val="-1"/>
                            <w:sz w:val="16"/>
                          </w:rPr>
                          <w:t> </w:t>
                        </w:r>
                        <w:hyperlink w:history="true" w:anchor="_bookmark15">
                          <w:r>
                            <w:rPr>
                              <w:rFonts w:ascii="Arial MT"/>
                              <w:color w:val="31A9E0"/>
                              <w:w w:val="80"/>
                              <w:sz w:val="16"/>
                            </w:rPr>
                            <w:t>(4)</w:t>
                          </w:r>
                        </w:hyperlink>
                        <w:r>
                          <w:rPr>
                            <w:rFonts w:ascii="Arial MT"/>
                            <w:color w:val="31A9E0"/>
                            <w:spacing w:val="-2"/>
                            <w:sz w:val="16"/>
                          </w:rPr>
                          <w:t> </w:t>
                        </w:r>
                        <w:r>
                          <w:rPr>
                            <w:rFonts w:ascii="Arial MT"/>
                            <w:color w:val="231F20"/>
                            <w:w w:val="80"/>
                            <w:sz w:val="16"/>
                          </w:rPr>
                          <w:t>using</w:t>
                        </w:r>
                        <w:r>
                          <w:rPr>
                            <w:rFonts w:ascii="Arial MT"/>
                            <w:color w:val="231F20"/>
                            <w:spacing w:val="-1"/>
                            <w:sz w:val="16"/>
                          </w:rPr>
                          <w:t> </w:t>
                        </w:r>
                        <w:r>
                          <w:rPr>
                            <w:rFonts w:ascii="Arial"/>
                            <w:i/>
                            <w:color w:val="231F20"/>
                            <w:w w:val="80"/>
                            <w:sz w:val="16"/>
                          </w:rPr>
                          <w:t>C</w:t>
                        </w:r>
                        <w:r>
                          <w:rPr>
                            <w:rFonts w:ascii="Arial MT"/>
                            <w:color w:val="231F20"/>
                            <w:w w:val="80"/>
                            <w:sz w:val="16"/>
                            <w:vertAlign w:val="subscript"/>
                          </w:rPr>
                          <w:t>1</w:t>
                        </w:r>
                        <w:r>
                          <w:rPr>
                            <w:rFonts w:ascii="Arial MT"/>
                            <w:color w:val="231F20"/>
                            <w:spacing w:val="9"/>
                            <w:sz w:val="16"/>
                            <w:vertAlign w:val="baseline"/>
                          </w:rPr>
                          <w:t> </w:t>
                        </w:r>
                        <w:r>
                          <w:rPr>
                            <w:rFonts w:ascii="Arial MT"/>
                            <w:color w:val="231F20"/>
                            <w:w w:val="80"/>
                            <w:sz w:val="16"/>
                            <w:vertAlign w:val="baseline"/>
                          </w:rPr>
                          <w:t>and</w:t>
                        </w:r>
                        <w:r>
                          <w:rPr>
                            <w:rFonts w:ascii="Arial MT"/>
                            <w:color w:val="231F20"/>
                            <w:spacing w:val="-1"/>
                            <w:sz w:val="16"/>
                            <w:vertAlign w:val="baseline"/>
                          </w:rPr>
                          <w:t> </w:t>
                        </w:r>
                        <w:r>
                          <w:rPr>
                            <w:rFonts w:ascii="Trebuchet MS"/>
                            <w:i/>
                            <w:color w:val="231F20"/>
                            <w:w w:val="80"/>
                            <w:sz w:val="16"/>
                            <w:vertAlign w:val="baseline"/>
                          </w:rPr>
                          <w:t>a</w:t>
                        </w:r>
                        <w:r>
                          <w:rPr>
                            <w:rFonts w:ascii="Trebuchet MS"/>
                            <w:i/>
                            <w:color w:val="231F20"/>
                            <w:spacing w:val="-6"/>
                            <w:sz w:val="16"/>
                            <w:vertAlign w:val="baseline"/>
                          </w:rPr>
                          <w:t> </w:t>
                        </w:r>
                        <w:r>
                          <w:rPr>
                            <w:rFonts w:ascii="Arial MT"/>
                            <w:color w:val="231F20"/>
                            <w:w w:val="80"/>
                            <w:sz w:val="16"/>
                            <w:vertAlign w:val="baseline"/>
                          </w:rPr>
                          <w:t>values</w:t>
                        </w:r>
                        <w:r>
                          <w:rPr>
                            <w:rFonts w:ascii="Arial MT"/>
                            <w:color w:val="231F20"/>
                            <w:sz w:val="16"/>
                            <w:vertAlign w:val="baseline"/>
                          </w:rPr>
                          <w:t> </w:t>
                        </w:r>
                        <w:r>
                          <w:rPr>
                            <w:rFonts w:ascii="Arial MT"/>
                            <w:color w:val="231F20"/>
                            <w:w w:val="80"/>
                            <w:sz w:val="16"/>
                            <w:vertAlign w:val="baseline"/>
                          </w:rPr>
                          <w:t>of</w:t>
                        </w:r>
                        <w:r>
                          <w:rPr>
                            <w:rFonts w:ascii="Arial MT"/>
                            <w:color w:val="231F20"/>
                            <w:spacing w:val="-2"/>
                            <w:sz w:val="16"/>
                            <w:vertAlign w:val="baseline"/>
                          </w:rPr>
                          <w:t> </w:t>
                        </w:r>
                        <w:r>
                          <w:rPr>
                            <w:rFonts w:ascii="Arial MT"/>
                            <w:color w:val="231F20"/>
                            <w:w w:val="80"/>
                            <w:sz w:val="16"/>
                            <w:vertAlign w:val="baseline"/>
                          </w:rPr>
                          <w:t>0.0538</w:t>
                        </w:r>
                        <w:r>
                          <w:rPr>
                            <w:rFonts w:ascii="Arial MT"/>
                            <w:color w:val="231F20"/>
                            <w:spacing w:val="-1"/>
                            <w:sz w:val="16"/>
                            <w:vertAlign w:val="baseline"/>
                          </w:rPr>
                          <w:t> </w:t>
                        </w:r>
                        <w:r>
                          <w:rPr>
                            <w:rFonts w:ascii="Arial MT"/>
                            <w:color w:val="231F20"/>
                            <w:w w:val="80"/>
                            <w:sz w:val="16"/>
                            <w:vertAlign w:val="baseline"/>
                          </w:rPr>
                          <w:t>and</w:t>
                        </w:r>
                        <w:r>
                          <w:rPr>
                            <w:rFonts w:ascii="Arial MT"/>
                            <w:color w:val="231F20"/>
                            <w:spacing w:val="-1"/>
                            <w:sz w:val="16"/>
                            <w:vertAlign w:val="baseline"/>
                          </w:rPr>
                          <w:t> </w:t>
                        </w:r>
                        <w:r>
                          <w:rPr>
                            <w:rFonts w:ascii="Arial MT"/>
                            <w:color w:val="231F20"/>
                            <w:spacing w:val="-2"/>
                            <w:w w:val="80"/>
                            <w:sz w:val="16"/>
                            <w:vertAlign w:val="baseline"/>
                          </w:rPr>
                          <w:t>0.6413</w:t>
                        </w:r>
                      </w:p>
                      <w:p>
                        <w:pPr>
                          <w:spacing w:line="232" w:lineRule="auto" w:before="1"/>
                          <w:ind w:left="39" w:right="37" w:firstLine="0"/>
                          <w:jc w:val="both"/>
                          <w:rPr>
                            <w:rFonts w:ascii="Arial MT"/>
                            <w:sz w:val="16"/>
                          </w:rPr>
                        </w:pPr>
                        <w:r>
                          <w:rPr>
                            <w:rFonts w:ascii="Arial MT"/>
                            <w:color w:val="231F20"/>
                            <w:spacing w:val="-2"/>
                            <w:w w:val="90"/>
                            <w:sz w:val="16"/>
                          </w:rPr>
                          <w:t>for</w:t>
                        </w:r>
                        <w:r>
                          <w:rPr>
                            <w:rFonts w:ascii="Arial MT"/>
                            <w:color w:val="231F20"/>
                            <w:spacing w:val="-2"/>
                            <w:w w:val="90"/>
                            <w:sz w:val="16"/>
                          </w:rPr>
                          <w:t> LHS-1,</w:t>
                        </w:r>
                        <w:r>
                          <w:rPr>
                            <w:rFonts w:ascii="Arial MT"/>
                            <w:color w:val="231F20"/>
                            <w:spacing w:val="-2"/>
                            <w:w w:val="90"/>
                            <w:sz w:val="16"/>
                          </w:rPr>
                          <w:t> 0.0810</w:t>
                        </w:r>
                        <w:r>
                          <w:rPr>
                            <w:rFonts w:ascii="Arial MT"/>
                            <w:color w:val="231F20"/>
                            <w:spacing w:val="-2"/>
                            <w:w w:val="90"/>
                            <w:sz w:val="16"/>
                          </w:rPr>
                          <w:t> and</w:t>
                        </w:r>
                        <w:r>
                          <w:rPr>
                            <w:rFonts w:ascii="Arial MT"/>
                            <w:color w:val="231F20"/>
                            <w:spacing w:val="-2"/>
                            <w:w w:val="90"/>
                            <w:sz w:val="16"/>
                          </w:rPr>
                          <w:t> 0.5046</w:t>
                        </w:r>
                        <w:r>
                          <w:rPr>
                            <w:rFonts w:ascii="Arial MT"/>
                            <w:color w:val="231F20"/>
                            <w:spacing w:val="-2"/>
                            <w:w w:val="90"/>
                            <w:sz w:val="16"/>
                          </w:rPr>
                          <w:t> for</w:t>
                        </w:r>
                        <w:r>
                          <w:rPr>
                            <w:rFonts w:ascii="Arial MT"/>
                            <w:color w:val="231F20"/>
                            <w:spacing w:val="-2"/>
                            <w:w w:val="90"/>
                            <w:sz w:val="16"/>
                          </w:rPr>
                          <w:t> LMS-1,</w:t>
                        </w:r>
                        <w:r>
                          <w:rPr>
                            <w:rFonts w:ascii="Arial MT"/>
                            <w:color w:val="231F20"/>
                            <w:spacing w:val="-2"/>
                            <w:w w:val="90"/>
                            <w:sz w:val="16"/>
                          </w:rPr>
                          <w:t> 0.0677</w:t>
                        </w:r>
                        <w:r>
                          <w:rPr>
                            <w:rFonts w:ascii="Arial MT"/>
                            <w:color w:val="231F20"/>
                            <w:spacing w:val="-2"/>
                            <w:w w:val="90"/>
                            <w:sz w:val="16"/>
                          </w:rPr>
                          <w:t> and</w:t>
                        </w:r>
                        <w:r>
                          <w:rPr>
                            <w:rFonts w:ascii="Arial MT"/>
                            <w:color w:val="231F20"/>
                            <w:spacing w:val="-2"/>
                            <w:w w:val="90"/>
                            <w:sz w:val="16"/>
                          </w:rPr>
                          <w:t> 0.6014</w:t>
                        </w:r>
                        <w:r>
                          <w:rPr>
                            <w:rFonts w:ascii="Arial MT"/>
                            <w:color w:val="231F20"/>
                            <w:spacing w:val="-2"/>
                            <w:w w:val="90"/>
                            <w:sz w:val="16"/>
                          </w:rPr>
                          <w:t> for</w:t>
                        </w:r>
                        <w:r>
                          <w:rPr>
                            <w:rFonts w:ascii="Arial MT"/>
                            <w:color w:val="231F20"/>
                            <w:spacing w:val="-2"/>
                            <w:w w:val="90"/>
                            <w:sz w:val="16"/>
                          </w:rPr>
                          <w:t> MGS-1,</w:t>
                        </w:r>
                        <w:r>
                          <w:rPr>
                            <w:rFonts w:ascii="Arial MT"/>
                            <w:color w:val="231F20"/>
                            <w:spacing w:val="-2"/>
                            <w:w w:val="90"/>
                            <w:sz w:val="16"/>
                          </w:rPr>
                          <w:t> </w:t>
                        </w:r>
                        <w:r>
                          <w:rPr>
                            <w:rFonts w:ascii="Arial MT"/>
                            <w:color w:val="231F20"/>
                            <w:spacing w:val="-2"/>
                            <w:w w:val="90"/>
                            <w:sz w:val="16"/>
                          </w:rPr>
                          <w:t>and</w:t>
                        </w:r>
                        <w:r>
                          <w:rPr>
                            <w:rFonts w:ascii="Arial MT"/>
                            <w:color w:val="231F20"/>
                            <w:sz w:val="16"/>
                          </w:rPr>
                          <w:t> </w:t>
                        </w:r>
                        <w:r>
                          <w:rPr>
                            <w:rFonts w:ascii="Arial MT"/>
                            <w:color w:val="231F20"/>
                            <w:w w:val="80"/>
                            <w:sz w:val="16"/>
                          </w:rPr>
                          <w:t>0.0232 and 0.7188 for T-8, respectively, with a common </w:t>
                        </w:r>
                        <w:r>
                          <w:rPr>
                            <w:rFonts w:ascii="Trebuchet MS"/>
                            <w:i/>
                            <w:color w:val="231F20"/>
                            <w:w w:val="80"/>
                            <w:sz w:val="16"/>
                          </w:rPr>
                          <w:t>b </w:t>
                        </w:r>
                        <w:r>
                          <w:rPr>
                            <w:rFonts w:ascii="Arial MT"/>
                            <w:color w:val="231F20"/>
                            <w:w w:val="80"/>
                            <w:sz w:val="16"/>
                          </w:rPr>
                          <w:t>value of 3/2 for all target</w:t>
                        </w:r>
                        <w:r>
                          <w:rPr>
                            <w:rFonts w:ascii="Arial MT"/>
                            <w:color w:val="231F20"/>
                            <w:sz w:val="16"/>
                          </w:rPr>
                          <w:t> </w:t>
                        </w:r>
                        <w:r>
                          <w:rPr>
                            <w:rFonts w:ascii="Arial MT"/>
                            <w:color w:val="231F20"/>
                            <w:w w:val="80"/>
                            <w:sz w:val="16"/>
                          </w:rPr>
                          <w:t>materials. In (b), Eq. </w:t>
                        </w:r>
                        <w:hyperlink w:history="true" w:anchor="_bookmark15">
                          <w:r>
                            <w:rPr>
                              <w:rFonts w:ascii="Arial MT"/>
                              <w:color w:val="31A9E0"/>
                              <w:w w:val="80"/>
                              <w:sz w:val="16"/>
                            </w:rPr>
                            <w:t>(4)</w:t>
                          </w:r>
                        </w:hyperlink>
                        <w:r>
                          <w:rPr>
                            <w:rFonts w:ascii="Arial MT"/>
                            <w:color w:val="31A9E0"/>
                            <w:w w:val="80"/>
                            <w:sz w:val="16"/>
                          </w:rPr>
                          <w:t> </w:t>
                        </w:r>
                        <w:r>
                          <w:rPr>
                            <w:rFonts w:ascii="Arial MT"/>
                            <w:color w:val="231F20"/>
                            <w:w w:val="80"/>
                            <w:sz w:val="16"/>
                          </w:rPr>
                          <w:t>is scaled with a common </w:t>
                        </w:r>
                        <w:r>
                          <w:rPr>
                            <w:rFonts w:ascii="Trebuchet MS"/>
                            <w:i/>
                            <w:color w:val="231F20"/>
                            <w:w w:val="80"/>
                            <w:sz w:val="16"/>
                          </w:rPr>
                          <w:t>a </w:t>
                        </w:r>
                        <w:r>
                          <w:rPr>
                            <w:rFonts w:ascii="Arial MT"/>
                            <w:color w:val="231F20"/>
                            <w:w w:val="80"/>
                            <w:sz w:val="16"/>
                          </w:rPr>
                          <w:t>value of 0.6165, calculated as</w:t>
                        </w:r>
                        <w:r>
                          <w:rPr>
                            <w:rFonts w:ascii="Arial MT"/>
                            <w:color w:val="231F20"/>
                            <w:spacing w:val="40"/>
                            <w:sz w:val="16"/>
                          </w:rPr>
                          <w:t> </w:t>
                        </w:r>
                        <w:r>
                          <w:rPr>
                            <w:rFonts w:ascii="Arial MT"/>
                            <w:color w:val="231F20"/>
                            <w:w w:val="85"/>
                            <w:sz w:val="16"/>
                          </w:rPr>
                          <w:t>the</w:t>
                        </w:r>
                        <w:r>
                          <w:rPr>
                            <w:rFonts w:ascii="Arial MT"/>
                            <w:color w:val="231F20"/>
                            <w:spacing w:val="-4"/>
                            <w:w w:val="85"/>
                            <w:sz w:val="16"/>
                          </w:rPr>
                          <w:t> </w:t>
                        </w:r>
                        <w:r>
                          <w:rPr>
                            <w:rFonts w:ascii="Arial MT"/>
                            <w:color w:val="231F20"/>
                            <w:w w:val="85"/>
                            <w:sz w:val="16"/>
                          </w:rPr>
                          <w:t>average</w:t>
                        </w:r>
                        <w:r>
                          <w:rPr>
                            <w:rFonts w:ascii="Arial MT"/>
                            <w:color w:val="231F20"/>
                            <w:spacing w:val="-3"/>
                            <w:w w:val="85"/>
                            <w:sz w:val="16"/>
                          </w:rPr>
                          <w:t> </w:t>
                        </w:r>
                        <w:r>
                          <w:rPr>
                            <w:rFonts w:ascii="Arial MT"/>
                            <w:color w:val="231F20"/>
                            <w:w w:val="85"/>
                            <w:sz w:val="16"/>
                          </w:rPr>
                          <w:t>of</w:t>
                        </w:r>
                        <w:r>
                          <w:rPr>
                            <w:rFonts w:ascii="Arial MT"/>
                            <w:color w:val="231F20"/>
                            <w:spacing w:val="-3"/>
                            <w:w w:val="85"/>
                            <w:sz w:val="16"/>
                          </w:rPr>
                          <w:t> </w:t>
                        </w:r>
                        <w:r>
                          <w:rPr>
                            <w:rFonts w:ascii="Arial MT"/>
                            <w:color w:val="231F20"/>
                            <w:w w:val="85"/>
                            <w:sz w:val="16"/>
                          </w:rPr>
                          <w:t>the</w:t>
                        </w:r>
                        <w:r>
                          <w:rPr>
                            <w:rFonts w:ascii="Arial MT"/>
                            <w:color w:val="231F20"/>
                            <w:spacing w:val="-3"/>
                            <w:w w:val="85"/>
                            <w:sz w:val="16"/>
                          </w:rPr>
                          <w:t> </w:t>
                        </w:r>
                        <w:r>
                          <w:rPr>
                            <w:rFonts w:ascii="Arial MT"/>
                            <w:color w:val="231F20"/>
                            <w:w w:val="85"/>
                            <w:sz w:val="16"/>
                          </w:rPr>
                          <w:t>four</w:t>
                        </w:r>
                        <w:r>
                          <w:rPr>
                            <w:rFonts w:ascii="Arial MT"/>
                            <w:color w:val="231F20"/>
                            <w:spacing w:val="-3"/>
                            <w:w w:val="85"/>
                            <w:sz w:val="16"/>
                          </w:rPr>
                          <w:t> </w:t>
                        </w:r>
                        <w:r>
                          <w:rPr>
                            <w:rFonts w:ascii="Trebuchet MS"/>
                            <w:i/>
                            <w:color w:val="231F20"/>
                            <w:w w:val="85"/>
                            <w:sz w:val="16"/>
                          </w:rPr>
                          <w:t>a</w:t>
                        </w:r>
                        <w:r>
                          <w:rPr>
                            <w:rFonts w:ascii="Trebuchet MS"/>
                            <w:i/>
                            <w:color w:val="231F20"/>
                            <w:spacing w:val="-5"/>
                            <w:w w:val="85"/>
                            <w:sz w:val="16"/>
                          </w:rPr>
                          <w:t> </w:t>
                        </w:r>
                        <w:r>
                          <w:rPr>
                            <w:rFonts w:ascii="Arial MT"/>
                            <w:color w:val="231F20"/>
                            <w:w w:val="85"/>
                            <w:sz w:val="16"/>
                          </w:rPr>
                          <w:t>values</w:t>
                        </w:r>
                        <w:r>
                          <w:rPr>
                            <w:rFonts w:ascii="Arial MT"/>
                            <w:color w:val="231F20"/>
                            <w:spacing w:val="-3"/>
                            <w:w w:val="85"/>
                            <w:sz w:val="16"/>
                          </w:rPr>
                          <w:t> </w:t>
                        </w:r>
                        <w:r>
                          <w:rPr>
                            <w:rFonts w:ascii="Arial MT"/>
                            <w:color w:val="231F20"/>
                            <w:w w:val="85"/>
                            <w:sz w:val="16"/>
                          </w:rPr>
                          <w:t>in</w:t>
                        </w:r>
                        <w:r>
                          <w:rPr>
                            <w:rFonts w:ascii="Arial MT"/>
                            <w:color w:val="231F20"/>
                            <w:spacing w:val="-3"/>
                            <w:w w:val="85"/>
                            <w:sz w:val="16"/>
                          </w:rPr>
                          <w:t> </w:t>
                        </w:r>
                        <w:r>
                          <w:rPr>
                            <w:rFonts w:ascii="Arial MT"/>
                            <w:color w:val="231F20"/>
                            <w:w w:val="85"/>
                            <w:sz w:val="16"/>
                          </w:rPr>
                          <w:t>(a),</w:t>
                        </w:r>
                        <w:r>
                          <w:rPr>
                            <w:rFonts w:ascii="Arial MT"/>
                            <w:color w:val="231F20"/>
                            <w:spacing w:val="-3"/>
                            <w:w w:val="85"/>
                            <w:sz w:val="16"/>
                          </w:rPr>
                          <w:t> </w:t>
                        </w:r>
                        <w:r>
                          <w:rPr>
                            <w:rFonts w:ascii="Arial MT"/>
                            <w:color w:val="231F20"/>
                            <w:w w:val="85"/>
                            <w:sz w:val="16"/>
                          </w:rPr>
                          <w:t>and</w:t>
                        </w:r>
                        <w:r>
                          <w:rPr>
                            <w:rFonts w:ascii="Arial MT"/>
                            <w:color w:val="231F20"/>
                            <w:spacing w:val="-3"/>
                            <w:w w:val="85"/>
                            <w:sz w:val="16"/>
                          </w:rPr>
                          <w:t> </w:t>
                        </w:r>
                        <w:r>
                          <w:rPr>
                            <w:rFonts w:ascii="Arial"/>
                            <w:i/>
                            <w:color w:val="231F20"/>
                            <w:w w:val="85"/>
                            <w:sz w:val="16"/>
                          </w:rPr>
                          <w:t>C</w:t>
                        </w:r>
                        <w:r>
                          <w:rPr>
                            <w:rFonts w:ascii="Arial MT"/>
                            <w:color w:val="231F20"/>
                            <w:w w:val="85"/>
                            <w:sz w:val="16"/>
                            <w:vertAlign w:val="subscript"/>
                          </w:rPr>
                          <w:t>1</w:t>
                        </w:r>
                        <w:r>
                          <w:rPr>
                            <w:rFonts w:ascii="Arial MT"/>
                            <w:color w:val="231F20"/>
                            <w:spacing w:val="-4"/>
                            <w:sz w:val="16"/>
                            <w:vertAlign w:val="baseline"/>
                          </w:rPr>
                          <w:t> </w:t>
                        </w:r>
                        <w:r>
                          <w:rPr>
                            <w:rFonts w:ascii="Arial MT"/>
                            <w:color w:val="231F20"/>
                            <w:w w:val="85"/>
                            <w:sz w:val="16"/>
                            <w:vertAlign w:val="baseline"/>
                          </w:rPr>
                          <w:t>values</w:t>
                        </w:r>
                        <w:r>
                          <w:rPr>
                            <w:rFonts w:ascii="Arial MT"/>
                            <w:color w:val="231F20"/>
                            <w:spacing w:val="-3"/>
                            <w:w w:val="85"/>
                            <w:sz w:val="16"/>
                            <w:vertAlign w:val="baseline"/>
                          </w:rPr>
                          <w:t> </w:t>
                        </w:r>
                        <w:r>
                          <w:rPr>
                            <w:rFonts w:ascii="Arial MT"/>
                            <w:color w:val="231F20"/>
                            <w:w w:val="85"/>
                            <w:sz w:val="16"/>
                            <w:vertAlign w:val="baseline"/>
                          </w:rPr>
                          <w:t>of</w:t>
                        </w:r>
                        <w:r>
                          <w:rPr>
                            <w:rFonts w:ascii="Arial MT"/>
                            <w:color w:val="231F20"/>
                            <w:spacing w:val="-3"/>
                            <w:w w:val="85"/>
                            <w:sz w:val="16"/>
                            <w:vertAlign w:val="baseline"/>
                          </w:rPr>
                          <w:t> </w:t>
                        </w:r>
                        <w:r>
                          <w:rPr>
                            <w:rFonts w:ascii="Arial MT"/>
                            <w:color w:val="231F20"/>
                            <w:w w:val="85"/>
                            <w:sz w:val="16"/>
                            <w:vertAlign w:val="baseline"/>
                          </w:rPr>
                          <w:t>0.0593,</w:t>
                        </w:r>
                        <w:r>
                          <w:rPr>
                            <w:rFonts w:ascii="Arial MT"/>
                            <w:color w:val="231F20"/>
                            <w:spacing w:val="-3"/>
                            <w:w w:val="85"/>
                            <w:sz w:val="16"/>
                            <w:vertAlign w:val="baseline"/>
                          </w:rPr>
                          <w:t> </w:t>
                        </w:r>
                        <w:r>
                          <w:rPr>
                            <w:rFonts w:ascii="Arial MT"/>
                            <w:color w:val="231F20"/>
                            <w:w w:val="85"/>
                            <w:sz w:val="16"/>
                            <w:vertAlign w:val="baseline"/>
                          </w:rPr>
                          <w:t>0.0571,</w:t>
                        </w:r>
                        <w:r>
                          <w:rPr>
                            <w:rFonts w:ascii="Arial MT"/>
                            <w:color w:val="231F20"/>
                            <w:spacing w:val="-3"/>
                            <w:w w:val="85"/>
                            <w:sz w:val="16"/>
                            <w:vertAlign w:val="baseline"/>
                          </w:rPr>
                          <w:t> </w:t>
                        </w:r>
                        <w:r>
                          <w:rPr>
                            <w:rFonts w:ascii="Arial MT"/>
                            <w:color w:val="231F20"/>
                            <w:w w:val="85"/>
                            <w:sz w:val="16"/>
                            <w:vertAlign w:val="baseline"/>
                          </w:rPr>
                          <w:t>0.0640,</w:t>
                        </w:r>
                        <w:r>
                          <w:rPr>
                            <w:rFonts w:ascii="Arial MT"/>
                            <w:color w:val="231F20"/>
                            <w:sz w:val="16"/>
                            <w:vertAlign w:val="baseline"/>
                          </w:rPr>
                          <w:t> </w:t>
                        </w:r>
                        <w:r>
                          <w:rPr>
                            <w:rFonts w:ascii="Arial MT"/>
                            <w:color w:val="231F20"/>
                            <w:w w:val="85"/>
                            <w:sz w:val="16"/>
                            <w:vertAlign w:val="baseline"/>
                          </w:rPr>
                          <w:t>and</w:t>
                        </w:r>
                        <w:r>
                          <w:rPr>
                            <w:rFonts w:ascii="Arial MT"/>
                            <w:color w:val="231F20"/>
                            <w:spacing w:val="-5"/>
                            <w:w w:val="85"/>
                            <w:sz w:val="16"/>
                            <w:vertAlign w:val="baseline"/>
                          </w:rPr>
                          <w:t> </w:t>
                        </w:r>
                        <w:r>
                          <w:rPr>
                            <w:rFonts w:ascii="Arial MT"/>
                            <w:color w:val="231F20"/>
                            <w:w w:val="85"/>
                            <w:sz w:val="16"/>
                            <w:vertAlign w:val="baseline"/>
                          </w:rPr>
                          <w:t>0.0335</w:t>
                        </w:r>
                        <w:r>
                          <w:rPr>
                            <w:rFonts w:ascii="Arial MT"/>
                            <w:color w:val="231F20"/>
                            <w:spacing w:val="-4"/>
                            <w:w w:val="85"/>
                            <w:sz w:val="16"/>
                            <w:vertAlign w:val="baseline"/>
                          </w:rPr>
                          <w:t> </w:t>
                        </w:r>
                        <w:r>
                          <w:rPr>
                            <w:rFonts w:ascii="Arial MT"/>
                            <w:color w:val="231F20"/>
                            <w:w w:val="85"/>
                            <w:sz w:val="16"/>
                            <w:vertAlign w:val="baseline"/>
                          </w:rPr>
                          <w:t>for</w:t>
                        </w:r>
                        <w:r>
                          <w:rPr>
                            <w:rFonts w:ascii="Arial MT"/>
                            <w:color w:val="231F20"/>
                            <w:spacing w:val="-5"/>
                            <w:w w:val="85"/>
                            <w:sz w:val="16"/>
                            <w:vertAlign w:val="baseline"/>
                          </w:rPr>
                          <w:t> </w:t>
                        </w:r>
                        <w:r>
                          <w:rPr>
                            <w:rFonts w:ascii="Arial MT"/>
                            <w:color w:val="231F20"/>
                            <w:w w:val="85"/>
                            <w:sz w:val="16"/>
                            <w:vertAlign w:val="baseline"/>
                          </w:rPr>
                          <w:t>LHS-1,</w:t>
                        </w:r>
                        <w:r>
                          <w:rPr>
                            <w:rFonts w:ascii="Arial MT"/>
                            <w:color w:val="231F20"/>
                            <w:spacing w:val="-4"/>
                            <w:w w:val="85"/>
                            <w:sz w:val="16"/>
                            <w:vertAlign w:val="baseline"/>
                          </w:rPr>
                          <w:t> </w:t>
                        </w:r>
                        <w:r>
                          <w:rPr>
                            <w:rFonts w:ascii="Arial MT"/>
                            <w:color w:val="231F20"/>
                            <w:w w:val="85"/>
                            <w:sz w:val="16"/>
                            <w:vertAlign w:val="baseline"/>
                          </w:rPr>
                          <w:t>LMS-1,</w:t>
                        </w:r>
                        <w:r>
                          <w:rPr>
                            <w:rFonts w:ascii="Arial MT"/>
                            <w:color w:val="231F20"/>
                            <w:spacing w:val="-5"/>
                            <w:w w:val="85"/>
                            <w:sz w:val="16"/>
                            <w:vertAlign w:val="baseline"/>
                          </w:rPr>
                          <w:t> </w:t>
                        </w:r>
                        <w:r>
                          <w:rPr>
                            <w:rFonts w:ascii="Arial MT"/>
                            <w:color w:val="231F20"/>
                            <w:w w:val="85"/>
                            <w:sz w:val="16"/>
                            <w:vertAlign w:val="baseline"/>
                          </w:rPr>
                          <w:t>MGS-1,</w:t>
                        </w:r>
                        <w:r>
                          <w:rPr>
                            <w:rFonts w:ascii="Arial MT"/>
                            <w:color w:val="231F20"/>
                            <w:spacing w:val="-4"/>
                            <w:w w:val="85"/>
                            <w:sz w:val="16"/>
                            <w:vertAlign w:val="baseline"/>
                          </w:rPr>
                          <w:t> </w:t>
                        </w:r>
                        <w:r>
                          <w:rPr>
                            <w:rFonts w:ascii="Arial MT"/>
                            <w:color w:val="231F20"/>
                            <w:w w:val="85"/>
                            <w:sz w:val="16"/>
                            <w:vertAlign w:val="baseline"/>
                          </w:rPr>
                          <w:t>and</w:t>
                        </w:r>
                        <w:r>
                          <w:rPr>
                            <w:rFonts w:ascii="Arial MT"/>
                            <w:color w:val="231F20"/>
                            <w:spacing w:val="-5"/>
                            <w:w w:val="85"/>
                            <w:sz w:val="16"/>
                            <w:vertAlign w:val="baseline"/>
                          </w:rPr>
                          <w:t> </w:t>
                        </w:r>
                        <w:r>
                          <w:rPr>
                            <w:rFonts w:ascii="Arial MT"/>
                            <w:color w:val="231F20"/>
                            <w:w w:val="85"/>
                            <w:sz w:val="16"/>
                            <w:vertAlign w:val="baseline"/>
                          </w:rPr>
                          <w:t>T-8,</w:t>
                        </w:r>
                        <w:r>
                          <w:rPr>
                            <w:rFonts w:ascii="Arial MT"/>
                            <w:color w:val="231F20"/>
                            <w:spacing w:val="-4"/>
                            <w:w w:val="85"/>
                            <w:sz w:val="16"/>
                            <w:vertAlign w:val="baseline"/>
                          </w:rPr>
                          <w:t> </w:t>
                        </w:r>
                        <w:r>
                          <w:rPr>
                            <w:rFonts w:ascii="Arial MT"/>
                            <w:color w:val="231F20"/>
                            <w:w w:val="85"/>
                            <w:sz w:val="16"/>
                            <w:vertAlign w:val="baseline"/>
                          </w:rPr>
                          <w:t>respectively.</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8096">
                <wp:simplePos x="0" y="0"/>
                <wp:positionH relativeFrom="page">
                  <wp:posOffset>7559402</wp:posOffset>
                </wp:positionH>
                <wp:positionV relativeFrom="page">
                  <wp:posOffset>4751628</wp:posOffset>
                </wp:positionV>
                <wp:extent cx="111125" cy="80518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111125" cy="805180"/>
                        </a:xfrm>
                        <a:prstGeom prst="rect">
                          <a:avLst/>
                        </a:prstGeom>
                      </wps:spPr>
                      <wps:txbx>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wps:txbx>
                      <wps:bodyPr wrap="square" lIns="0" tIns="0" rIns="0" bIns="0" rtlCol="0" vert="vert">
                        <a:noAutofit/>
                      </wps:bodyPr>
                    </wps:wsp>
                  </a:graphicData>
                </a:graphic>
              </wp:anchor>
            </w:drawing>
          </mc:Choice>
          <mc:Fallback>
            <w:pict>
              <v:shape style="position:absolute;margin-left:595.228516pt;margin-top:374.143982pt;width:8.75pt;height:63.4pt;mso-position-horizontal-relative:page;mso-position-vertical-relative:page;z-index:15748096" type="#_x0000_t202" id="docshape252" filled="false" stroked="false">
                <v:textbox inset="0,0,0,0" style="layout-flow:vertical">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v:textbox>
                <w10:wrap type="none"/>
              </v:shape>
            </w:pict>
          </mc:Fallback>
        </mc:AlternateContent>
      </w:r>
      <w:r>
        <w:rPr>
          <w:color w:val="231F20"/>
        </w:rPr>
        <w:t>where</w:t>
      </w:r>
      <w:r>
        <w:rPr>
          <w:color w:val="231F20"/>
          <w:spacing w:val="-10"/>
        </w:rPr>
        <w:t> </w:t>
      </w:r>
      <w:r>
        <w:rPr>
          <w:i/>
          <w:color w:val="231F20"/>
        </w:rPr>
        <w:t>d</w:t>
      </w:r>
      <w:r>
        <w:rPr>
          <w:i/>
          <w:color w:val="231F20"/>
          <w:spacing w:val="-4"/>
        </w:rPr>
        <w:t> </w:t>
      </w:r>
      <w:r>
        <w:rPr>
          <w:color w:val="231F20"/>
        </w:rPr>
        <w:t>is</w:t>
      </w:r>
      <w:r>
        <w:rPr>
          <w:color w:val="231F20"/>
          <w:spacing w:val="-10"/>
        </w:rPr>
        <w:t> </w:t>
      </w:r>
      <w:r>
        <w:rPr>
          <w:color w:val="231F20"/>
        </w:rPr>
        <w:t>the</w:t>
      </w:r>
      <w:r>
        <w:rPr>
          <w:color w:val="231F20"/>
          <w:spacing w:val="-10"/>
        </w:rPr>
        <w:t> </w:t>
      </w:r>
      <w:r>
        <w:rPr>
          <w:color w:val="231F20"/>
        </w:rPr>
        <w:t>crater</w:t>
      </w:r>
      <w:r>
        <w:rPr>
          <w:color w:val="231F20"/>
          <w:spacing w:val="-10"/>
        </w:rPr>
        <w:t> </w:t>
      </w:r>
      <w:r>
        <w:rPr>
          <w:color w:val="231F20"/>
        </w:rPr>
        <w:t>depth,</w:t>
      </w:r>
      <w:r>
        <w:rPr>
          <w:color w:val="231F20"/>
          <w:spacing w:val="-11"/>
        </w:rPr>
        <w:t> </w:t>
      </w:r>
      <w:r>
        <w:rPr>
          <w:i/>
          <w:color w:val="231F20"/>
        </w:rPr>
        <w:t>R</w:t>
      </w:r>
      <w:r>
        <w:rPr>
          <w:i/>
          <w:color w:val="231F20"/>
          <w:spacing w:val="-8"/>
        </w:rPr>
        <w:t> </w:t>
      </w:r>
      <w:r>
        <w:rPr>
          <w:color w:val="231F20"/>
        </w:rPr>
        <w:t>is</w:t>
      </w:r>
      <w:r>
        <w:rPr>
          <w:color w:val="231F20"/>
          <w:spacing w:val="-11"/>
        </w:rPr>
        <w:t> </w:t>
      </w:r>
      <w:r>
        <w:rPr>
          <w:color w:val="231F20"/>
        </w:rPr>
        <w:t>the</w:t>
      </w:r>
      <w:r>
        <w:rPr>
          <w:color w:val="231F20"/>
          <w:spacing w:val="-10"/>
        </w:rPr>
        <w:t> </w:t>
      </w:r>
      <w:r>
        <w:rPr>
          <w:color w:val="231F20"/>
        </w:rPr>
        <w:t>sphere</w:t>
      </w:r>
      <w:r>
        <w:rPr>
          <w:color w:val="231F20"/>
          <w:spacing w:val="-10"/>
        </w:rPr>
        <w:t> </w:t>
      </w:r>
      <w:r>
        <w:rPr>
          <w:color w:val="231F20"/>
        </w:rPr>
        <w:t>radius,</w:t>
      </w:r>
      <w:r>
        <w:rPr>
          <w:color w:val="231F20"/>
          <w:spacing w:val="-10"/>
        </w:rPr>
        <w:t> </w:t>
      </w:r>
      <w:r>
        <w:rPr>
          <w:i/>
          <w:color w:val="231F20"/>
        </w:rPr>
        <w:t>H</w:t>
      </w:r>
      <w:r>
        <w:rPr>
          <w:i/>
          <w:color w:val="231F20"/>
          <w:spacing w:val="-2"/>
        </w:rPr>
        <w:t> </w:t>
      </w:r>
      <w:r>
        <w:rPr>
          <w:color w:val="231F20"/>
        </w:rPr>
        <w:t>is</w:t>
      </w:r>
      <w:r>
        <w:rPr>
          <w:color w:val="231F20"/>
          <w:spacing w:val="-10"/>
        </w:rPr>
        <w:t> </w:t>
      </w:r>
      <w:r>
        <w:rPr>
          <w:color w:val="231F20"/>
        </w:rPr>
        <w:t>the</w:t>
      </w:r>
      <w:r>
        <w:rPr>
          <w:color w:val="231F20"/>
          <w:spacing w:val="-10"/>
        </w:rPr>
        <w:t> </w:t>
      </w:r>
      <w:r>
        <w:rPr>
          <w:color w:val="231F20"/>
        </w:rPr>
        <w:t>sum</w:t>
      </w:r>
      <w:r>
        <w:rPr>
          <w:color w:val="231F20"/>
          <w:spacing w:val="-10"/>
        </w:rPr>
        <w:t> </w:t>
      </w:r>
      <w:r>
        <w:rPr>
          <w:color w:val="231F20"/>
        </w:rPr>
        <w:t>of</w:t>
      </w:r>
      <w:r>
        <w:rPr>
          <w:color w:val="231F20"/>
          <w:spacing w:val="-10"/>
        </w:rPr>
        <w:t> </w:t>
      </w:r>
      <w:r>
        <w:rPr>
          <w:color w:val="231F20"/>
        </w:rPr>
        <w:t>the fall</w:t>
      </w:r>
      <w:r>
        <w:rPr>
          <w:color w:val="231F20"/>
          <w:spacing w:val="-3"/>
        </w:rPr>
        <w:t> </w:t>
      </w:r>
      <w:r>
        <w:rPr>
          <w:color w:val="231F20"/>
        </w:rPr>
        <w:t>height and</w:t>
      </w:r>
      <w:r>
        <w:rPr>
          <w:color w:val="231F20"/>
          <w:spacing w:val="-1"/>
        </w:rPr>
        <w:t> </w:t>
      </w:r>
      <w:r>
        <w:rPr>
          <w:color w:val="231F20"/>
        </w:rPr>
        <w:t>crater depth,</w:t>
      </w:r>
      <w:r>
        <w:rPr>
          <w:color w:val="231F20"/>
          <w:spacing w:val="-1"/>
        </w:rPr>
        <w:t> </w:t>
      </w:r>
      <w:r>
        <w:rPr>
          <w:i/>
          <w:color w:val="231F20"/>
        </w:rPr>
        <w:t>C</w:t>
      </w:r>
      <w:r>
        <w:rPr>
          <w:color w:val="231F20"/>
          <w:vertAlign w:val="subscript"/>
        </w:rPr>
        <w:t>1</w:t>
      </w:r>
      <w:r>
        <w:rPr>
          <w:color w:val="231F20"/>
          <w:vertAlign w:val="baseline"/>
        </w:rPr>
        <w:t>,</w:t>
      </w:r>
      <w:r>
        <w:rPr>
          <w:color w:val="231F20"/>
          <w:spacing w:val="-1"/>
          <w:vertAlign w:val="baseline"/>
        </w:rPr>
        <w:t> </w:t>
      </w:r>
      <w:r>
        <w:rPr>
          <w:rFonts w:ascii="Trebuchet MS"/>
          <w:i/>
          <w:color w:val="231F20"/>
          <w:vertAlign w:val="baseline"/>
        </w:rPr>
        <w:t>a</w:t>
      </w:r>
      <w:r>
        <w:rPr>
          <w:color w:val="231F20"/>
          <w:vertAlign w:val="baseline"/>
        </w:rPr>
        <w:t>, and</w:t>
      </w:r>
      <w:r>
        <w:rPr>
          <w:color w:val="231F20"/>
          <w:spacing w:val="-3"/>
          <w:vertAlign w:val="baseline"/>
        </w:rPr>
        <w:t> </w:t>
      </w:r>
      <w:r>
        <w:rPr>
          <w:rFonts w:ascii="Trebuchet MS"/>
          <w:i/>
          <w:color w:val="231F20"/>
          <w:vertAlign w:val="baseline"/>
        </w:rPr>
        <w:t>b</w:t>
      </w:r>
      <w:r>
        <w:rPr>
          <w:rFonts w:ascii="Trebuchet MS"/>
          <w:i/>
          <w:color w:val="231F20"/>
          <w:spacing w:val="-9"/>
          <w:vertAlign w:val="baseline"/>
        </w:rPr>
        <w:t> </w:t>
      </w:r>
      <w:r>
        <w:rPr>
          <w:color w:val="231F20"/>
          <w:vertAlign w:val="baseline"/>
        </w:rPr>
        <w:t>denote</w:t>
      </w:r>
      <w:r>
        <w:rPr>
          <w:color w:val="231F20"/>
          <w:spacing w:val="-3"/>
          <w:vertAlign w:val="baseline"/>
        </w:rPr>
        <w:t> </w:t>
      </w:r>
      <w:r>
        <w:rPr>
          <w:color w:val="231F20"/>
          <w:vertAlign w:val="baseline"/>
        </w:rPr>
        <w:t>empirical</w:t>
      </w:r>
      <w:r>
        <w:rPr>
          <w:color w:val="231F20"/>
          <w:spacing w:val="-1"/>
          <w:vertAlign w:val="baseline"/>
        </w:rPr>
        <w:t> </w:t>
      </w:r>
      <w:r>
        <w:rPr>
          <w:color w:val="231F20"/>
          <w:vertAlign w:val="baseline"/>
        </w:rPr>
        <w:t>constants reliant</w:t>
      </w:r>
      <w:r>
        <w:rPr>
          <w:color w:val="231F20"/>
          <w:spacing w:val="-12"/>
          <w:vertAlign w:val="baseline"/>
        </w:rPr>
        <w:t> </w:t>
      </w:r>
      <w:r>
        <w:rPr>
          <w:color w:val="231F20"/>
          <w:vertAlign w:val="baseline"/>
        </w:rPr>
        <w:t>on</w:t>
      </w:r>
      <w:r>
        <w:rPr>
          <w:color w:val="231F20"/>
          <w:spacing w:val="-11"/>
          <w:vertAlign w:val="baseline"/>
        </w:rPr>
        <w:t> </w:t>
      </w:r>
      <w:r>
        <w:rPr>
          <w:color w:val="231F20"/>
          <w:vertAlign w:val="baseline"/>
        </w:rPr>
        <w:t>the</w:t>
      </w:r>
      <w:r>
        <w:rPr>
          <w:color w:val="231F20"/>
          <w:spacing w:val="-11"/>
          <w:vertAlign w:val="baseline"/>
        </w:rPr>
        <w:t> </w:t>
      </w:r>
      <w:r>
        <w:rPr>
          <w:color w:val="231F20"/>
          <w:vertAlign w:val="baseline"/>
        </w:rPr>
        <w:t>packing</w:t>
      </w:r>
      <w:r>
        <w:rPr>
          <w:color w:val="231F20"/>
          <w:spacing w:val="-11"/>
          <w:vertAlign w:val="baseline"/>
        </w:rPr>
        <w:t> </w:t>
      </w:r>
      <w:r>
        <w:rPr>
          <w:color w:val="231F20"/>
          <w:vertAlign w:val="baseline"/>
        </w:rPr>
        <w:t>fraction</w:t>
      </w:r>
      <w:r>
        <w:rPr>
          <w:color w:val="231F20"/>
          <w:spacing w:val="-12"/>
          <w:vertAlign w:val="baseline"/>
        </w:rPr>
        <w:t> </w:t>
      </w:r>
      <w:r>
        <w:rPr>
          <w:color w:val="231F20"/>
          <w:vertAlign w:val="baseline"/>
        </w:rPr>
        <w:t>(</w:t>
      </w:r>
      <w:r>
        <w:rPr>
          <w:rFonts w:ascii="Trebuchet MS"/>
          <w:i/>
          <w:color w:val="231F20"/>
          <w:vertAlign w:val="baseline"/>
        </w:rPr>
        <w:t>b</w:t>
      </w:r>
      <w:r>
        <w:rPr>
          <w:rFonts w:ascii="Trebuchet MS"/>
          <w:i/>
          <w:color w:val="231F20"/>
          <w:spacing w:val="-13"/>
          <w:vertAlign w:val="baseline"/>
        </w:rPr>
        <w:t> </w:t>
      </w:r>
      <w:r>
        <w:rPr>
          <w:rFonts w:ascii="Tahoma"/>
          <w:color w:val="231F20"/>
          <w:vertAlign w:val="baseline"/>
        </w:rPr>
        <w:t>=</w:t>
      </w:r>
      <w:r>
        <w:rPr>
          <w:rFonts w:ascii="Tahoma"/>
          <w:color w:val="231F20"/>
          <w:spacing w:val="-14"/>
          <w:vertAlign w:val="baseline"/>
        </w:rPr>
        <w:t> </w:t>
      </w:r>
      <w:r>
        <w:rPr>
          <w:color w:val="231F20"/>
          <w:vertAlign w:val="baseline"/>
        </w:rPr>
        <w:t>3/2;</w:t>
      </w:r>
      <w:r>
        <w:rPr>
          <w:color w:val="231F20"/>
          <w:spacing w:val="-9"/>
          <w:vertAlign w:val="baseline"/>
        </w:rPr>
        <w:t> </w:t>
      </w:r>
      <w:r>
        <w:rPr>
          <w:color w:val="231F20"/>
          <w:vertAlign w:val="baseline"/>
        </w:rPr>
        <w:t>ref.</w:t>
      </w:r>
      <w:hyperlink w:history="true" w:anchor="_bookmark52">
        <w:r>
          <w:rPr>
            <w:color w:val="31A9E0"/>
            <w:vertAlign w:val="baseline"/>
          </w:rPr>
          <w:t>37</w:t>
        </w:r>
      </w:hyperlink>
      <w:r>
        <w:rPr>
          <w:color w:val="231F20"/>
          <w:vertAlign w:val="baseline"/>
        </w:rPr>
        <w:t>)</w:t>
      </w:r>
      <w:r>
        <w:rPr>
          <w:color w:val="231F20"/>
          <w:spacing w:val="-4"/>
          <w:vertAlign w:val="baseline"/>
        </w:rPr>
        <w:t> </w:t>
      </w:r>
      <w:r>
        <w:rPr>
          <w:color w:val="231F20"/>
          <w:vertAlign w:val="baseline"/>
        </w:rPr>
        <w:t>with</w:t>
      </w:r>
      <w:r>
        <w:rPr>
          <w:color w:val="231F20"/>
          <w:spacing w:val="-6"/>
          <w:vertAlign w:val="baseline"/>
        </w:rPr>
        <w:t> </w:t>
      </w:r>
      <w:r>
        <w:rPr>
          <w:rFonts w:ascii="Trebuchet MS"/>
          <w:i/>
          <w:color w:val="231F20"/>
          <w:vertAlign w:val="baseline"/>
        </w:rPr>
        <w:t>q</w:t>
      </w:r>
      <w:r>
        <w:rPr>
          <w:i/>
          <w:color w:val="231F20"/>
          <w:position w:val="-3"/>
          <w:sz w:val="12"/>
          <w:vertAlign w:val="baseline"/>
        </w:rPr>
        <w:t>i</w:t>
      </w:r>
      <w:r>
        <w:rPr>
          <w:i/>
          <w:color w:val="231F20"/>
          <w:spacing w:val="19"/>
          <w:position w:val="-3"/>
          <w:sz w:val="12"/>
          <w:vertAlign w:val="baseline"/>
        </w:rPr>
        <w:t> </w:t>
      </w:r>
      <w:r>
        <w:rPr>
          <w:color w:val="231F20"/>
          <w:vertAlign w:val="baseline"/>
        </w:rPr>
        <w:t>and</w:t>
      </w:r>
      <w:r>
        <w:rPr>
          <w:color w:val="231F20"/>
          <w:spacing w:val="-4"/>
          <w:vertAlign w:val="baseline"/>
        </w:rPr>
        <w:t> </w:t>
      </w:r>
      <w:r>
        <w:rPr>
          <w:rFonts w:ascii="Trebuchet MS"/>
          <w:i/>
          <w:color w:val="231F20"/>
          <w:vertAlign w:val="baseline"/>
        </w:rPr>
        <w:t>q</w:t>
      </w:r>
      <w:r>
        <w:rPr>
          <w:i/>
          <w:color w:val="231F20"/>
          <w:position w:val="-3"/>
          <w:sz w:val="12"/>
          <w:vertAlign w:val="baseline"/>
        </w:rPr>
        <w:t>s</w:t>
      </w:r>
      <w:r>
        <w:rPr>
          <w:i/>
          <w:color w:val="231F20"/>
          <w:spacing w:val="19"/>
          <w:position w:val="-3"/>
          <w:sz w:val="12"/>
          <w:vertAlign w:val="baseline"/>
        </w:rPr>
        <w:t> </w:t>
      </w:r>
      <w:r>
        <w:rPr>
          <w:color w:val="231F20"/>
          <w:vertAlign w:val="baseline"/>
        </w:rPr>
        <w:t>repre-</w:t>
      </w:r>
      <w:r>
        <w:rPr>
          <w:color w:val="231F20"/>
          <w:spacing w:val="-2"/>
          <w:vertAlign w:val="baseline"/>
        </w:rPr>
        <w:t>senting</w:t>
      </w:r>
      <w:r>
        <w:rPr>
          <w:color w:val="231F20"/>
          <w:spacing w:val="-10"/>
          <w:vertAlign w:val="baseline"/>
        </w:rPr>
        <w:t> </w:t>
      </w:r>
      <w:r>
        <w:rPr>
          <w:color w:val="231F20"/>
          <w:spacing w:val="-2"/>
          <w:vertAlign w:val="baseline"/>
        </w:rPr>
        <w:t>the</w:t>
      </w:r>
      <w:r>
        <w:rPr>
          <w:color w:val="231F20"/>
          <w:spacing w:val="-9"/>
          <w:vertAlign w:val="baseline"/>
        </w:rPr>
        <w:t> </w:t>
      </w:r>
      <w:r>
        <w:rPr>
          <w:color w:val="231F20"/>
          <w:spacing w:val="-2"/>
          <w:vertAlign w:val="baseline"/>
        </w:rPr>
        <w:t>projectile</w:t>
      </w:r>
      <w:r>
        <w:rPr>
          <w:color w:val="231F20"/>
          <w:spacing w:val="-9"/>
          <w:vertAlign w:val="baseline"/>
        </w:rPr>
        <w:t> </w:t>
      </w:r>
      <w:r>
        <w:rPr>
          <w:color w:val="231F20"/>
          <w:spacing w:val="-2"/>
          <w:vertAlign w:val="baseline"/>
        </w:rPr>
        <w:t>and</w:t>
      </w:r>
      <w:r>
        <w:rPr>
          <w:color w:val="231F20"/>
          <w:spacing w:val="-9"/>
          <w:vertAlign w:val="baseline"/>
        </w:rPr>
        <w:t> </w:t>
      </w:r>
      <w:r>
        <w:rPr>
          <w:color w:val="231F20"/>
          <w:spacing w:val="-2"/>
          <w:vertAlign w:val="baseline"/>
        </w:rPr>
        <w:t>substrate</w:t>
      </w:r>
      <w:r>
        <w:rPr>
          <w:color w:val="231F20"/>
          <w:spacing w:val="-10"/>
          <w:vertAlign w:val="baseline"/>
        </w:rPr>
        <w:t> </w:t>
      </w:r>
      <w:r>
        <w:rPr>
          <w:color w:val="231F20"/>
          <w:spacing w:val="-2"/>
          <w:vertAlign w:val="baseline"/>
        </w:rPr>
        <w:t>densities,</w:t>
      </w:r>
      <w:r>
        <w:rPr>
          <w:color w:val="231F20"/>
          <w:spacing w:val="-9"/>
          <w:vertAlign w:val="baseline"/>
        </w:rPr>
        <w:t> </w:t>
      </w:r>
      <w:r>
        <w:rPr>
          <w:color w:val="231F20"/>
          <w:spacing w:val="-2"/>
          <w:vertAlign w:val="baseline"/>
        </w:rPr>
        <w:t>respectively,</w:t>
      </w:r>
      <w:r>
        <w:rPr>
          <w:color w:val="231F20"/>
          <w:spacing w:val="-9"/>
          <w:vertAlign w:val="baseline"/>
        </w:rPr>
        <w:t> </w:t>
      </w:r>
      <w:r>
        <w:rPr>
          <w:color w:val="231F20"/>
          <w:spacing w:val="-2"/>
          <w:vertAlign w:val="baseline"/>
        </w:rPr>
        <w:t>and</w:t>
      </w:r>
      <w:r>
        <w:rPr>
          <w:color w:val="231F20"/>
          <w:spacing w:val="-9"/>
          <w:vertAlign w:val="baseline"/>
        </w:rPr>
        <w:t> </w:t>
      </w:r>
      <w:r>
        <w:rPr>
          <w:rFonts w:ascii="Trebuchet MS"/>
          <w:i/>
          <w:color w:val="231F20"/>
          <w:spacing w:val="-2"/>
          <w:w w:val="140"/>
          <w:vertAlign w:val="baseline"/>
        </w:rPr>
        <w:t>l</w:t>
      </w:r>
      <w:r>
        <w:rPr>
          <w:rFonts w:ascii="Trebuchet MS"/>
          <w:i/>
          <w:color w:val="231F20"/>
          <w:spacing w:val="-17"/>
          <w:w w:val="140"/>
          <w:vertAlign w:val="baseline"/>
        </w:rPr>
        <w:t> </w:t>
      </w:r>
      <w:r>
        <w:rPr>
          <w:color w:val="231F20"/>
          <w:spacing w:val="-2"/>
          <w:vertAlign w:val="baseline"/>
        </w:rPr>
        <w:t>is</w:t>
      </w:r>
      <w:r>
        <w:rPr>
          <w:color w:val="231F20"/>
          <w:spacing w:val="-7"/>
          <w:vertAlign w:val="baseline"/>
        </w:rPr>
        <w:t> </w:t>
      </w:r>
      <w:r>
        <w:rPr>
          <w:color w:val="231F20"/>
          <w:spacing w:val="-2"/>
          <w:vertAlign w:val="baseline"/>
        </w:rPr>
        <w:t>the </w:t>
      </w:r>
      <w:r>
        <w:rPr>
          <w:color w:val="231F20"/>
          <w:vertAlign w:val="baseline"/>
        </w:rPr>
        <w:t>tangent</w:t>
      </w:r>
      <w:r>
        <w:rPr>
          <w:color w:val="231F20"/>
          <w:spacing w:val="-6"/>
          <w:vertAlign w:val="baseline"/>
        </w:rPr>
        <w:t> </w:t>
      </w:r>
      <w:r>
        <w:rPr>
          <w:color w:val="231F20"/>
          <w:vertAlign w:val="baseline"/>
        </w:rPr>
        <w:t>of</w:t>
      </w:r>
      <w:r>
        <w:rPr>
          <w:color w:val="231F20"/>
          <w:spacing w:val="-6"/>
          <w:vertAlign w:val="baseline"/>
        </w:rPr>
        <w:t> </w:t>
      </w:r>
      <w:r>
        <w:rPr>
          <w:color w:val="231F20"/>
          <w:vertAlign w:val="baseline"/>
        </w:rPr>
        <w:t>the</w:t>
      </w:r>
      <w:r>
        <w:rPr>
          <w:color w:val="231F20"/>
          <w:spacing w:val="-7"/>
          <w:vertAlign w:val="baseline"/>
        </w:rPr>
        <w:t> </w:t>
      </w:r>
      <w:r>
        <w:rPr>
          <w:color w:val="231F20"/>
          <w:vertAlign w:val="baseline"/>
        </w:rPr>
        <w:t>friction</w:t>
      </w:r>
      <w:r>
        <w:rPr>
          <w:color w:val="231F20"/>
          <w:spacing w:val="-7"/>
          <w:vertAlign w:val="baseline"/>
        </w:rPr>
        <w:t> </w:t>
      </w:r>
      <w:r>
        <w:rPr>
          <w:color w:val="231F20"/>
          <w:vertAlign w:val="baseline"/>
        </w:rPr>
        <w:t>angle.</w:t>
      </w:r>
      <w:r>
        <w:rPr>
          <w:color w:val="231F20"/>
          <w:spacing w:val="-8"/>
          <w:vertAlign w:val="baseline"/>
        </w:rPr>
        <w:t> </w:t>
      </w:r>
      <w:r>
        <w:rPr>
          <w:color w:val="231F20"/>
          <w:vertAlign w:val="baseline"/>
        </w:rPr>
        <w:t>Here,</w:t>
      </w:r>
      <w:r>
        <w:rPr>
          <w:color w:val="231F20"/>
          <w:spacing w:val="-8"/>
          <w:vertAlign w:val="baseline"/>
        </w:rPr>
        <w:t> </w:t>
      </w:r>
      <w:r>
        <w:rPr>
          <w:color w:val="231F20"/>
          <w:vertAlign w:val="baseline"/>
        </w:rPr>
        <w:t>the</w:t>
      </w:r>
      <w:r>
        <w:rPr>
          <w:color w:val="231F20"/>
          <w:spacing w:val="-6"/>
          <w:vertAlign w:val="baseline"/>
        </w:rPr>
        <w:t> </w:t>
      </w:r>
      <w:r>
        <w:rPr>
          <w:color w:val="231F20"/>
          <w:vertAlign w:val="baseline"/>
        </w:rPr>
        <w:t>tangent</w:t>
      </w:r>
      <w:r>
        <w:rPr>
          <w:color w:val="231F20"/>
          <w:spacing w:val="-6"/>
          <w:vertAlign w:val="baseline"/>
        </w:rPr>
        <w:t> </w:t>
      </w:r>
      <w:r>
        <w:rPr>
          <w:color w:val="231F20"/>
          <w:vertAlign w:val="baseline"/>
        </w:rPr>
        <w:t>of</w:t>
      </w:r>
      <w:r>
        <w:rPr>
          <w:color w:val="231F20"/>
          <w:spacing w:val="-6"/>
          <w:vertAlign w:val="baseline"/>
        </w:rPr>
        <w:t> </w:t>
      </w:r>
      <w:r>
        <w:rPr>
          <w:color w:val="231F20"/>
          <w:vertAlign w:val="baseline"/>
        </w:rPr>
        <w:t>the</w:t>
      </w:r>
      <w:r>
        <w:rPr>
          <w:color w:val="231F20"/>
          <w:spacing w:val="-7"/>
          <w:vertAlign w:val="baseline"/>
        </w:rPr>
        <w:t> </w:t>
      </w:r>
      <w:r>
        <w:rPr>
          <w:color w:val="231F20"/>
          <w:vertAlign w:val="baseline"/>
        </w:rPr>
        <w:t>friction</w:t>
      </w:r>
      <w:r>
        <w:rPr>
          <w:color w:val="231F20"/>
          <w:spacing w:val="-7"/>
          <w:vertAlign w:val="baseline"/>
        </w:rPr>
        <w:t> </w:t>
      </w:r>
      <w:r>
        <w:rPr>
          <w:color w:val="231F20"/>
          <w:vertAlign w:val="baseline"/>
        </w:rPr>
        <w:t>angle</w:t>
      </w:r>
      <w:r>
        <w:rPr>
          <w:color w:val="231F20"/>
          <w:spacing w:val="-8"/>
          <w:vertAlign w:val="baseline"/>
        </w:rPr>
        <w:t> </w:t>
      </w:r>
      <w:r>
        <w:rPr>
          <w:rFonts w:ascii="Trebuchet MS"/>
          <w:i/>
          <w:color w:val="231F20"/>
          <w:w w:val="140"/>
          <w:vertAlign w:val="baseline"/>
        </w:rPr>
        <w:t>l </w:t>
      </w:r>
      <w:r>
        <w:rPr>
          <w:color w:val="231F20"/>
          <w:spacing w:val="-2"/>
          <w:vertAlign w:val="baseline"/>
        </w:rPr>
        <w:t>plays</w:t>
      </w:r>
      <w:r>
        <w:rPr>
          <w:color w:val="231F20"/>
          <w:spacing w:val="-5"/>
          <w:vertAlign w:val="baseline"/>
        </w:rPr>
        <w:t> </w:t>
      </w:r>
      <w:r>
        <w:rPr>
          <w:color w:val="231F20"/>
          <w:spacing w:val="-2"/>
          <w:vertAlign w:val="baseline"/>
        </w:rPr>
        <w:t>a</w:t>
      </w:r>
      <w:r>
        <w:rPr>
          <w:color w:val="231F20"/>
          <w:spacing w:val="-6"/>
          <w:vertAlign w:val="baseline"/>
        </w:rPr>
        <w:t> </w:t>
      </w:r>
      <w:r>
        <w:rPr>
          <w:color w:val="231F20"/>
          <w:spacing w:val="-2"/>
          <w:vertAlign w:val="baseline"/>
        </w:rPr>
        <w:t>role</w:t>
      </w:r>
      <w:r>
        <w:rPr>
          <w:color w:val="231F20"/>
          <w:spacing w:val="-5"/>
          <w:vertAlign w:val="baseline"/>
        </w:rPr>
        <w:t> </w:t>
      </w:r>
      <w:r>
        <w:rPr>
          <w:color w:val="231F20"/>
          <w:spacing w:val="-2"/>
          <w:vertAlign w:val="baseline"/>
        </w:rPr>
        <w:t>as</w:t>
      </w:r>
      <w:r>
        <w:rPr>
          <w:color w:val="231F20"/>
          <w:spacing w:val="-5"/>
          <w:vertAlign w:val="baseline"/>
        </w:rPr>
        <w:t> </w:t>
      </w:r>
      <w:r>
        <w:rPr>
          <w:color w:val="231F20"/>
          <w:spacing w:val="-2"/>
          <w:vertAlign w:val="baseline"/>
        </w:rPr>
        <w:t>an</w:t>
      </w:r>
      <w:r>
        <w:rPr>
          <w:color w:val="231F20"/>
          <w:spacing w:val="-6"/>
          <w:vertAlign w:val="baseline"/>
        </w:rPr>
        <w:t> </w:t>
      </w:r>
      <w:r>
        <w:rPr>
          <w:color w:val="231F20"/>
          <w:spacing w:val="-2"/>
          <w:vertAlign w:val="baseline"/>
        </w:rPr>
        <w:t>approximation</w:t>
      </w:r>
      <w:r>
        <w:rPr>
          <w:color w:val="231F20"/>
          <w:spacing w:val="-6"/>
          <w:vertAlign w:val="baseline"/>
        </w:rPr>
        <w:t> </w:t>
      </w:r>
      <w:r>
        <w:rPr>
          <w:color w:val="231F20"/>
          <w:spacing w:val="-2"/>
          <w:vertAlign w:val="baseline"/>
        </w:rPr>
        <w:t>of</w:t>
      </w:r>
      <w:r>
        <w:rPr>
          <w:color w:val="231F20"/>
          <w:spacing w:val="-6"/>
          <w:vertAlign w:val="baseline"/>
        </w:rPr>
        <w:t> </w:t>
      </w:r>
      <w:r>
        <w:rPr>
          <w:color w:val="231F20"/>
          <w:spacing w:val="-2"/>
          <w:vertAlign w:val="baseline"/>
        </w:rPr>
        <w:t>the</w:t>
      </w:r>
      <w:r>
        <w:rPr>
          <w:color w:val="231F20"/>
          <w:spacing w:val="-5"/>
          <w:vertAlign w:val="baseline"/>
        </w:rPr>
        <w:t> </w:t>
      </w:r>
      <w:r>
        <w:rPr>
          <w:color w:val="231F20"/>
          <w:spacing w:val="-2"/>
          <w:vertAlign w:val="baseline"/>
        </w:rPr>
        <w:t>coefficient</w:t>
      </w:r>
      <w:r>
        <w:rPr>
          <w:color w:val="231F20"/>
          <w:spacing w:val="-7"/>
          <w:vertAlign w:val="baseline"/>
        </w:rPr>
        <w:t> </w:t>
      </w:r>
      <w:r>
        <w:rPr>
          <w:color w:val="231F20"/>
          <w:spacing w:val="-2"/>
          <w:vertAlign w:val="baseline"/>
        </w:rPr>
        <w:t>of</w:t>
      </w:r>
      <w:r>
        <w:rPr>
          <w:color w:val="231F20"/>
          <w:spacing w:val="-6"/>
          <w:vertAlign w:val="baseline"/>
        </w:rPr>
        <w:t> </w:t>
      </w:r>
      <w:r>
        <w:rPr>
          <w:color w:val="231F20"/>
          <w:spacing w:val="-2"/>
          <w:vertAlign w:val="baseline"/>
        </w:rPr>
        <w:t>friction</w:t>
      </w:r>
      <w:r>
        <w:rPr>
          <w:color w:val="231F20"/>
          <w:spacing w:val="-5"/>
          <w:vertAlign w:val="baseline"/>
        </w:rPr>
        <w:t> </w:t>
      </w:r>
      <w:r>
        <w:rPr>
          <w:color w:val="231F20"/>
          <w:spacing w:val="-2"/>
          <w:vertAlign w:val="baseline"/>
        </w:rPr>
        <w:t>between grains.</w:t>
      </w:r>
      <w:hyperlink w:history="true" w:anchor="_bookmark32">
        <w:r>
          <w:rPr>
            <w:color w:val="31A9E0"/>
            <w:spacing w:val="-2"/>
            <w:vertAlign w:val="superscript"/>
          </w:rPr>
          <w:t>17</w:t>
        </w:r>
      </w:hyperlink>
    </w:p>
    <w:p>
      <w:pPr>
        <w:pStyle w:val="BodyText"/>
        <w:spacing w:after="0"/>
        <w:jc w:val="both"/>
        <w:sectPr>
          <w:type w:val="continuous"/>
          <w:pgSz w:w="12240" w:h="16200"/>
          <w:pgMar w:header="709" w:footer="1476" w:top="1420" w:bottom="280" w:left="992" w:right="992"/>
        </w:sectPr>
      </w:pPr>
    </w:p>
    <w:p>
      <w:pPr>
        <w:pStyle w:val="BodyText"/>
        <w:spacing w:line="244" w:lineRule="auto" w:before="142"/>
        <w:jc w:val="both"/>
      </w:pPr>
      <w:r>
        <w:rPr/>
        <mc:AlternateContent>
          <mc:Choice Requires="wps">
            <w:drawing>
              <wp:anchor distT="0" distB="0" distL="0" distR="0" allowOverlap="1" layoutInCell="1" locked="0" behindDoc="0" simplePos="0" relativeHeight="15750656">
                <wp:simplePos x="0" y="0"/>
                <wp:positionH relativeFrom="page">
                  <wp:posOffset>7559402</wp:posOffset>
                </wp:positionH>
                <wp:positionV relativeFrom="page">
                  <wp:posOffset>4751628</wp:posOffset>
                </wp:positionV>
                <wp:extent cx="111125" cy="80518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11125" cy="805180"/>
                        </a:xfrm>
                        <a:prstGeom prst="rect">
                          <a:avLst/>
                        </a:prstGeom>
                      </wps:spPr>
                      <wps:txbx>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wps:txbx>
                      <wps:bodyPr wrap="square" lIns="0" tIns="0" rIns="0" bIns="0" rtlCol="0" vert="vert">
                        <a:noAutofit/>
                      </wps:bodyPr>
                    </wps:wsp>
                  </a:graphicData>
                </a:graphic>
              </wp:anchor>
            </w:drawing>
          </mc:Choice>
          <mc:Fallback>
            <w:pict>
              <v:shape style="position:absolute;margin-left:595.228516pt;margin-top:374.143982pt;width:8.75pt;height:63.4pt;mso-position-horizontal-relative:page;mso-position-vertical-relative:page;z-index:15750656" type="#_x0000_t202" id="docshape253" filled="false" stroked="false">
                <v:textbox inset="0,0,0,0" style="layout-flow:vertical">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v:textbox>
                <w10:wrap type="none"/>
              </v:shape>
            </w:pict>
          </mc:Fallback>
        </mc:AlternateContent>
      </w:r>
      <w:r>
        <w:rPr>
          <w:color w:val="231F20"/>
        </w:rPr>
        <w:t>less resistance of the lunar and Martian regolith surfaces to impact attributes</w:t>
      </w:r>
      <w:r>
        <w:rPr>
          <w:color w:val="231F20"/>
          <w:spacing w:val="-2"/>
        </w:rPr>
        <w:t> </w:t>
      </w:r>
      <w:r>
        <w:rPr>
          <w:color w:val="231F20"/>
        </w:rPr>
        <w:t>to</w:t>
      </w:r>
      <w:r>
        <w:rPr>
          <w:color w:val="231F20"/>
          <w:spacing w:val="-1"/>
        </w:rPr>
        <w:t> </w:t>
      </w:r>
      <w:r>
        <w:rPr>
          <w:color w:val="231F20"/>
        </w:rPr>
        <w:t>the</w:t>
      </w:r>
      <w:r>
        <w:rPr>
          <w:color w:val="231F20"/>
          <w:spacing w:val="-2"/>
        </w:rPr>
        <w:t> </w:t>
      </w:r>
      <w:r>
        <w:rPr>
          <w:color w:val="231F20"/>
        </w:rPr>
        <w:t>unique</w:t>
      </w:r>
      <w:r>
        <w:rPr>
          <w:color w:val="231F20"/>
          <w:spacing w:val="-2"/>
        </w:rPr>
        <w:t> </w:t>
      </w:r>
      <w:r>
        <w:rPr>
          <w:color w:val="231F20"/>
        </w:rPr>
        <w:t>granular</w:t>
      </w:r>
      <w:r>
        <w:rPr>
          <w:color w:val="231F20"/>
          <w:spacing w:val="-2"/>
        </w:rPr>
        <w:t> </w:t>
      </w:r>
      <w:r>
        <w:rPr>
          <w:color w:val="231F20"/>
        </w:rPr>
        <w:t>properties</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lunar</w:t>
      </w:r>
      <w:r>
        <w:rPr>
          <w:color w:val="231F20"/>
          <w:spacing w:val="-2"/>
        </w:rPr>
        <w:t> </w:t>
      </w:r>
      <w:r>
        <w:rPr>
          <w:color w:val="231F20"/>
        </w:rPr>
        <w:t>and</w:t>
      </w:r>
      <w:r>
        <w:rPr>
          <w:color w:val="231F20"/>
          <w:spacing w:val="-4"/>
        </w:rPr>
        <w:t> </w:t>
      </w:r>
      <w:r>
        <w:rPr>
          <w:color w:val="231F20"/>
        </w:rPr>
        <w:t>Martian </w:t>
      </w:r>
      <w:r>
        <w:rPr>
          <w:color w:val="231F20"/>
          <w:spacing w:val="-2"/>
        </w:rPr>
        <w:t>regolith</w:t>
      </w:r>
      <w:r>
        <w:rPr>
          <w:color w:val="231F20"/>
          <w:spacing w:val="-9"/>
        </w:rPr>
        <w:t> </w:t>
      </w:r>
      <w:r>
        <w:rPr>
          <w:color w:val="231F20"/>
          <w:spacing w:val="-2"/>
        </w:rPr>
        <w:t>materials,</w:t>
      </w:r>
      <w:r>
        <w:rPr>
          <w:color w:val="231F20"/>
          <w:spacing w:val="-7"/>
        </w:rPr>
        <w:t> </w:t>
      </w:r>
      <w:r>
        <w:rPr>
          <w:color w:val="231F20"/>
          <w:spacing w:val="-2"/>
        </w:rPr>
        <w:t>with</w:t>
      </w:r>
      <w:r>
        <w:rPr>
          <w:color w:val="231F20"/>
          <w:spacing w:val="-7"/>
        </w:rPr>
        <w:t> </w:t>
      </w:r>
      <w:r>
        <w:rPr>
          <w:color w:val="231F20"/>
          <w:spacing w:val="-2"/>
        </w:rPr>
        <w:t>significant</w:t>
      </w:r>
      <w:r>
        <w:rPr>
          <w:color w:val="231F20"/>
          <w:spacing w:val="-9"/>
        </w:rPr>
        <w:t> </w:t>
      </w:r>
      <w:r>
        <w:rPr>
          <w:color w:val="231F20"/>
          <w:spacing w:val="-2"/>
        </w:rPr>
        <w:t>implications</w:t>
      </w:r>
      <w:r>
        <w:rPr>
          <w:color w:val="231F20"/>
          <w:spacing w:val="-6"/>
        </w:rPr>
        <w:t> </w:t>
      </w:r>
      <w:r>
        <w:rPr>
          <w:color w:val="231F20"/>
          <w:spacing w:val="-2"/>
        </w:rPr>
        <w:t>for</w:t>
      </w:r>
      <w:r>
        <w:rPr>
          <w:color w:val="231F20"/>
          <w:spacing w:val="-6"/>
        </w:rPr>
        <w:t> </w:t>
      </w:r>
      <w:r>
        <w:rPr>
          <w:color w:val="231F20"/>
          <w:spacing w:val="-2"/>
        </w:rPr>
        <w:t>our</w:t>
      </w:r>
      <w:r>
        <w:rPr>
          <w:color w:val="231F20"/>
          <w:spacing w:val="-7"/>
        </w:rPr>
        <w:t> </w:t>
      </w:r>
      <w:r>
        <w:rPr>
          <w:color w:val="231F20"/>
          <w:spacing w:val="-2"/>
        </w:rPr>
        <w:t>understanding </w:t>
      </w:r>
      <w:r>
        <w:rPr>
          <w:color w:val="231F20"/>
        </w:rPr>
        <w:t>of these granular materials.</w:t>
      </w:r>
    </w:p>
    <w:p>
      <w:pPr>
        <w:pStyle w:val="BodyText"/>
        <w:spacing w:line="244" w:lineRule="auto"/>
        <w:ind w:firstLine="358"/>
        <w:jc w:val="both"/>
      </w:pPr>
      <w:r>
        <w:rPr>
          <w:color w:val="231F20"/>
          <w:spacing w:val="-2"/>
        </w:rPr>
        <w:t>Birch</w:t>
      </w:r>
      <w:r>
        <w:rPr>
          <w:color w:val="231F20"/>
          <w:spacing w:val="-6"/>
        </w:rPr>
        <w:t> </w:t>
      </w:r>
      <w:r>
        <w:rPr>
          <w:i/>
          <w:color w:val="231F20"/>
          <w:spacing w:val="-2"/>
        </w:rPr>
        <w:t>et</w:t>
      </w:r>
      <w:r>
        <w:rPr>
          <w:i/>
          <w:color w:val="231F20"/>
          <w:spacing w:val="-5"/>
        </w:rPr>
        <w:t> </w:t>
      </w:r>
      <w:r>
        <w:rPr>
          <w:i/>
          <w:color w:val="231F20"/>
          <w:spacing w:val="-2"/>
        </w:rPr>
        <w:t>al.</w:t>
      </w:r>
      <w:hyperlink w:history="true" w:anchor="_bookmark51">
        <w:r>
          <w:rPr>
            <w:color w:val="31A9E0"/>
            <w:spacing w:val="-2"/>
            <w:vertAlign w:val="superscript"/>
          </w:rPr>
          <w:t>36</w:t>
        </w:r>
      </w:hyperlink>
      <w:r>
        <w:rPr>
          <w:color w:val="31A9E0"/>
          <w:spacing w:val="-6"/>
          <w:vertAlign w:val="baseline"/>
        </w:rPr>
        <w:t> </w:t>
      </w:r>
      <w:r>
        <w:rPr>
          <w:color w:val="231F20"/>
          <w:spacing w:val="-2"/>
          <w:vertAlign w:val="baseline"/>
        </w:rPr>
        <w:t>investigated</w:t>
      </w:r>
      <w:r>
        <w:rPr>
          <w:color w:val="231F20"/>
          <w:spacing w:val="-4"/>
          <w:vertAlign w:val="baseline"/>
        </w:rPr>
        <w:t> </w:t>
      </w:r>
      <w:r>
        <w:rPr>
          <w:color w:val="231F20"/>
          <w:spacing w:val="-2"/>
          <w:vertAlign w:val="baseline"/>
        </w:rPr>
        <w:t>the</w:t>
      </w:r>
      <w:r>
        <w:rPr>
          <w:color w:val="231F20"/>
          <w:spacing w:val="-5"/>
          <w:vertAlign w:val="baseline"/>
        </w:rPr>
        <w:t> </w:t>
      </w:r>
      <w:r>
        <w:rPr>
          <w:color w:val="231F20"/>
          <w:spacing w:val="-2"/>
          <w:vertAlign w:val="baseline"/>
        </w:rPr>
        <w:t>penetration</w:t>
      </w:r>
      <w:r>
        <w:rPr>
          <w:color w:val="231F20"/>
          <w:spacing w:val="-6"/>
          <w:vertAlign w:val="baseline"/>
        </w:rPr>
        <w:t> </w:t>
      </w:r>
      <w:r>
        <w:rPr>
          <w:color w:val="231F20"/>
          <w:spacing w:val="-2"/>
          <w:vertAlign w:val="baseline"/>
        </w:rPr>
        <w:t>of</w:t>
      </w:r>
      <w:r>
        <w:rPr>
          <w:color w:val="231F20"/>
          <w:spacing w:val="-5"/>
          <w:vertAlign w:val="baseline"/>
        </w:rPr>
        <w:t> </w:t>
      </w:r>
      <w:r>
        <w:rPr>
          <w:color w:val="231F20"/>
          <w:spacing w:val="-2"/>
          <w:vertAlign w:val="baseline"/>
        </w:rPr>
        <w:t>spherical</w:t>
      </w:r>
      <w:r>
        <w:rPr>
          <w:color w:val="231F20"/>
          <w:spacing w:val="-5"/>
          <w:vertAlign w:val="baseline"/>
        </w:rPr>
        <w:t> </w:t>
      </w:r>
      <w:r>
        <w:rPr>
          <w:color w:val="231F20"/>
          <w:spacing w:val="-2"/>
          <w:vertAlign w:val="baseline"/>
        </w:rPr>
        <w:t>projectiles </w:t>
      </w:r>
      <w:r>
        <w:rPr>
          <w:color w:val="231F20"/>
          <w:vertAlign w:val="baseline"/>
        </w:rPr>
        <w:t>into a water-saturated granular medium, observing that the wet medium undergoes plastic deformation with an increased yield </w:t>
      </w:r>
      <w:r>
        <w:rPr>
          <w:color w:val="231F20"/>
          <w:spacing w:val="-4"/>
          <w:vertAlign w:val="baseline"/>
        </w:rPr>
        <w:t>strength. Their findings revealed that this yield strength diminishes the mobility</w:t>
      </w:r>
      <w:r>
        <w:rPr>
          <w:color w:val="231F20"/>
          <w:spacing w:val="-7"/>
          <w:vertAlign w:val="baseline"/>
        </w:rPr>
        <w:t> </w:t>
      </w:r>
      <w:r>
        <w:rPr>
          <w:color w:val="231F20"/>
          <w:spacing w:val="-4"/>
          <w:vertAlign w:val="baseline"/>
        </w:rPr>
        <w:t>of individual grains, resulting</w:t>
      </w:r>
      <w:r>
        <w:rPr>
          <w:color w:val="231F20"/>
          <w:spacing w:val="-5"/>
          <w:vertAlign w:val="baseline"/>
        </w:rPr>
        <w:t> </w:t>
      </w:r>
      <w:r>
        <w:rPr>
          <w:color w:val="231F20"/>
          <w:spacing w:val="-4"/>
          <w:vertAlign w:val="baseline"/>
        </w:rPr>
        <w:t>in shallower penetration depths. </w:t>
      </w:r>
      <w:r>
        <w:rPr>
          <w:color w:val="231F20"/>
          <w:vertAlign w:val="baseline"/>
        </w:rPr>
        <w:t>Introducing</w:t>
      </w:r>
      <w:r>
        <w:rPr>
          <w:color w:val="231F20"/>
          <w:spacing w:val="-1"/>
          <w:vertAlign w:val="baseline"/>
        </w:rPr>
        <w:t> </w:t>
      </w:r>
      <w:r>
        <w:rPr>
          <w:color w:val="231F20"/>
          <w:vertAlign w:val="baseline"/>
        </w:rPr>
        <w:t>water</w:t>
      </w:r>
      <w:r>
        <w:rPr>
          <w:color w:val="231F20"/>
          <w:spacing w:val="-2"/>
          <w:vertAlign w:val="baseline"/>
        </w:rPr>
        <w:t> </w:t>
      </w:r>
      <w:r>
        <w:rPr>
          <w:color w:val="231F20"/>
          <w:vertAlign w:val="baseline"/>
        </w:rPr>
        <w:t>into</w:t>
      </w:r>
      <w:r>
        <w:rPr>
          <w:color w:val="231F20"/>
          <w:spacing w:val="-3"/>
          <w:vertAlign w:val="baseline"/>
        </w:rPr>
        <w:t> </w:t>
      </w:r>
      <w:r>
        <w:rPr>
          <w:color w:val="231F20"/>
          <w:vertAlign w:val="baseline"/>
        </w:rPr>
        <w:t>a</w:t>
      </w:r>
      <w:r>
        <w:rPr>
          <w:color w:val="231F20"/>
          <w:spacing w:val="-1"/>
          <w:vertAlign w:val="baseline"/>
        </w:rPr>
        <w:t> </w:t>
      </w:r>
      <w:r>
        <w:rPr>
          <w:color w:val="231F20"/>
          <w:vertAlign w:val="baseline"/>
        </w:rPr>
        <w:t>granular</w:t>
      </w:r>
      <w:r>
        <w:rPr>
          <w:color w:val="231F20"/>
          <w:spacing w:val="-2"/>
          <w:vertAlign w:val="baseline"/>
        </w:rPr>
        <w:t> </w:t>
      </w:r>
      <w:r>
        <w:rPr>
          <w:color w:val="231F20"/>
          <w:vertAlign w:val="baseline"/>
        </w:rPr>
        <w:t>medium</w:t>
      </w:r>
      <w:r>
        <w:rPr>
          <w:color w:val="231F20"/>
          <w:spacing w:val="-2"/>
          <w:vertAlign w:val="baseline"/>
        </w:rPr>
        <w:t> </w:t>
      </w:r>
      <w:r>
        <w:rPr>
          <w:color w:val="231F20"/>
          <w:vertAlign w:val="baseline"/>
        </w:rPr>
        <w:t>introduces</w:t>
      </w:r>
      <w:r>
        <w:rPr>
          <w:color w:val="231F20"/>
          <w:spacing w:val="-1"/>
          <w:vertAlign w:val="baseline"/>
        </w:rPr>
        <w:t> </w:t>
      </w:r>
      <w:r>
        <w:rPr>
          <w:color w:val="231F20"/>
          <w:vertAlign w:val="baseline"/>
        </w:rPr>
        <w:t>a</w:t>
      </w:r>
      <w:r>
        <w:rPr>
          <w:color w:val="231F20"/>
          <w:spacing w:val="-1"/>
          <w:vertAlign w:val="baseline"/>
        </w:rPr>
        <w:t> </w:t>
      </w:r>
      <w:r>
        <w:rPr>
          <w:color w:val="231F20"/>
          <w:vertAlign w:val="baseline"/>
        </w:rPr>
        <w:t>plastic</w:t>
      </w:r>
      <w:r>
        <w:rPr>
          <w:color w:val="231F20"/>
          <w:spacing w:val="-1"/>
          <w:vertAlign w:val="baseline"/>
        </w:rPr>
        <w:t> </w:t>
      </w:r>
      <w:r>
        <w:rPr>
          <w:color w:val="231F20"/>
          <w:vertAlign w:val="baseline"/>
        </w:rPr>
        <w:t>yield stress</w:t>
      </w:r>
      <w:r>
        <w:rPr>
          <w:color w:val="231F20"/>
          <w:spacing w:val="-12"/>
          <w:vertAlign w:val="baseline"/>
        </w:rPr>
        <w:t> </w:t>
      </w:r>
      <w:r>
        <w:rPr>
          <w:color w:val="231F20"/>
          <w:vertAlign w:val="baseline"/>
        </w:rPr>
        <w:t>dependent</w:t>
      </w:r>
      <w:r>
        <w:rPr>
          <w:color w:val="231F20"/>
          <w:spacing w:val="-11"/>
          <w:vertAlign w:val="baseline"/>
        </w:rPr>
        <w:t> </w:t>
      </w:r>
      <w:r>
        <w:rPr>
          <w:color w:val="231F20"/>
          <w:vertAlign w:val="baseline"/>
        </w:rPr>
        <w:t>on</w:t>
      </w:r>
      <w:r>
        <w:rPr>
          <w:color w:val="231F20"/>
          <w:spacing w:val="-11"/>
          <w:vertAlign w:val="baseline"/>
        </w:rPr>
        <w:t> </w:t>
      </w:r>
      <w:r>
        <w:rPr>
          <w:color w:val="231F20"/>
          <w:vertAlign w:val="baseline"/>
        </w:rPr>
        <w:t>grain</w:t>
      </w:r>
      <w:r>
        <w:rPr>
          <w:color w:val="231F20"/>
          <w:spacing w:val="-11"/>
          <w:vertAlign w:val="baseline"/>
        </w:rPr>
        <w:t> </w:t>
      </w:r>
      <w:r>
        <w:rPr>
          <w:color w:val="231F20"/>
          <w:vertAlign w:val="baseline"/>
        </w:rPr>
        <w:t>size,</w:t>
      </w:r>
      <w:r>
        <w:rPr>
          <w:color w:val="231F20"/>
          <w:spacing w:val="-12"/>
          <w:vertAlign w:val="baseline"/>
        </w:rPr>
        <w:t> </w:t>
      </w:r>
      <w:r>
        <w:rPr>
          <w:color w:val="231F20"/>
          <w:vertAlign w:val="baseline"/>
        </w:rPr>
        <w:t>where</w:t>
      </w:r>
      <w:r>
        <w:rPr>
          <w:color w:val="231F20"/>
          <w:spacing w:val="-11"/>
          <w:vertAlign w:val="baseline"/>
        </w:rPr>
        <w:t> </w:t>
      </w:r>
      <w:r>
        <w:rPr>
          <w:color w:val="231F20"/>
          <w:vertAlign w:val="baseline"/>
        </w:rPr>
        <w:t>the</w:t>
      </w:r>
      <w:r>
        <w:rPr>
          <w:color w:val="231F20"/>
          <w:spacing w:val="-11"/>
          <w:vertAlign w:val="baseline"/>
        </w:rPr>
        <w:t> </w:t>
      </w:r>
      <w:r>
        <w:rPr>
          <w:color w:val="231F20"/>
          <w:vertAlign w:val="baseline"/>
        </w:rPr>
        <w:t>strength</w:t>
      </w:r>
      <w:r>
        <w:rPr>
          <w:color w:val="231F20"/>
          <w:spacing w:val="-10"/>
          <w:vertAlign w:val="baseline"/>
        </w:rPr>
        <w:t> </w:t>
      </w:r>
      <w:r>
        <w:rPr>
          <w:color w:val="231F20"/>
          <w:vertAlign w:val="baseline"/>
        </w:rPr>
        <w:t>of</w:t>
      </w:r>
      <w:r>
        <w:rPr>
          <w:color w:val="231F20"/>
          <w:spacing w:val="-11"/>
          <w:vertAlign w:val="baseline"/>
        </w:rPr>
        <w:t> </w:t>
      </w:r>
      <w:r>
        <w:rPr>
          <w:color w:val="231F20"/>
          <w:vertAlign w:val="baseline"/>
        </w:rPr>
        <w:t>individual</w:t>
      </w:r>
      <w:r>
        <w:rPr>
          <w:color w:val="231F20"/>
          <w:spacing w:val="-12"/>
          <w:vertAlign w:val="baseline"/>
        </w:rPr>
        <w:t> </w:t>
      </w:r>
      <w:r>
        <w:rPr>
          <w:color w:val="231F20"/>
          <w:vertAlign w:val="baseline"/>
        </w:rPr>
        <w:t>force chains</w:t>
      </w:r>
      <w:r>
        <w:rPr>
          <w:color w:val="231F20"/>
          <w:spacing w:val="-7"/>
          <w:vertAlign w:val="baseline"/>
        </w:rPr>
        <w:t> </w:t>
      </w:r>
      <w:r>
        <w:rPr>
          <w:color w:val="231F20"/>
          <w:vertAlign w:val="baseline"/>
        </w:rPr>
        <w:t>within</w:t>
      </w:r>
      <w:r>
        <w:rPr>
          <w:color w:val="231F20"/>
          <w:spacing w:val="-6"/>
          <w:vertAlign w:val="baseline"/>
        </w:rPr>
        <w:t> </w:t>
      </w:r>
      <w:r>
        <w:rPr>
          <w:color w:val="231F20"/>
          <w:vertAlign w:val="baseline"/>
        </w:rPr>
        <w:t>a</w:t>
      </w:r>
      <w:r>
        <w:rPr>
          <w:color w:val="231F20"/>
          <w:spacing w:val="-7"/>
          <w:vertAlign w:val="baseline"/>
        </w:rPr>
        <w:t> </w:t>
      </w:r>
      <w:r>
        <w:rPr>
          <w:color w:val="231F20"/>
          <w:vertAlign w:val="baseline"/>
        </w:rPr>
        <w:t>small</w:t>
      </w:r>
      <w:r>
        <w:rPr>
          <w:color w:val="231F20"/>
          <w:spacing w:val="-8"/>
          <w:vertAlign w:val="baseline"/>
        </w:rPr>
        <w:t> </w:t>
      </w:r>
      <w:r>
        <w:rPr>
          <w:color w:val="231F20"/>
          <w:vertAlign w:val="baseline"/>
        </w:rPr>
        <w:t>volume</w:t>
      </w:r>
      <w:r>
        <w:rPr>
          <w:color w:val="231F20"/>
          <w:spacing w:val="-7"/>
          <w:vertAlign w:val="baseline"/>
        </w:rPr>
        <w:t> </w:t>
      </w:r>
      <w:r>
        <w:rPr>
          <w:color w:val="231F20"/>
          <w:vertAlign w:val="baseline"/>
        </w:rPr>
        <w:t>around</w:t>
      </w:r>
      <w:r>
        <w:rPr>
          <w:color w:val="231F20"/>
          <w:spacing w:val="-7"/>
          <w:vertAlign w:val="baseline"/>
        </w:rPr>
        <w:t> </w:t>
      </w:r>
      <w:r>
        <w:rPr>
          <w:color w:val="231F20"/>
          <w:vertAlign w:val="baseline"/>
        </w:rPr>
        <w:t>the</w:t>
      </w:r>
      <w:r>
        <w:rPr>
          <w:color w:val="231F20"/>
          <w:spacing w:val="-7"/>
          <w:vertAlign w:val="baseline"/>
        </w:rPr>
        <w:t> </w:t>
      </w:r>
      <w:r>
        <w:rPr>
          <w:color w:val="231F20"/>
          <w:vertAlign w:val="baseline"/>
        </w:rPr>
        <w:t>impacting</w:t>
      </w:r>
      <w:r>
        <w:rPr>
          <w:color w:val="231F20"/>
          <w:spacing w:val="-7"/>
          <w:vertAlign w:val="baseline"/>
        </w:rPr>
        <w:t> </w:t>
      </w:r>
      <w:r>
        <w:rPr>
          <w:color w:val="231F20"/>
          <w:vertAlign w:val="baseline"/>
        </w:rPr>
        <w:t>sphere</w:t>
      </w:r>
      <w:r>
        <w:rPr>
          <w:color w:val="231F20"/>
          <w:spacing w:val="-7"/>
          <w:vertAlign w:val="baseline"/>
        </w:rPr>
        <w:t> </w:t>
      </w:r>
      <w:r>
        <w:rPr>
          <w:color w:val="231F20"/>
          <w:vertAlign w:val="baseline"/>
        </w:rPr>
        <w:t>predomi-</w:t>
      </w:r>
      <w:r>
        <w:rPr>
          <w:color w:val="231F20"/>
          <w:spacing w:val="-2"/>
          <w:vertAlign w:val="baseline"/>
        </w:rPr>
        <w:t>nates</w:t>
      </w:r>
      <w:r>
        <w:rPr>
          <w:color w:val="231F20"/>
          <w:spacing w:val="-3"/>
          <w:vertAlign w:val="baseline"/>
        </w:rPr>
        <w:t> </w:t>
      </w:r>
      <w:r>
        <w:rPr>
          <w:color w:val="231F20"/>
          <w:spacing w:val="-2"/>
          <w:vertAlign w:val="baseline"/>
        </w:rPr>
        <w:t>energy dissipation. Consequently,</w:t>
      </w:r>
      <w:r>
        <w:rPr>
          <w:color w:val="231F20"/>
          <w:spacing w:val="-3"/>
          <w:vertAlign w:val="baseline"/>
        </w:rPr>
        <w:t> </w:t>
      </w:r>
      <w:r>
        <w:rPr>
          <w:color w:val="231F20"/>
          <w:spacing w:val="-2"/>
          <w:vertAlign w:val="baseline"/>
        </w:rPr>
        <w:t>a pore</w:t>
      </w:r>
      <w:r>
        <w:rPr>
          <w:color w:val="231F20"/>
          <w:spacing w:val="-3"/>
          <w:vertAlign w:val="baseline"/>
        </w:rPr>
        <w:t> </w:t>
      </w:r>
      <w:r>
        <w:rPr>
          <w:color w:val="231F20"/>
          <w:spacing w:val="-2"/>
          <w:vertAlign w:val="baseline"/>
        </w:rPr>
        <w:t>fluid alters the</w:t>
      </w:r>
      <w:r>
        <w:rPr>
          <w:color w:val="231F20"/>
          <w:spacing w:val="-3"/>
          <w:vertAlign w:val="baseline"/>
        </w:rPr>
        <w:t> </w:t>
      </w:r>
      <w:r>
        <w:rPr>
          <w:color w:val="231F20"/>
          <w:spacing w:val="-2"/>
          <w:vertAlign w:val="baseline"/>
        </w:rPr>
        <w:t>scaling </w:t>
      </w:r>
      <w:r>
        <w:rPr>
          <w:color w:val="231F20"/>
          <w:vertAlign w:val="baseline"/>
        </w:rPr>
        <w:t>from a gravity-dominated regime to one where the material</w:t>
      </w:r>
      <w:r>
        <w:rPr>
          <w:rFonts w:ascii="Arial MT" w:hAnsi="Arial MT"/>
          <w:color w:val="231F20"/>
          <w:vertAlign w:val="baseline"/>
        </w:rPr>
        <w:t>’</w:t>
      </w:r>
      <w:r>
        <w:rPr>
          <w:color w:val="231F20"/>
          <w:vertAlign w:val="baseline"/>
        </w:rPr>
        <w:t>s yield </w:t>
      </w:r>
      <w:r>
        <w:rPr>
          <w:color w:val="231F20"/>
          <w:spacing w:val="-2"/>
          <w:vertAlign w:val="baseline"/>
        </w:rPr>
        <w:t>strength</w:t>
      </w:r>
      <w:r>
        <w:rPr>
          <w:color w:val="231F20"/>
          <w:spacing w:val="-10"/>
          <w:vertAlign w:val="baseline"/>
        </w:rPr>
        <w:t> </w:t>
      </w:r>
      <w:r>
        <w:rPr>
          <w:color w:val="231F20"/>
          <w:spacing w:val="-2"/>
          <w:vertAlign w:val="baseline"/>
        </w:rPr>
        <w:t>becomes</w:t>
      </w:r>
      <w:r>
        <w:rPr>
          <w:color w:val="231F20"/>
          <w:spacing w:val="-9"/>
          <w:vertAlign w:val="baseline"/>
        </w:rPr>
        <w:t> </w:t>
      </w:r>
      <w:r>
        <w:rPr>
          <w:color w:val="231F20"/>
          <w:spacing w:val="-2"/>
          <w:vertAlign w:val="baseline"/>
        </w:rPr>
        <w:t>significant.</w:t>
      </w:r>
      <w:hyperlink w:history="true" w:anchor="_bookmark51">
        <w:r>
          <w:rPr>
            <w:color w:val="31A9E0"/>
            <w:spacing w:val="-2"/>
            <w:vertAlign w:val="superscript"/>
          </w:rPr>
          <w:t>36</w:t>
        </w:r>
      </w:hyperlink>
      <w:r>
        <w:rPr>
          <w:color w:val="31A9E0"/>
          <w:spacing w:val="-9"/>
          <w:vertAlign w:val="baseline"/>
        </w:rPr>
        <w:t> </w:t>
      </w:r>
      <w:r>
        <w:rPr>
          <w:color w:val="231F20"/>
          <w:spacing w:val="-2"/>
          <w:vertAlign w:val="baseline"/>
        </w:rPr>
        <w:t>Pore</w:t>
      </w:r>
      <w:r>
        <w:rPr>
          <w:color w:val="231F20"/>
          <w:spacing w:val="-9"/>
          <w:vertAlign w:val="baseline"/>
        </w:rPr>
        <w:t> </w:t>
      </w:r>
      <w:r>
        <w:rPr>
          <w:color w:val="231F20"/>
          <w:spacing w:val="-2"/>
          <w:vertAlign w:val="baseline"/>
        </w:rPr>
        <w:t>water,</w:t>
      </w:r>
      <w:r>
        <w:rPr>
          <w:color w:val="231F20"/>
          <w:spacing w:val="-10"/>
          <w:vertAlign w:val="baseline"/>
        </w:rPr>
        <w:t> </w:t>
      </w:r>
      <w:r>
        <w:rPr>
          <w:color w:val="231F20"/>
          <w:spacing w:val="-2"/>
          <w:vertAlign w:val="baseline"/>
        </w:rPr>
        <w:t>if</w:t>
      </w:r>
      <w:r>
        <w:rPr>
          <w:color w:val="231F20"/>
          <w:spacing w:val="-9"/>
          <w:vertAlign w:val="baseline"/>
        </w:rPr>
        <w:t> </w:t>
      </w:r>
      <w:r>
        <w:rPr>
          <w:color w:val="231F20"/>
          <w:spacing w:val="-2"/>
          <w:vertAlign w:val="baseline"/>
        </w:rPr>
        <w:t>it</w:t>
      </w:r>
      <w:r>
        <w:rPr>
          <w:color w:val="231F20"/>
          <w:spacing w:val="-9"/>
          <w:vertAlign w:val="baseline"/>
        </w:rPr>
        <w:t> </w:t>
      </w:r>
      <w:r>
        <w:rPr>
          <w:color w:val="231F20"/>
          <w:spacing w:val="-2"/>
          <w:vertAlign w:val="baseline"/>
        </w:rPr>
        <w:t>exists,</w:t>
      </w:r>
      <w:r>
        <w:rPr>
          <w:color w:val="231F20"/>
          <w:spacing w:val="-9"/>
          <w:vertAlign w:val="baseline"/>
        </w:rPr>
        <w:t> </w:t>
      </w:r>
      <w:r>
        <w:rPr>
          <w:color w:val="231F20"/>
          <w:spacing w:val="-2"/>
          <w:vertAlign w:val="baseline"/>
        </w:rPr>
        <w:t>cannot</w:t>
      </w:r>
      <w:r>
        <w:rPr>
          <w:color w:val="231F20"/>
          <w:spacing w:val="-10"/>
          <w:vertAlign w:val="baseline"/>
        </w:rPr>
        <w:t> </w:t>
      </w:r>
      <w:r>
        <w:rPr>
          <w:color w:val="231F20"/>
          <w:spacing w:val="-2"/>
          <w:vertAlign w:val="baseline"/>
        </w:rPr>
        <w:t>be</w:t>
      </w:r>
      <w:r>
        <w:rPr>
          <w:color w:val="231F20"/>
          <w:spacing w:val="-9"/>
          <w:vertAlign w:val="baseline"/>
        </w:rPr>
        <w:t> </w:t>
      </w:r>
      <w:r>
        <w:rPr>
          <w:color w:val="231F20"/>
          <w:spacing w:val="-2"/>
          <w:vertAlign w:val="baseline"/>
        </w:rPr>
        <w:t>disre-</w:t>
      </w:r>
      <w:r>
        <w:rPr>
          <w:color w:val="231F20"/>
          <w:vertAlign w:val="baseline"/>
        </w:rPr>
        <w:t>garded in lunar and Martian environments, where icy regolith is expected to</w:t>
      </w:r>
      <w:r>
        <w:rPr>
          <w:color w:val="231F20"/>
          <w:spacing w:val="-1"/>
          <w:vertAlign w:val="baseline"/>
        </w:rPr>
        <w:t> </w:t>
      </w:r>
      <w:r>
        <w:rPr>
          <w:color w:val="231F20"/>
          <w:vertAlign w:val="baseline"/>
        </w:rPr>
        <w:t>be present.</w:t>
      </w:r>
      <w:hyperlink w:history="true" w:anchor="_bookmark53">
        <w:r>
          <w:rPr>
            <w:color w:val="31A9E0"/>
            <w:vertAlign w:val="superscript"/>
          </w:rPr>
          <w:t>38</w:t>
        </w:r>
      </w:hyperlink>
      <w:r>
        <w:rPr>
          <w:color w:val="31A9E0"/>
          <w:vertAlign w:val="superscript"/>
        </w:rPr>
        <w:t>,</w:t>
      </w:r>
      <w:hyperlink w:history="true" w:anchor="_bookmark54">
        <w:r>
          <w:rPr>
            <w:color w:val="31A9E0"/>
            <w:vertAlign w:val="superscript"/>
          </w:rPr>
          <w:t>39</w:t>
        </w:r>
      </w:hyperlink>
      <w:r>
        <w:rPr>
          <w:color w:val="31A9E0"/>
          <w:spacing w:val="-2"/>
          <w:vertAlign w:val="baseline"/>
        </w:rPr>
        <w:t> </w:t>
      </w:r>
      <w:r>
        <w:rPr>
          <w:color w:val="231F20"/>
          <w:vertAlign w:val="baseline"/>
        </w:rPr>
        <w:t>The pore water</w:t>
      </w:r>
      <w:r>
        <w:rPr>
          <w:color w:val="231F20"/>
          <w:spacing w:val="-2"/>
          <w:vertAlign w:val="baseline"/>
        </w:rPr>
        <w:t> </w:t>
      </w:r>
      <w:r>
        <w:rPr>
          <w:color w:val="231F20"/>
          <w:vertAlign w:val="baseline"/>
        </w:rPr>
        <w:t>in</w:t>
      </w:r>
      <w:r>
        <w:rPr>
          <w:color w:val="231F20"/>
          <w:spacing w:val="-1"/>
          <w:vertAlign w:val="baseline"/>
        </w:rPr>
        <w:t> </w:t>
      </w:r>
      <w:r>
        <w:rPr>
          <w:color w:val="231F20"/>
          <w:vertAlign w:val="baseline"/>
        </w:rPr>
        <w:t>the solid</w:t>
      </w:r>
      <w:r>
        <w:rPr>
          <w:color w:val="231F20"/>
          <w:spacing w:val="-1"/>
          <w:vertAlign w:val="baseline"/>
        </w:rPr>
        <w:t> </w:t>
      </w:r>
      <w:r>
        <w:rPr>
          <w:color w:val="231F20"/>
          <w:vertAlign w:val="baseline"/>
        </w:rPr>
        <w:t>phase due to </w:t>
      </w:r>
      <w:r>
        <w:rPr>
          <w:color w:val="231F20"/>
          <w:spacing w:val="-2"/>
          <w:vertAlign w:val="baseline"/>
        </w:rPr>
        <w:t>freezing</w:t>
      </w:r>
      <w:r>
        <w:rPr>
          <w:color w:val="231F20"/>
          <w:spacing w:val="-4"/>
          <w:vertAlign w:val="baseline"/>
        </w:rPr>
        <w:t> </w:t>
      </w:r>
      <w:r>
        <w:rPr>
          <w:color w:val="231F20"/>
          <w:spacing w:val="-2"/>
          <w:vertAlign w:val="baseline"/>
        </w:rPr>
        <w:t>encourages</w:t>
      </w:r>
      <w:r>
        <w:rPr>
          <w:color w:val="231F20"/>
          <w:spacing w:val="-4"/>
          <w:vertAlign w:val="baseline"/>
        </w:rPr>
        <w:t> </w:t>
      </w:r>
      <w:r>
        <w:rPr>
          <w:color w:val="231F20"/>
          <w:spacing w:val="-2"/>
          <w:vertAlign w:val="baseline"/>
        </w:rPr>
        <w:t>the rearrangement</w:t>
      </w:r>
      <w:r>
        <w:rPr>
          <w:color w:val="231F20"/>
          <w:spacing w:val="-4"/>
          <w:vertAlign w:val="baseline"/>
        </w:rPr>
        <w:t> </w:t>
      </w:r>
      <w:r>
        <w:rPr>
          <w:color w:val="231F20"/>
          <w:spacing w:val="-2"/>
          <w:vertAlign w:val="baseline"/>
        </w:rPr>
        <w:t>of regolith</w:t>
      </w:r>
      <w:r>
        <w:rPr>
          <w:color w:val="231F20"/>
          <w:spacing w:val="-4"/>
          <w:vertAlign w:val="baseline"/>
        </w:rPr>
        <w:t> </w:t>
      </w:r>
      <w:r>
        <w:rPr>
          <w:color w:val="231F20"/>
          <w:spacing w:val="-2"/>
          <w:vertAlign w:val="baseline"/>
        </w:rPr>
        <w:t>particles and alters </w:t>
      </w:r>
      <w:r>
        <w:rPr>
          <w:color w:val="231F20"/>
          <w:spacing w:val="-4"/>
          <w:vertAlign w:val="baseline"/>
        </w:rPr>
        <w:t>the total contact area between them.</w:t>
      </w:r>
      <w:hyperlink w:history="true" w:anchor="_bookmark40">
        <w:r>
          <w:rPr>
            <w:color w:val="31A9E0"/>
            <w:spacing w:val="-4"/>
            <w:vertAlign w:val="superscript"/>
          </w:rPr>
          <w:t>25</w:t>
        </w:r>
      </w:hyperlink>
      <w:r>
        <w:rPr>
          <w:color w:val="31A9E0"/>
          <w:spacing w:val="-4"/>
          <w:vertAlign w:val="baseline"/>
        </w:rPr>
        <w:t> </w:t>
      </w:r>
      <w:r>
        <w:rPr>
          <w:color w:val="231F20"/>
          <w:spacing w:val="-4"/>
          <w:vertAlign w:val="baseline"/>
        </w:rPr>
        <w:t>The freeze-thaw cycling induces </w:t>
      </w:r>
      <w:r>
        <w:rPr>
          <w:color w:val="231F20"/>
          <w:vertAlign w:val="baseline"/>
        </w:rPr>
        <w:t>decompaction in wet granular materials, resulting in a reduction in </w:t>
      </w:r>
      <w:r>
        <w:rPr>
          <w:color w:val="231F20"/>
          <w:spacing w:val="-4"/>
          <w:vertAlign w:val="baseline"/>
        </w:rPr>
        <w:t>cohesion</w:t>
      </w:r>
      <w:r>
        <w:rPr>
          <w:color w:val="231F20"/>
          <w:spacing w:val="-8"/>
          <w:vertAlign w:val="baseline"/>
        </w:rPr>
        <w:t> </w:t>
      </w:r>
      <w:r>
        <w:rPr>
          <w:color w:val="231F20"/>
          <w:spacing w:val="-4"/>
          <w:vertAlign w:val="baseline"/>
        </w:rPr>
        <w:t>over</w:t>
      </w:r>
      <w:r>
        <w:rPr>
          <w:color w:val="231F20"/>
          <w:spacing w:val="-7"/>
          <w:vertAlign w:val="baseline"/>
        </w:rPr>
        <w:t> </w:t>
      </w:r>
      <w:r>
        <w:rPr>
          <w:color w:val="231F20"/>
          <w:spacing w:val="-4"/>
          <w:vertAlign w:val="baseline"/>
        </w:rPr>
        <w:t>cycles.</w:t>
      </w:r>
      <w:hyperlink w:history="true" w:anchor="_bookmark55">
        <w:r>
          <w:rPr>
            <w:color w:val="31A9E0"/>
            <w:spacing w:val="-4"/>
            <w:vertAlign w:val="superscript"/>
          </w:rPr>
          <w:t>40</w:t>
        </w:r>
      </w:hyperlink>
      <w:r>
        <w:rPr>
          <w:color w:val="31A9E0"/>
          <w:spacing w:val="-7"/>
          <w:vertAlign w:val="baseline"/>
        </w:rPr>
        <w:t> </w:t>
      </w:r>
      <w:r>
        <w:rPr>
          <w:color w:val="231F20"/>
          <w:spacing w:val="-4"/>
          <w:vertAlign w:val="baseline"/>
        </w:rPr>
        <w:t>Therefore,</w:t>
      </w:r>
      <w:r>
        <w:rPr>
          <w:color w:val="231F20"/>
          <w:spacing w:val="-7"/>
          <w:vertAlign w:val="baseline"/>
        </w:rPr>
        <w:t> </w:t>
      </w:r>
      <w:r>
        <w:rPr>
          <w:color w:val="231F20"/>
          <w:spacing w:val="-4"/>
          <w:vertAlign w:val="baseline"/>
        </w:rPr>
        <w:t>the</w:t>
      </w:r>
      <w:r>
        <w:rPr>
          <w:color w:val="231F20"/>
          <w:spacing w:val="-8"/>
          <w:vertAlign w:val="baseline"/>
        </w:rPr>
        <w:t> </w:t>
      </w:r>
      <w:r>
        <w:rPr>
          <w:color w:val="231F20"/>
          <w:spacing w:val="-4"/>
          <w:vertAlign w:val="baseline"/>
        </w:rPr>
        <w:t>behavior</w:t>
      </w:r>
      <w:r>
        <w:rPr>
          <w:color w:val="231F20"/>
          <w:spacing w:val="-7"/>
          <w:vertAlign w:val="baseline"/>
        </w:rPr>
        <w:t> </w:t>
      </w:r>
      <w:r>
        <w:rPr>
          <w:color w:val="231F20"/>
          <w:spacing w:val="-4"/>
          <w:vertAlign w:val="baseline"/>
        </w:rPr>
        <w:t>of</w:t>
      </w:r>
      <w:r>
        <w:rPr>
          <w:color w:val="231F20"/>
          <w:spacing w:val="-7"/>
          <w:vertAlign w:val="baseline"/>
        </w:rPr>
        <w:t> </w:t>
      </w:r>
      <w:r>
        <w:rPr>
          <w:color w:val="231F20"/>
          <w:spacing w:val="-4"/>
          <w:vertAlign w:val="baseline"/>
        </w:rPr>
        <w:t>wet</w:t>
      </w:r>
      <w:r>
        <w:rPr>
          <w:color w:val="231F20"/>
          <w:spacing w:val="-7"/>
          <w:vertAlign w:val="baseline"/>
        </w:rPr>
        <w:t> </w:t>
      </w:r>
      <w:r>
        <w:rPr>
          <w:color w:val="231F20"/>
          <w:spacing w:val="-4"/>
          <w:vertAlign w:val="baseline"/>
        </w:rPr>
        <w:t>regolith</w:t>
      </w:r>
      <w:r>
        <w:rPr>
          <w:color w:val="231F20"/>
          <w:spacing w:val="-8"/>
          <w:vertAlign w:val="baseline"/>
        </w:rPr>
        <w:t> </w:t>
      </w:r>
      <w:r>
        <w:rPr>
          <w:color w:val="231F20"/>
          <w:spacing w:val="-4"/>
          <w:vertAlign w:val="baseline"/>
        </w:rPr>
        <w:t>in</w:t>
      </w:r>
      <w:r>
        <w:rPr>
          <w:color w:val="231F20"/>
          <w:spacing w:val="-7"/>
          <w:vertAlign w:val="baseline"/>
        </w:rPr>
        <w:t> </w:t>
      </w:r>
      <w:r>
        <w:rPr>
          <w:color w:val="231F20"/>
          <w:spacing w:val="-4"/>
          <w:vertAlign w:val="baseline"/>
        </w:rPr>
        <w:t>actual </w:t>
      </w:r>
      <w:r>
        <w:rPr>
          <w:color w:val="231F20"/>
          <w:vertAlign w:val="baseline"/>
        </w:rPr>
        <w:t>lunar and Martian environments during impacts is presumed to be </w:t>
      </w:r>
      <w:r>
        <w:rPr>
          <w:color w:val="231F20"/>
          <w:spacing w:val="-2"/>
          <w:vertAlign w:val="baseline"/>
        </w:rPr>
        <w:t>more</w:t>
      </w:r>
      <w:r>
        <w:rPr>
          <w:color w:val="231F20"/>
          <w:spacing w:val="-10"/>
          <w:vertAlign w:val="baseline"/>
        </w:rPr>
        <w:t> </w:t>
      </w:r>
      <w:r>
        <w:rPr>
          <w:color w:val="231F20"/>
          <w:spacing w:val="-2"/>
          <w:vertAlign w:val="baseline"/>
        </w:rPr>
        <w:t>complex.</w:t>
      </w:r>
      <w:r>
        <w:rPr>
          <w:color w:val="231F20"/>
          <w:spacing w:val="-9"/>
          <w:vertAlign w:val="baseline"/>
        </w:rPr>
        <w:t> </w:t>
      </w:r>
      <w:r>
        <w:rPr>
          <w:color w:val="231F20"/>
          <w:spacing w:val="-2"/>
          <w:vertAlign w:val="baseline"/>
        </w:rPr>
        <w:t>Moreover,</w:t>
      </w:r>
      <w:r>
        <w:rPr>
          <w:color w:val="231F20"/>
          <w:spacing w:val="-9"/>
          <w:vertAlign w:val="baseline"/>
        </w:rPr>
        <w:t> </w:t>
      </w:r>
      <w:r>
        <w:rPr>
          <w:color w:val="231F20"/>
          <w:spacing w:val="-2"/>
          <w:vertAlign w:val="baseline"/>
        </w:rPr>
        <w:t>lunar</w:t>
      </w:r>
      <w:r>
        <w:rPr>
          <w:color w:val="231F20"/>
          <w:spacing w:val="-9"/>
          <w:vertAlign w:val="baseline"/>
        </w:rPr>
        <w:t> </w:t>
      </w:r>
      <w:r>
        <w:rPr>
          <w:color w:val="231F20"/>
          <w:spacing w:val="-2"/>
          <w:vertAlign w:val="baseline"/>
        </w:rPr>
        <w:t>regolith</w:t>
      </w:r>
      <w:r>
        <w:rPr>
          <w:color w:val="231F20"/>
          <w:spacing w:val="-10"/>
          <w:vertAlign w:val="baseline"/>
        </w:rPr>
        <w:t> </w:t>
      </w:r>
      <w:r>
        <w:rPr>
          <w:color w:val="231F20"/>
          <w:spacing w:val="-2"/>
          <w:vertAlign w:val="baseline"/>
        </w:rPr>
        <w:t>contains</w:t>
      </w:r>
      <w:r>
        <w:rPr>
          <w:color w:val="231F20"/>
          <w:spacing w:val="-9"/>
          <w:vertAlign w:val="baseline"/>
        </w:rPr>
        <w:t> </w:t>
      </w:r>
      <w:r>
        <w:rPr>
          <w:color w:val="231F20"/>
          <w:spacing w:val="-2"/>
          <w:vertAlign w:val="baseline"/>
        </w:rPr>
        <w:t>glassy</w:t>
      </w:r>
      <w:r>
        <w:rPr>
          <w:color w:val="231F20"/>
          <w:spacing w:val="-9"/>
          <w:vertAlign w:val="baseline"/>
        </w:rPr>
        <w:t> </w:t>
      </w:r>
      <w:r>
        <w:rPr>
          <w:color w:val="231F20"/>
          <w:spacing w:val="-2"/>
          <w:vertAlign w:val="baseline"/>
        </w:rPr>
        <w:t>agglutinates</w:t>
      </w:r>
      <w:r>
        <w:rPr>
          <w:color w:val="231F20"/>
          <w:spacing w:val="-9"/>
          <w:vertAlign w:val="baseline"/>
        </w:rPr>
        <w:t> </w:t>
      </w:r>
      <w:hyperlink w:history="true" w:anchor="_bookmark18">
        <w:r>
          <w:rPr>
            <w:color w:val="31A9E0"/>
            <w:spacing w:val="-2"/>
            <w:vertAlign w:val="superscript"/>
          </w:rPr>
          <w:t>1</w:t>
        </w:r>
      </w:hyperlink>
      <w:r>
        <w:rPr>
          <w:color w:val="31A9E0"/>
          <w:spacing w:val="-2"/>
          <w:vertAlign w:val="baseline"/>
        </w:rPr>
        <w:t> </w:t>
      </w:r>
      <w:r>
        <w:rPr>
          <w:color w:val="231F20"/>
          <w:vertAlign w:val="baseline"/>
        </w:rPr>
        <w:t>yielding</w:t>
      </w:r>
      <w:r>
        <w:rPr>
          <w:color w:val="231F20"/>
          <w:spacing w:val="-12"/>
          <w:vertAlign w:val="baseline"/>
        </w:rPr>
        <w:t> </w:t>
      </w:r>
      <w:r>
        <w:rPr>
          <w:color w:val="231F20"/>
          <w:vertAlign w:val="baseline"/>
        </w:rPr>
        <w:t>complex</w:t>
      </w:r>
      <w:r>
        <w:rPr>
          <w:color w:val="231F20"/>
          <w:spacing w:val="-11"/>
          <w:vertAlign w:val="baseline"/>
        </w:rPr>
        <w:t> </w:t>
      </w:r>
      <w:r>
        <w:rPr>
          <w:color w:val="231F20"/>
          <w:vertAlign w:val="baseline"/>
        </w:rPr>
        <w:t>morphologies,</w:t>
      </w:r>
      <w:r>
        <w:rPr>
          <w:color w:val="231F20"/>
          <w:spacing w:val="-11"/>
          <w:vertAlign w:val="baseline"/>
        </w:rPr>
        <w:t> </w:t>
      </w:r>
      <w:r>
        <w:rPr>
          <w:color w:val="231F20"/>
          <w:vertAlign w:val="baseline"/>
        </w:rPr>
        <w:t>which</w:t>
      </w:r>
      <w:r>
        <w:rPr>
          <w:color w:val="231F20"/>
          <w:spacing w:val="-11"/>
          <w:vertAlign w:val="baseline"/>
        </w:rPr>
        <w:t> </w:t>
      </w:r>
      <w:r>
        <w:rPr>
          <w:color w:val="231F20"/>
          <w:vertAlign w:val="baseline"/>
        </w:rPr>
        <w:t>could</w:t>
      </w:r>
      <w:r>
        <w:rPr>
          <w:color w:val="231F20"/>
          <w:spacing w:val="-12"/>
          <w:vertAlign w:val="baseline"/>
        </w:rPr>
        <w:t> </w:t>
      </w:r>
      <w:r>
        <w:rPr>
          <w:color w:val="231F20"/>
          <w:vertAlign w:val="baseline"/>
        </w:rPr>
        <w:t>significantly</w:t>
      </w:r>
      <w:r>
        <w:rPr>
          <w:color w:val="231F20"/>
          <w:spacing w:val="-11"/>
          <w:vertAlign w:val="baseline"/>
        </w:rPr>
        <w:t> </w:t>
      </w:r>
      <w:r>
        <w:rPr>
          <w:color w:val="231F20"/>
          <w:vertAlign w:val="baseline"/>
        </w:rPr>
        <w:t>influence </w:t>
      </w:r>
      <w:r>
        <w:rPr>
          <w:color w:val="231F20"/>
          <w:spacing w:val="-4"/>
          <w:vertAlign w:val="baseline"/>
        </w:rPr>
        <w:t>the</w:t>
      </w:r>
      <w:r>
        <w:rPr>
          <w:color w:val="231F20"/>
          <w:spacing w:val="-8"/>
          <w:vertAlign w:val="baseline"/>
        </w:rPr>
        <w:t> </w:t>
      </w:r>
      <w:r>
        <w:rPr>
          <w:color w:val="231F20"/>
          <w:spacing w:val="-4"/>
          <w:vertAlign w:val="baseline"/>
        </w:rPr>
        <w:t>granular</w:t>
      </w:r>
      <w:r>
        <w:rPr>
          <w:color w:val="231F20"/>
          <w:spacing w:val="-6"/>
          <w:vertAlign w:val="baseline"/>
        </w:rPr>
        <w:t> </w:t>
      </w:r>
      <w:r>
        <w:rPr>
          <w:color w:val="231F20"/>
          <w:spacing w:val="-4"/>
          <w:vertAlign w:val="baseline"/>
        </w:rPr>
        <w:t>behavior</w:t>
      </w:r>
      <w:r>
        <w:rPr>
          <w:color w:val="231F20"/>
          <w:spacing w:val="-6"/>
          <w:vertAlign w:val="baseline"/>
        </w:rPr>
        <w:t> </w:t>
      </w:r>
      <w:r>
        <w:rPr>
          <w:color w:val="231F20"/>
          <w:spacing w:val="-4"/>
          <w:vertAlign w:val="baseline"/>
        </w:rPr>
        <w:t>of</w:t>
      </w:r>
      <w:r>
        <w:rPr>
          <w:color w:val="231F20"/>
          <w:spacing w:val="-6"/>
          <w:vertAlign w:val="baseline"/>
        </w:rPr>
        <w:t> </w:t>
      </w:r>
      <w:r>
        <w:rPr>
          <w:color w:val="231F20"/>
          <w:spacing w:val="-4"/>
          <w:vertAlign w:val="baseline"/>
        </w:rPr>
        <w:t>lunar</w:t>
      </w:r>
      <w:r>
        <w:rPr>
          <w:color w:val="231F20"/>
          <w:spacing w:val="-8"/>
          <w:vertAlign w:val="baseline"/>
        </w:rPr>
        <w:t> </w:t>
      </w:r>
      <w:r>
        <w:rPr>
          <w:color w:val="231F20"/>
          <w:spacing w:val="-4"/>
          <w:vertAlign w:val="baseline"/>
        </w:rPr>
        <w:t>soils.</w:t>
      </w:r>
      <w:r>
        <w:rPr>
          <w:color w:val="231F20"/>
          <w:spacing w:val="-7"/>
          <w:vertAlign w:val="baseline"/>
        </w:rPr>
        <w:t> </w:t>
      </w:r>
      <w:r>
        <w:rPr>
          <w:color w:val="231F20"/>
          <w:spacing w:val="-4"/>
          <w:vertAlign w:val="baseline"/>
        </w:rPr>
        <w:t>The</w:t>
      </w:r>
      <w:r>
        <w:rPr>
          <w:color w:val="231F20"/>
          <w:spacing w:val="-6"/>
          <w:vertAlign w:val="baseline"/>
        </w:rPr>
        <w:t> </w:t>
      </w:r>
      <w:r>
        <w:rPr>
          <w:color w:val="231F20"/>
          <w:spacing w:val="-4"/>
          <w:vertAlign w:val="baseline"/>
        </w:rPr>
        <w:t>agglutinates</w:t>
      </w:r>
      <w:r>
        <w:rPr>
          <w:color w:val="231F20"/>
          <w:spacing w:val="-6"/>
          <w:vertAlign w:val="baseline"/>
        </w:rPr>
        <w:t> </w:t>
      </w:r>
      <w:r>
        <w:rPr>
          <w:color w:val="231F20"/>
          <w:spacing w:val="-4"/>
          <w:vertAlign w:val="baseline"/>
        </w:rPr>
        <w:t>can</w:t>
      </w:r>
      <w:r>
        <w:rPr>
          <w:color w:val="231F20"/>
          <w:spacing w:val="-6"/>
          <w:vertAlign w:val="baseline"/>
        </w:rPr>
        <w:t> </w:t>
      </w:r>
      <w:r>
        <w:rPr>
          <w:color w:val="231F20"/>
          <w:spacing w:val="-4"/>
          <w:vertAlign w:val="baseline"/>
        </w:rPr>
        <w:t>be</w:t>
      </w:r>
      <w:r>
        <w:rPr>
          <w:color w:val="231F20"/>
          <w:spacing w:val="-7"/>
          <w:vertAlign w:val="baseline"/>
        </w:rPr>
        <w:t> </w:t>
      </w:r>
      <w:r>
        <w:rPr>
          <w:color w:val="231F20"/>
          <w:spacing w:val="-4"/>
          <w:vertAlign w:val="baseline"/>
        </w:rPr>
        <w:t>chemically reactive,</w:t>
      </w:r>
      <w:r>
        <w:rPr>
          <w:color w:val="231F20"/>
          <w:spacing w:val="-8"/>
          <w:vertAlign w:val="baseline"/>
        </w:rPr>
        <w:t> </w:t>
      </w:r>
      <w:r>
        <w:rPr>
          <w:color w:val="231F20"/>
          <w:spacing w:val="-4"/>
          <w:vertAlign w:val="baseline"/>
        </w:rPr>
        <w:t>especially</w:t>
      </w:r>
      <w:r>
        <w:rPr>
          <w:color w:val="231F20"/>
          <w:spacing w:val="-7"/>
          <w:vertAlign w:val="baseline"/>
        </w:rPr>
        <w:t> </w:t>
      </w:r>
      <w:r>
        <w:rPr>
          <w:color w:val="231F20"/>
          <w:spacing w:val="-4"/>
          <w:vertAlign w:val="baseline"/>
        </w:rPr>
        <w:t>in</w:t>
      </w:r>
      <w:r>
        <w:rPr>
          <w:color w:val="231F20"/>
          <w:spacing w:val="-6"/>
          <w:vertAlign w:val="baseline"/>
        </w:rPr>
        <w:t> </w:t>
      </w:r>
      <w:r>
        <w:rPr>
          <w:color w:val="231F20"/>
          <w:spacing w:val="-4"/>
          <w:vertAlign w:val="baseline"/>
        </w:rPr>
        <w:t>the</w:t>
      </w:r>
      <w:r>
        <w:rPr>
          <w:color w:val="231F20"/>
          <w:spacing w:val="-6"/>
          <w:vertAlign w:val="baseline"/>
        </w:rPr>
        <w:t> </w:t>
      </w:r>
      <w:r>
        <w:rPr>
          <w:color w:val="231F20"/>
          <w:spacing w:val="-4"/>
          <w:vertAlign w:val="baseline"/>
        </w:rPr>
        <w:t>presence</w:t>
      </w:r>
      <w:r>
        <w:rPr>
          <w:color w:val="231F20"/>
          <w:spacing w:val="-6"/>
          <w:vertAlign w:val="baseline"/>
        </w:rPr>
        <w:t> </w:t>
      </w:r>
      <w:r>
        <w:rPr>
          <w:color w:val="231F20"/>
          <w:spacing w:val="-4"/>
          <w:vertAlign w:val="baseline"/>
        </w:rPr>
        <w:t>of</w:t>
      </w:r>
      <w:r>
        <w:rPr>
          <w:color w:val="231F20"/>
          <w:spacing w:val="-6"/>
          <w:vertAlign w:val="baseline"/>
        </w:rPr>
        <w:t> </w:t>
      </w:r>
      <w:r>
        <w:rPr>
          <w:color w:val="231F20"/>
          <w:spacing w:val="-4"/>
          <w:vertAlign w:val="baseline"/>
        </w:rPr>
        <w:t>water</w:t>
      </w:r>
      <w:r>
        <w:rPr>
          <w:color w:val="231F20"/>
          <w:spacing w:val="-6"/>
          <w:vertAlign w:val="baseline"/>
        </w:rPr>
        <w:t> </w:t>
      </w:r>
      <w:r>
        <w:rPr>
          <w:color w:val="231F20"/>
          <w:spacing w:val="-4"/>
          <w:vertAlign w:val="baseline"/>
        </w:rPr>
        <w:t>or</w:t>
      </w:r>
      <w:r>
        <w:rPr>
          <w:color w:val="231F20"/>
          <w:spacing w:val="-5"/>
          <w:vertAlign w:val="baseline"/>
        </w:rPr>
        <w:t> </w:t>
      </w:r>
      <w:r>
        <w:rPr>
          <w:color w:val="231F20"/>
          <w:spacing w:val="-4"/>
          <w:vertAlign w:val="baseline"/>
        </w:rPr>
        <w:t>other</w:t>
      </w:r>
      <w:r>
        <w:rPr>
          <w:color w:val="231F20"/>
          <w:spacing w:val="-8"/>
          <w:vertAlign w:val="baseline"/>
        </w:rPr>
        <w:t> </w:t>
      </w:r>
      <w:r>
        <w:rPr>
          <w:color w:val="231F20"/>
          <w:spacing w:val="-4"/>
          <w:vertAlign w:val="baseline"/>
        </w:rPr>
        <w:t>solvents.</w:t>
      </w:r>
      <w:r>
        <w:rPr>
          <w:color w:val="231F20"/>
          <w:spacing w:val="-6"/>
          <w:vertAlign w:val="baseline"/>
        </w:rPr>
        <w:t> </w:t>
      </w:r>
      <w:r>
        <w:rPr>
          <w:color w:val="231F20"/>
          <w:spacing w:val="-4"/>
          <w:vertAlign w:val="baseline"/>
        </w:rPr>
        <w:t>The</w:t>
      </w:r>
      <w:r>
        <w:rPr>
          <w:color w:val="231F20"/>
          <w:spacing w:val="-7"/>
          <w:vertAlign w:val="baseline"/>
        </w:rPr>
        <w:t> </w:t>
      </w:r>
      <w:r>
        <w:rPr>
          <w:color w:val="231F20"/>
          <w:spacing w:val="-4"/>
          <w:vertAlign w:val="baseline"/>
        </w:rPr>
        <w:t>pres-</w:t>
      </w:r>
      <w:r>
        <w:rPr>
          <w:color w:val="231F20"/>
          <w:spacing w:val="-2"/>
          <w:vertAlign w:val="baseline"/>
        </w:rPr>
        <w:t>ence</w:t>
      </w:r>
      <w:r>
        <w:rPr>
          <w:color w:val="231F20"/>
          <w:spacing w:val="-3"/>
          <w:vertAlign w:val="baseline"/>
        </w:rPr>
        <w:t> </w:t>
      </w:r>
      <w:r>
        <w:rPr>
          <w:color w:val="231F20"/>
          <w:spacing w:val="-2"/>
          <w:vertAlign w:val="baseline"/>
        </w:rPr>
        <w:t>of</w:t>
      </w:r>
      <w:r>
        <w:rPr>
          <w:color w:val="231F20"/>
          <w:spacing w:val="-3"/>
          <w:vertAlign w:val="baseline"/>
        </w:rPr>
        <w:t> </w:t>
      </w:r>
      <w:r>
        <w:rPr>
          <w:color w:val="231F20"/>
          <w:spacing w:val="-2"/>
          <w:vertAlign w:val="baseline"/>
        </w:rPr>
        <w:t>chemically</w:t>
      </w:r>
      <w:r>
        <w:rPr>
          <w:color w:val="231F20"/>
          <w:spacing w:val="-4"/>
          <w:vertAlign w:val="baseline"/>
        </w:rPr>
        <w:t> </w:t>
      </w:r>
      <w:r>
        <w:rPr>
          <w:color w:val="231F20"/>
          <w:spacing w:val="-2"/>
          <w:vertAlign w:val="baseline"/>
        </w:rPr>
        <w:t>reactive</w:t>
      </w:r>
      <w:r>
        <w:rPr>
          <w:color w:val="231F20"/>
          <w:spacing w:val="-5"/>
          <w:vertAlign w:val="baseline"/>
        </w:rPr>
        <w:t> </w:t>
      </w:r>
      <w:r>
        <w:rPr>
          <w:color w:val="231F20"/>
          <w:spacing w:val="-2"/>
          <w:vertAlign w:val="baseline"/>
        </w:rPr>
        <w:t>substances</w:t>
      </w:r>
      <w:r>
        <w:rPr>
          <w:color w:val="231F20"/>
          <w:spacing w:val="-5"/>
          <w:vertAlign w:val="baseline"/>
        </w:rPr>
        <w:t> </w:t>
      </w:r>
      <w:r>
        <w:rPr>
          <w:color w:val="231F20"/>
          <w:spacing w:val="-2"/>
          <w:vertAlign w:val="baseline"/>
        </w:rPr>
        <w:t>in</w:t>
      </w:r>
      <w:r>
        <w:rPr>
          <w:color w:val="231F20"/>
          <w:spacing w:val="-3"/>
          <w:vertAlign w:val="baseline"/>
        </w:rPr>
        <w:t> </w:t>
      </w:r>
      <w:r>
        <w:rPr>
          <w:color w:val="231F20"/>
          <w:spacing w:val="-2"/>
          <w:vertAlign w:val="baseline"/>
        </w:rPr>
        <w:t>the</w:t>
      </w:r>
      <w:r>
        <w:rPr>
          <w:color w:val="231F20"/>
          <w:spacing w:val="-3"/>
          <w:vertAlign w:val="baseline"/>
        </w:rPr>
        <w:t> </w:t>
      </w:r>
      <w:r>
        <w:rPr>
          <w:color w:val="231F20"/>
          <w:spacing w:val="-2"/>
          <w:vertAlign w:val="baseline"/>
        </w:rPr>
        <w:t>lunar</w:t>
      </w:r>
      <w:r>
        <w:rPr>
          <w:color w:val="231F20"/>
          <w:spacing w:val="-4"/>
          <w:vertAlign w:val="baseline"/>
        </w:rPr>
        <w:t> </w:t>
      </w:r>
      <w:r>
        <w:rPr>
          <w:color w:val="231F20"/>
          <w:spacing w:val="-2"/>
          <w:vertAlign w:val="baseline"/>
        </w:rPr>
        <w:t>and Martian</w:t>
      </w:r>
      <w:r>
        <w:rPr>
          <w:color w:val="231F20"/>
          <w:spacing w:val="-3"/>
          <w:vertAlign w:val="baseline"/>
        </w:rPr>
        <w:t> </w:t>
      </w:r>
      <w:r>
        <w:rPr>
          <w:color w:val="231F20"/>
          <w:spacing w:val="-2"/>
          <w:vertAlign w:val="baseline"/>
        </w:rPr>
        <w:t>soils, </w:t>
      </w:r>
      <w:r>
        <w:rPr>
          <w:color w:val="231F20"/>
          <w:vertAlign w:val="baseline"/>
        </w:rPr>
        <w:t>such</w:t>
      </w:r>
      <w:r>
        <w:rPr>
          <w:color w:val="231F20"/>
          <w:spacing w:val="-4"/>
          <w:vertAlign w:val="baseline"/>
        </w:rPr>
        <w:t> </w:t>
      </w:r>
      <w:r>
        <w:rPr>
          <w:color w:val="231F20"/>
          <w:vertAlign w:val="baseline"/>
        </w:rPr>
        <w:t>as</w:t>
      </w:r>
      <w:r>
        <w:rPr>
          <w:color w:val="231F20"/>
          <w:spacing w:val="-3"/>
          <w:vertAlign w:val="baseline"/>
        </w:rPr>
        <w:t> </w:t>
      </w:r>
      <w:r>
        <w:rPr>
          <w:color w:val="231F20"/>
          <w:vertAlign w:val="baseline"/>
        </w:rPr>
        <w:t>the</w:t>
      </w:r>
      <w:r>
        <w:rPr>
          <w:color w:val="231F20"/>
          <w:spacing w:val="-3"/>
          <w:vertAlign w:val="baseline"/>
        </w:rPr>
        <w:t> </w:t>
      </w:r>
      <w:r>
        <w:rPr>
          <w:color w:val="231F20"/>
          <w:vertAlign w:val="baseline"/>
        </w:rPr>
        <w:t>formation</w:t>
      </w:r>
      <w:r>
        <w:rPr>
          <w:color w:val="231F20"/>
          <w:spacing w:val="-3"/>
          <w:vertAlign w:val="baseline"/>
        </w:rPr>
        <w:t> </w:t>
      </w:r>
      <w:r>
        <w:rPr>
          <w:color w:val="231F20"/>
          <w:vertAlign w:val="baseline"/>
        </w:rPr>
        <w:t>of</w:t>
      </w:r>
      <w:r>
        <w:rPr>
          <w:color w:val="231F20"/>
          <w:spacing w:val="-2"/>
          <w:vertAlign w:val="baseline"/>
        </w:rPr>
        <w:t> </w:t>
      </w:r>
      <w:r>
        <w:rPr>
          <w:color w:val="231F20"/>
          <w:vertAlign w:val="baseline"/>
        </w:rPr>
        <w:t>iron</w:t>
      </w:r>
      <w:r>
        <w:rPr>
          <w:color w:val="231F20"/>
          <w:spacing w:val="-3"/>
          <w:vertAlign w:val="baseline"/>
        </w:rPr>
        <w:t> </w:t>
      </w:r>
      <w:r>
        <w:rPr>
          <w:color w:val="231F20"/>
          <w:vertAlign w:val="baseline"/>
        </w:rPr>
        <w:t>oxides,</w:t>
      </w:r>
      <w:r>
        <w:rPr>
          <w:color w:val="231F20"/>
          <w:spacing w:val="-3"/>
          <w:vertAlign w:val="baseline"/>
        </w:rPr>
        <w:t> </w:t>
      </w:r>
      <w:r>
        <w:rPr>
          <w:color w:val="231F20"/>
          <w:vertAlign w:val="baseline"/>
        </w:rPr>
        <w:t>can</w:t>
      </w:r>
      <w:r>
        <w:rPr>
          <w:color w:val="231F20"/>
          <w:spacing w:val="-3"/>
          <w:vertAlign w:val="baseline"/>
        </w:rPr>
        <w:t> </w:t>
      </w:r>
      <w:r>
        <w:rPr>
          <w:color w:val="231F20"/>
          <w:vertAlign w:val="baseline"/>
        </w:rPr>
        <w:t>increase</w:t>
      </w:r>
      <w:r>
        <w:rPr>
          <w:color w:val="231F20"/>
          <w:spacing w:val="-4"/>
          <w:vertAlign w:val="baseline"/>
        </w:rPr>
        <w:t> </w:t>
      </w:r>
      <w:r>
        <w:rPr>
          <w:color w:val="231F20"/>
          <w:vertAlign w:val="baseline"/>
        </w:rPr>
        <w:t>soil</w:t>
      </w:r>
      <w:r>
        <w:rPr>
          <w:color w:val="231F20"/>
          <w:spacing w:val="-3"/>
          <w:vertAlign w:val="baseline"/>
        </w:rPr>
        <w:t> </w:t>
      </w:r>
      <w:r>
        <w:rPr>
          <w:color w:val="231F20"/>
          <w:vertAlign w:val="baseline"/>
        </w:rPr>
        <w:t>cohesion.</w:t>
      </w:r>
      <w:hyperlink w:history="true" w:anchor="_bookmark56">
        <w:r>
          <w:rPr>
            <w:color w:val="31A9E0"/>
            <w:vertAlign w:val="superscript"/>
          </w:rPr>
          <w:t>41</w:t>
        </w:r>
      </w:hyperlink>
      <w:r>
        <w:rPr>
          <w:color w:val="31A9E0"/>
          <w:vertAlign w:val="superscript"/>
        </w:rPr>
        <w:t>,</w:t>
      </w:r>
      <w:hyperlink w:history="true" w:anchor="_bookmark57">
        <w:r>
          <w:rPr>
            <w:color w:val="31A9E0"/>
            <w:vertAlign w:val="superscript"/>
          </w:rPr>
          <w:t>42</w:t>
        </w:r>
      </w:hyperlink>
      <w:r>
        <w:rPr>
          <w:color w:val="31A9E0"/>
          <w:vertAlign w:val="baseline"/>
        </w:rPr>
        <w:t> </w:t>
      </w:r>
      <w:r>
        <w:rPr>
          <w:color w:val="231F20"/>
          <w:spacing w:val="-2"/>
          <w:vertAlign w:val="baseline"/>
        </w:rPr>
        <w:t>The</w:t>
      </w:r>
      <w:r>
        <w:rPr>
          <w:color w:val="231F20"/>
          <w:spacing w:val="-9"/>
          <w:vertAlign w:val="baseline"/>
        </w:rPr>
        <w:t> </w:t>
      </w:r>
      <w:r>
        <w:rPr>
          <w:color w:val="231F20"/>
          <w:spacing w:val="-2"/>
          <w:vertAlign w:val="baseline"/>
        </w:rPr>
        <w:t>variable</w:t>
      </w:r>
      <w:r>
        <w:rPr>
          <w:color w:val="231F20"/>
          <w:spacing w:val="-8"/>
          <w:vertAlign w:val="baseline"/>
        </w:rPr>
        <w:t> </w:t>
      </w:r>
      <w:r>
        <w:rPr>
          <w:color w:val="231F20"/>
          <w:spacing w:val="-2"/>
          <w:vertAlign w:val="baseline"/>
        </w:rPr>
        <w:t>abundance</w:t>
      </w:r>
      <w:r>
        <w:rPr>
          <w:color w:val="231F20"/>
          <w:spacing w:val="-10"/>
          <w:vertAlign w:val="baseline"/>
        </w:rPr>
        <w:t> </w:t>
      </w:r>
      <w:r>
        <w:rPr>
          <w:color w:val="231F20"/>
          <w:spacing w:val="-2"/>
          <w:vertAlign w:val="baseline"/>
        </w:rPr>
        <w:t>of</w:t>
      </w:r>
      <w:r>
        <w:rPr>
          <w:color w:val="231F20"/>
          <w:spacing w:val="-8"/>
          <w:vertAlign w:val="baseline"/>
        </w:rPr>
        <w:t> </w:t>
      </w:r>
      <w:r>
        <w:rPr>
          <w:color w:val="231F20"/>
          <w:spacing w:val="-2"/>
          <w:vertAlign w:val="baseline"/>
        </w:rPr>
        <w:t>the</w:t>
      </w:r>
      <w:r>
        <w:rPr>
          <w:color w:val="231F20"/>
          <w:spacing w:val="-8"/>
          <w:vertAlign w:val="baseline"/>
        </w:rPr>
        <w:t> </w:t>
      </w:r>
      <w:r>
        <w:rPr>
          <w:color w:val="231F20"/>
          <w:spacing w:val="-2"/>
          <w:vertAlign w:val="baseline"/>
        </w:rPr>
        <w:t>reactive</w:t>
      </w:r>
      <w:r>
        <w:rPr>
          <w:color w:val="231F20"/>
          <w:spacing w:val="-9"/>
          <w:vertAlign w:val="baseline"/>
        </w:rPr>
        <w:t> </w:t>
      </w:r>
      <w:r>
        <w:rPr>
          <w:color w:val="231F20"/>
          <w:spacing w:val="-2"/>
          <w:vertAlign w:val="baseline"/>
        </w:rPr>
        <w:t>substances</w:t>
      </w:r>
      <w:r>
        <w:rPr>
          <w:color w:val="231F20"/>
          <w:spacing w:val="-8"/>
          <w:vertAlign w:val="baseline"/>
        </w:rPr>
        <w:t> </w:t>
      </w:r>
      <w:r>
        <w:rPr>
          <w:color w:val="231F20"/>
          <w:spacing w:val="-2"/>
          <w:vertAlign w:val="baseline"/>
        </w:rPr>
        <w:t>can</w:t>
      </w:r>
      <w:r>
        <w:rPr>
          <w:color w:val="231F20"/>
          <w:spacing w:val="-8"/>
          <w:vertAlign w:val="baseline"/>
        </w:rPr>
        <w:t> </w:t>
      </w:r>
      <w:r>
        <w:rPr>
          <w:color w:val="231F20"/>
          <w:spacing w:val="-2"/>
          <w:vertAlign w:val="baseline"/>
        </w:rPr>
        <w:t>thus</w:t>
      </w:r>
      <w:r>
        <w:rPr>
          <w:color w:val="231F20"/>
          <w:spacing w:val="-9"/>
          <w:vertAlign w:val="baseline"/>
        </w:rPr>
        <w:t> </w:t>
      </w:r>
      <w:r>
        <w:rPr>
          <w:color w:val="231F20"/>
          <w:spacing w:val="-2"/>
          <w:vertAlign w:val="baseline"/>
        </w:rPr>
        <w:t>be</w:t>
      </w:r>
      <w:r>
        <w:rPr>
          <w:color w:val="231F20"/>
          <w:spacing w:val="-8"/>
          <w:vertAlign w:val="baseline"/>
        </w:rPr>
        <w:t> </w:t>
      </w:r>
      <w:r>
        <w:rPr>
          <w:color w:val="231F20"/>
          <w:spacing w:val="-2"/>
          <w:vertAlign w:val="baseline"/>
        </w:rPr>
        <w:t>the</w:t>
      </w:r>
      <w:r>
        <w:rPr>
          <w:color w:val="231F20"/>
          <w:spacing w:val="-9"/>
          <w:vertAlign w:val="baseline"/>
        </w:rPr>
        <w:t> </w:t>
      </w:r>
      <w:r>
        <w:rPr>
          <w:color w:val="231F20"/>
          <w:spacing w:val="-2"/>
          <w:vertAlign w:val="baseline"/>
        </w:rPr>
        <w:t>fac-</w:t>
      </w:r>
      <w:r>
        <w:rPr>
          <w:color w:val="231F20"/>
          <w:vertAlign w:val="baseline"/>
        </w:rPr>
        <w:t>tor</w:t>
      </w:r>
      <w:r>
        <w:rPr>
          <w:color w:val="231F20"/>
          <w:spacing w:val="-7"/>
          <w:vertAlign w:val="baseline"/>
        </w:rPr>
        <w:t> </w:t>
      </w:r>
      <w:r>
        <w:rPr>
          <w:color w:val="231F20"/>
          <w:vertAlign w:val="baseline"/>
        </w:rPr>
        <w:t>influencing</w:t>
      </w:r>
      <w:r>
        <w:rPr>
          <w:color w:val="231F20"/>
          <w:spacing w:val="-8"/>
          <w:vertAlign w:val="baseline"/>
        </w:rPr>
        <w:t> </w:t>
      </w:r>
      <w:r>
        <w:rPr>
          <w:color w:val="231F20"/>
          <w:vertAlign w:val="baseline"/>
        </w:rPr>
        <w:t>the</w:t>
      </w:r>
      <w:r>
        <w:rPr>
          <w:color w:val="231F20"/>
          <w:spacing w:val="-7"/>
          <w:vertAlign w:val="baseline"/>
        </w:rPr>
        <w:t> </w:t>
      </w:r>
      <w:r>
        <w:rPr>
          <w:color w:val="231F20"/>
          <w:vertAlign w:val="baseline"/>
        </w:rPr>
        <w:t>scaling</w:t>
      </w:r>
      <w:r>
        <w:rPr>
          <w:color w:val="231F20"/>
          <w:spacing w:val="-7"/>
          <w:vertAlign w:val="baseline"/>
        </w:rPr>
        <w:t> </w:t>
      </w:r>
      <w:r>
        <w:rPr>
          <w:color w:val="231F20"/>
          <w:vertAlign w:val="baseline"/>
        </w:rPr>
        <w:t>laws.</w:t>
      </w:r>
      <w:r>
        <w:rPr>
          <w:color w:val="231F20"/>
          <w:spacing w:val="-8"/>
          <w:vertAlign w:val="baseline"/>
        </w:rPr>
        <w:t> </w:t>
      </w:r>
      <w:r>
        <w:rPr>
          <w:color w:val="231F20"/>
          <w:vertAlign w:val="baseline"/>
        </w:rPr>
        <w:t>The</w:t>
      </w:r>
      <w:r>
        <w:rPr>
          <w:color w:val="231F20"/>
          <w:spacing w:val="-7"/>
          <w:vertAlign w:val="baseline"/>
        </w:rPr>
        <w:t> </w:t>
      </w:r>
      <w:r>
        <w:rPr>
          <w:color w:val="231F20"/>
          <w:vertAlign w:val="baseline"/>
        </w:rPr>
        <w:t>influence</w:t>
      </w:r>
      <w:r>
        <w:rPr>
          <w:color w:val="231F20"/>
          <w:spacing w:val="-8"/>
          <w:vertAlign w:val="baseline"/>
        </w:rPr>
        <w:t> </w:t>
      </w:r>
      <w:r>
        <w:rPr>
          <w:color w:val="231F20"/>
          <w:vertAlign w:val="baseline"/>
        </w:rPr>
        <w:t>of</w:t>
      </w:r>
      <w:r>
        <w:rPr>
          <w:color w:val="231F20"/>
          <w:spacing w:val="-7"/>
          <w:vertAlign w:val="baseline"/>
        </w:rPr>
        <w:t> </w:t>
      </w:r>
      <w:r>
        <w:rPr>
          <w:color w:val="231F20"/>
          <w:vertAlign w:val="baseline"/>
        </w:rPr>
        <w:t>moisture</w:t>
      </w:r>
      <w:r>
        <w:rPr>
          <w:color w:val="231F20"/>
          <w:spacing w:val="-7"/>
          <w:vertAlign w:val="baseline"/>
        </w:rPr>
        <w:t> </w:t>
      </w:r>
      <w:r>
        <w:rPr>
          <w:color w:val="231F20"/>
          <w:vertAlign w:val="baseline"/>
        </w:rPr>
        <w:t>contents, </w:t>
      </w:r>
      <w:r>
        <w:rPr>
          <w:color w:val="231F20"/>
          <w:spacing w:val="-4"/>
          <w:vertAlign w:val="baseline"/>
        </w:rPr>
        <w:t>freeze-thaw</w:t>
      </w:r>
      <w:r>
        <w:rPr>
          <w:color w:val="231F20"/>
          <w:spacing w:val="-5"/>
          <w:vertAlign w:val="baseline"/>
        </w:rPr>
        <w:t> </w:t>
      </w:r>
      <w:r>
        <w:rPr>
          <w:color w:val="231F20"/>
          <w:spacing w:val="-4"/>
          <w:vertAlign w:val="baseline"/>
        </w:rPr>
        <w:t>cycling,</w:t>
      </w:r>
      <w:r>
        <w:rPr>
          <w:color w:val="231F20"/>
          <w:spacing w:val="-5"/>
          <w:vertAlign w:val="baseline"/>
        </w:rPr>
        <w:t> </w:t>
      </w:r>
      <w:r>
        <w:rPr>
          <w:color w:val="231F20"/>
          <w:spacing w:val="-4"/>
          <w:vertAlign w:val="baseline"/>
        </w:rPr>
        <w:t>and</w:t>
      </w:r>
      <w:r>
        <w:rPr>
          <w:color w:val="231F20"/>
          <w:spacing w:val="-5"/>
          <w:vertAlign w:val="baseline"/>
        </w:rPr>
        <w:t> </w:t>
      </w:r>
      <w:r>
        <w:rPr>
          <w:color w:val="231F20"/>
          <w:spacing w:val="-4"/>
          <w:vertAlign w:val="baseline"/>
        </w:rPr>
        <w:t>chemically</w:t>
      </w:r>
      <w:r>
        <w:rPr>
          <w:color w:val="231F20"/>
          <w:spacing w:val="-7"/>
          <w:vertAlign w:val="baseline"/>
        </w:rPr>
        <w:t> </w:t>
      </w:r>
      <w:r>
        <w:rPr>
          <w:color w:val="231F20"/>
          <w:spacing w:val="-4"/>
          <w:vertAlign w:val="baseline"/>
        </w:rPr>
        <w:t>reactive substances</w:t>
      </w:r>
      <w:r>
        <w:rPr>
          <w:color w:val="231F20"/>
          <w:spacing w:val="-7"/>
          <w:vertAlign w:val="baseline"/>
        </w:rPr>
        <w:t> </w:t>
      </w:r>
      <w:r>
        <w:rPr>
          <w:color w:val="231F20"/>
          <w:spacing w:val="-4"/>
          <w:vertAlign w:val="baseline"/>
        </w:rPr>
        <w:t>as</w:t>
      </w:r>
      <w:r>
        <w:rPr>
          <w:color w:val="231F20"/>
          <w:spacing w:val="-5"/>
          <w:vertAlign w:val="baseline"/>
        </w:rPr>
        <w:t> </w:t>
      </w:r>
      <w:r>
        <w:rPr>
          <w:color w:val="231F20"/>
          <w:spacing w:val="-4"/>
          <w:vertAlign w:val="baseline"/>
        </w:rPr>
        <w:t>well</w:t>
      </w:r>
      <w:r>
        <w:rPr>
          <w:color w:val="231F20"/>
          <w:spacing w:val="-7"/>
          <w:vertAlign w:val="baseline"/>
        </w:rPr>
        <w:t> </w:t>
      </w:r>
      <w:r>
        <w:rPr>
          <w:color w:val="231F20"/>
          <w:spacing w:val="-4"/>
          <w:vertAlign w:val="baseline"/>
        </w:rPr>
        <w:t>as</w:t>
      </w:r>
      <w:r>
        <w:rPr>
          <w:color w:val="231F20"/>
          <w:spacing w:val="-5"/>
          <w:vertAlign w:val="baseline"/>
        </w:rPr>
        <w:t> </w:t>
      </w:r>
      <w:r>
        <w:rPr>
          <w:color w:val="231F20"/>
          <w:spacing w:val="-4"/>
          <w:vertAlign w:val="baseline"/>
        </w:rPr>
        <w:t>vac-</w:t>
      </w:r>
      <w:r>
        <w:rPr>
          <w:color w:val="231F20"/>
          <w:vertAlign w:val="baseline"/>
        </w:rPr>
        <w:t>uum</w:t>
      </w:r>
      <w:r>
        <w:rPr>
          <w:color w:val="231F20"/>
          <w:spacing w:val="-12"/>
          <w:vertAlign w:val="baseline"/>
        </w:rPr>
        <w:t> </w:t>
      </w:r>
      <w:r>
        <w:rPr>
          <w:color w:val="231F20"/>
          <w:vertAlign w:val="baseline"/>
        </w:rPr>
        <w:t>degree</w:t>
      </w:r>
      <w:hyperlink w:history="true" w:anchor="_bookmark45">
        <w:r>
          <w:rPr>
            <w:color w:val="31A9E0"/>
            <w:vertAlign w:val="superscript"/>
          </w:rPr>
          <w:t>30</w:t>
        </w:r>
      </w:hyperlink>
      <w:r>
        <w:rPr>
          <w:color w:val="31A9E0"/>
          <w:vertAlign w:val="superscript"/>
        </w:rPr>
        <w:t>,</w:t>
      </w:r>
      <w:hyperlink w:history="true" w:anchor="_bookmark58">
        <w:r>
          <w:rPr>
            <w:color w:val="31A9E0"/>
            <w:vertAlign w:val="superscript"/>
          </w:rPr>
          <w:t>43</w:t>
        </w:r>
      </w:hyperlink>
      <w:r>
        <w:rPr>
          <w:color w:val="31A9E0"/>
          <w:spacing w:val="-11"/>
          <w:vertAlign w:val="baseline"/>
        </w:rPr>
        <w:t> </w:t>
      </w:r>
      <w:r>
        <w:rPr>
          <w:color w:val="231F20"/>
          <w:vertAlign w:val="baseline"/>
        </w:rPr>
        <w:t>on</w:t>
      </w:r>
      <w:r>
        <w:rPr>
          <w:color w:val="231F20"/>
          <w:spacing w:val="-11"/>
          <w:vertAlign w:val="baseline"/>
        </w:rPr>
        <w:t> </w:t>
      </w:r>
      <w:r>
        <w:rPr>
          <w:color w:val="231F20"/>
          <w:vertAlign w:val="baseline"/>
        </w:rPr>
        <w:t>the</w:t>
      </w:r>
      <w:r>
        <w:rPr>
          <w:color w:val="231F20"/>
          <w:spacing w:val="-11"/>
          <w:vertAlign w:val="baseline"/>
        </w:rPr>
        <w:t> </w:t>
      </w:r>
      <w:r>
        <w:rPr>
          <w:color w:val="231F20"/>
          <w:vertAlign w:val="baseline"/>
        </w:rPr>
        <w:t>impact</w:t>
      </w:r>
      <w:r>
        <w:rPr>
          <w:color w:val="231F20"/>
          <w:spacing w:val="-12"/>
          <w:vertAlign w:val="baseline"/>
        </w:rPr>
        <w:t> </w:t>
      </w:r>
      <w:r>
        <w:rPr>
          <w:color w:val="231F20"/>
          <w:vertAlign w:val="baseline"/>
        </w:rPr>
        <w:t>crater</w:t>
      </w:r>
      <w:r>
        <w:rPr>
          <w:color w:val="231F20"/>
          <w:spacing w:val="-11"/>
          <w:vertAlign w:val="baseline"/>
        </w:rPr>
        <w:t> </w:t>
      </w:r>
      <w:r>
        <w:rPr>
          <w:color w:val="231F20"/>
          <w:vertAlign w:val="baseline"/>
        </w:rPr>
        <w:t>depths</w:t>
      </w:r>
      <w:r>
        <w:rPr>
          <w:color w:val="231F20"/>
          <w:spacing w:val="-11"/>
          <w:vertAlign w:val="baseline"/>
        </w:rPr>
        <w:t> </w:t>
      </w:r>
      <w:r>
        <w:rPr>
          <w:color w:val="231F20"/>
          <w:vertAlign w:val="baseline"/>
        </w:rPr>
        <w:t>should</w:t>
      </w:r>
      <w:r>
        <w:rPr>
          <w:color w:val="231F20"/>
          <w:spacing w:val="-11"/>
          <w:vertAlign w:val="baseline"/>
        </w:rPr>
        <w:t> </w:t>
      </w:r>
      <w:r>
        <w:rPr>
          <w:color w:val="231F20"/>
          <w:vertAlign w:val="baseline"/>
        </w:rPr>
        <w:t>be</w:t>
      </w:r>
      <w:r>
        <w:rPr>
          <w:color w:val="231F20"/>
          <w:spacing w:val="-12"/>
          <w:vertAlign w:val="baseline"/>
        </w:rPr>
        <w:t> </w:t>
      </w:r>
      <w:r>
        <w:rPr>
          <w:color w:val="231F20"/>
          <w:vertAlign w:val="baseline"/>
        </w:rPr>
        <w:t>further</w:t>
      </w:r>
      <w:r>
        <w:rPr>
          <w:color w:val="231F20"/>
          <w:spacing w:val="-11"/>
          <w:vertAlign w:val="baseline"/>
        </w:rPr>
        <w:t> </w:t>
      </w:r>
      <w:r>
        <w:rPr>
          <w:color w:val="231F20"/>
          <w:vertAlign w:val="baseline"/>
        </w:rPr>
        <w:t>investi-gated in future studies.</w:t>
      </w:r>
    </w:p>
    <w:p>
      <w:pPr>
        <w:pStyle w:val="BodyText"/>
        <w:spacing w:before="12"/>
        <w:ind w:left="0"/>
      </w:pPr>
    </w:p>
    <w:p>
      <w:pPr>
        <w:pStyle w:val="ListParagraph"/>
        <w:numPr>
          <w:ilvl w:val="1"/>
          <w:numId w:val="1"/>
        </w:numPr>
        <w:tabs>
          <w:tab w:pos="304" w:val="left" w:leader="none"/>
        </w:tabs>
        <w:spacing w:line="240" w:lineRule="auto" w:before="0" w:after="0"/>
        <w:ind w:left="304" w:right="0" w:hanging="236"/>
        <w:jc w:val="left"/>
        <w:rPr>
          <w:sz w:val="18"/>
        </w:rPr>
      </w:pPr>
      <w:r>
        <w:rPr>
          <w:color w:val="231F20"/>
          <w:w w:val="110"/>
          <w:sz w:val="18"/>
        </w:rPr>
        <w:t>Implications</w:t>
      </w:r>
      <w:r>
        <w:rPr>
          <w:color w:val="231F20"/>
          <w:spacing w:val="8"/>
          <w:w w:val="110"/>
          <w:sz w:val="18"/>
        </w:rPr>
        <w:t> </w:t>
      </w:r>
      <w:r>
        <w:rPr>
          <w:color w:val="231F20"/>
          <w:w w:val="110"/>
          <w:sz w:val="18"/>
        </w:rPr>
        <w:t>for</w:t>
      </w:r>
      <w:r>
        <w:rPr>
          <w:color w:val="231F20"/>
          <w:spacing w:val="11"/>
          <w:w w:val="110"/>
          <w:sz w:val="18"/>
        </w:rPr>
        <w:t> </w:t>
      </w:r>
      <w:r>
        <w:rPr>
          <w:color w:val="231F20"/>
          <w:w w:val="110"/>
          <w:sz w:val="18"/>
        </w:rPr>
        <w:t>future</w:t>
      </w:r>
      <w:r>
        <w:rPr>
          <w:color w:val="231F20"/>
          <w:spacing w:val="9"/>
          <w:w w:val="110"/>
          <w:sz w:val="18"/>
        </w:rPr>
        <w:t> </w:t>
      </w:r>
      <w:r>
        <w:rPr>
          <w:color w:val="231F20"/>
          <w:w w:val="110"/>
          <w:sz w:val="18"/>
        </w:rPr>
        <w:t>space</w:t>
      </w:r>
      <w:r>
        <w:rPr>
          <w:color w:val="231F20"/>
          <w:spacing w:val="8"/>
          <w:w w:val="110"/>
          <w:sz w:val="18"/>
        </w:rPr>
        <w:t> </w:t>
      </w:r>
      <w:r>
        <w:rPr>
          <w:color w:val="231F20"/>
          <w:w w:val="110"/>
          <w:sz w:val="18"/>
        </w:rPr>
        <w:t>exploration</w:t>
      </w:r>
      <w:r>
        <w:rPr>
          <w:color w:val="231F20"/>
          <w:spacing w:val="11"/>
          <w:w w:val="110"/>
          <w:sz w:val="18"/>
        </w:rPr>
        <w:t> </w:t>
      </w:r>
      <w:r>
        <w:rPr>
          <w:color w:val="231F20"/>
          <w:spacing w:val="-2"/>
          <w:w w:val="110"/>
          <w:sz w:val="18"/>
        </w:rPr>
        <w:t>missions</w:t>
      </w:r>
    </w:p>
    <w:p>
      <w:pPr>
        <w:pStyle w:val="BodyText"/>
        <w:spacing w:line="244" w:lineRule="auto" w:before="67"/>
        <w:ind w:firstLine="358"/>
        <w:jc w:val="both"/>
      </w:pPr>
      <w:r>
        <w:rPr>
          <w:color w:val="231F20"/>
        </w:rPr>
        <w:t>Various</w:t>
      </w:r>
      <w:r>
        <w:rPr>
          <w:color w:val="231F20"/>
          <w:spacing w:val="-2"/>
        </w:rPr>
        <w:t> </w:t>
      </w:r>
      <w:r>
        <w:rPr>
          <w:color w:val="231F20"/>
        </w:rPr>
        <w:t>drilling,</w:t>
      </w:r>
      <w:r>
        <w:rPr>
          <w:color w:val="231F20"/>
          <w:spacing w:val="-2"/>
        </w:rPr>
        <w:t> </w:t>
      </w:r>
      <w:r>
        <w:rPr>
          <w:color w:val="231F20"/>
        </w:rPr>
        <w:t>sampling,</w:t>
      </w:r>
      <w:r>
        <w:rPr>
          <w:color w:val="231F20"/>
          <w:spacing w:val="-4"/>
        </w:rPr>
        <w:t> </w:t>
      </w:r>
      <w:r>
        <w:rPr>
          <w:color w:val="231F20"/>
        </w:rPr>
        <w:t>and</w:t>
      </w:r>
      <w:r>
        <w:rPr>
          <w:color w:val="231F20"/>
          <w:spacing w:val="-2"/>
        </w:rPr>
        <w:t> </w:t>
      </w:r>
      <w:r>
        <w:rPr>
          <w:color w:val="231F20"/>
        </w:rPr>
        <w:t>coring</w:t>
      </w:r>
      <w:r>
        <w:rPr>
          <w:color w:val="231F20"/>
          <w:spacing w:val="-4"/>
        </w:rPr>
        <w:t> </w:t>
      </w:r>
      <w:r>
        <w:rPr>
          <w:color w:val="231F20"/>
        </w:rPr>
        <w:t>projects</w:t>
      </w:r>
      <w:r>
        <w:rPr>
          <w:color w:val="231F20"/>
          <w:spacing w:val="-2"/>
        </w:rPr>
        <w:t> </w:t>
      </w:r>
      <w:r>
        <w:rPr>
          <w:color w:val="231F20"/>
        </w:rPr>
        <w:t>have</w:t>
      </w:r>
      <w:r>
        <w:rPr>
          <w:color w:val="231F20"/>
          <w:spacing w:val="-2"/>
        </w:rPr>
        <w:t> </w:t>
      </w:r>
      <w:r>
        <w:rPr>
          <w:color w:val="231F20"/>
        </w:rPr>
        <w:t>been</w:t>
      </w:r>
      <w:r>
        <w:rPr>
          <w:color w:val="231F20"/>
          <w:spacing w:val="-2"/>
        </w:rPr>
        <w:t> </w:t>
      </w:r>
      <w:r>
        <w:rPr>
          <w:color w:val="231F20"/>
        </w:rPr>
        <w:t>con-</w:t>
      </w:r>
      <w:r>
        <w:rPr>
          <w:color w:val="231F20"/>
          <w:spacing w:val="-2"/>
        </w:rPr>
        <w:t>ducted</w:t>
      </w:r>
      <w:r>
        <w:rPr>
          <w:color w:val="231F20"/>
          <w:spacing w:val="-10"/>
        </w:rPr>
        <w:t> </w:t>
      </w:r>
      <w:r>
        <w:rPr>
          <w:color w:val="231F20"/>
          <w:spacing w:val="-2"/>
        </w:rPr>
        <w:t>on</w:t>
      </w:r>
      <w:r>
        <w:rPr>
          <w:color w:val="231F20"/>
          <w:spacing w:val="-9"/>
        </w:rPr>
        <w:t> </w:t>
      </w:r>
      <w:r>
        <w:rPr>
          <w:color w:val="231F20"/>
          <w:spacing w:val="-2"/>
        </w:rPr>
        <w:t>the</w:t>
      </w:r>
      <w:r>
        <w:rPr>
          <w:color w:val="231F20"/>
          <w:spacing w:val="-9"/>
        </w:rPr>
        <w:t> </w:t>
      </w:r>
      <w:r>
        <w:rPr>
          <w:color w:val="231F20"/>
          <w:spacing w:val="-2"/>
        </w:rPr>
        <w:t>lunar</w:t>
      </w:r>
      <w:r>
        <w:rPr>
          <w:color w:val="231F20"/>
          <w:spacing w:val="-9"/>
        </w:rPr>
        <w:t> </w:t>
      </w:r>
      <w:r>
        <w:rPr>
          <w:color w:val="231F20"/>
          <w:spacing w:val="-2"/>
        </w:rPr>
        <w:t>and</w:t>
      </w:r>
      <w:r>
        <w:rPr>
          <w:color w:val="231F20"/>
          <w:spacing w:val="-10"/>
        </w:rPr>
        <w:t> </w:t>
      </w:r>
      <w:r>
        <w:rPr>
          <w:color w:val="231F20"/>
          <w:spacing w:val="-2"/>
        </w:rPr>
        <w:t>Martian</w:t>
      </w:r>
      <w:r>
        <w:rPr>
          <w:color w:val="231F20"/>
          <w:spacing w:val="-9"/>
        </w:rPr>
        <w:t> </w:t>
      </w:r>
      <w:r>
        <w:rPr>
          <w:color w:val="231F20"/>
          <w:spacing w:val="-2"/>
        </w:rPr>
        <w:t>surfaces.</w:t>
      </w:r>
      <w:r>
        <w:rPr>
          <w:color w:val="231F20"/>
          <w:spacing w:val="-9"/>
        </w:rPr>
        <w:t> </w:t>
      </w:r>
      <w:r>
        <w:rPr>
          <w:color w:val="231F20"/>
          <w:spacing w:val="-2"/>
        </w:rPr>
        <w:t>Drilling</w:t>
      </w:r>
      <w:r>
        <w:rPr>
          <w:color w:val="231F20"/>
          <w:spacing w:val="-9"/>
        </w:rPr>
        <w:t> </w:t>
      </w:r>
      <w:r>
        <w:rPr>
          <w:color w:val="231F20"/>
          <w:spacing w:val="-2"/>
        </w:rPr>
        <w:t>on</w:t>
      </w:r>
      <w:r>
        <w:rPr>
          <w:color w:val="231F20"/>
          <w:spacing w:val="-10"/>
        </w:rPr>
        <w:t> </w:t>
      </w:r>
      <w:r>
        <w:rPr>
          <w:color w:val="231F20"/>
          <w:spacing w:val="-2"/>
        </w:rPr>
        <w:t>the</w:t>
      </w:r>
      <w:r>
        <w:rPr>
          <w:color w:val="231F20"/>
          <w:spacing w:val="-9"/>
        </w:rPr>
        <w:t> </w:t>
      </w:r>
      <w:r>
        <w:rPr>
          <w:color w:val="231F20"/>
          <w:spacing w:val="-2"/>
        </w:rPr>
        <w:t>lunar</w:t>
      </w:r>
      <w:r>
        <w:rPr>
          <w:color w:val="231F20"/>
          <w:spacing w:val="-9"/>
        </w:rPr>
        <w:t> </w:t>
      </w:r>
      <w:r>
        <w:rPr>
          <w:color w:val="231F20"/>
          <w:spacing w:val="-2"/>
        </w:rPr>
        <w:t>surface </w:t>
      </w:r>
      <w:r>
        <w:rPr>
          <w:color w:val="231F20"/>
          <w:spacing w:val="-4"/>
        </w:rPr>
        <w:t>is not</w:t>
      </w:r>
      <w:r>
        <w:rPr>
          <w:color w:val="231F20"/>
          <w:spacing w:val="-5"/>
        </w:rPr>
        <w:t> </w:t>
      </w:r>
      <w:r>
        <w:rPr>
          <w:color w:val="231F20"/>
          <w:spacing w:val="-4"/>
        </w:rPr>
        <w:t>challenging in terms of</w:t>
      </w:r>
      <w:r>
        <w:rPr>
          <w:color w:val="231F20"/>
          <w:spacing w:val="-5"/>
        </w:rPr>
        <w:t> </w:t>
      </w:r>
      <w:r>
        <w:rPr>
          <w:color w:val="231F20"/>
          <w:spacing w:val="-4"/>
        </w:rPr>
        <w:t>the absence</w:t>
      </w:r>
      <w:r>
        <w:rPr>
          <w:color w:val="231F20"/>
          <w:spacing w:val="-7"/>
        </w:rPr>
        <w:t> </w:t>
      </w:r>
      <w:r>
        <w:rPr>
          <w:color w:val="231F20"/>
          <w:spacing w:val="-4"/>
        </w:rPr>
        <w:t>of abundant water, salts, clay </w:t>
      </w:r>
      <w:r>
        <w:rPr>
          <w:color w:val="231F20"/>
        </w:rPr>
        <w:t>minerals,</w:t>
      </w:r>
      <w:r>
        <w:rPr>
          <w:color w:val="231F20"/>
          <w:spacing w:val="-7"/>
        </w:rPr>
        <w:t> </w:t>
      </w:r>
      <w:r>
        <w:rPr>
          <w:color w:val="231F20"/>
        </w:rPr>
        <w:t>and</w:t>
      </w:r>
      <w:r>
        <w:rPr>
          <w:color w:val="231F20"/>
          <w:spacing w:val="-8"/>
        </w:rPr>
        <w:t> </w:t>
      </w:r>
      <w:r>
        <w:rPr>
          <w:color w:val="231F20"/>
        </w:rPr>
        <w:t>a</w:t>
      </w:r>
      <w:r>
        <w:rPr>
          <w:color w:val="231F20"/>
          <w:spacing w:val="-6"/>
        </w:rPr>
        <w:t> </w:t>
      </w:r>
      <w:r>
        <w:rPr>
          <w:color w:val="231F20"/>
        </w:rPr>
        <w:t>dense</w:t>
      </w:r>
      <w:r>
        <w:rPr>
          <w:color w:val="231F20"/>
          <w:spacing w:val="-7"/>
        </w:rPr>
        <w:t> </w:t>
      </w:r>
      <w:r>
        <w:rPr>
          <w:color w:val="231F20"/>
        </w:rPr>
        <w:t>atmosphere</w:t>
      </w:r>
      <w:r>
        <w:rPr>
          <w:color w:val="231F20"/>
          <w:spacing w:val="-6"/>
        </w:rPr>
        <w:t> </w:t>
      </w:r>
      <w:r>
        <w:rPr>
          <w:color w:val="231F20"/>
        </w:rPr>
        <w:t>capable</w:t>
      </w:r>
      <w:r>
        <w:rPr>
          <w:color w:val="231F20"/>
          <w:spacing w:val="-6"/>
        </w:rPr>
        <w:t> </w:t>
      </w:r>
      <w:r>
        <w:rPr>
          <w:color w:val="231F20"/>
        </w:rPr>
        <w:t>of</w:t>
      </w:r>
      <w:r>
        <w:rPr>
          <w:color w:val="231F20"/>
          <w:spacing w:val="-6"/>
        </w:rPr>
        <w:t> </w:t>
      </w:r>
      <w:r>
        <w:rPr>
          <w:color w:val="231F20"/>
        </w:rPr>
        <w:t>sustaining</w:t>
      </w:r>
      <w:r>
        <w:rPr>
          <w:color w:val="231F20"/>
          <w:spacing w:val="-7"/>
        </w:rPr>
        <w:t> </w:t>
      </w:r>
      <w:r>
        <w:rPr>
          <w:color w:val="231F20"/>
        </w:rPr>
        <w:t>liquid</w:t>
      </w:r>
      <w:r>
        <w:rPr>
          <w:color w:val="231F20"/>
          <w:spacing w:val="-6"/>
        </w:rPr>
        <w:t> </w:t>
      </w:r>
      <w:r>
        <w:rPr>
          <w:color w:val="231F20"/>
        </w:rPr>
        <w:t>water because the lunar is predominantly composed of dry regolith inter-spersed with occasional rocks. Several missions, including Apollo Missions 11</w:t>
      </w:r>
      <w:r>
        <w:rPr>
          <w:rFonts w:ascii="Arial MT" w:hAnsi="Arial MT"/>
          <w:color w:val="231F20"/>
        </w:rPr>
        <w:t>–</w:t>
      </w:r>
      <w:r>
        <w:rPr>
          <w:color w:val="231F20"/>
        </w:rPr>
        <w:t>17, Luna Missions 16 and 20, and Chang</w:t>
      </w:r>
      <w:r>
        <w:rPr>
          <w:rFonts w:ascii="Arial MT" w:hAnsi="Arial MT"/>
          <w:color w:val="231F20"/>
        </w:rPr>
        <w:t>’</w:t>
      </w:r>
      <w:r>
        <w:rPr>
          <w:color w:val="231F20"/>
        </w:rPr>
        <w:t>e 5 mission, </w:t>
      </w:r>
      <w:r>
        <w:rPr>
          <w:color w:val="231F20"/>
          <w:spacing w:val="-2"/>
        </w:rPr>
        <w:t>have</w:t>
      </w:r>
      <w:r>
        <w:rPr>
          <w:color w:val="231F20"/>
          <w:spacing w:val="-5"/>
        </w:rPr>
        <w:t> </w:t>
      </w:r>
      <w:r>
        <w:rPr>
          <w:color w:val="231F20"/>
          <w:spacing w:val="-2"/>
        </w:rPr>
        <w:t>been</w:t>
      </w:r>
      <w:r>
        <w:rPr>
          <w:color w:val="231F20"/>
          <w:spacing w:val="-8"/>
        </w:rPr>
        <w:t> </w:t>
      </w:r>
      <w:r>
        <w:rPr>
          <w:color w:val="231F20"/>
          <w:spacing w:val="-2"/>
        </w:rPr>
        <w:t>successful</w:t>
      </w:r>
      <w:r>
        <w:rPr>
          <w:color w:val="231F20"/>
          <w:spacing w:val="-5"/>
        </w:rPr>
        <w:t> </w:t>
      </w:r>
      <w:r>
        <w:rPr>
          <w:color w:val="231F20"/>
          <w:spacing w:val="-2"/>
        </w:rPr>
        <w:t>in</w:t>
      </w:r>
      <w:r>
        <w:rPr>
          <w:color w:val="231F20"/>
          <w:spacing w:val="-6"/>
        </w:rPr>
        <w:t> </w:t>
      </w:r>
      <w:r>
        <w:rPr>
          <w:color w:val="231F20"/>
          <w:spacing w:val="-2"/>
        </w:rPr>
        <w:t>drilling</w:t>
      </w:r>
      <w:r>
        <w:rPr>
          <w:color w:val="231F20"/>
          <w:spacing w:val="-7"/>
        </w:rPr>
        <w:t> </w:t>
      </w:r>
      <w:r>
        <w:rPr>
          <w:color w:val="231F20"/>
          <w:spacing w:val="-2"/>
        </w:rPr>
        <w:t>down</w:t>
      </w:r>
      <w:r>
        <w:rPr>
          <w:color w:val="231F20"/>
          <w:spacing w:val="-6"/>
        </w:rPr>
        <w:t> </w:t>
      </w:r>
      <w:r>
        <w:rPr>
          <w:color w:val="231F20"/>
          <w:spacing w:val="-2"/>
        </w:rPr>
        <w:t>to</w:t>
      </w:r>
      <w:r>
        <w:rPr>
          <w:color w:val="231F20"/>
          <w:spacing w:val="-8"/>
        </w:rPr>
        <w:t> </w:t>
      </w:r>
      <w:r>
        <w:rPr>
          <w:color w:val="231F20"/>
          <w:spacing w:val="-2"/>
        </w:rPr>
        <w:t>a</w:t>
      </w:r>
      <w:r>
        <w:rPr>
          <w:color w:val="231F20"/>
          <w:spacing w:val="-5"/>
        </w:rPr>
        <w:t> </w:t>
      </w:r>
      <w:r>
        <w:rPr>
          <w:color w:val="231F20"/>
          <w:spacing w:val="-2"/>
        </w:rPr>
        <w:t>couple</w:t>
      </w:r>
      <w:r>
        <w:rPr>
          <w:color w:val="231F20"/>
          <w:spacing w:val="-8"/>
        </w:rPr>
        <w:t> </w:t>
      </w:r>
      <w:r>
        <w:rPr>
          <w:color w:val="231F20"/>
          <w:spacing w:val="-2"/>
        </w:rPr>
        <w:t>of</w:t>
      </w:r>
      <w:r>
        <w:rPr>
          <w:color w:val="231F20"/>
          <w:spacing w:val="-6"/>
        </w:rPr>
        <w:t> </w:t>
      </w:r>
      <w:r>
        <w:rPr>
          <w:color w:val="231F20"/>
          <w:spacing w:val="-2"/>
        </w:rPr>
        <w:t>meters</w:t>
      </w:r>
      <w:r>
        <w:rPr>
          <w:color w:val="231F20"/>
          <w:spacing w:val="-5"/>
        </w:rPr>
        <w:t> </w:t>
      </w:r>
      <w:r>
        <w:rPr>
          <w:color w:val="231F20"/>
          <w:spacing w:val="-2"/>
        </w:rPr>
        <w:t>depth.</w:t>
      </w:r>
      <w:hyperlink w:history="true" w:anchor="_bookmark59">
        <w:r>
          <w:rPr>
            <w:color w:val="31A9E0"/>
            <w:spacing w:val="-2"/>
            <w:vertAlign w:val="superscript"/>
          </w:rPr>
          <w:t>44</w:t>
        </w:r>
      </w:hyperlink>
      <w:r>
        <w:rPr>
          <w:color w:val="31A9E0"/>
          <w:spacing w:val="-2"/>
          <w:vertAlign w:val="superscript"/>
        </w:rPr>
        <w:t>,</w:t>
      </w:r>
      <w:hyperlink w:history="true" w:anchor="_bookmark60">
        <w:r>
          <w:rPr>
            <w:color w:val="31A9E0"/>
            <w:spacing w:val="-2"/>
            <w:vertAlign w:val="superscript"/>
          </w:rPr>
          <w:t>45</w:t>
        </w:r>
      </w:hyperlink>
      <w:r>
        <w:rPr>
          <w:color w:val="31A9E0"/>
          <w:spacing w:val="-2"/>
          <w:vertAlign w:val="baseline"/>
        </w:rPr>
        <w:t> </w:t>
      </w:r>
      <w:r>
        <w:rPr>
          <w:color w:val="231F20"/>
          <w:spacing w:val="-2"/>
          <w:vertAlign w:val="baseline"/>
        </w:rPr>
        <w:t>The</w:t>
      </w:r>
      <w:r>
        <w:rPr>
          <w:color w:val="231F20"/>
          <w:spacing w:val="-10"/>
          <w:vertAlign w:val="baseline"/>
        </w:rPr>
        <w:t> </w:t>
      </w:r>
      <w:r>
        <w:rPr>
          <w:color w:val="231F20"/>
          <w:spacing w:val="-2"/>
          <w:vertAlign w:val="baseline"/>
        </w:rPr>
        <w:t>facts</w:t>
      </w:r>
      <w:r>
        <w:rPr>
          <w:color w:val="231F20"/>
          <w:spacing w:val="-9"/>
          <w:vertAlign w:val="baseline"/>
        </w:rPr>
        <w:t> </w:t>
      </w:r>
      <w:r>
        <w:rPr>
          <w:color w:val="231F20"/>
          <w:spacing w:val="-2"/>
          <w:vertAlign w:val="baseline"/>
        </w:rPr>
        <w:t>may</w:t>
      </w:r>
      <w:r>
        <w:rPr>
          <w:color w:val="231F20"/>
          <w:spacing w:val="-9"/>
          <w:vertAlign w:val="baseline"/>
        </w:rPr>
        <w:t> </w:t>
      </w:r>
      <w:r>
        <w:rPr>
          <w:color w:val="231F20"/>
          <w:spacing w:val="-2"/>
          <w:vertAlign w:val="baseline"/>
        </w:rPr>
        <w:t>be</w:t>
      </w:r>
      <w:r>
        <w:rPr>
          <w:color w:val="231F20"/>
          <w:spacing w:val="-9"/>
          <w:vertAlign w:val="baseline"/>
        </w:rPr>
        <w:t> </w:t>
      </w:r>
      <w:r>
        <w:rPr>
          <w:color w:val="231F20"/>
          <w:spacing w:val="-2"/>
          <w:vertAlign w:val="baseline"/>
        </w:rPr>
        <w:t>consistent</w:t>
      </w:r>
      <w:r>
        <w:rPr>
          <w:color w:val="231F20"/>
          <w:spacing w:val="-10"/>
          <w:vertAlign w:val="baseline"/>
        </w:rPr>
        <w:t> </w:t>
      </w:r>
      <w:r>
        <w:rPr>
          <w:color w:val="231F20"/>
          <w:spacing w:val="-2"/>
          <w:vertAlign w:val="baseline"/>
        </w:rPr>
        <w:t>with</w:t>
      </w:r>
      <w:r>
        <w:rPr>
          <w:color w:val="231F20"/>
          <w:spacing w:val="-9"/>
          <w:vertAlign w:val="baseline"/>
        </w:rPr>
        <w:t> </w:t>
      </w:r>
      <w:r>
        <w:rPr>
          <w:color w:val="231F20"/>
          <w:spacing w:val="-2"/>
          <w:vertAlign w:val="baseline"/>
        </w:rPr>
        <w:t>the</w:t>
      </w:r>
      <w:r>
        <w:rPr>
          <w:color w:val="231F20"/>
          <w:spacing w:val="-9"/>
          <w:vertAlign w:val="baseline"/>
        </w:rPr>
        <w:t> </w:t>
      </w:r>
      <w:r>
        <w:rPr>
          <w:color w:val="231F20"/>
          <w:spacing w:val="-2"/>
          <w:vertAlign w:val="baseline"/>
        </w:rPr>
        <w:t>results</w:t>
      </w:r>
      <w:r>
        <w:rPr>
          <w:color w:val="231F20"/>
          <w:spacing w:val="-9"/>
          <w:vertAlign w:val="baseline"/>
        </w:rPr>
        <w:t> </w:t>
      </w:r>
      <w:r>
        <w:rPr>
          <w:color w:val="231F20"/>
          <w:spacing w:val="-2"/>
          <w:vertAlign w:val="baseline"/>
        </w:rPr>
        <w:t>in</w:t>
      </w:r>
      <w:r>
        <w:rPr>
          <w:color w:val="231F20"/>
          <w:spacing w:val="-10"/>
          <w:vertAlign w:val="baseline"/>
        </w:rPr>
        <w:t> </w:t>
      </w:r>
      <w:r>
        <w:rPr>
          <w:color w:val="231F20"/>
          <w:spacing w:val="-2"/>
          <w:vertAlign w:val="baseline"/>
        </w:rPr>
        <w:t>our</w:t>
      </w:r>
      <w:r>
        <w:rPr>
          <w:color w:val="231F20"/>
          <w:spacing w:val="-9"/>
          <w:vertAlign w:val="baseline"/>
        </w:rPr>
        <w:t> </w:t>
      </w:r>
      <w:r>
        <w:rPr>
          <w:color w:val="231F20"/>
          <w:spacing w:val="-2"/>
          <w:vertAlign w:val="baseline"/>
        </w:rPr>
        <w:t>experiments</w:t>
      </w:r>
      <w:r>
        <w:rPr>
          <w:color w:val="231F20"/>
          <w:spacing w:val="-9"/>
          <w:vertAlign w:val="baseline"/>
        </w:rPr>
        <w:t> </w:t>
      </w:r>
      <w:r>
        <w:rPr>
          <w:color w:val="231F20"/>
          <w:spacing w:val="-2"/>
          <w:vertAlign w:val="baseline"/>
        </w:rPr>
        <w:t>reveal-</w:t>
      </w:r>
      <w:r>
        <w:rPr>
          <w:color w:val="231F20"/>
          <w:vertAlign w:val="baseline"/>
        </w:rPr>
        <w:t>ing that the crater depths in lunar regolith simulants are larger than those</w:t>
      </w:r>
      <w:r>
        <w:rPr>
          <w:color w:val="231F20"/>
          <w:spacing w:val="-12"/>
          <w:vertAlign w:val="baseline"/>
        </w:rPr>
        <w:t> </w:t>
      </w:r>
      <w:r>
        <w:rPr>
          <w:color w:val="231F20"/>
          <w:vertAlign w:val="baseline"/>
        </w:rPr>
        <w:t>in</w:t>
      </w:r>
      <w:r>
        <w:rPr>
          <w:color w:val="231F20"/>
          <w:spacing w:val="-11"/>
          <w:vertAlign w:val="baseline"/>
        </w:rPr>
        <w:t> </w:t>
      </w:r>
      <w:r>
        <w:rPr>
          <w:color w:val="231F20"/>
          <w:vertAlign w:val="baseline"/>
        </w:rPr>
        <w:t>terrestrial</w:t>
      </w:r>
      <w:r>
        <w:rPr>
          <w:color w:val="231F20"/>
          <w:spacing w:val="-11"/>
          <w:vertAlign w:val="baseline"/>
        </w:rPr>
        <w:t> </w:t>
      </w:r>
      <w:r>
        <w:rPr>
          <w:color w:val="231F20"/>
          <w:vertAlign w:val="baseline"/>
        </w:rPr>
        <w:t>sand</w:t>
      </w:r>
      <w:r>
        <w:rPr>
          <w:color w:val="231F20"/>
          <w:spacing w:val="-11"/>
          <w:vertAlign w:val="baseline"/>
        </w:rPr>
        <w:t> </w:t>
      </w:r>
      <w:r>
        <w:rPr>
          <w:color w:val="231F20"/>
          <w:vertAlign w:val="baseline"/>
        </w:rPr>
        <w:t>at</w:t>
      </w:r>
      <w:r>
        <w:rPr>
          <w:color w:val="231F20"/>
          <w:spacing w:val="-12"/>
          <w:vertAlign w:val="baseline"/>
        </w:rPr>
        <w:t> </w:t>
      </w:r>
      <w:r>
        <w:rPr>
          <w:color w:val="231F20"/>
          <w:vertAlign w:val="baseline"/>
        </w:rPr>
        <w:t>the</w:t>
      </w:r>
      <w:r>
        <w:rPr>
          <w:color w:val="231F20"/>
          <w:spacing w:val="-11"/>
          <w:vertAlign w:val="baseline"/>
        </w:rPr>
        <w:t> </w:t>
      </w:r>
      <w:r>
        <w:rPr>
          <w:color w:val="231F20"/>
          <w:vertAlign w:val="baseline"/>
        </w:rPr>
        <w:t>given</w:t>
      </w:r>
      <w:r>
        <w:rPr>
          <w:color w:val="231F20"/>
          <w:spacing w:val="-11"/>
          <w:vertAlign w:val="baseline"/>
        </w:rPr>
        <w:t> </w:t>
      </w:r>
      <w:r>
        <w:rPr>
          <w:color w:val="231F20"/>
          <w:vertAlign w:val="baseline"/>
        </w:rPr>
        <w:t>energy</w:t>
      </w:r>
      <w:r>
        <w:rPr>
          <w:color w:val="231F20"/>
          <w:spacing w:val="-11"/>
          <w:vertAlign w:val="baseline"/>
        </w:rPr>
        <w:t> </w:t>
      </w:r>
      <w:r>
        <w:rPr>
          <w:color w:val="231F20"/>
          <w:vertAlign w:val="baseline"/>
        </w:rPr>
        <w:t>upon</w:t>
      </w:r>
      <w:r>
        <w:rPr>
          <w:color w:val="231F20"/>
          <w:spacing w:val="-12"/>
          <w:vertAlign w:val="baseline"/>
        </w:rPr>
        <w:t> </w:t>
      </w:r>
      <w:r>
        <w:rPr>
          <w:color w:val="231F20"/>
          <w:vertAlign w:val="baseline"/>
        </w:rPr>
        <w:t>impact</w:t>
      </w:r>
      <w:r>
        <w:rPr>
          <w:color w:val="231F20"/>
          <w:spacing w:val="-11"/>
          <w:vertAlign w:val="baseline"/>
        </w:rPr>
        <w:t> </w:t>
      </w:r>
      <w:r>
        <w:rPr>
          <w:color w:val="231F20"/>
          <w:vertAlign w:val="baseline"/>
        </w:rPr>
        <w:t>(</w:t>
      </w:r>
      <w:hyperlink w:history="true" w:anchor="_bookmark13">
        <w:r>
          <w:rPr>
            <w:color w:val="31A9E0"/>
            <w:vertAlign w:val="baseline"/>
          </w:rPr>
          <w:t>Fig.</w:t>
        </w:r>
        <w:r>
          <w:rPr>
            <w:color w:val="31A9E0"/>
            <w:spacing w:val="-11"/>
            <w:vertAlign w:val="baseline"/>
          </w:rPr>
          <w:t> </w:t>
        </w:r>
        <w:r>
          <w:rPr>
            <w:color w:val="31A9E0"/>
            <w:vertAlign w:val="baseline"/>
          </w:rPr>
          <w:t>7</w:t>
        </w:r>
      </w:hyperlink>
      <w:r>
        <w:rPr>
          <w:color w:val="231F20"/>
          <w:vertAlign w:val="baseline"/>
        </w:rPr>
        <w:t>).</w:t>
      </w:r>
      <w:r>
        <w:rPr>
          <w:color w:val="231F20"/>
          <w:spacing w:val="-11"/>
          <w:vertAlign w:val="baseline"/>
        </w:rPr>
        <w:t> </w:t>
      </w:r>
      <w:r>
        <w:rPr>
          <w:color w:val="231F20"/>
          <w:vertAlign w:val="baseline"/>
        </w:rPr>
        <w:t>Our results further showed the generated crater depths on the Martian </w:t>
      </w:r>
      <w:r>
        <w:rPr>
          <w:color w:val="231F20"/>
          <w:spacing w:val="-2"/>
          <w:vertAlign w:val="baseline"/>
        </w:rPr>
        <w:t>regolith</w:t>
      </w:r>
      <w:r>
        <w:rPr>
          <w:color w:val="231F20"/>
          <w:spacing w:val="-10"/>
          <w:vertAlign w:val="baseline"/>
        </w:rPr>
        <w:t> </w:t>
      </w:r>
      <w:r>
        <w:rPr>
          <w:color w:val="231F20"/>
          <w:spacing w:val="-2"/>
          <w:vertAlign w:val="baseline"/>
        </w:rPr>
        <w:t>surface</w:t>
      </w:r>
      <w:r>
        <w:rPr>
          <w:color w:val="231F20"/>
          <w:spacing w:val="-9"/>
          <w:vertAlign w:val="baseline"/>
        </w:rPr>
        <w:t> </w:t>
      </w:r>
      <w:r>
        <w:rPr>
          <w:color w:val="231F20"/>
          <w:spacing w:val="-2"/>
          <w:vertAlign w:val="baseline"/>
        </w:rPr>
        <w:t>can</w:t>
      </w:r>
      <w:r>
        <w:rPr>
          <w:color w:val="231F20"/>
          <w:spacing w:val="-8"/>
          <w:vertAlign w:val="baseline"/>
        </w:rPr>
        <w:t> </w:t>
      </w:r>
      <w:r>
        <w:rPr>
          <w:color w:val="231F20"/>
          <w:spacing w:val="-2"/>
          <w:vertAlign w:val="baseline"/>
        </w:rPr>
        <w:t>be</w:t>
      </w:r>
      <w:r>
        <w:rPr>
          <w:color w:val="231F20"/>
          <w:spacing w:val="-8"/>
          <w:vertAlign w:val="baseline"/>
        </w:rPr>
        <w:t> </w:t>
      </w:r>
      <w:r>
        <w:rPr>
          <w:color w:val="231F20"/>
          <w:spacing w:val="-2"/>
          <w:vertAlign w:val="baseline"/>
        </w:rPr>
        <w:t>nearly</w:t>
      </w:r>
      <w:r>
        <w:rPr>
          <w:color w:val="231F20"/>
          <w:spacing w:val="-8"/>
          <w:vertAlign w:val="baseline"/>
        </w:rPr>
        <w:t> </w:t>
      </w:r>
      <w:r>
        <w:rPr>
          <w:color w:val="231F20"/>
          <w:spacing w:val="-2"/>
          <w:vertAlign w:val="baseline"/>
        </w:rPr>
        <w:t>identical</w:t>
      </w:r>
      <w:r>
        <w:rPr>
          <w:color w:val="231F20"/>
          <w:spacing w:val="-9"/>
          <w:vertAlign w:val="baseline"/>
        </w:rPr>
        <w:t> </w:t>
      </w:r>
      <w:r>
        <w:rPr>
          <w:color w:val="231F20"/>
          <w:spacing w:val="-2"/>
          <w:vertAlign w:val="baseline"/>
        </w:rPr>
        <w:t>to</w:t>
      </w:r>
      <w:r>
        <w:rPr>
          <w:color w:val="231F20"/>
          <w:spacing w:val="-9"/>
          <w:vertAlign w:val="baseline"/>
        </w:rPr>
        <w:t> </w:t>
      </w:r>
      <w:r>
        <w:rPr>
          <w:color w:val="231F20"/>
          <w:spacing w:val="-2"/>
          <w:vertAlign w:val="baseline"/>
        </w:rPr>
        <w:t>those</w:t>
      </w:r>
      <w:r>
        <w:rPr>
          <w:color w:val="231F20"/>
          <w:spacing w:val="-8"/>
          <w:vertAlign w:val="baseline"/>
        </w:rPr>
        <w:t> </w:t>
      </w:r>
      <w:r>
        <w:rPr>
          <w:color w:val="231F20"/>
          <w:spacing w:val="-2"/>
          <w:vertAlign w:val="baseline"/>
        </w:rPr>
        <w:t>on</w:t>
      </w:r>
      <w:r>
        <w:rPr>
          <w:color w:val="231F20"/>
          <w:spacing w:val="-9"/>
          <w:vertAlign w:val="baseline"/>
        </w:rPr>
        <w:t> </w:t>
      </w:r>
      <w:r>
        <w:rPr>
          <w:color w:val="231F20"/>
          <w:spacing w:val="-2"/>
          <w:vertAlign w:val="baseline"/>
        </w:rPr>
        <w:t>the</w:t>
      </w:r>
      <w:r>
        <w:rPr>
          <w:color w:val="231F20"/>
          <w:spacing w:val="-8"/>
          <w:vertAlign w:val="baseline"/>
        </w:rPr>
        <w:t> </w:t>
      </w:r>
      <w:r>
        <w:rPr>
          <w:color w:val="231F20"/>
          <w:spacing w:val="-2"/>
          <w:vertAlign w:val="baseline"/>
        </w:rPr>
        <w:t>lunar</w:t>
      </w:r>
      <w:r>
        <w:rPr>
          <w:color w:val="231F20"/>
          <w:spacing w:val="-9"/>
          <w:vertAlign w:val="baseline"/>
        </w:rPr>
        <w:t> </w:t>
      </w:r>
      <w:r>
        <w:rPr>
          <w:color w:val="231F20"/>
          <w:spacing w:val="-2"/>
          <w:vertAlign w:val="baseline"/>
        </w:rPr>
        <w:t>highlands </w:t>
      </w:r>
      <w:r>
        <w:rPr>
          <w:color w:val="231F20"/>
          <w:spacing w:val="-4"/>
          <w:vertAlign w:val="baseline"/>
        </w:rPr>
        <w:t>regolith</w:t>
      </w:r>
      <w:r>
        <w:rPr>
          <w:color w:val="231F20"/>
          <w:spacing w:val="-6"/>
          <w:vertAlign w:val="baseline"/>
        </w:rPr>
        <w:t> </w:t>
      </w:r>
      <w:r>
        <w:rPr>
          <w:color w:val="231F20"/>
          <w:spacing w:val="-4"/>
          <w:vertAlign w:val="baseline"/>
        </w:rPr>
        <w:t>surface;</w:t>
      </w:r>
      <w:r>
        <w:rPr>
          <w:color w:val="231F20"/>
          <w:spacing w:val="-6"/>
          <w:vertAlign w:val="baseline"/>
        </w:rPr>
        <w:t> </w:t>
      </w:r>
      <w:r>
        <w:rPr>
          <w:color w:val="231F20"/>
          <w:spacing w:val="-4"/>
          <w:vertAlign w:val="baseline"/>
        </w:rPr>
        <w:t>however, Martian missions have faced more</w:t>
      </w:r>
      <w:r>
        <w:rPr>
          <w:color w:val="231F20"/>
          <w:spacing w:val="-6"/>
          <w:vertAlign w:val="baseline"/>
        </w:rPr>
        <w:t> </w:t>
      </w:r>
      <w:r>
        <w:rPr>
          <w:color w:val="231F20"/>
          <w:spacing w:val="-4"/>
          <w:vertAlign w:val="baseline"/>
        </w:rPr>
        <w:t>challeng-ing</w:t>
      </w:r>
      <w:r>
        <w:rPr>
          <w:color w:val="231F20"/>
          <w:spacing w:val="-7"/>
          <w:vertAlign w:val="baseline"/>
        </w:rPr>
        <w:t> </w:t>
      </w:r>
      <w:r>
        <w:rPr>
          <w:color w:val="231F20"/>
          <w:spacing w:val="-4"/>
          <w:vertAlign w:val="baseline"/>
        </w:rPr>
        <w:t>environment</w:t>
      </w:r>
      <w:r>
        <w:rPr>
          <w:color w:val="231F20"/>
          <w:spacing w:val="-6"/>
          <w:vertAlign w:val="baseline"/>
        </w:rPr>
        <w:t> </w:t>
      </w:r>
      <w:r>
        <w:rPr>
          <w:color w:val="231F20"/>
          <w:spacing w:val="-4"/>
          <w:vertAlign w:val="baseline"/>
        </w:rPr>
        <w:t>for</w:t>
      </w:r>
      <w:r>
        <w:rPr>
          <w:color w:val="231F20"/>
          <w:spacing w:val="-5"/>
          <w:vertAlign w:val="baseline"/>
        </w:rPr>
        <w:t> </w:t>
      </w:r>
      <w:r>
        <w:rPr>
          <w:color w:val="231F20"/>
          <w:spacing w:val="-4"/>
          <w:vertAlign w:val="baseline"/>
        </w:rPr>
        <w:t>drilling</w:t>
      </w:r>
      <w:r>
        <w:rPr>
          <w:color w:val="231F20"/>
          <w:spacing w:val="-8"/>
          <w:vertAlign w:val="baseline"/>
        </w:rPr>
        <w:t> </w:t>
      </w:r>
      <w:r>
        <w:rPr>
          <w:color w:val="231F20"/>
          <w:spacing w:val="-4"/>
          <w:vertAlign w:val="baseline"/>
        </w:rPr>
        <w:t>activities,</w:t>
      </w:r>
      <w:r>
        <w:rPr>
          <w:color w:val="231F20"/>
          <w:spacing w:val="-5"/>
          <w:vertAlign w:val="baseline"/>
        </w:rPr>
        <w:t> </w:t>
      </w:r>
      <w:r>
        <w:rPr>
          <w:color w:val="231F20"/>
          <w:spacing w:val="-4"/>
          <w:vertAlign w:val="baseline"/>
        </w:rPr>
        <w:t>limiting</w:t>
      </w:r>
      <w:r>
        <w:rPr>
          <w:color w:val="231F20"/>
          <w:spacing w:val="-5"/>
          <w:vertAlign w:val="baseline"/>
        </w:rPr>
        <w:t> </w:t>
      </w:r>
      <w:r>
        <w:rPr>
          <w:color w:val="231F20"/>
          <w:spacing w:val="-4"/>
          <w:vertAlign w:val="baseline"/>
        </w:rPr>
        <w:t>the</w:t>
      </w:r>
      <w:r>
        <w:rPr>
          <w:color w:val="231F20"/>
          <w:spacing w:val="-6"/>
          <w:vertAlign w:val="baseline"/>
        </w:rPr>
        <w:t> </w:t>
      </w:r>
      <w:r>
        <w:rPr>
          <w:color w:val="231F20"/>
          <w:spacing w:val="-4"/>
          <w:vertAlign w:val="baseline"/>
        </w:rPr>
        <w:t>successful</w:t>
      </w:r>
      <w:r>
        <w:rPr>
          <w:color w:val="231F20"/>
          <w:spacing w:val="-7"/>
          <w:vertAlign w:val="baseline"/>
        </w:rPr>
        <w:t> </w:t>
      </w:r>
      <w:r>
        <w:rPr>
          <w:color w:val="231F20"/>
          <w:spacing w:val="-4"/>
          <w:vertAlign w:val="baseline"/>
        </w:rPr>
        <w:t>deep</w:t>
      </w:r>
      <w:r>
        <w:rPr>
          <w:color w:val="231F20"/>
          <w:spacing w:val="-5"/>
          <w:vertAlign w:val="baseline"/>
        </w:rPr>
        <w:t> </w:t>
      </w:r>
      <w:r>
        <w:rPr>
          <w:color w:val="231F20"/>
          <w:spacing w:val="-4"/>
          <w:vertAlign w:val="baseline"/>
        </w:rPr>
        <w:t>dril-</w:t>
      </w:r>
      <w:r>
        <w:rPr>
          <w:color w:val="231F20"/>
          <w:vertAlign w:val="baseline"/>
        </w:rPr>
        <w:t>ling</w:t>
      </w:r>
      <w:r>
        <w:rPr>
          <w:color w:val="231F20"/>
          <w:spacing w:val="-8"/>
          <w:vertAlign w:val="baseline"/>
        </w:rPr>
        <w:t> </w:t>
      </w:r>
      <w:r>
        <w:rPr>
          <w:color w:val="231F20"/>
          <w:vertAlign w:val="baseline"/>
        </w:rPr>
        <w:t>depths.</w:t>
      </w:r>
      <w:hyperlink w:history="true" w:anchor="_bookmark61">
        <w:r>
          <w:rPr>
            <w:color w:val="31A9E0"/>
            <w:vertAlign w:val="superscript"/>
          </w:rPr>
          <w:t>46</w:t>
        </w:r>
      </w:hyperlink>
      <w:r>
        <w:rPr>
          <w:color w:val="31A9E0"/>
          <w:vertAlign w:val="superscript"/>
        </w:rPr>
        <w:t>,</w:t>
      </w:r>
      <w:hyperlink w:history="true" w:anchor="_bookmark62">
        <w:r>
          <w:rPr>
            <w:color w:val="31A9E0"/>
            <w:vertAlign w:val="superscript"/>
          </w:rPr>
          <w:t>47</w:t>
        </w:r>
      </w:hyperlink>
    </w:p>
    <w:p>
      <w:pPr>
        <w:pStyle w:val="BodyText"/>
        <w:spacing w:line="244" w:lineRule="auto"/>
        <w:ind w:firstLine="358"/>
        <w:jc w:val="both"/>
      </w:pPr>
      <w:r>
        <w:rPr>
          <w:color w:val="231F20"/>
          <w:spacing w:val="-2"/>
        </w:rPr>
        <w:t>Our</w:t>
      </w:r>
      <w:r>
        <w:rPr>
          <w:color w:val="231F20"/>
          <w:spacing w:val="-9"/>
        </w:rPr>
        <w:t> </w:t>
      </w:r>
      <w:r>
        <w:rPr>
          <w:color w:val="231F20"/>
          <w:spacing w:val="-2"/>
        </w:rPr>
        <w:t>findings</w:t>
      </w:r>
      <w:r>
        <w:rPr>
          <w:color w:val="231F20"/>
          <w:spacing w:val="-7"/>
        </w:rPr>
        <w:t> </w:t>
      </w:r>
      <w:r>
        <w:rPr>
          <w:color w:val="231F20"/>
          <w:spacing w:val="-2"/>
        </w:rPr>
        <w:t>will</w:t>
      </w:r>
      <w:r>
        <w:rPr>
          <w:color w:val="231F20"/>
          <w:spacing w:val="-10"/>
        </w:rPr>
        <w:t> </w:t>
      </w:r>
      <w:r>
        <w:rPr>
          <w:color w:val="231F20"/>
          <w:spacing w:val="-2"/>
        </w:rPr>
        <w:t>a</w:t>
      </w:r>
      <w:r>
        <w:rPr>
          <w:color w:val="231F20"/>
          <w:spacing w:val="-8"/>
        </w:rPr>
        <w:t> </w:t>
      </w:r>
      <w:r>
        <w:rPr>
          <w:color w:val="231F20"/>
          <w:spacing w:val="-2"/>
        </w:rPr>
        <w:t>significant</w:t>
      </w:r>
      <w:r>
        <w:rPr>
          <w:color w:val="231F20"/>
          <w:spacing w:val="-10"/>
        </w:rPr>
        <w:t> </w:t>
      </w:r>
      <w:r>
        <w:rPr>
          <w:color w:val="231F20"/>
          <w:spacing w:val="-2"/>
        </w:rPr>
        <w:t>step</w:t>
      </w:r>
      <w:r>
        <w:rPr>
          <w:color w:val="231F20"/>
          <w:spacing w:val="-7"/>
        </w:rPr>
        <w:t> </w:t>
      </w:r>
      <w:r>
        <w:rPr>
          <w:color w:val="231F20"/>
          <w:spacing w:val="-2"/>
        </w:rPr>
        <w:t>toward</w:t>
      </w:r>
      <w:r>
        <w:rPr>
          <w:color w:val="231F20"/>
          <w:spacing w:val="-10"/>
        </w:rPr>
        <w:t> </w:t>
      </w:r>
      <w:r>
        <w:rPr>
          <w:color w:val="231F20"/>
          <w:spacing w:val="-2"/>
        </w:rPr>
        <w:t>designing</w:t>
      </w:r>
      <w:r>
        <w:rPr>
          <w:color w:val="231F20"/>
          <w:spacing w:val="-8"/>
        </w:rPr>
        <w:t> </w:t>
      </w:r>
      <w:r>
        <w:rPr>
          <w:color w:val="231F20"/>
          <w:spacing w:val="-2"/>
        </w:rPr>
        <w:t>stable</w:t>
      </w:r>
      <w:r>
        <w:rPr>
          <w:color w:val="231F20"/>
          <w:spacing w:val="-9"/>
        </w:rPr>
        <w:t> </w:t>
      </w:r>
      <w:r>
        <w:rPr>
          <w:color w:val="231F20"/>
          <w:spacing w:val="-2"/>
        </w:rPr>
        <w:t>land-</w:t>
      </w:r>
      <w:r>
        <w:rPr>
          <w:color w:val="231F20"/>
          <w:spacing w:val="-4"/>
        </w:rPr>
        <w:t>ing</w:t>
      </w:r>
      <w:r>
        <w:rPr>
          <w:color w:val="231F20"/>
          <w:spacing w:val="-8"/>
        </w:rPr>
        <w:t> </w:t>
      </w:r>
      <w:r>
        <w:rPr>
          <w:color w:val="231F20"/>
          <w:spacing w:val="-4"/>
        </w:rPr>
        <w:t>and</w:t>
      </w:r>
      <w:r>
        <w:rPr>
          <w:color w:val="231F20"/>
          <w:spacing w:val="-7"/>
        </w:rPr>
        <w:t> </w:t>
      </w:r>
      <w:r>
        <w:rPr>
          <w:color w:val="231F20"/>
          <w:spacing w:val="-4"/>
        </w:rPr>
        <w:t>effective</w:t>
      </w:r>
      <w:r>
        <w:rPr>
          <w:color w:val="231F20"/>
          <w:spacing w:val="-7"/>
        </w:rPr>
        <w:t> </w:t>
      </w:r>
      <w:r>
        <w:rPr>
          <w:color w:val="231F20"/>
          <w:spacing w:val="-4"/>
        </w:rPr>
        <w:t>drilling</w:t>
      </w:r>
      <w:r>
        <w:rPr>
          <w:color w:val="231F20"/>
          <w:spacing w:val="-7"/>
        </w:rPr>
        <w:t> </w:t>
      </w:r>
      <w:r>
        <w:rPr>
          <w:color w:val="231F20"/>
          <w:spacing w:val="-4"/>
        </w:rPr>
        <w:t>systems</w:t>
      </w:r>
      <w:r>
        <w:rPr>
          <w:color w:val="231F20"/>
          <w:spacing w:val="-8"/>
        </w:rPr>
        <w:t> </w:t>
      </w:r>
      <w:r>
        <w:rPr>
          <w:color w:val="231F20"/>
          <w:spacing w:val="-4"/>
        </w:rPr>
        <w:t>and</w:t>
      </w:r>
      <w:r>
        <w:rPr>
          <w:color w:val="231F20"/>
          <w:spacing w:val="-7"/>
        </w:rPr>
        <w:t> </w:t>
      </w:r>
      <w:r>
        <w:rPr>
          <w:color w:val="231F20"/>
          <w:spacing w:val="-4"/>
        </w:rPr>
        <w:t>tools</w:t>
      </w:r>
      <w:r>
        <w:rPr>
          <w:color w:val="231F20"/>
          <w:spacing w:val="-6"/>
        </w:rPr>
        <w:t> </w:t>
      </w:r>
      <w:r>
        <w:rPr>
          <w:color w:val="231F20"/>
          <w:spacing w:val="-4"/>
        </w:rPr>
        <w:t>that</w:t>
      </w:r>
      <w:r>
        <w:rPr>
          <w:color w:val="231F20"/>
          <w:spacing w:val="-8"/>
        </w:rPr>
        <w:t> </w:t>
      </w:r>
      <w:r>
        <w:rPr>
          <w:color w:val="231F20"/>
          <w:spacing w:val="-4"/>
        </w:rPr>
        <w:t>can</w:t>
      </w:r>
      <w:r>
        <w:rPr>
          <w:color w:val="231F20"/>
          <w:spacing w:val="-6"/>
        </w:rPr>
        <w:t> </w:t>
      </w:r>
      <w:r>
        <w:rPr>
          <w:color w:val="231F20"/>
          <w:spacing w:val="-4"/>
        </w:rPr>
        <w:t>successfully</w:t>
      </w:r>
      <w:r>
        <w:rPr>
          <w:color w:val="231F20"/>
          <w:spacing w:val="-7"/>
        </w:rPr>
        <w:t> </w:t>
      </w:r>
      <w:r>
        <w:rPr>
          <w:color w:val="231F20"/>
          <w:spacing w:val="-4"/>
        </w:rPr>
        <w:t>extract </w:t>
      </w:r>
      <w:r>
        <w:rPr>
          <w:color w:val="231F20"/>
        </w:rPr>
        <w:t>valuable</w:t>
      </w:r>
      <w:r>
        <w:rPr>
          <w:color w:val="231F20"/>
          <w:spacing w:val="-10"/>
        </w:rPr>
        <w:t> </w:t>
      </w:r>
      <w:r>
        <w:rPr>
          <w:color w:val="231F20"/>
        </w:rPr>
        <w:t>resources</w:t>
      </w:r>
      <w:r>
        <w:rPr>
          <w:color w:val="231F20"/>
          <w:spacing w:val="-8"/>
        </w:rPr>
        <w:t> </w:t>
      </w:r>
      <w:r>
        <w:rPr>
          <w:color w:val="231F20"/>
        </w:rPr>
        <w:t>and</w:t>
      </w:r>
      <w:r>
        <w:rPr>
          <w:color w:val="231F20"/>
          <w:spacing w:val="-10"/>
        </w:rPr>
        <w:t> </w:t>
      </w:r>
      <w:r>
        <w:rPr>
          <w:color w:val="231F20"/>
        </w:rPr>
        <w:t>conduct</w:t>
      </w:r>
      <w:r>
        <w:rPr>
          <w:color w:val="231F20"/>
          <w:spacing w:val="-10"/>
        </w:rPr>
        <w:t> </w:t>
      </w:r>
      <w:r>
        <w:rPr>
          <w:color w:val="231F20"/>
        </w:rPr>
        <w:t>scientific</w:t>
      </w:r>
      <w:r>
        <w:rPr>
          <w:color w:val="231F20"/>
          <w:spacing w:val="-8"/>
        </w:rPr>
        <w:t> </w:t>
      </w:r>
      <w:r>
        <w:rPr>
          <w:color w:val="231F20"/>
        </w:rPr>
        <w:t>investigations</w:t>
      </w:r>
      <w:r>
        <w:rPr>
          <w:color w:val="231F20"/>
          <w:spacing w:val="-8"/>
        </w:rPr>
        <w:t> </w:t>
      </w:r>
      <w:r>
        <w:rPr>
          <w:color w:val="231F20"/>
        </w:rPr>
        <w:t>on</w:t>
      </w:r>
      <w:r>
        <w:rPr>
          <w:color w:val="231F20"/>
          <w:spacing w:val="-8"/>
        </w:rPr>
        <w:t> </w:t>
      </w:r>
      <w:r>
        <w:rPr>
          <w:color w:val="231F20"/>
        </w:rPr>
        <w:t>the</w:t>
      </w:r>
      <w:r>
        <w:rPr>
          <w:color w:val="231F20"/>
          <w:spacing w:val="-8"/>
        </w:rPr>
        <w:t> </w:t>
      </w:r>
      <w:r>
        <w:rPr>
          <w:color w:val="231F20"/>
        </w:rPr>
        <w:t>lunar </w:t>
      </w:r>
      <w:r>
        <w:rPr>
          <w:color w:val="231F20"/>
          <w:spacing w:val="-2"/>
        </w:rPr>
        <w:t>and</w:t>
      </w:r>
      <w:r>
        <w:rPr>
          <w:color w:val="231F20"/>
          <w:spacing w:val="-7"/>
        </w:rPr>
        <w:t> </w:t>
      </w:r>
      <w:r>
        <w:rPr>
          <w:color w:val="231F20"/>
          <w:spacing w:val="-2"/>
        </w:rPr>
        <w:t>Martian</w:t>
      </w:r>
      <w:r>
        <w:rPr>
          <w:color w:val="231F20"/>
          <w:spacing w:val="-7"/>
        </w:rPr>
        <w:t> </w:t>
      </w:r>
      <w:r>
        <w:rPr>
          <w:color w:val="231F20"/>
          <w:spacing w:val="-2"/>
        </w:rPr>
        <w:t>surfaces.</w:t>
      </w:r>
      <w:r>
        <w:rPr>
          <w:color w:val="231F20"/>
          <w:spacing w:val="-7"/>
        </w:rPr>
        <w:t> </w:t>
      </w:r>
      <w:r>
        <w:rPr>
          <w:color w:val="231F20"/>
          <w:spacing w:val="-2"/>
        </w:rPr>
        <w:t>However,</w:t>
      </w:r>
      <w:r>
        <w:rPr>
          <w:color w:val="231F20"/>
          <w:spacing w:val="-9"/>
        </w:rPr>
        <w:t> </w:t>
      </w:r>
      <w:r>
        <w:rPr>
          <w:color w:val="231F20"/>
          <w:spacing w:val="-2"/>
        </w:rPr>
        <w:t>it</w:t>
      </w:r>
      <w:r>
        <w:rPr>
          <w:color w:val="231F20"/>
          <w:spacing w:val="-6"/>
        </w:rPr>
        <w:t> </w:t>
      </w:r>
      <w:r>
        <w:rPr>
          <w:color w:val="231F20"/>
          <w:spacing w:val="-2"/>
        </w:rPr>
        <w:t>should</w:t>
      </w:r>
      <w:r>
        <w:rPr>
          <w:color w:val="231F20"/>
          <w:spacing w:val="-7"/>
        </w:rPr>
        <w:t> </w:t>
      </w:r>
      <w:r>
        <w:rPr>
          <w:color w:val="231F20"/>
          <w:spacing w:val="-2"/>
        </w:rPr>
        <w:t>be</w:t>
      </w:r>
      <w:r>
        <w:rPr>
          <w:color w:val="231F20"/>
          <w:spacing w:val="-7"/>
        </w:rPr>
        <w:t> </w:t>
      </w:r>
      <w:r>
        <w:rPr>
          <w:color w:val="231F20"/>
          <w:spacing w:val="-2"/>
        </w:rPr>
        <w:t>noted</w:t>
      </w:r>
      <w:r>
        <w:rPr>
          <w:color w:val="231F20"/>
          <w:spacing w:val="-9"/>
        </w:rPr>
        <w:t> </w:t>
      </w:r>
      <w:r>
        <w:rPr>
          <w:color w:val="231F20"/>
          <w:spacing w:val="-2"/>
        </w:rPr>
        <w:t>that</w:t>
      </w:r>
      <w:r>
        <w:rPr>
          <w:color w:val="231F20"/>
          <w:spacing w:val="-6"/>
        </w:rPr>
        <w:t> </w:t>
      </w:r>
      <w:r>
        <w:rPr>
          <w:color w:val="231F20"/>
          <w:spacing w:val="-2"/>
        </w:rPr>
        <w:t>the</w:t>
      </w:r>
      <w:r>
        <w:rPr>
          <w:color w:val="231F20"/>
          <w:spacing w:val="-7"/>
        </w:rPr>
        <w:t> </w:t>
      </w:r>
      <w:r>
        <w:rPr>
          <w:color w:val="231F20"/>
          <w:spacing w:val="-2"/>
        </w:rPr>
        <w:t>findings</w:t>
      </w:r>
      <w:r>
        <w:rPr>
          <w:color w:val="231F20"/>
          <w:spacing w:val="-7"/>
        </w:rPr>
        <w:t> </w:t>
      </w:r>
      <w:r>
        <w:rPr>
          <w:color w:val="231F20"/>
          <w:spacing w:val="-2"/>
        </w:rPr>
        <w:t>in </w:t>
      </w:r>
      <w:r>
        <w:rPr>
          <w:color w:val="231F20"/>
          <w:spacing w:val="-4"/>
        </w:rPr>
        <w:t>our work</w:t>
      </w:r>
      <w:r>
        <w:rPr>
          <w:color w:val="231F20"/>
          <w:spacing w:val="-5"/>
        </w:rPr>
        <w:t> </w:t>
      </w:r>
      <w:r>
        <w:rPr>
          <w:color w:val="231F20"/>
          <w:spacing w:val="-4"/>
        </w:rPr>
        <w:t>are limited to the uppermost a few centimeters of the surface. </w:t>
      </w:r>
      <w:r>
        <w:rPr>
          <w:color w:val="231F20"/>
          <w:spacing w:val="-2"/>
        </w:rPr>
        <w:t>While the</w:t>
      </w:r>
      <w:r>
        <w:rPr>
          <w:color w:val="231F20"/>
        </w:rPr>
        <w:t> </w:t>
      </w:r>
      <w:r>
        <w:rPr>
          <w:color w:val="231F20"/>
          <w:spacing w:val="-2"/>
        </w:rPr>
        <w:t>LMS-1</w:t>
      </w:r>
      <w:r>
        <w:rPr>
          <w:color w:val="231F20"/>
          <w:spacing w:val="-1"/>
        </w:rPr>
        <w:t> </w:t>
      </w:r>
      <w:r>
        <w:rPr>
          <w:color w:val="231F20"/>
          <w:spacing w:val="-2"/>
        </w:rPr>
        <w:t>and</w:t>
      </w:r>
      <w:r>
        <w:rPr>
          <w:color w:val="231F20"/>
          <w:spacing w:val="-1"/>
        </w:rPr>
        <w:t> </w:t>
      </w:r>
      <w:r>
        <w:rPr>
          <w:color w:val="231F20"/>
          <w:spacing w:val="-2"/>
        </w:rPr>
        <w:t>MGS-1</w:t>
      </w:r>
      <w:r>
        <w:rPr>
          <w:color w:val="231F20"/>
          <w:spacing w:val="-1"/>
        </w:rPr>
        <w:t> </w:t>
      </w:r>
      <w:r>
        <w:rPr>
          <w:color w:val="231F20"/>
          <w:spacing w:val="-2"/>
        </w:rPr>
        <w:t>layers</w:t>
      </w:r>
      <w:r>
        <w:rPr>
          <w:color w:val="231F20"/>
          <w:spacing w:val="-3"/>
        </w:rPr>
        <w:t> </w:t>
      </w:r>
      <w:r>
        <w:rPr>
          <w:color w:val="231F20"/>
          <w:spacing w:val="-2"/>
        </w:rPr>
        <w:t>exhibited</w:t>
      </w:r>
      <w:r>
        <w:rPr>
          <w:color w:val="231F20"/>
          <w:spacing w:val="-3"/>
        </w:rPr>
        <w:t> </w:t>
      </w:r>
      <w:r>
        <w:rPr>
          <w:color w:val="231F20"/>
          <w:spacing w:val="-2"/>
        </w:rPr>
        <w:t>low</w:t>
      </w:r>
      <w:r>
        <w:rPr>
          <w:color w:val="231F20"/>
          <w:spacing w:val="-1"/>
        </w:rPr>
        <w:t> </w:t>
      </w:r>
      <w:r>
        <w:rPr>
          <w:color w:val="231F20"/>
          <w:spacing w:val="-2"/>
        </w:rPr>
        <w:t>resistance</w:t>
      </w:r>
      <w:r>
        <w:rPr>
          <w:color w:val="231F20"/>
          <w:spacing w:val="-3"/>
        </w:rPr>
        <w:t> </w:t>
      </w:r>
      <w:r>
        <w:rPr>
          <w:color w:val="231F20"/>
          <w:spacing w:val="-2"/>
        </w:rPr>
        <w:t>against</w:t>
      </w:r>
    </w:p>
    <w:p>
      <w:pPr>
        <w:pStyle w:val="BodyText"/>
        <w:spacing w:line="242" w:lineRule="auto" w:before="142"/>
        <w:ind w:right="63"/>
        <w:jc w:val="both"/>
      </w:pPr>
      <w:r>
        <w:rPr/>
        <w:br w:type="column"/>
      </w:r>
      <w:r>
        <w:rPr>
          <w:color w:val="231F20"/>
        </w:rPr>
        <w:t>impact</w:t>
      </w:r>
      <w:r>
        <w:rPr>
          <w:color w:val="231F20"/>
          <w:spacing w:val="-6"/>
        </w:rPr>
        <w:t> </w:t>
      </w:r>
      <w:r>
        <w:rPr>
          <w:color w:val="231F20"/>
        </w:rPr>
        <w:t>in</w:t>
      </w:r>
      <w:r>
        <w:rPr>
          <w:color w:val="231F20"/>
          <w:spacing w:val="-5"/>
        </w:rPr>
        <w:t> </w:t>
      </w:r>
      <w:r>
        <w:rPr>
          <w:color w:val="231F20"/>
        </w:rPr>
        <w:t>our</w:t>
      </w:r>
      <w:r>
        <w:rPr>
          <w:color w:val="231F20"/>
          <w:spacing w:val="-7"/>
        </w:rPr>
        <w:t> </w:t>
      </w:r>
      <w:r>
        <w:rPr>
          <w:color w:val="231F20"/>
        </w:rPr>
        <w:t>experiments,</w:t>
      </w:r>
      <w:r>
        <w:rPr>
          <w:color w:val="231F20"/>
          <w:spacing w:val="-7"/>
        </w:rPr>
        <w:t> </w:t>
      </w:r>
      <w:r>
        <w:rPr>
          <w:color w:val="231F20"/>
        </w:rPr>
        <w:t>the</w:t>
      </w:r>
      <w:r>
        <w:rPr>
          <w:color w:val="231F20"/>
          <w:spacing w:val="-7"/>
        </w:rPr>
        <w:t> </w:t>
      </w:r>
      <w:r>
        <w:rPr>
          <w:color w:val="231F20"/>
        </w:rPr>
        <w:t>results</w:t>
      </w:r>
      <w:r>
        <w:rPr>
          <w:color w:val="231F20"/>
          <w:spacing w:val="-8"/>
        </w:rPr>
        <w:t> </w:t>
      </w:r>
      <w:r>
        <w:rPr>
          <w:color w:val="231F20"/>
        </w:rPr>
        <w:t>might</w:t>
      </w:r>
      <w:r>
        <w:rPr>
          <w:color w:val="231F20"/>
          <w:spacing w:val="-6"/>
        </w:rPr>
        <w:t> </w:t>
      </w:r>
      <w:r>
        <w:rPr>
          <w:color w:val="231F20"/>
        </w:rPr>
        <w:t>differ</w:t>
      </w:r>
      <w:r>
        <w:rPr>
          <w:color w:val="231F20"/>
          <w:spacing w:val="-5"/>
        </w:rPr>
        <w:t> </w:t>
      </w:r>
      <w:r>
        <w:rPr>
          <w:color w:val="231F20"/>
        </w:rPr>
        <w:t>at</w:t>
      </w:r>
      <w:r>
        <w:rPr>
          <w:color w:val="231F20"/>
          <w:spacing w:val="-6"/>
        </w:rPr>
        <w:t> </w:t>
      </w:r>
      <w:r>
        <w:rPr>
          <w:color w:val="231F20"/>
        </w:rPr>
        <w:t>great</w:t>
      </w:r>
      <w:r>
        <w:rPr>
          <w:color w:val="231F20"/>
          <w:spacing w:val="-7"/>
        </w:rPr>
        <w:t> </w:t>
      </w:r>
      <w:r>
        <w:rPr>
          <w:color w:val="231F20"/>
        </w:rPr>
        <w:t>depths</w:t>
      </w:r>
      <w:r>
        <w:rPr>
          <w:color w:val="231F20"/>
          <w:spacing w:val="-7"/>
        </w:rPr>
        <w:t> </w:t>
      </w:r>
      <w:r>
        <w:rPr>
          <w:color w:val="231F20"/>
        </w:rPr>
        <w:t>of </w:t>
      </w:r>
      <w:r>
        <w:rPr>
          <w:color w:val="231F20"/>
          <w:spacing w:val="-2"/>
        </w:rPr>
        <w:t>the</w:t>
      </w:r>
      <w:r>
        <w:rPr>
          <w:color w:val="231F20"/>
          <w:spacing w:val="-5"/>
        </w:rPr>
        <w:t> </w:t>
      </w:r>
      <w:r>
        <w:rPr>
          <w:color w:val="231F20"/>
          <w:spacing w:val="-2"/>
        </w:rPr>
        <w:t>regolith</w:t>
      </w:r>
      <w:r>
        <w:rPr>
          <w:color w:val="231F20"/>
          <w:spacing w:val="-4"/>
        </w:rPr>
        <w:t> </w:t>
      </w:r>
      <w:r>
        <w:rPr>
          <w:color w:val="231F20"/>
          <w:spacing w:val="-2"/>
        </w:rPr>
        <w:t>layers.</w:t>
      </w:r>
      <w:r>
        <w:rPr>
          <w:color w:val="231F20"/>
          <w:spacing w:val="-5"/>
        </w:rPr>
        <w:t> </w:t>
      </w:r>
      <w:r>
        <w:rPr>
          <w:color w:val="231F20"/>
          <w:spacing w:val="-2"/>
        </w:rPr>
        <w:t>For</w:t>
      </w:r>
      <w:r>
        <w:rPr>
          <w:color w:val="231F20"/>
          <w:spacing w:val="-5"/>
        </w:rPr>
        <w:t> </w:t>
      </w:r>
      <w:r>
        <w:rPr>
          <w:color w:val="231F20"/>
          <w:spacing w:val="-2"/>
        </w:rPr>
        <w:t>example,</w:t>
      </w:r>
      <w:r>
        <w:rPr>
          <w:color w:val="231F20"/>
          <w:spacing w:val="-5"/>
        </w:rPr>
        <w:t> </w:t>
      </w:r>
      <w:r>
        <w:rPr>
          <w:color w:val="231F20"/>
          <w:spacing w:val="-2"/>
        </w:rPr>
        <w:t>high</w:t>
      </w:r>
      <w:r>
        <w:rPr>
          <w:color w:val="231F20"/>
          <w:spacing w:val="-6"/>
        </w:rPr>
        <w:t> </w:t>
      </w:r>
      <w:r>
        <w:rPr>
          <w:color w:val="231F20"/>
          <w:spacing w:val="-2"/>
        </w:rPr>
        <w:t>shear</w:t>
      </w:r>
      <w:r>
        <w:rPr>
          <w:color w:val="231F20"/>
          <w:spacing w:val="-5"/>
        </w:rPr>
        <w:t> </w:t>
      </w:r>
      <w:r>
        <w:rPr>
          <w:color w:val="231F20"/>
          <w:spacing w:val="-2"/>
        </w:rPr>
        <w:t>strengths</w:t>
      </w:r>
      <w:r>
        <w:rPr>
          <w:color w:val="231F20"/>
          <w:spacing w:val="-5"/>
        </w:rPr>
        <w:t> </w:t>
      </w:r>
      <w:r>
        <w:rPr>
          <w:color w:val="231F20"/>
          <w:spacing w:val="-2"/>
        </w:rPr>
        <w:t>have</w:t>
      </w:r>
      <w:r>
        <w:rPr>
          <w:color w:val="231F20"/>
          <w:spacing w:val="-6"/>
        </w:rPr>
        <w:t> </w:t>
      </w:r>
      <w:r>
        <w:rPr>
          <w:color w:val="231F20"/>
          <w:spacing w:val="-2"/>
        </w:rPr>
        <w:t>been</w:t>
      </w:r>
      <w:r>
        <w:rPr>
          <w:color w:val="231F20"/>
          <w:spacing w:val="-6"/>
        </w:rPr>
        <w:t> </w:t>
      </w:r>
      <w:r>
        <w:rPr>
          <w:color w:val="231F20"/>
          <w:spacing w:val="-2"/>
        </w:rPr>
        <w:t>dem-</w:t>
      </w:r>
      <w:r>
        <w:rPr>
          <w:color w:val="231F20"/>
        </w:rPr>
        <w:t>onstrated</w:t>
      </w:r>
      <w:r>
        <w:rPr>
          <w:color w:val="231F20"/>
          <w:spacing w:val="-12"/>
        </w:rPr>
        <w:t> </w:t>
      </w:r>
      <w:r>
        <w:rPr>
          <w:color w:val="231F20"/>
        </w:rPr>
        <w:t>at</w:t>
      </w:r>
      <w:r>
        <w:rPr>
          <w:color w:val="231F20"/>
          <w:spacing w:val="-11"/>
        </w:rPr>
        <w:t> </w:t>
      </w:r>
      <w:r>
        <w:rPr>
          <w:color w:val="231F20"/>
        </w:rPr>
        <w:t>a</w:t>
      </w:r>
      <w:r>
        <w:rPr>
          <w:color w:val="231F20"/>
          <w:spacing w:val="-11"/>
        </w:rPr>
        <w:t> </w:t>
      </w:r>
      <w:r>
        <w:rPr>
          <w:color w:val="231F20"/>
        </w:rPr>
        <w:t>depth</w:t>
      </w:r>
      <w:r>
        <w:rPr>
          <w:color w:val="231F20"/>
          <w:spacing w:val="-11"/>
        </w:rPr>
        <w:t> </w:t>
      </w:r>
      <w:r>
        <w:rPr>
          <w:color w:val="231F20"/>
        </w:rPr>
        <w:t>of</w:t>
      </w:r>
      <w:r>
        <w:rPr>
          <w:color w:val="231F20"/>
          <w:spacing w:val="-12"/>
        </w:rPr>
        <w:t> </w:t>
      </w:r>
      <w:r>
        <w:rPr>
          <w:color w:val="231F20"/>
        </w:rPr>
        <w:t>15</w:t>
      </w:r>
      <w:r>
        <w:rPr>
          <w:color w:val="231F20"/>
          <w:spacing w:val="-11"/>
        </w:rPr>
        <w:t> </w:t>
      </w:r>
      <w:r>
        <w:rPr>
          <w:color w:val="231F20"/>
        </w:rPr>
        <w:t>cm</w:t>
      </w:r>
      <w:r>
        <w:rPr>
          <w:color w:val="231F20"/>
          <w:spacing w:val="-11"/>
        </w:rPr>
        <w:t> </w:t>
      </w:r>
      <w:r>
        <w:rPr>
          <w:color w:val="231F20"/>
        </w:rPr>
        <w:t>below</w:t>
      </w:r>
      <w:r>
        <w:rPr>
          <w:color w:val="231F20"/>
          <w:spacing w:val="-11"/>
        </w:rPr>
        <w:t> </w:t>
      </w:r>
      <w:r>
        <w:rPr>
          <w:color w:val="231F20"/>
        </w:rPr>
        <w:t>the</w:t>
      </w:r>
      <w:r>
        <w:rPr>
          <w:color w:val="231F20"/>
          <w:spacing w:val="-12"/>
        </w:rPr>
        <w:t> </w:t>
      </w:r>
      <w:r>
        <w:rPr>
          <w:color w:val="231F20"/>
        </w:rPr>
        <w:t>lunar</w:t>
      </w:r>
      <w:r>
        <w:rPr>
          <w:color w:val="231F20"/>
          <w:spacing w:val="-11"/>
        </w:rPr>
        <w:t> </w:t>
      </w:r>
      <w:r>
        <w:rPr>
          <w:color w:val="231F20"/>
        </w:rPr>
        <w:t>surface.</w:t>
      </w:r>
      <w:hyperlink w:history="true" w:anchor="_bookmark63">
        <w:r>
          <w:rPr>
            <w:color w:val="31A9E0"/>
            <w:vertAlign w:val="superscript"/>
          </w:rPr>
          <w:t>48</w:t>
        </w:r>
      </w:hyperlink>
      <w:r>
        <w:rPr>
          <w:color w:val="31A9E0"/>
          <w:spacing w:val="-11"/>
          <w:vertAlign w:val="baseline"/>
        </w:rPr>
        <w:t> </w:t>
      </w:r>
      <w:r>
        <w:rPr>
          <w:color w:val="231F20"/>
          <w:vertAlign w:val="baseline"/>
        </w:rPr>
        <w:t>Furthermore, the high cohesion and fine particle diameter of the regolith are </w:t>
      </w:r>
      <w:r>
        <w:rPr>
          <w:color w:val="231F20"/>
          <w:spacing w:val="-2"/>
          <w:vertAlign w:val="baseline"/>
        </w:rPr>
        <w:t>expected</w:t>
      </w:r>
      <w:r>
        <w:rPr>
          <w:color w:val="231F20"/>
          <w:spacing w:val="-10"/>
          <w:vertAlign w:val="baseline"/>
        </w:rPr>
        <w:t> </w:t>
      </w:r>
      <w:r>
        <w:rPr>
          <w:color w:val="231F20"/>
          <w:spacing w:val="-2"/>
          <w:vertAlign w:val="baseline"/>
        </w:rPr>
        <w:t>to</w:t>
      </w:r>
      <w:r>
        <w:rPr>
          <w:color w:val="231F20"/>
          <w:spacing w:val="-9"/>
          <w:vertAlign w:val="baseline"/>
        </w:rPr>
        <w:t> </w:t>
      </w:r>
      <w:r>
        <w:rPr>
          <w:color w:val="231F20"/>
          <w:spacing w:val="-2"/>
          <w:vertAlign w:val="baseline"/>
        </w:rPr>
        <w:t>result</w:t>
      </w:r>
      <w:r>
        <w:rPr>
          <w:color w:val="231F20"/>
          <w:spacing w:val="-9"/>
          <w:vertAlign w:val="baseline"/>
        </w:rPr>
        <w:t> </w:t>
      </w:r>
      <w:r>
        <w:rPr>
          <w:color w:val="231F20"/>
          <w:spacing w:val="-2"/>
          <w:vertAlign w:val="baseline"/>
        </w:rPr>
        <w:t>in</w:t>
      </w:r>
      <w:r>
        <w:rPr>
          <w:color w:val="231F20"/>
          <w:spacing w:val="-9"/>
          <w:vertAlign w:val="baseline"/>
        </w:rPr>
        <w:t> </w:t>
      </w:r>
      <w:r>
        <w:rPr>
          <w:color w:val="231F20"/>
          <w:spacing w:val="-2"/>
          <w:vertAlign w:val="baseline"/>
        </w:rPr>
        <w:t>high</w:t>
      </w:r>
      <w:r>
        <w:rPr>
          <w:color w:val="231F20"/>
          <w:spacing w:val="-10"/>
          <w:vertAlign w:val="baseline"/>
        </w:rPr>
        <w:t> </w:t>
      </w:r>
      <w:r>
        <w:rPr>
          <w:color w:val="231F20"/>
          <w:spacing w:val="-2"/>
          <w:vertAlign w:val="baseline"/>
        </w:rPr>
        <w:t>compactability,</w:t>
      </w:r>
      <w:r>
        <w:rPr>
          <w:color w:val="231F20"/>
          <w:spacing w:val="-9"/>
          <w:vertAlign w:val="baseline"/>
        </w:rPr>
        <w:t> </w:t>
      </w:r>
      <w:r>
        <w:rPr>
          <w:color w:val="231F20"/>
          <w:spacing w:val="-2"/>
          <w:vertAlign w:val="baseline"/>
        </w:rPr>
        <w:t>potentially</w:t>
      </w:r>
      <w:r>
        <w:rPr>
          <w:color w:val="231F20"/>
          <w:spacing w:val="-9"/>
          <w:vertAlign w:val="baseline"/>
        </w:rPr>
        <w:t> </w:t>
      </w:r>
      <w:r>
        <w:rPr>
          <w:color w:val="231F20"/>
          <w:spacing w:val="-2"/>
          <w:vertAlign w:val="baseline"/>
        </w:rPr>
        <w:t>affecting</w:t>
      </w:r>
      <w:r>
        <w:rPr>
          <w:color w:val="231F20"/>
          <w:spacing w:val="-9"/>
          <w:vertAlign w:val="baseline"/>
        </w:rPr>
        <w:t> </w:t>
      </w:r>
      <w:r>
        <w:rPr>
          <w:color w:val="231F20"/>
          <w:spacing w:val="-2"/>
          <w:vertAlign w:val="baseline"/>
        </w:rPr>
        <w:t>drilling </w:t>
      </w:r>
      <w:r>
        <w:rPr>
          <w:color w:val="231F20"/>
          <w:spacing w:val="-4"/>
          <w:vertAlign w:val="baseline"/>
        </w:rPr>
        <w:t>efficiency.</w:t>
      </w:r>
      <w:r>
        <w:rPr>
          <w:color w:val="231F20"/>
          <w:spacing w:val="-5"/>
          <w:vertAlign w:val="baseline"/>
        </w:rPr>
        <w:t> </w:t>
      </w:r>
      <w:r>
        <w:rPr>
          <w:color w:val="231F20"/>
          <w:spacing w:val="-4"/>
          <w:vertAlign w:val="baseline"/>
        </w:rPr>
        <w:t>More</w:t>
      </w:r>
      <w:r>
        <w:rPr>
          <w:color w:val="231F20"/>
          <w:spacing w:val="-8"/>
          <w:vertAlign w:val="baseline"/>
        </w:rPr>
        <w:t> </w:t>
      </w:r>
      <w:r>
        <w:rPr>
          <w:color w:val="231F20"/>
          <w:spacing w:val="-4"/>
          <w:vertAlign w:val="baseline"/>
        </w:rPr>
        <w:t>experiments</w:t>
      </w:r>
      <w:r>
        <w:rPr>
          <w:color w:val="231F20"/>
          <w:spacing w:val="-7"/>
          <w:vertAlign w:val="baseline"/>
        </w:rPr>
        <w:t> </w:t>
      </w:r>
      <w:r>
        <w:rPr>
          <w:color w:val="231F20"/>
          <w:spacing w:val="-4"/>
          <w:vertAlign w:val="baseline"/>
        </w:rPr>
        <w:t>are necessary</w:t>
      </w:r>
      <w:r>
        <w:rPr>
          <w:color w:val="231F20"/>
          <w:spacing w:val="-5"/>
          <w:vertAlign w:val="baseline"/>
        </w:rPr>
        <w:t> </w:t>
      </w:r>
      <w:r>
        <w:rPr>
          <w:color w:val="231F20"/>
          <w:spacing w:val="-4"/>
          <w:vertAlign w:val="baseline"/>
        </w:rPr>
        <w:t>to</w:t>
      </w:r>
      <w:r>
        <w:rPr>
          <w:color w:val="231F20"/>
          <w:spacing w:val="-8"/>
          <w:vertAlign w:val="baseline"/>
        </w:rPr>
        <w:t> </w:t>
      </w:r>
      <w:r>
        <w:rPr>
          <w:color w:val="231F20"/>
          <w:spacing w:val="-4"/>
          <w:vertAlign w:val="baseline"/>
        </w:rPr>
        <w:t>advance</w:t>
      </w:r>
      <w:r>
        <w:rPr>
          <w:color w:val="231F20"/>
          <w:spacing w:val="-6"/>
          <w:vertAlign w:val="baseline"/>
        </w:rPr>
        <w:t> </w:t>
      </w:r>
      <w:r>
        <w:rPr>
          <w:color w:val="231F20"/>
          <w:spacing w:val="-4"/>
          <w:vertAlign w:val="baseline"/>
        </w:rPr>
        <w:t>our understand-</w:t>
      </w:r>
      <w:r>
        <w:rPr>
          <w:color w:val="231F20"/>
          <w:vertAlign w:val="baseline"/>
        </w:rPr>
        <w:t>ing</w:t>
      </w:r>
      <w:r>
        <w:rPr>
          <w:color w:val="231F20"/>
          <w:spacing w:val="-9"/>
          <w:vertAlign w:val="baseline"/>
        </w:rPr>
        <w:t> </w:t>
      </w:r>
      <w:r>
        <w:rPr>
          <w:color w:val="231F20"/>
          <w:vertAlign w:val="baseline"/>
        </w:rPr>
        <w:t>of</w:t>
      </w:r>
      <w:r>
        <w:rPr>
          <w:color w:val="231F20"/>
          <w:spacing w:val="-9"/>
          <w:vertAlign w:val="baseline"/>
        </w:rPr>
        <w:t> </w:t>
      </w:r>
      <w:r>
        <w:rPr>
          <w:color w:val="231F20"/>
          <w:vertAlign w:val="baseline"/>
        </w:rPr>
        <w:t>granular</w:t>
      </w:r>
      <w:r>
        <w:rPr>
          <w:color w:val="231F20"/>
          <w:spacing w:val="-9"/>
          <w:vertAlign w:val="baseline"/>
        </w:rPr>
        <w:t> </w:t>
      </w:r>
      <w:r>
        <w:rPr>
          <w:color w:val="231F20"/>
          <w:vertAlign w:val="baseline"/>
        </w:rPr>
        <w:t>mechanics</w:t>
      </w:r>
      <w:r>
        <w:rPr>
          <w:color w:val="231F20"/>
          <w:spacing w:val="-12"/>
          <w:vertAlign w:val="baseline"/>
        </w:rPr>
        <w:t> </w:t>
      </w:r>
      <w:r>
        <w:rPr>
          <w:color w:val="231F20"/>
          <w:vertAlign w:val="baseline"/>
        </w:rPr>
        <w:t>in</w:t>
      </w:r>
      <w:r>
        <w:rPr>
          <w:color w:val="231F20"/>
          <w:spacing w:val="-9"/>
          <w:vertAlign w:val="baseline"/>
        </w:rPr>
        <w:t> </w:t>
      </w:r>
      <w:r>
        <w:rPr>
          <w:color w:val="231F20"/>
          <w:vertAlign w:val="baseline"/>
        </w:rPr>
        <w:t>regolith</w:t>
      </w:r>
      <w:r>
        <w:rPr>
          <w:color w:val="231F20"/>
          <w:spacing w:val="-11"/>
          <w:vertAlign w:val="baseline"/>
        </w:rPr>
        <w:t> </w:t>
      </w:r>
      <w:r>
        <w:rPr>
          <w:color w:val="231F20"/>
          <w:vertAlign w:val="baseline"/>
        </w:rPr>
        <w:t>for</w:t>
      </w:r>
      <w:r>
        <w:rPr>
          <w:color w:val="231F20"/>
          <w:spacing w:val="-9"/>
          <w:vertAlign w:val="baseline"/>
        </w:rPr>
        <w:t> </w:t>
      </w:r>
      <w:r>
        <w:rPr>
          <w:color w:val="231F20"/>
          <w:vertAlign w:val="baseline"/>
        </w:rPr>
        <w:t>optimizing</w:t>
      </w:r>
      <w:r>
        <w:rPr>
          <w:color w:val="231F20"/>
          <w:spacing w:val="-10"/>
          <w:vertAlign w:val="baseline"/>
        </w:rPr>
        <w:t> </w:t>
      </w:r>
      <w:r>
        <w:rPr>
          <w:color w:val="231F20"/>
          <w:vertAlign w:val="baseline"/>
        </w:rPr>
        <w:t>future</w:t>
      </w:r>
      <w:r>
        <w:rPr>
          <w:color w:val="231F20"/>
          <w:spacing w:val="-9"/>
          <w:vertAlign w:val="baseline"/>
        </w:rPr>
        <w:t> </w:t>
      </w:r>
      <w:r>
        <w:rPr>
          <w:color w:val="231F20"/>
          <w:vertAlign w:val="baseline"/>
        </w:rPr>
        <w:t>lunar</w:t>
      </w:r>
      <w:r>
        <w:rPr>
          <w:color w:val="231F20"/>
          <w:spacing w:val="-10"/>
          <w:vertAlign w:val="baseline"/>
        </w:rPr>
        <w:t> </w:t>
      </w:r>
      <w:r>
        <w:rPr>
          <w:color w:val="231F20"/>
          <w:vertAlign w:val="baseline"/>
        </w:rPr>
        <w:t>and </w:t>
      </w:r>
      <w:r>
        <w:rPr>
          <w:color w:val="231F20"/>
          <w:spacing w:val="-2"/>
          <w:vertAlign w:val="baseline"/>
        </w:rPr>
        <w:t>Martian</w:t>
      </w:r>
      <w:r>
        <w:rPr>
          <w:color w:val="231F20"/>
          <w:spacing w:val="-7"/>
          <w:vertAlign w:val="baseline"/>
        </w:rPr>
        <w:t> </w:t>
      </w:r>
      <w:r>
        <w:rPr>
          <w:color w:val="231F20"/>
          <w:spacing w:val="-2"/>
          <w:vertAlign w:val="baseline"/>
        </w:rPr>
        <w:t>surface</w:t>
      </w:r>
      <w:r>
        <w:rPr>
          <w:color w:val="231F20"/>
          <w:spacing w:val="-10"/>
          <w:vertAlign w:val="baseline"/>
        </w:rPr>
        <w:t> </w:t>
      </w:r>
      <w:r>
        <w:rPr>
          <w:color w:val="231F20"/>
          <w:spacing w:val="-2"/>
          <w:vertAlign w:val="baseline"/>
        </w:rPr>
        <w:t>explorations.</w:t>
      </w:r>
      <w:r>
        <w:rPr>
          <w:color w:val="231F20"/>
          <w:spacing w:val="-8"/>
          <w:vertAlign w:val="baseline"/>
        </w:rPr>
        <w:t> </w:t>
      </w:r>
      <w:r>
        <w:rPr>
          <w:color w:val="231F20"/>
          <w:spacing w:val="-2"/>
          <w:vertAlign w:val="baseline"/>
        </w:rPr>
        <w:t>Nevertheless,</w:t>
      </w:r>
      <w:r>
        <w:rPr>
          <w:color w:val="231F20"/>
          <w:spacing w:val="-7"/>
          <w:vertAlign w:val="baseline"/>
        </w:rPr>
        <w:t> </w:t>
      </w:r>
      <w:r>
        <w:rPr>
          <w:color w:val="231F20"/>
          <w:spacing w:val="-2"/>
          <w:vertAlign w:val="baseline"/>
        </w:rPr>
        <w:t>our</w:t>
      </w:r>
      <w:r>
        <w:rPr>
          <w:color w:val="231F20"/>
          <w:spacing w:val="-7"/>
          <w:vertAlign w:val="baseline"/>
        </w:rPr>
        <w:t> </w:t>
      </w:r>
      <w:r>
        <w:rPr>
          <w:color w:val="231F20"/>
          <w:spacing w:val="-2"/>
          <w:vertAlign w:val="baseline"/>
        </w:rPr>
        <w:t>insights</w:t>
      </w:r>
      <w:r>
        <w:rPr>
          <w:color w:val="231F20"/>
          <w:spacing w:val="-7"/>
          <w:vertAlign w:val="baseline"/>
        </w:rPr>
        <w:t> </w:t>
      </w:r>
      <w:r>
        <w:rPr>
          <w:color w:val="231F20"/>
          <w:spacing w:val="-2"/>
          <w:vertAlign w:val="baseline"/>
        </w:rPr>
        <w:t>can</w:t>
      </w:r>
      <w:r>
        <w:rPr>
          <w:color w:val="231F20"/>
          <w:spacing w:val="-7"/>
          <w:vertAlign w:val="baseline"/>
        </w:rPr>
        <w:t> </w:t>
      </w:r>
      <w:r>
        <w:rPr>
          <w:color w:val="231F20"/>
          <w:spacing w:val="-2"/>
          <w:vertAlign w:val="baseline"/>
        </w:rPr>
        <w:t>aid</w:t>
      </w:r>
      <w:r>
        <w:rPr>
          <w:color w:val="231F20"/>
          <w:spacing w:val="-7"/>
          <w:vertAlign w:val="baseline"/>
        </w:rPr>
        <w:t> </w:t>
      </w:r>
      <w:r>
        <w:rPr>
          <w:color w:val="231F20"/>
          <w:spacing w:val="-2"/>
          <w:vertAlign w:val="baseline"/>
        </w:rPr>
        <w:t>in</w:t>
      </w:r>
      <w:r>
        <w:rPr>
          <w:color w:val="231F20"/>
          <w:spacing w:val="-7"/>
          <w:vertAlign w:val="baseline"/>
        </w:rPr>
        <w:t> </w:t>
      </w:r>
      <w:r>
        <w:rPr>
          <w:color w:val="231F20"/>
          <w:spacing w:val="-2"/>
          <w:vertAlign w:val="baseline"/>
        </w:rPr>
        <w:t>the </w:t>
      </w:r>
      <w:r>
        <w:rPr>
          <w:color w:val="231F20"/>
          <w:vertAlign w:val="baseline"/>
        </w:rPr>
        <w:t>design of lunar rovers and Martian landers by optimizing landing strategies to minimize damage and ensure stability on varying and </w:t>
      </w:r>
      <w:r>
        <w:rPr>
          <w:color w:val="231F20"/>
          <w:spacing w:val="-4"/>
          <w:vertAlign w:val="baseline"/>
        </w:rPr>
        <w:t>compressible surfaces. The results also enhance sampling strategies by </w:t>
      </w:r>
      <w:r>
        <w:rPr>
          <w:color w:val="231F20"/>
          <w:vertAlign w:val="baseline"/>
        </w:rPr>
        <w:t>identifying areas where regolith is more compressible or cohesive, </w:t>
      </w:r>
      <w:r>
        <w:rPr>
          <w:color w:val="231F20"/>
          <w:spacing w:val="-2"/>
          <w:vertAlign w:val="baseline"/>
        </w:rPr>
        <w:t>guiding</w:t>
      </w:r>
      <w:r>
        <w:rPr>
          <w:color w:val="231F20"/>
          <w:spacing w:val="-10"/>
          <w:vertAlign w:val="baseline"/>
        </w:rPr>
        <w:t> </w:t>
      </w:r>
      <w:r>
        <w:rPr>
          <w:color w:val="231F20"/>
          <w:spacing w:val="-2"/>
          <w:vertAlign w:val="baseline"/>
        </w:rPr>
        <w:t>the</w:t>
      </w:r>
      <w:r>
        <w:rPr>
          <w:color w:val="231F20"/>
          <w:spacing w:val="-9"/>
          <w:vertAlign w:val="baseline"/>
        </w:rPr>
        <w:t> </w:t>
      </w:r>
      <w:r>
        <w:rPr>
          <w:color w:val="231F20"/>
          <w:spacing w:val="-2"/>
          <w:vertAlign w:val="baseline"/>
        </w:rPr>
        <w:t>selection</w:t>
      </w:r>
      <w:r>
        <w:rPr>
          <w:color w:val="231F20"/>
          <w:spacing w:val="-9"/>
          <w:vertAlign w:val="baseline"/>
        </w:rPr>
        <w:t> </w:t>
      </w:r>
      <w:r>
        <w:rPr>
          <w:color w:val="231F20"/>
          <w:spacing w:val="-2"/>
          <w:vertAlign w:val="baseline"/>
        </w:rPr>
        <w:t>of</w:t>
      </w:r>
      <w:r>
        <w:rPr>
          <w:color w:val="231F20"/>
          <w:spacing w:val="-9"/>
          <w:vertAlign w:val="baseline"/>
        </w:rPr>
        <w:t> </w:t>
      </w:r>
      <w:r>
        <w:rPr>
          <w:color w:val="231F20"/>
          <w:spacing w:val="-2"/>
          <w:vertAlign w:val="baseline"/>
        </w:rPr>
        <w:t>regions</w:t>
      </w:r>
      <w:r>
        <w:rPr>
          <w:color w:val="231F20"/>
          <w:spacing w:val="-8"/>
          <w:vertAlign w:val="baseline"/>
        </w:rPr>
        <w:t> </w:t>
      </w:r>
      <w:r>
        <w:rPr>
          <w:color w:val="231F20"/>
          <w:spacing w:val="-2"/>
          <w:vertAlign w:val="baseline"/>
        </w:rPr>
        <w:t>for</w:t>
      </w:r>
      <w:r>
        <w:rPr>
          <w:color w:val="231F20"/>
          <w:spacing w:val="-9"/>
          <w:vertAlign w:val="baseline"/>
        </w:rPr>
        <w:t> </w:t>
      </w:r>
      <w:r>
        <w:rPr>
          <w:color w:val="231F20"/>
          <w:spacing w:val="-2"/>
          <w:vertAlign w:val="baseline"/>
        </w:rPr>
        <w:t>scientific</w:t>
      </w:r>
      <w:r>
        <w:rPr>
          <w:color w:val="231F20"/>
          <w:spacing w:val="-8"/>
          <w:vertAlign w:val="baseline"/>
        </w:rPr>
        <w:t> </w:t>
      </w:r>
      <w:r>
        <w:rPr>
          <w:color w:val="231F20"/>
          <w:spacing w:val="-2"/>
          <w:vertAlign w:val="baseline"/>
        </w:rPr>
        <w:t>study</w:t>
      </w:r>
      <w:r>
        <w:rPr>
          <w:color w:val="231F20"/>
          <w:spacing w:val="-9"/>
          <w:vertAlign w:val="baseline"/>
        </w:rPr>
        <w:t> </w:t>
      </w:r>
      <w:r>
        <w:rPr>
          <w:color w:val="231F20"/>
          <w:spacing w:val="-2"/>
          <w:vertAlign w:val="baseline"/>
        </w:rPr>
        <w:t>or</w:t>
      </w:r>
      <w:r>
        <w:rPr>
          <w:color w:val="231F20"/>
          <w:spacing w:val="-9"/>
          <w:vertAlign w:val="baseline"/>
        </w:rPr>
        <w:t> </w:t>
      </w:r>
      <w:r>
        <w:rPr>
          <w:color w:val="231F20"/>
          <w:spacing w:val="-2"/>
          <w:vertAlign w:val="baseline"/>
        </w:rPr>
        <w:t>resource</w:t>
      </w:r>
      <w:r>
        <w:rPr>
          <w:color w:val="231F20"/>
          <w:spacing w:val="-10"/>
          <w:vertAlign w:val="baseline"/>
        </w:rPr>
        <w:t> </w:t>
      </w:r>
      <w:r>
        <w:rPr>
          <w:color w:val="231F20"/>
          <w:spacing w:val="-2"/>
          <w:vertAlign w:val="baseline"/>
        </w:rPr>
        <w:t>extrac-</w:t>
      </w:r>
      <w:r>
        <w:rPr>
          <w:color w:val="231F20"/>
          <w:vertAlign w:val="baseline"/>
        </w:rPr>
        <w:t>tion. Moreover, these findings are crucial for future infrastructure </w:t>
      </w:r>
      <w:r>
        <w:rPr>
          <w:color w:val="231F20"/>
          <w:spacing w:val="-2"/>
          <w:vertAlign w:val="baseline"/>
        </w:rPr>
        <w:t>development</w:t>
      </w:r>
      <w:r>
        <w:rPr>
          <w:color w:val="231F20"/>
          <w:spacing w:val="-6"/>
          <w:vertAlign w:val="baseline"/>
        </w:rPr>
        <w:t> </w:t>
      </w:r>
      <w:r>
        <w:rPr>
          <w:color w:val="231F20"/>
          <w:spacing w:val="-2"/>
          <w:vertAlign w:val="baseline"/>
        </w:rPr>
        <w:t>on</w:t>
      </w:r>
      <w:r>
        <w:rPr>
          <w:color w:val="231F20"/>
          <w:spacing w:val="-6"/>
          <w:vertAlign w:val="baseline"/>
        </w:rPr>
        <w:t> </w:t>
      </w:r>
      <w:r>
        <w:rPr>
          <w:color w:val="231F20"/>
          <w:spacing w:val="-2"/>
          <w:vertAlign w:val="baseline"/>
        </w:rPr>
        <w:t>extraterrestrial</w:t>
      </w:r>
      <w:r>
        <w:rPr>
          <w:color w:val="231F20"/>
          <w:spacing w:val="-7"/>
          <w:vertAlign w:val="baseline"/>
        </w:rPr>
        <w:t> </w:t>
      </w:r>
      <w:r>
        <w:rPr>
          <w:color w:val="231F20"/>
          <w:spacing w:val="-2"/>
          <w:vertAlign w:val="baseline"/>
        </w:rPr>
        <w:t>surfaces,</w:t>
      </w:r>
      <w:r>
        <w:rPr>
          <w:color w:val="231F20"/>
          <w:spacing w:val="-9"/>
          <w:vertAlign w:val="baseline"/>
        </w:rPr>
        <w:t> </w:t>
      </w:r>
      <w:r>
        <w:rPr>
          <w:color w:val="231F20"/>
          <w:spacing w:val="-2"/>
          <w:vertAlign w:val="baseline"/>
        </w:rPr>
        <w:t>such</w:t>
      </w:r>
      <w:r>
        <w:rPr>
          <w:color w:val="231F20"/>
          <w:spacing w:val="-9"/>
          <w:vertAlign w:val="baseline"/>
        </w:rPr>
        <w:t> </w:t>
      </w:r>
      <w:r>
        <w:rPr>
          <w:color w:val="231F20"/>
          <w:spacing w:val="-2"/>
          <w:vertAlign w:val="baseline"/>
        </w:rPr>
        <w:t>as</w:t>
      </w:r>
      <w:r>
        <w:rPr>
          <w:color w:val="231F20"/>
          <w:spacing w:val="-6"/>
          <w:vertAlign w:val="baseline"/>
        </w:rPr>
        <w:t> </w:t>
      </w:r>
      <w:r>
        <w:rPr>
          <w:color w:val="231F20"/>
          <w:spacing w:val="-2"/>
          <w:vertAlign w:val="baseline"/>
        </w:rPr>
        <w:t>constructing</w:t>
      </w:r>
      <w:r>
        <w:rPr>
          <w:color w:val="231F20"/>
          <w:spacing w:val="-7"/>
          <w:vertAlign w:val="baseline"/>
        </w:rPr>
        <w:t> </w:t>
      </w:r>
      <w:r>
        <w:rPr>
          <w:color w:val="231F20"/>
          <w:spacing w:val="-2"/>
          <w:vertAlign w:val="baseline"/>
        </w:rPr>
        <w:t>landing </w:t>
      </w:r>
      <w:r>
        <w:rPr>
          <w:color w:val="231F20"/>
          <w:vertAlign w:val="baseline"/>
        </w:rPr>
        <w:t>pads or bases. By understanding the compressibility and structural </w:t>
      </w:r>
      <w:r>
        <w:rPr>
          <w:color w:val="231F20"/>
          <w:spacing w:val="-4"/>
          <w:vertAlign w:val="baseline"/>
        </w:rPr>
        <w:t>properties of regolith, engineers can better plan for foundation stability </w:t>
      </w:r>
      <w:r>
        <w:rPr>
          <w:color w:val="231F20"/>
          <w:vertAlign w:val="baseline"/>
        </w:rPr>
        <w:t>and</w:t>
      </w:r>
      <w:r>
        <w:rPr>
          <w:color w:val="231F20"/>
          <w:spacing w:val="-4"/>
          <w:vertAlign w:val="baseline"/>
        </w:rPr>
        <w:t> </w:t>
      </w:r>
      <w:r>
        <w:rPr>
          <w:color w:val="231F20"/>
          <w:vertAlign w:val="baseline"/>
        </w:rPr>
        <w:t>address</w:t>
      </w:r>
      <w:r>
        <w:rPr>
          <w:color w:val="231F20"/>
          <w:spacing w:val="-7"/>
          <w:vertAlign w:val="baseline"/>
        </w:rPr>
        <w:t> </w:t>
      </w:r>
      <w:r>
        <w:rPr>
          <w:color w:val="231F20"/>
          <w:vertAlign w:val="baseline"/>
        </w:rPr>
        <w:t>mechanical</w:t>
      </w:r>
      <w:r>
        <w:rPr>
          <w:color w:val="231F20"/>
          <w:spacing w:val="-4"/>
          <w:vertAlign w:val="baseline"/>
        </w:rPr>
        <w:t> </w:t>
      </w:r>
      <w:r>
        <w:rPr>
          <w:color w:val="231F20"/>
          <w:vertAlign w:val="baseline"/>
        </w:rPr>
        <w:t>challenges</w:t>
      </w:r>
      <w:r>
        <w:rPr>
          <w:color w:val="231F20"/>
          <w:spacing w:val="-4"/>
          <w:vertAlign w:val="baseline"/>
        </w:rPr>
        <w:t> </w:t>
      </w:r>
      <w:r>
        <w:rPr>
          <w:color w:val="231F20"/>
          <w:vertAlign w:val="baseline"/>
        </w:rPr>
        <w:t>during</w:t>
      </w:r>
      <w:r>
        <w:rPr>
          <w:color w:val="231F20"/>
          <w:spacing w:val="-4"/>
          <w:vertAlign w:val="baseline"/>
        </w:rPr>
        <w:t> </w:t>
      </w:r>
      <w:r>
        <w:rPr>
          <w:color w:val="231F20"/>
          <w:vertAlign w:val="baseline"/>
        </w:rPr>
        <w:t>construction.</w:t>
      </w:r>
    </w:p>
    <w:p>
      <w:pPr>
        <w:pStyle w:val="Heading1"/>
        <w:numPr>
          <w:ilvl w:val="0"/>
          <w:numId w:val="1"/>
        </w:numPr>
        <w:tabs>
          <w:tab w:pos="346" w:val="left" w:leader="none"/>
        </w:tabs>
        <w:spacing w:line="240" w:lineRule="auto" w:before="105" w:after="0"/>
        <w:ind w:left="346" w:right="0" w:hanging="278"/>
        <w:jc w:val="both"/>
        <w:rPr>
          <w:color w:val="231F20"/>
        </w:rPr>
      </w:pPr>
      <w:r>
        <w:rPr>
          <w:color w:val="231F20"/>
          <w:spacing w:val="-2"/>
          <w:w w:val="110"/>
        </w:rPr>
        <w:t>CONCLUSIONS</w:t>
      </w:r>
    </w:p>
    <w:p>
      <w:pPr>
        <w:pStyle w:val="BodyText"/>
        <w:spacing w:line="242" w:lineRule="auto" w:before="66"/>
        <w:ind w:right="63" w:firstLine="359"/>
        <w:jc w:val="both"/>
      </w:pPr>
      <w:r>
        <w:rPr>
          <w:color w:val="231F20"/>
          <w:spacing w:val="-2"/>
        </w:rPr>
        <w:t>We</w:t>
      </w:r>
      <w:r>
        <w:rPr>
          <w:color w:val="231F20"/>
          <w:spacing w:val="-10"/>
        </w:rPr>
        <w:t> </w:t>
      </w:r>
      <w:r>
        <w:rPr>
          <w:color w:val="231F20"/>
          <w:spacing w:val="-2"/>
        </w:rPr>
        <w:t>conducted</w:t>
      </w:r>
      <w:r>
        <w:rPr>
          <w:color w:val="231F20"/>
          <w:spacing w:val="-9"/>
        </w:rPr>
        <w:t> </w:t>
      </w:r>
      <w:r>
        <w:rPr>
          <w:color w:val="231F20"/>
          <w:spacing w:val="-2"/>
        </w:rPr>
        <w:t>spherical</w:t>
      </w:r>
      <w:r>
        <w:rPr>
          <w:color w:val="231F20"/>
          <w:spacing w:val="-9"/>
        </w:rPr>
        <w:t> </w:t>
      </w:r>
      <w:r>
        <w:rPr>
          <w:color w:val="231F20"/>
          <w:spacing w:val="-2"/>
        </w:rPr>
        <w:t>projectile</w:t>
      </w:r>
      <w:r>
        <w:rPr>
          <w:color w:val="231F20"/>
          <w:spacing w:val="-9"/>
        </w:rPr>
        <w:t> </w:t>
      </w:r>
      <w:r>
        <w:rPr>
          <w:color w:val="231F20"/>
          <w:spacing w:val="-2"/>
        </w:rPr>
        <w:t>impact</w:t>
      </w:r>
      <w:r>
        <w:rPr>
          <w:color w:val="231F20"/>
          <w:spacing w:val="-10"/>
        </w:rPr>
        <w:t> </w:t>
      </w:r>
      <w:r>
        <w:rPr>
          <w:color w:val="231F20"/>
          <w:spacing w:val="-2"/>
        </w:rPr>
        <w:t>experiments</w:t>
      </w:r>
      <w:r>
        <w:rPr>
          <w:color w:val="231F20"/>
          <w:spacing w:val="-9"/>
        </w:rPr>
        <w:t> </w:t>
      </w:r>
      <w:r>
        <w:rPr>
          <w:color w:val="231F20"/>
          <w:spacing w:val="-2"/>
        </w:rPr>
        <w:t>into</w:t>
      </w:r>
      <w:r>
        <w:rPr>
          <w:color w:val="231F20"/>
          <w:spacing w:val="-9"/>
        </w:rPr>
        <w:t> </w:t>
      </w:r>
      <w:r>
        <w:rPr>
          <w:color w:val="231F20"/>
          <w:spacing w:val="-2"/>
        </w:rPr>
        <w:t>rego-</w:t>
      </w:r>
      <w:r>
        <w:rPr>
          <w:color w:val="231F20"/>
        </w:rPr>
        <w:t>lith</w:t>
      </w:r>
      <w:r>
        <w:rPr>
          <w:color w:val="231F20"/>
          <w:spacing w:val="-3"/>
        </w:rPr>
        <w:t> </w:t>
      </w:r>
      <w:r>
        <w:rPr>
          <w:color w:val="231F20"/>
        </w:rPr>
        <w:t>layers</w:t>
      </w:r>
      <w:r>
        <w:rPr>
          <w:color w:val="231F20"/>
          <w:spacing w:val="-1"/>
        </w:rPr>
        <w:t> </w:t>
      </w:r>
      <w:r>
        <w:rPr>
          <w:color w:val="231F20"/>
        </w:rPr>
        <w:t>under</w:t>
      </w:r>
      <w:r>
        <w:rPr>
          <w:color w:val="231F20"/>
          <w:spacing w:val="-3"/>
        </w:rPr>
        <w:t> </w:t>
      </w:r>
      <w:r>
        <w:rPr>
          <w:color w:val="231F20"/>
        </w:rPr>
        <w:t>the</w:t>
      </w:r>
      <w:r>
        <w:rPr>
          <w:color w:val="231F20"/>
          <w:spacing w:val="-1"/>
        </w:rPr>
        <w:t> </w:t>
      </w:r>
      <w:r>
        <w:rPr>
          <w:color w:val="231F20"/>
        </w:rPr>
        <w:t>earth</w:t>
      </w:r>
      <w:r>
        <w:rPr>
          <w:rFonts w:ascii="Arial MT" w:hAnsi="Arial MT"/>
          <w:color w:val="231F20"/>
        </w:rPr>
        <w:t>’</w:t>
      </w:r>
      <w:r>
        <w:rPr>
          <w:color w:val="231F20"/>
        </w:rPr>
        <w:t>s</w:t>
      </w:r>
      <w:r>
        <w:rPr>
          <w:color w:val="231F20"/>
          <w:spacing w:val="-1"/>
        </w:rPr>
        <w:t> </w:t>
      </w:r>
      <w:r>
        <w:rPr>
          <w:color w:val="231F20"/>
        </w:rPr>
        <w:t>gravity</w:t>
      </w:r>
      <w:r>
        <w:rPr>
          <w:color w:val="231F20"/>
          <w:spacing w:val="-1"/>
        </w:rPr>
        <w:t> </w:t>
      </w:r>
      <w:r>
        <w:rPr>
          <w:color w:val="231F20"/>
        </w:rPr>
        <w:t>in</w:t>
      </w:r>
      <w:r>
        <w:rPr>
          <w:color w:val="231F20"/>
          <w:spacing w:val="-1"/>
        </w:rPr>
        <w:t> </w:t>
      </w:r>
      <w:r>
        <w:rPr>
          <w:color w:val="231F20"/>
        </w:rPr>
        <w:t>terrestrial</w:t>
      </w:r>
      <w:r>
        <w:rPr>
          <w:color w:val="231F20"/>
          <w:spacing w:val="-1"/>
        </w:rPr>
        <w:t> </w:t>
      </w:r>
      <w:r>
        <w:rPr>
          <w:color w:val="231F20"/>
        </w:rPr>
        <w:t>atmospheric</w:t>
      </w:r>
      <w:r>
        <w:rPr>
          <w:color w:val="231F20"/>
          <w:spacing w:val="-1"/>
        </w:rPr>
        <w:t> </w:t>
      </w:r>
      <w:r>
        <w:rPr>
          <w:color w:val="231F20"/>
        </w:rPr>
        <w:t>condi-tions, along with their 3D scan imaging and X-CT measurements, </w:t>
      </w:r>
      <w:r>
        <w:rPr>
          <w:color w:val="231F20"/>
          <w:spacing w:val="-2"/>
        </w:rPr>
        <w:t>using</w:t>
      </w:r>
      <w:r>
        <w:rPr>
          <w:color w:val="231F20"/>
          <w:spacing w:val="-10"/>
        </w:rPr>
        <w:t> </w:t>
      </w:r>
      <w:r>
        <w:rPr>
          <w:color w:val="231F20"/>
          <w:spacing w:val="-2"/>
        </w:rPr>
        <w:t>four</w:t>
      </w:r>
      <w:r>
        <w:rPr>
          <w:color w:val="231F20"/>
          <w:spacing w:val="-9"/>
        </w:rPr>
        <w:t> </w:t>
      </w:r>
      <w:r>
        <w:rPr>
          <w:color w:val="231F20"/>
          <w:spacing w:val="-2"/>
        </w:rPr>
        <w:t>different</w:t>
      </w:r>
      <w:r>
        <w:rPr>
          <w:color w:val="231F20"/>
          <w:spacing w:val="-9"/>
        </w:rPr>
        <w:t> </w:t>
      </w:r>
      <w:r>
        <w:rPr>
          <w:color w:val="231F20"/>
          <w:spacing w:val="-2"/>
        </w:rPr>
        <w:t>granular</w:t>
      </w:r>
      <w:r>
        <w:rPr>
          <w:color w:val="231F20"/>
          <w:spacing w:val="-9"/>
        </w:rPr>
        <w:t> </w:t>
      </w:r>
      <w:r>
        <w:rPr>
          <w:color w:val="231F20"/>
          <w:spacing w:val="-2"/>
        </w:rPr>
        <w:t>materials:</w:t>
      </w:r>
      <w:r>
        <w:rPr>
          <w:color w:val="231F20"/>
          <w:spacing w:val="-10"/>
        </w:rPr>
        <w:t> </w:t>
      </w:r>
      <w:r>
        <w:rPr>
          <w:color w:val="231F20"/>
          <w:spacing w:val="-2"/>
        </w:rPr>
        <w:t>lunar</w:t>
      </w:r>
      <w:r>
        <w:rPr>
          <w:color w:val="231F20"/>
          <w:spacing w:val="-9"/>
        </w:rPr>
        <w:t> </w:t>
      </w:r>
      <w:r>
        <w:rPr>
          <w:color w:val="231F20"/>
          <w:spacing w:val="-2"/>
        </w:rPr>
        <w:t>regolith</w:t>
      </w:r>
      <w:r>
        <w:rPr>
          <w:color w:val="231F20"/>
          <w:spacing w:val="-9"/>
        </w:rPr>
        <w:t> </w:t>
      </w:r>
      <w:r>
        <w:rPr>
          <w:color w:val="231F20"/>
          <w:spacing w:val="-2"/>
        </w:rPr>
        <w:t>simulant</w:t>
      </w:r>
      <w:r>
        <w:rPr>
          <w:color w:val="231F20"/>
          <w:spacing w:val="-9"/>
        </w:rPr>
        <w:t> </w:t>
      </w:r>
      <w:r>
        <w:rPr>
          <w:color w:val="231F20"/>
          <w:spacing w:val="-2"/>
        </w:rPr>
        <w:t>LHS-1, lunar</w:t>
      </w:r>
      <w:r>
        <w:rPr>
          <w:color w:val="231F20"/>
          <w:spacing w:val="-10"/>
        </w:rPr>
        <w:t> </w:t>
      </w:r>
      <w:r>
        <w:rPr>
          <w:color w:val="231F20"/>
          <w:spacing w:val="-2"/>
        </w:rPr>
        <w:t>mare</w:t>
      </w:r>
      <w:r>
        <w:rPr>
          <w:color w:val="231F20"/>
          <w:spacing w:val="-8"/>
        </w:rPr>
        <w:t> </w:t>
      </w:r>
      <w:r>
        <w:rPr>
          <w:color w:val="231F20"/>
          <w:spacing w:val="-2"/>
        </w:rPr>
        <w:t>regolith</w:t>
      </w:r>
      <w:r>
        <w:rPr>
          <w:color w:val="231F20"/>
          <w:spacing w:val="-9"/>
        </w:rPr>
        <w:t> </w:t>
      </w:r>
      <w:r>
        <w:rPr>
          <w:color w:val="231F20"/>
          <w:spacing w:val="-2"/>
        </w:rPr>
        <w:t>simulant</w:t>
      </w:r>
      <w:r>
        <w:rPr>
          <w:color w:val="231F20"/>
          <w:spacing w:val="-10"/>
        </w:rPr>
        <w:t> </w:t>
      </w:r>
      <w:r>
        <w:rPr>
          <w:color w:val="231F20"/>
          <w:spacing w:val="-2"/>
        </w:rPr>
        <w:t>LMS-1,</w:t>
      </w:r>
      <w:r>
        <w:rPr>
          <w:color w:val="231F20"/>
          <w:spacing w:val="-9"/>
        </w:rPr>
        <w:t> </w:t>
      </w:r>
      <w:r>
        <w:rPr>
          <w:color w:val="231F20"/>
          <w:spacing w:val="-2"/>
        </w:rPr>
        <w:t>Martian</w:t>
      </w:r>
      <w:r>
        <w:rPr>
          <w:color w:val="231F20"/>
          <w:spacing w:val="-8"/>
        </w:rPr>
        <w:t> </w:t>
      </w:r>
      <w:r>
        <w:rPr>
          <w:color w:val="231F20"/>
          <w:spacing w:val="-2"/>
        </w:rPr>
        <w:t>global</w:t>
      </w:r>
      <w:r>
        <w:rPr>
          <w:color w:val="231F20"/>
          <w:spacing w:val="-8"/>
        </w:rPr>
        <w:t> </w:t>
      </w:r>
      <w:r>
        <w:rPr>
          <w:color w:val="231F20"/>
          <w:spacing w:val="-2"/>
        </w:rPr>
        <w:t>regolith</w:t>
      </w:r>
      <w:r>
        <w:rPr>
          <w:color w:val="231F20"/>
          <w:spacing w:val="-10"/>
        </w:rPr>
        <w:t> </w:t>
      </w:r>
      <w:r>
        <w:rPr>
          <w:color w:val="231F20"/>
          <w:spacing w:val="-2"/>
        </w:rPr>
        <w:t>simulant </w:t>
      </w:r>
      <w:r>
        <w:rPr>
          <w:color w:val="231F20"/>
        </w:rPr>
        <w:t>MGS-1, and terrestrial silica sand T-8. Our results of the impact </w:t>
      </w:r>
      <w:r>
        <w:rPr>
          <w:color w:val="231F20"/>
          <w:spacing w:val="-4"/>
        </w:rPr>
        <w:t>experiments</w:t>
      </w:r>
      <w:r>
        <w:rPr>
          <w:color w:val="231F20"/>
          <w:spacing w:val="-5"/>
        </w:rPr>
        <w:t> </w:t>
      </w:r>
      <w:r>
        <w:rPr>
          <w:color w:val="231F20"/>
          <w:spacing w:val="-4"/>
        </w:rPr>
        <w:t>revealed</w:t>
      </w:r>
      <w:r>
        <w:rPr>
          <w:color w:val="231F20"/>
          <w:spacing w:val="-7"/>
        </w:rPr>
        <w:t> </w:t>
      </w:r>
      <w:r>
        <w:rPr>
          <w:color w:val="231F20"/>
          <w:spacing w:val="-4"/>
        </w:rPr>
        <w:t>significant</w:t>
      </w:r>
      <w:r>
        <w:rPr>
          <w:color w:val="231F20"/>
          <w:spacing w:val="-8"/>
        </w:rPr>
        <w:t> </w:t>
      </w:r>
      <w:r>
        <w:rPr>
          <w:color w:val="231F20"/>
          <w:spacing w:val="-4"/>
        </w:rPr>
        <w:t>differences in</w:t>
      </w:r>
      <w:r>
        <w:rPr>
          <w:color w:val="231F20"/>
          <w:spacing w:val="-6"/>
        </w:rPr>
        <w:t> </w:t>
      </w:r>
      <w:r>
        <w:rPr>
          <w:color w:val="231F20"/>
          <w:spacing w:val="-4"/>
        </w:rPr>
        <w:t>the</w:t>
      </w:r>
      <w:r>
        <w:rPr>
          <w:color w:val="231F20"/>
          <w:spacing w:val="-5"/>
        </w:rPr>
        <w:t> </w:t>
      </w:r>
      <w:r>
        <w:rPr>
          <w:color w:val="231F20"/>
          <w:spacing w:val="-4"/>
        </w:rPr>
        <w:t>crater</w:t>
      </w:r>
      <w:r>
        <w:rPr>
          <w:color w:val="231F20"/>
          <w:spacing w:val="-5"/>
        </w:rPr>
        <w:t> </w:t>
      </w:r>
      <w:r>
        <w:rPr>
          <w:color w:val="231F20"/>
          <w:spacing w:val="-4"/>
        </w:rPr>
        <w:t>depths</w:t>
      </w:r>
      <w:r>
        <w:rPr>
          <w:color w:val="231F20"/>
          <w:spacing w:val="-6"/>
        </w:rPr>
        <w:t> </w:t>
      </w:r>
      <w:r>
        <w:rPr>
          <w:color w:val="231F20"/>
          <w:spacing w:val="-4"/>
        </w:rPr>
        <w:t>among </w:t>
      </w:r>
      <w:r>
        <w:rPr>
          <w:color w:val="231F20"/>
        </w:rPr>
        <w:t>the studied</w:t>
      </w:r>
      <w:r>
        <w:rPr>
          <w:color w:val="231F20"/>
          <w:spacing w:val="-3"/>
        </w:rPr>
        <w:t> </w:t>
      </w:r>
      <w:r>
        <w:rPr>
          <w:color w:val="231F20"/>
        </w:rPr>
        <w:t>granular</w:t>
      </w:r>
      <w:r>
        <w:rPr>
          <w:color w:val="231F20"/>
          <w:spacing w:val="-1"/>
        </w:rPr>
        <w:t> </w:t>
      </w:r>
      <w:r>
        <w:rPr>
          <w:color w:val="231F20"/>
        </w:rPr>
        <w:t>materials</w:t>
      </w:r>
      <w:r>
        <w:rPr>
          <w:color w:val="231F20"/>
          <w:spacing w:val="-1"/>
        </w:rPr>
        <w:t> </w:t>
      </w:r>
      <w:r>
        <w:rPr>
          <w:color w:val="231F20"/>
        </w:rPr>
        <w:t>upon the</w:t>
      </w:r>
      <w:r>
        <w:rPr>
          <w:color w:val="231F20"/>
          <w:spacing w:val="-1"/>
        </w:rPr>
        <w:t> </w:t>
      </w:r>
      <w:r>
        <w:rPr>
          <w:color w:val="231F20"/>
        </w:rPr>
        <w:t>impact</w:t>
      </w:r>
      <w:r>
        <w:rPr>
          <w:color w:val="231F20"/>
          <w:spacing w:val="-1"/>
        </w:rPr>
        <w:t> </w:t>
      </w:r>
      <w:r>
        <w:rPr>
          <w:color w:val="231F20"/>
        </w:rPr>
        <w:t>of</w:t>
      </w:r>
      <w:r>
        <w:rPr>
          <w:color w:val="231F20"/>
          <w:spacing w:val="-1"/>
        </w:rPr>
        <w:t> </w:t>
      </w:r>
      <w:r>
        <w:rPr>
          <w:color w:val="231F20"/>
        </w:rPr>
        <w:t>a</w:t>
      </w:r>
      <w:r>
        <w:rPr>
          <w:color w:val="231F20"/>
          <w:spacing w:val="-1"/>
        </w:rPr>
        <w:t> </w:t>
      </w:r>
      <w:r>
        <w:rPr>
          <w:color w:val="231F20"/>
        </w:rPr>
        <w:t>10-mm</w:t>
      </w:r>
      <w:r>
        <w:rPr>
          <w:color w:val="231F20"/>
          <w:spacing w:val="-1"/>
        </w:rPr>
        <w:t> </w:t>
      </w:r>
      <w:r>
        <w:rPr>
          <w:color w:val="231F20"/>
        </w:rPr>
        <w:t>alumina ball</w:t>
      </w:r>
      <w:r>
        <w:rPr>
          <w:color w:val="231F20"/>
          <w:spacing w:val="-12"/>
        </w:rPr>
        <w:t> </w:t>
      </w:r>
      <w:r>
        <w:rPr>
          <w:color w:val="231F20"/>
        </w:rPr>
        <w:t>at</w:t>
      </w:r>
      <w:r>
        <w:rPr>
          <w:color w:val="231F20"/>
          <w:spacing w:val="-11"/>
        </w:rPr>
        <w:t> </w:t>
      </w:r>
      <w:r>
        <w:rPr>
          <w:color w:val="231F20"/>
        </w:rPr>
        <w:t>a</w:t>
      </w:r>
      <w:r>
        <w:rPr>
          <w:color w:val="231F20"/>
          <w:spacing w:val="-11"/>
        </w:rPr>
        <w:t> </w:t>
      </w:r>
      <w:r>
        <w:rPr>
          <w:color w:val="231F20"/>
        </w:rPr>
        <w:t>low</w:t>
      </w:r>
      <w:r>
        <w:rPr>
          <w:color w:val="231F20"/>
          <w:spacing w:val="-11"/>
        </w:rPr>
        <w:t> </w:t>
      </w:r>
      <w:r>
        <w:rPr>
          <w:color w:val="231F20"/>
        </w:rPr>
        <w:t>velocity</w:t>
      </w:r>
      <w:r>
        <w:rPr>
          <w:color w:val="231F20"/>
          <w:spacing w:val="-12"/>
        </w:rPr>
        <w:t> </w:t>
      </w:r>
      <w:r>
        <w:rPr>
          <w:color w:val="231F20"/>
        </w:rPr>
        <w:t>of</w:t>
      </w:r>
      <w:r>
        <w:rPr>
          <w:color w:val="231F20"/>
          <w:spacing w:val="-10"/>
        </w:rPr>
        <w:t> </w:t>
      </w:r>
      <w:r>
        <w:rPr>
          <w:color w:val="231F20"/>
        </w:rPr>
        <w:t>44</w:t>
      </w:r>
      <w:r>
        <w:rPr>
          <w:rFonts w:ascii="Arial MT" w:hAnsi="Arial MT"/>
          <w:color w:val="231F20"/>
        </w:rPr>
        <w:t>–</w:t>
      </w:r>
      <w:r>
        <w:rPr>
          <w:color w:val="231F20"/>
        </w:rPr>
        <w:t>70</w:t>
      </w:r>
      <w:r>
        <w:rPr>
          <w:color w:val="231F20"/>
          <w:spacing w:val="-11"/>
        </w:rPr>
        <w:t> </w:t>
      </w:r>
      <w:r>
        <w:rPr>
          <w:color w:val="231F20"/>
        </w:rPr>
        <w:t>cm/s.</w:t>
      </w:r>
      <w:r>
        <w:rPr>
          <w:color w:val="231F20"/>
          <w:spacing w:val="-8"/>
        </w:rPr>
        <w:t> </w:t>
      </w:r>
      <w:r>
        <w:rPr>
          <w:color w:val="231F20"/>
        </w:rPr>
        <w:t>The</w:t>
      </w:r>
      <w:r>
        <w:rPr>
          <w:color w:val="231F20"/>
          <w:spacing w:val="-7"/>
        </w:rPr>
        <w:t> </w:t>
      </w:r>
      <w:r>
        <w:rPr>
          <w:color w:val="231F20"/>
        </w:rPr>
        <w:t>crater</w:t>
      </w:r>
      <w:r>
        <w:rPr>
          <w:color w:val="231F20"/>
          <w:spacing w:val="-8"/>
        </w:rPr>
        <w:t> </w:t>
      </w:r>
      <w:r>
        <w:rPr>
          <w:color w:val="231F20"/>
        </w:rPr>
        <w:t>depths</w:t>
      </w:r>
      <w:r>
        <w:rPr>
          <w:color w:val="231F20"/>
          <w:spacing w:val="-8"/>
        </w:rPr>
        <w:t> </w:t>
      </w:r>
      <w:r>
        <w:rPr>
          <w:color w:val="231F20"/>
        </w:rPr>
        <w:t>for</w:t>
      </w:r>
      <w:r>
        <w:rPr>
          <w:color w:val="231F20"/>
          <w:spacing w:val="-8"/>
        </w:rPr>
        <w:t> </w:t>
      </w:r>
      <w:r>
        <w:rPr>
          <w:color w:val="231F20"/>
        </w:rPr>
        <w:t>the</w:t>
      </w:r>
      <w:r>
        <w:rPr>
          <w:color w:val="231F20"/>
          <w:spacing w:val="-9"/>
        </w:rPr>
        <w:t> </w:t>
      </w:r>
      <w:r>
        <w:rPr>
          <w:color w:val="231F20"/>
        </w:rPr>
        <w:t>lowest fall</w:t>
      </w:r>
      <w:r>
        <w:rPr>
          <w:color w:val="231F20"/>
          <w:spacing w:val="28"/>
        </w:rPr>
        <w:t> </w:t>
      </w:r>
      <w:r>
        <w:rPr>
          <w:color w:val="231F20"/>
        </w:rPr>
        <w:t>height</w:t>
      </w:r>
      <w:r>
        <w:rPr>
          <w:color w:val="231F20"/>
          <w:spacing w:val="36"/>
        </w:rPr>
        <w:t> </w:t>
      </w:r>
      <w:r>
        <w:rPr>
          <w:color w:val="231F20"/>
        </w:rPr>
        <w:t>of</w:t>
      </w:r>
      <w:r>
        <w:rPr>
          <w:color w:val="231F20"/>
          <w:spacing w:val="34"/>
        </w:rPr>
        <w:t> </w:t>
      </w:r>
      <w:r>
        <w:rPr>
          <w:color w:val="231F20"/>
        </w:rPr>
        <w:t>10</w:t>
      </w:r>
      <w:r>
        <w:rPr>
          <w:color w:val="231F20"/>
          <w:spacing w:val="-21"/>
        </w:rPr>
        <w:t> </w:t>
      </w:r>
      <w:r>
        <w:rPr>
          <w:color w:val="231F20"/>
        </w:rPr>
        <w:t>mm</w:t>
      </w:r>
      <w:r>
        <w:rPr>
          <w:color w:val="231F20"/>
          <w:spacing w:val="35"/>
        </w:rPr>
        <w:t> </w:t>
      </w:r>
      <w:r>
        <w:rPr>
          <w:color w:val="231F20"/>
        </w:rPr>
        <w:t>and</w:t>
      </w:r>
      <w:r>
        <w:rPr>
          <w:color w:val="231F20"/>
          <w:spacing w:val="34"/>
        </w:rPr>
        <w:t> </w:t>
      </w:r>
      <w:r>
        <w:rPr>
          <w:color w:val="231F20"/>
        </w:rPr>
        <w:t>the</w:t>
      </w:r>
      <w:r>
        <w:rPr>
          <w:color w:val="231F20"/>
          <w:spacing w:val="36"/>
        </w:rPr>
        <w:t> </w:t>
      </w:r>
      <w:r>
        <w:rPr>
          <w:color w:val="231F20"/>
        </w:rPr>
        <w:t>highest</w:t>
      </w:r>
      <w:r>
        <w:rPr>
          <w:color w:val="231F20"/>
          <w:spacing w:val="35"/>
        </w:rPr>
        <w:t> </w:t>
      </w:r>
      <w:r>
        <w:rPr>
          <w:color w:val="231F20"/>
        </w:rPr>
        <w:t>fall</w:t>
      </w:r>
      <w:r>
        <w:rPr>
          <w:color w:val="231F20"/>
          <w:spacing w:val="35"/>
        </w:rPr>
        <w:t> </w:t>
      </w:r>
      <w:r>
        <w:rPr>
          <w:color w:val="231F20"/>
        </w:rPr>
        <w:t>height</w:t>
      </w:r>
      <w:r>
        <w:rPr>
          <w:color w:val="231F20"/>
          <w:spacing w:val="36"/>
        </w:rPr>
        <w:t> </w:t>
      </w:r>
      <w:r>
        <w:rPr>
          <w:color w:val="231F20"/>
        </w:rPr>
        <w:t>of</w:t>
      </w:r>
      <w:r>
        <w:rPr>
          <w:color w:val="231F20"/>
          <w:spacing w:val="34"/>
        </w:rPr>
        <w:t> </w:t>
      </w:r>
      <w:r>
        <w:rPr>
          <w:color w:val="231F20"/>
        </w:rPr>
        <w:t>25</w:t>
      </w:r>
      <w:r>
        <w:rPr>
          <w:color w:val="231F20"/>
          <w:spacing w:val="-21"/>
        </w:rPr>
        <w:t> </w:t>
      </w:r>
      <w:r>
        <w:rPr>
          <w:color w:val="231F20"/>
        </w:rPr>
        <w:t>mm</w:t>
      </w:r>
      <w:r>
        <w:rPr>
          <w:color w:val="231F20"/>
          <w:spacing w:val="35"/>
        </w:rPr>
        <w:t> </w:t>
      </w:r>
      <w:r>
        <w:rPr>
          <w:color w:val="231F20"/>
          <w:spacing w:val="-4"/>
        </w:rPr>
        <w:t>were</w:t>
      </w:r>
    </w:p>
    <w:p>
      <w:pPr>
        <w:pStyle w:val="BodyText"/>
        <w:spacing w:line="203" w:lineRule="exact"/>
        <w:jc w:val="both"/>
      </w:pPr>
      <w:r>
        <w:rPr>
          <w:color w:val="231F20"/>
          <w:spacing w:val="-2"/>
          <w:w w:val="105"/>
        </w:rPr>
        <w:t>5.0</w:t>
      </w:r>
      <w:r>
        <w:rPr>
          <w:color w:val="231F20"/>
          <w:spacing w:val="-21"/>
          <w:w w:val="105"/>
        </w:rPr>
        <w:t> </w:t>
      </w:r>
      <w:r>
        <w:rPr>
          <w:rFonts w:ascii="Verdana"/>
          <w:color w:val="231F20"/>
          <w:spacing w:val="-2"/>
          <w:w w:val="110"/>
        </w:rPr>
        <w:t>6</w:t>
      </w:r>
      <w:r>
        <w:rPr>
          <w:rFonts w:ascii="Verdana"/>
          <w:color w:val="231F20"/>
          <w:spacing w:val="-40"/>
          <w:w w:val="110"/>
        </w:rPr>
        <w:t> </w:t>
      </w:r>
      <w:r>
        <w:rPr>
          <w:color w:val="231F20"/>
          <w:spacing w:val="-2"/>
          <w:w w:val="105"/>
        </w:rPr>
        <w:t>0.7</w:t>
      </w:r>
      <w:r>
        <w:rPr>
          <w:color w:val="231F20"/>
          <w:spacing w:val="-20"/>
          <w:w w:val="105"/>
        </w:rPr>
        <w:t> </w:t>
      </w:r>
      <w:r>
        <w:rPr>
          <w:color w:val="231F20"/>
          <w:spacing w:val="-2"/>
          <w:w w:val="105"/>
        </w:rPr>
        <w:t>mm</w:t>
      </w:r>
      <w:r>
        <w:rPr>
          <w:color w:val="231F20"/>
          <w:spacing w:val="18"/>
          <w:w w:val="105"/>
        </w:rPr>
        <w:t> </w:t>
      </w:r>
      <w:r>
        <w:rPr>
          <w:color w:val="231F20"/>
          <w:spacing w:val="-2"/>
          <w:w w:val="105"/>
        </w:rPr>
        <w:t>and</w:t>
      </w:r>
      <w:r>
        <w:rPr>
          <w:color w:val="231F20"/>
          <w:spacing w:val="18"/>
          <w:w w:val="105"/>
        </w:rPr>
        <w:t> </w:t>
      </w:r>
      <w:r>
        <w:rPr>
          <w:color w:val="231F20"/>
          <w:spacing w:val="-2"/>
          <w:w w:val="105"/>
        </w:rPr>
        <w:t>8.3</w:t>
      </w:r>
      <w:r>
        <w:rPr>
          <w:color w:val="231F20"/>
          <w:spacing w:val="-20"/>
          <w:w w:val="105"/>
        </w:rPr>
        <w:t> </w:t>
      </w:r>
      <w:r>
        <w:rPr>
          <w:rFonts w:ascii="Verdana"/>
          <w:color w:val="231F20"/>
          <w:spacing w:val="-2"/>
          <w:w w:val="110"/>
        </w:rPr>
        <w:t>6</w:t>
      </w:r>
      <w:r>
        <w:rPr>
          <w:rFonts w:ascii="Verdana"/>
          <w:color w:val="231F20"/>
          <w:spacing w:val="-40"/>
          <w:w w:val="110"/>
        </w:rPr>
        <w:t> </w:t>
      </w:r>
      <w:r>
        <w:rPr>
          <w:color w:val="231F20"/>
          <w:spacing w:val="-2"/>
          <w:w w:val="105"/>
        </w:rPr>
        <w:t>0.5</w:t>
      </w:r>
      <w:r>
        <w:rPr>
          <w:color w:val="231F20"/>
          <w:spacing w:val="-23"/>
          <w:w w:val="105"/>
        </w:rPr>
        <w:t> </w:t>
      </w:r>
      <w:r>
        <w:rPr>
          <w:color w:val="231F20"/>
          <w:spacing w:val="-2"/>
          <w:w w:val="105"/>
        </w:rPr>
        <w:t>mm,</w:t>
      </w:r>
      <w:r>
        <w:rPr>
          <w:color w:val="231F20"/>
          <w:spacing w:val="17"/>
          <w:w w:val="105"/>
        </w:rPr>
        <w:t> </w:t>
      </w:r>
      <w:r>
        <w:rPr>
          <w:color w:val="231F20"/>
          <w:spacing w:val="-2"/>
          <w:w w:val="105"/>
        </w:rPr>
        <w:t>3.0</w:t>
      </w:r>
      <w:r>
        <w:rPr>
          <w:color w:val="231F20"/>
          <w:spacing w:val="-20"/>
          <w:w w:val="105"/>
        </w:rPr>
        <w:t> </w:t>
      </w:r>
      <w:r>
        <w:rPr>
          <w:rFonts w:ascii="Verdana"/>
          <w:color w:val="231F20"/>
          <w:spacing w:val="-2"/>
          <w:w w:val="110"/>
        </w:rPr>
        <w:t>6</w:t>
      </w:r>
      <w:r>
        <w:rPr>
          <w:rFonts w:ascii="Verdana"/>
          <w:color w:val="231F20"/>
          <w:spacing w:val="-41"/>
          <w:w w:val="110"/>
        </w:rPr>
        <w:t> </w:t>
      </w:r>
      <w:r>
        <w:rPr>
          <w:color w:val="231F20"/>
          <w:spacing w:val="-2"/>
          <w:w w:val="105"/>
        </w:rPr>
        <w:t>0.2</w:t>
      </w:r>
      <w:r>
        <w:rPr>
          <w:color w:val="231F20"/>
          <w:spacing w:val="-20"/>
          <w:w w:val="105"/>
        </w:rPr>
        <w:t> </w:t>
      </w:r>
      <w:r>
        <w:rPr>
          <w:color w:val="231F20"/>
          <w:spacing w:val="-2"/>
          <w:w w:val="105"/>
        </w:rPr>
        <w:t>mm,</w:t>
      </w:r>
      <w:r>
        <w:rPr>
          <w:color w:val="231F20"/>
          <w:spacing w:val="32"/>
          <w:w w:val="105"/>
        </w:rPr>
        <w:t> </w:t>
      </w:r>
      <w:r>
        <w:rPr>
          <w:color w:val="231F20"/>
          <w:spacing w:val="-2"/>
          <w:w w:val="105"/>
        </w:rPr>
        <w:t>and</w:t>
      </w:r>
      <w:r>
        <w:rPr>
          <w:color w:val="231F20"/>
          <w:spacing w:val="37"/>
          <w:w w:val="105"/>
        </w:rPr>
        <w:t> </w:t>
      </w:r>
      <w:r>
        <w:rPr>
          <w:color w:val="231F20"/>
          <w:spacing w:val="-2"/>
          <w:w w:val="105"/>
        </w:rPr>
        <w:t>4.7</w:t>
      </w:r>
      <w:r>
        <w:rPr>
          <w:color w:val="231F20"/>
          <w:spacing w:val="-21"/>
          <w:w w:val="105"/>
        </w:rPr>
        <w:t> </w:t>
      </w:r>
      <w:r>
        <w:rPr>
          <w:rFonts w:ascii="Verdana"/>
          <w:color w:val="231F20"/>
          <w:spacing w:val="-2"/>
          <w:w w:val="110"/>
        </w:rPr>
        <w:t>6</w:t>
      </w:r>
      <w:r>
        <w:rPr>
          <w:rFonts w:ascii="Verdana"/>
          <w:color w:val="231F20"/>
          <w:spacing w:val="-40"/>
          <w:w w:val="110"/>
        </w:rPr>
        <w:t> </w:t>
      </w:r>
      <w:r>
        <w:rPr>
          <w:color w:val="231F20"/>
          <w:spacing w:val="-2"/>
          <w:w w:val="105"/>
        </w:rPr>
        <w:t>0.3</w:t>
      </w:r>
      <w:r>
        <w:rPr>
          <w:color w:val="231F20"/>
          <w:spacing w:val="-20"/>
          <w:w w:val="105"/>
        </w:rPr>
        <w:t> </w:t>
      </w:r>
      <w:r>
        <w:rPr>
          <w:color w:val="231F20"/>
          <w:spacing w:val="-5"/>
          <w:w w:val="105"/>
        </w:rPr>
        <w:t>mm,</w:t>
      </w:r>
    </w:p>
    <w:p>
      <w:pPr>
        <w:pStyle w:val="BodyText"/>
        <w:spacing w:line="242" w:lineRule="auto"/>
        <w:ind w:right="63"/>
        <w:jc w:val="both"/>
      </w:pPr>
      <w:r>
        <w:rPr>
          <w:color w:val="231F20"/>
          <w:spacing w:val="-2"/>
        </w:rPr>
        <w:t>4.9</w:t>
      </w:r>
      <w:r>
        <w:rPr>
          <w:color w:val="231F20"/>
          <w:spacing w:val="-10"/>
        </w:rPr>
        <w:t> </w:t>
      </w:r>
      <w:r>
        <w:rPr>
          <w:rFonts w:ascii="Verdana"/>
          <w:color w:val="231F20"/>
          <w:spacing w:val="-2"/>
        </w:rPr>
        <w:t>6</w:t>
      </w:r>
      <w:r>
        <w:rPr>
          <w:rFonts w:ascii="Verdana"/>
          <w:color w:val="231F20"/>
          <w:spacing w:val="-14"/>
        </w:rPr>
        <w:t> </w:t>
      </w:r>
      <w:r>
        <w:rPr>
          <w:color w:val="231F20"/>
          <w:spacing w:val="-2"/>
        </w:rPr>
        <w:t>0.9</w:t>
      </w:r>
      <w:r>
        <w:rPr>
          <w:color w:val="231F20"/>
          <w:spacing w:val="-9"/>
        </w:rPr>
        <w:t> </w:t>
      </w:r>
      <w:r>
        <w:rPr>
          <w:color w:val="231F20"/>
          <w:spacing w:val="-2"/>
        </w:rPr>
        <w:t>mm,</w:t>
      </w:r>
      <w:r>
        <w:rPr>
          <w:color w:val="231F20"/>
          <w:spacing w:val="-9"/>
        </w:rPr>
        <w:t> </w:t>
      </w:r>
      <w:r>
        <w:rPr>
          <w:color w:val="231F20"/>
          <w:spacing w:val="-2"/>
        </w:rPr>
        <w:t>and</w:t>
      </w:r>
      <w:r>
        <w:rPr>
          <w:color w:val="231F20"/>
          <w:spacing w:val="-9"/>
        </w:rPr>
        <w:t> </w:t>
      </w:r>
      <w:r>
        <w:rPr>
          <w:color w:val="231F20"/>
          <w:spacing w:val="-2"/>
        </w:rPr>
        <w:t>7.7</w:t>
      </w:r>
      <w:r>
        <w:rPr>
          <w:color w:val="231F20"/>
          <w:spacing w:val="-10"/>
        </w:rPr>
        <w:t> </w:t>
      </w:r>
      <w:r>
        <w:rPr>
          <w:rFonts w:ascii="Verdana"/>
          <w:color w:val="231F20"/>
          <w:spacing w:val="-2"/>
        </w:rPr>
        <w:t>6</w:t>
      </w:r>
      <w:r>
        <w:rPr>
          <w:rFonts w:ascii="Verdana"/>
          <w:color w:val="231F20"/>
          <w:spacing w:val="-13"/>
        </w:rPr>
        <w:t> </w:t>
      </w:r>
      <w:r>
        <w:rPr>
          <w:color w:val="231F20"/>
          <w:spacing w:val="-2"/>
        </w:rPr>
        <w:t>0.9</w:t>
      </w:r>
      <w:r>
        <w:rPr>
          <w:color w:val="231F20"/>
          <w:spacing w:val="-10"/>
        </w:rPr>
        <w:t> </w:t>
      </w:r>
      <w:r>
        <w:rPr>
          <w:color w:val="231F20"/>
          <w:spacing w:val="-2"/>
        </w:rPr>
        <w:t>mm,</w:t>
      </w:r>
      <w:r>
        <w:rPr>
          <w:color w:val="231F20"/>
          <w:spacing w:val="-9"/>
        </w:rPr>
        <w:t> </w:t>
      </w:r>
      <w:r>
        <w:rPr>
          <w:color w:val="231F20"/>
          <w:spacing w:val="-2"/>
        </w:rPr>
        <w:t>and</w:t>
      </w:r>
      <w:r>
        <w:rPr>
          <w:color w:val="231F20"/>
          <w:spacing w:val="-9"/>
        </w:rPr>
        <w:t> </w:t>
      </w:r>
      <w:r>
        <w:rPr>
          <w:color w:val="231F20"/>
          <w:spacing w:val="-2"/>
        </w:rPr>
        <w:t>2.0</w:t>
      </w:r>
      <w:r>
        <w:rPr>
          <w:color w:val="231F20"/>
          <w:spacing w:val="-9"/>
        </w:rPr>
        <w:t> </w:t>
      </w:r>
      <w:r>
        <w:rPr>
          <w:rFonts w:ascii="Verdana"/>
          <w:color w:val="231F20"/>
          <w:spacing w:val="-2"/>
        </w:rPr>
        <w:t>6</w:t>
      </w:r>
      <w:r>
        <w:rPr>
          <w:rFonts w:ascii="Verdana"/>
          <w:color w:val="231F20"/>
          <w:spacing w:val="-14"/>
        </w:rPr>
        <w:t> </w:t>
      </w:r>
      <w:r>
        <w:rPr>
          <w:color w:val="231F20"/>
          <w:spacing w:val="-2"/>
        </w:rPr>
        <w:t>0.3</w:t>
      </w:r>
      <w:r>
        <w:rPr>
          <w:color w:val="231F20"/>
          <w:spacing w:val="-9"/>
        </w:rPr>
        <w:t> </w:t>
      </w:r>
      <w:r>
        <w:rPr>
          <w:color w:val="231F20"/>
          <w:spacing w:val="-2"/>
        </w:rPr>
        <w:t>mm</w:t>
      </w:r>
      <w:r>
        <w:rPr>
          <w:color w:val="231F20"/>
          <w:spacing w:val="-10"/>
        </w:rPr>
        <w:t> </w:t>
      </w:r>
      <w:r>
        <w:rPr>
          <w:color w:val="231F20"/>
          <w:spacing w:val="-2"/>
        </w:rPr>
        <w:t>and</w:t>
      </w:r>
      <w:r>
        <w:rPr>
          <w:color w:val="231F20"/>
          <w:spacing w:val="-9"/>
        </w:rPr>
        <w:t> </w:t>
      </w:r>
      <w:r>
        <w:rPr>
          <w:color w:val="231F20"/>
          <w:spacing w:val="-2"/>
        </w:rPr>
        <w:t>3.8</w:t>
      </w:r>
      <w:r>
        <w:rPr>
          <w:color w:val="231F20"/>
          <w:spacing w:val="-9"/>
        </w:rPr>
        <w:t> </w:t>
      </w:r>
      <w:r>
        <w:rPr>
          <w:rFonts w:ascii="Verdana"/>
          <w:color w:val="231F20"/>
          <w:spacing w:val="-2"/>
        </w:rPr>
        <w:t>6</w:t>
      </w:r>
      <w:r>
        <w:rPr>
          <w:rFonts w:ascii="Verdana"/>
          <w:color w:val="231F20"/>
          <w:spacing w:val="-14"/>
        </w:rPr>
        <w:t> </w:t>
      </w:r>
      <w:r>
        <w:rPr>
          <w:color w:val="231F20"/>
          <w:spacing w:val="-2"/>
        </w:rPr>
        <w:t>0.1</w:t>
      </w:r>
      <w:r>
        <w:rPr>
          <w:color w:val="231F20"/>
          <w:spacing w:val="-9"/>
        </w:rPr>
        <w:t> </w:t>
      </w:r>
      <w:r>
        <w:rPr>
          <w:color w:val="231F20"/>
          <w:spacing w:val="-2"/>
        </w:rPr>
        <w:t>mm </w:t>
      </w:r>
      <w:r>
        <w:rPr>
          <w:color w:val="231F20"/>
        </w:rPr>
        <w:t>in</w:t>
      </w:r>
      <w:r>
        <w:rPr>
          <w:color w:val="231F20"/>
          <w:spacing w:val="-12"/>
        </w:rPr>
        <w:t> </w:t>
      </w:r>
      <w:r>
        <w:rPr>
          <w:color w:val="231F20"/>
        </w:rPr>
        <w:t>the</w:t>
      </w:r>
      <w:r>
        <w:rPr>
          <w:color w:val="231F20"/>
          <w:spacing w:val="-11"/>
        </w:rPr>
        <w:t> </w:t>
      </w:r>
      <w:r>
        <w:rPr>
          <w:color w:val="231F20"/>
        </w:rPr>
        <w:t>LHS-1,</w:t>
      </w:r>
      <w:r>
        <w:rPr>
          <w:color w:val="231F20"/>
          <w:spacing w:val="-11"/>
        </w:rPr>
        <w:t> </w:t>
      </w:r>
      <w:r>
        <w:rPr>
          <w:color w:val="231F20"/>
        </w:rPr>
        <w:t>LMS-1,</w:t>
      </w:r>
      <w:r>
        <w:rPr>
          <w:color w:val="231F20"/>
          <w:spacing w:val="-11"/>
        </w:rPr>
        <w:t> </w:t>
      </w:r>
      <w:r>
        <w:rPr>
          <w:color w:val="231F20"/>
        </w:rPr>
        <w:t>MGS-1,</w:t>
      </w:r>
      <w:r>
        <w:rPr>
          <w:color w:val="231F20"/>
          <w:spacing w:val="-12"/>
        </w:rPr>
        <w:t> </w:t>
      </w:r>
      <w:r>
        <w:rPr>
          <w:color w:val="231F20"/>
        </w:rPr>
        <w:t>and</w:t>
      </w:r>
      <w:r>
        <w:rPr>
          <w:color w:val="231F20"/>
          <w:spacing w:val="-11"/>
        </w:rPr>
        <w:t> </w:t>
      </w:r>
      <w:r>
        <w:rPr>
          <w:color w:val="231F20"/>
        </w:rPr>
        <w:t>T-8</w:t>
      </w:r>
      <w:r>
        <w:rPr>
          <w:color w:val="231F20"/>
          <w:spacing w:val="-11"/>
        </w:rPr>
        <w:t> </w:t>
      </w:r>
      <w:r>
        <w:rPr>
          <w:color w:val="231F20"/>
        </w:rPr>
        <w:t>granular</w:t>
      </w:r>
      <w:r>
        <w:rPr>
          <w:color w:val="231F20"/>
          <w:spacing w:val="-11"/>
        </w:rPr>
        <w:t> </w:t>
      </w:r>
      <w:r>
        <w:rPr>
          <w:color w:val="231F20"/>
        </w:rPr>
        <w:t>media,</w:t>
      </w:r>
      <w:r>
        <w:rPr>
          <w:color w:val="231F20"/>
          <w:spacing w:val="-12"/>
        </w:rPr>
        <w:t> </w:t>
      </w:r>
      <w:r>
        <w:rPr>
          <w:color w:val="231F20"/>
        </w:rPr>
        <w:t>respectively. The</w:t>
      </w:r>
      <w:r>
        <w:rPr>
          <w:color w:val="231F20"/>
          <w:spacing w:val="-5"/>
        </w:rPr>
        <w:t> </w:t>
      </w:r>
      <w:r>
        <w:rPr>
          <w:color w:val="231F20"/>
        </w:rPr>
        <w:t>crater</w:t>
      </w:r>
      <w:r>
        <w:rPr>
          <w:color w:val="231F20"/>
          <w:spacing w:val="-6"/>
        </w:rPr>
        <w:t> </w:t>
      </w:r>
      <w:r>
        <w:rPr>
          <w:color w:val="231F20"/>
        </w:rPr>
        <w:t>depths</w:t>
      </w:r>
      <w:r>
        <w:rPr>
          <w:color w:val="231F20"/>
          <w:spacing w:val="-5"/>
        </w:rPr>
        <w:t> </w:t>
      </w:r>
      <w:r>
        <w:rPr>
          <w:color w:val="231F20"/>
        </w:rPr>
        <w:t>in</w:t>
      </w:r>
      <w:r>
        <w:rPr>
          <w:color w:val="231F20"/>
          <w:spacing w:val="-5"/>
        </w:rPr>
        <w:t> </w:t>
      </w:r>
      <w:r>
        <w:rPr>
          <w:color w:val="231F20"/>
        </w:rPr>
        <w:t>the</w:t>
      </w:r>
      <w:r>
        <w:rPr>
          <w:color w:val="231F20"/>
          <w:spacing w:val="-4"/>
        </w:rPr>
        <w:t> </w:t>
      </w:r>
      <w:r>
        <w:rPr>
          <w:color w:val="231F20"/>
        </w:rPr>
        <w:t>LHS-1</w:t>
      </w:r>
      <w:r>
        <w:rPr>
          <w:color w:val="231F20"/>
          <w:spacing w:val="-4"/>
        </w:rPr>
        <w:t> </w:t>
      </w:r>
      <w:r>
        <w:rPr>
          <w:color w:val="231F20"/>
        </w:rPr>
        <w:t>and</w:t>
      </w:r>
      <w:r>
        <w:rPr>
          <w:color w:val="231F20"/>
          <w:spacing w:val="-6"/>
        </w:rPr>
        <w:t> </w:t>
      </w:r>
      <w:r>
        <w:rPr>
          <w:color w:val="231F20"/>
        </w:rPr>
        <w:t>MGS-1</w:t>
      </w:r>
      <w:r>
        <w:rPr>
          <w:color w:val="231F20"/>
          <w:spacing w:val="-5"/>
        </w:rPr>
        <w:t> </w:t>
      </w:r>
      <w:r>
        <w:rPr>
          <w:color w:val="231F20"/>
        </w:rPr>
        <w:t>layers</w:t>
      </w:r>
      <w:r>
        <w:rPr>
          <w:color w:val="231F20"/>
          <w:spacing w:val="-5"/>
        </w:rPr>
        <w:t> </w:t>
      </w:r>
      <w:r>
        <w:rPr>
          <w:color w:val="231F20"/>
        </w:rPr>
        <w:t>increased</w:t>
      </w:r>
      <w:r>
        <w:rPr>
          <w:color w:val="231F20"/>
          <w:spacing w:val="-4"/>
        </w:rPr>
        <w:t> </w:t>
      </w:r>
      <w:r>
        <w:rPr>
          <w:color w:val="231F20"/>
        </w:rPr>
        <w:t>signifi-cantly with impact velocity. In contrast, the LMS-1 and T-8 layers </w:t>
      </w:r>
      <w:r>
        <w:rPr>
          <w:color w:val="231F20"/>
          <w:spacing w:val="-2"/>
        </w:rPr>
        <w:t>exhibited</w:t>
      </w:r>
      <w:r>
        <w:rPr>
          <w:color w:val="231F20"/>
          <w:spacing w:val="-10"/>
        </w:rPr>
        <w:t> </w:t>
      </w:r>
      <w:r>
        <w:rPr>
          <w:color w:val="231F20"/>
          <w:spacing w:val="-2"/>
        </w:rPr>
        <w:t>a</w:t>
      </w:r>
      <w:r>
        <w:rPr>
          <w:color w:val="231F20"/>
          <w:spacing w:val="-9"/>
        </w:rPr>
        <w:t> </w:t>
      </w:r>
      <w:r>
        <w:rPr>
          <w:color w:val="231F20"/>
          <w:spacing w:val="-2"/>
        </w:rPr>
        <w:t>more</w:t>
      </w:r>
      <w:r>
        <w:rPr>
          <w:color w:val="231F20"/>
          <w:spacing w:val="-9"/>
        </w:rPr>
        <w:t> </w:t>
      </w:r>
      <w:r>
        <w:rPr>
          <w:color w:val="231F20"/>
          <w:spacing w:val="-2"/>
        </w:rPr>
        <w:t>gradual</w:t>
      </w:r>
      <w:r>
        <w:rPr>
          <w:color w:val="231F20"/>
          <w:spacing w:val="-9"/>
        </w:rPr>
        <w:t> </w:t>
      </w:r>
      <w:r>
        <w:rPr>
          <w:color w:val="231F20"/>
          <w:spacing w:val="-2"/>
        </w:rPr>
        <w:t>increase</w:t>
      </w:r>
      <w:r>
        <w:rPr>
          <w:color w:val="231F20"/>
          <w:spacing w:val="-10"/>
        </w:rPr>
        <w:t> </w:t>
      </w:r>
      <w:r>
        <w:rPr>
          <w:color w:val="231F20"/>
          <w:spacing w:val="-2"/>
        </w:rPr>
        <w:t>in</w:t>
      </w:r>
      <w:r>
        <w:rPr>
          <w:color w:val="231F20"/>
          <w:spacing w:val="-9"/>
        </w:rPr>
        <w:t> </w:t>
      </w:r>
      <w:r>
        <w:rPr>
          <w:color w:val="231F20"/>
          <w:spacing w:val="-2"/>
        </w:rPr>
        <w:t>crater</w:t>
      </w:r>
      <w:r>
        <w:rPr>
          <w:color w:val="231F20"/>
          <w:spacing w:val="-9"/>
        </w:rPr>
        <w:t> </w:t>
      </w:r>
      <w:r>
        <w:rPr>
          <w:color w:val="231F20"/>
          <w:spacing w:val="-2"/>
        </w:rPr>
        <w:t>depth</w:t>
      </w:r>
      <w:r>
        <w:rPr>
          <w:color w:val="231F20"/>
          <w:spacing w:val="-9"/>
        </w:rPr>
        <w:t> </w:t>
      </w:r>
      <w:r>
        <w:rPr>
          <w:color w:val="231F20"/>
          <w:spacing w:val="-2"/>
        </w:rPr>
        <w:t>with</w:t>
      </w:r>
      <w:r>
        <w:rPr>
          <w:color w:val="231F20"/>
          <w:spacing w:val="-10"/>
        </w:rPr>
        <w:t> </w:t>
      </w:r>
      <w:r>
        <w:rPr>
          <w:color w:val="231F20"/>
          <w:spacing w:val="-2"/>
        </w:rPr>
        <w:t>impact</w:t>
      </w:r>
      <w:r>
        <w:rPr>
          <w:color w:val="231F20"/>
          <w:spacing w:val="-9"/>
        </w:rPr>
        <w:t> </w:t>
      </w:r>
      <w:r>
        <w:rPr>
          <w:color w:val="231F20"/>
          <w:spacing w:val="-2"/>
        </w:rPr>
        <w:t>velocity. </w:t>
      </w:r>
      <w:r>
        <w:rPr>
          <w:color w:val="231F20"/>
        </w:rPr>
        <w:t>These</w:t>
      </w:r>
      <w:r>
        <w:rPr>
          <w:color w:val="231F20"/>
          <w:spacing w:val="-6"/>
        </w:rPr>
        <w:t> </w:t>
      </w:r>
      <w:r>
        <w:rPr>
          <w:color w:val="231F20"/>
        </w:rPr>
        <w:t>results</w:t>
      </w:r>
      <w:r>
        <w:rPr>
          <w:color w:val="231F20"/>
          <w:spacing w:val="-8"/>
        </w:rPr>
        <w:t> </w:t>
      </w:r>
      <w:r>
        <w:rPr>
          <w:color w:val="231F20"/>
        </w:rPr>
        <w:t>indicate</w:t>
      </w:r>
      <w:r>
        <w:rPr>
          <w:color w:val="231F20"/>
          <w:spacing w:val="-6"/>
        </w:rPr>
        <w:t> </w:t>
      </w:r>
      <w:r>
        <w:rPr>
          <w:color w:val="231F20"/>
        </w:rPr>
        <w:t>variations</w:t>
      </w:r>
      <w:r>
        <w:rPr>
          <w:color w:val="231F20"/>
          <w:spacing w:val="-7"/>
        </w:rPr>
        <w:t> </w:t>
      </w:r>
      <w:r>
        <w:rPr>
          <w:color w:val="231F20"/>
        </w:rPr>
        <w:t>in</w:t>
      </w:r>
      <w:r>
        <w:rPr>
          <w:color w:val="231F20"/>
          <w:spacing w:val="-7"/>
        </w:rPr>
        <w:t> </w:t>
      </w:r>
      <w:r>
        <w:rPr>
          <w:color w:val="231F20"/>
        </w:rPr>
        <w:t>the</w:t>
      </w:r>
      <w:r>
        <w:rPr>
          <w:color w:val="231F20"/>
          <w:spacing w:val="-6"/>
        </w:rPr>
        <w:t> </w:t>
      </w:r>
      <w:r>
        <w:rPr>
          <w:color w:val="231F20"/>
        </w:rPr>
        <w:t>response</w:t>
      </w:r>
      <w:r>
        <w:rPr>
          <w:color w:val="231F20"/>
          <w:spacing w:val="-7"/>
        </w:rPr>
        <w:t> </w:t>
      </w:r>
      <w:r>
        <w:rPr>
          <w:color w:val="231F20"/>
        </w:rPr>
        <w:t>of</w:t>
      </w:r>
      <w:r>
        <w:rPr>
          <w:color w:val="231F20"/>
          <w:spacing w:val="-6"/>
        </w:rPr>
        <w:t> </w:t>
      </w:r>
      <w:r>
        <w:rPr>
          <w:color w:val="231F20"/>
        </w:rPr>
        <w:t>different</w:t>
      </w:r>
      <w:r>
        <w:rPr>
          <w:color w:val="231F20"/>
          <w:spacing w:val="-8"/>
        </w:rPr>
        <w:t> </w:t>
      </w:r>
      <w:r>
        <w:rPr>
          <w:color w:val="231F20"/>
        </w:rPr>
        <w:t>regolith and</w:t>
      </w:r>
      <w:r>
        <w:rPr>
          <w:color w:val="231F20"/>
          <w:spacing w:val="-12"/>
        </w:rPr>
        <w:t> </w:t>
      </w:r>
      <w:r>
        <w:rPr>
          <w:color w:val="231F20"/>
        </w:rPr>
        <w:t>terrestrial</w:t>
      </w:r>
      <w:r>
        <w:rPr>
          <w:color w:val="231F20"/>
          <w:spacing w:val="-11"/>
        </w:rPr>
        <w:t> </w:t>
      </w:r>
      <w:r>
        <w:rPr>
          <w:color w:val="231F20"/>
        </w:rPr>
        <w:t>sand</w:t>
      </w:r>
      <w:r>
        <w:rPr>
          <w:color w:val="231F20"/>
          <w:spacing w:val="-11"/>
        </w:rPr>
        <w:t> </w:t>
      </w:r>
      <w:r>
        <w:rPr>
          <w:color w:val="231F20"/>
        </w:rPr>
        <w:t>surfaces</w:t>
      </w:r>
      <w:r>
        <w:rPr>
          <w:color w:val="231F20"/>
          <w:spacing w:val="-11"/>
        </w:rPr>
        <w:t> </w:t>
      </w:r>
      <w:r>
        <w:rPr>
          <w:color w:val="231F20"/>
        </w:rPr>
        <w:t>to</w:t>
      </w:r>
      <w:r>
        <w:rPr>
          <w:color w:val="231F20"/>
          <w:spacing w:val="-12"/>
        </w:rPr>
        <w:t> </w:t>
      </w:r>
      <w:r>
        <w:rPr>
          <w:color w:val="231F20"/>
        </w:rPr>
        <w:t>impact</w:t>
      </w:r>
      <w:r>
        <w:rPr>
          <w:color w:val="231F20"/>
          <w:spacing w:val="-11"/>
        </w:rPr>
        <w:t> </w:t>
      </w:r>
      <w:r>
        <w:rPr>
          <w:color w:val="231F20"/>
        </w:rPr>
        <w:t>events.</w:t>
      </w:r>
      <w:r>
        <w:rPr>
          <w:color w:val="231F20"/>
          <w:spacing w:val="-11"/>
        </w:rPr>
        <w:t> </w:t>
      </w:r>
      <w:r>
        <w:rPr>
          <w:color w:val="231F20"/>
        </w:rPr>
        <w:t>Our</w:t>
      </w:r>
      <w:r>
        <w:rPr>
          <w:color w:val="231F20"/>
          <w:spacing w:val="-11"/>
        </w:rPr>
        <w:t> </w:t>
      </w:r>
      <w:r>
        <w:rPr>
          <w:color w:val="231F20"/>
        </w:rPr>
        <w:t>power-law</w:t>
      </w:r>
      <w:r>
        <w:rPr>
          <w:color w:val="231F20"/>
          <w:spacing w:val="-12"/>
        </w:rPr>
        <w:t> </w:t>
      </w:r>
      <w:r>
        <w:rPr>
          <w:color w:val="231F20"/>
        </w:rPr>
        <w:t>scaling law</w:t>
      </w:r>
      <w:r>
        <w:rPr>
          <w:color w:val="231F20"/>
          <w:spacing w:val="-12"/>
        </w:rPr>
        <w:t> </w:t>
      </w:r>
      <w:r>
        <w:rPr>
          <w:color w:val="231F20"/>
        </w:rPr>
        <w:t>also</w:t>
      </w:r>
      <w:r>
        <w:rPr>
          <w:color w:val="231F20"/>
          <w:spacing w:val="-11"/>
        </w:rPr>
        <w:t> </w:t>
      </w:r>
      <w:r>
        <w:rPr>
          <w:color w:val="231F20"/>
        </w:rPr>
        <w:t>indicated</w:t>
      </w:r>
      <w:r>
        <w:rPr>
          <w:color w:val="231F20"/>
          <w:spacing w:val="-11"/>
        </w:rPr>
        <w:t> </w:t>
      </w:r>
      <w:r>
        <w:rPr>
          <w:color w:val="231F20"/>
        </w:rPr>
        <w:t>that</w:t>
      </w:r>
      <w:r>
        <w:rPr>
          <w:color w:val="231F20"/>
          <w:spacing w:val="-11"/>
        </w:rPr>
        <w:t> </w:t>
      </w:r>
      <w:r>
        <w:rPr>
          <w:color w:val="231F20"/>
        </w:rPr>
        <w:t>the</w:t>
      </w:r>
      <w:r>
        <w:rPr>
          <w:color w:val="231F20"/>
          <w:spacing w:val="-11"/>
        </w:rPr>
        <w:t> </w:t>
      </w:r>
      <w:r>
        <w:rPr>
          <w:color w:val="231F20"/>
        </w:rPr>
        <w:t>resistance</w:t>
      </w:r>
      <w:r>
        <w:rPr>
          <w:color w:val="231F20"/>
          <w:spacing w:val="-12"/>
        </w:rPr>
        <w:t> </w:t>
      </w:r>
      <w:r>
        <w:rPr>
          <w:color w:val="231F20"/>
        </w:rPr>
        <w:t>to</w:t>
      </w:r>
      <w:r>
        <w:rPr>
          <w:color w:val="231F20"/>
          <w:spacing w:val="-11"/>
        </w:rPr>
        <w:t> </w:t>
      </w:r>
      <w:r>
        <w:rPr>
          <w:color w:val="231F20"/>
        </w:rPr>
        <w:t>crater</w:t>
      </w:r>
      <w:r>
        <w:rPr>
          <w:color w:val="231F20"/>
          <w:spacing w:val="-11"/>
        </w:rPr>
        <w:t> </w:t>
      </w:r>
      <w:r>
        <w:rPr>
          <w:color w:val="231F20"/>
        </w:rPr>
        <w:t>impact</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lunar</w:t>
      </w:r>
      <w:r>
        <w:rPr>
          <w:color w:val="231F20"/>
          <w:spacing w:val="-11"/>
        </w:rPr>
        <w:t> </w:t>
      </w:r>
      <w:r>
        <w:rPr>
          <w:color w:val="231F20"/>
        </w:rPr>
        <w:t>and Martian regolith layers is less than that in the terrestrial sand layer. Notably,</w:t>
      </w:r>
      <w:r>
        <w:rPr>
          <w:color w:val="231F20"/>
          <w:spacing w:val="-6"/>
        </w:rPr>
        <w:t> </w:t>
      </w:r>
      <w:r>
        <w:rPr>
          <w:color w:val="231F20"/>
        </w:rPr>
        <w:t>the</w:t>
      </w:r>
      <w:r>
        <w:rPr>
          <w:color w:val="231F20"/>
          <w:spacing w:val="-5"/>
        </w:rPr>
        <w:t> </w:t>
      </w:r>
      <w:r>
        <w:rPr>
          <w:color w:val="231F20"/>
        </w:rPr>
        <w:t>crater</w:t>
      </w:r>
      <w:r>
        <w:rPr>
          <w:color w:val="231F20"/>
          <w:spacing w:val="-5"/>
        </w:rPr>
        <w:t> </w:t>
      </w:r>
      <w:r>
        <w:rPr>
          <w:color w:val="231F20"/>
        </w:rPr>
        <w:t>depth</w:t>
      </w:r>
      <w:r>
        <w:rPr>
          <w:color w:val="231F20"/>
          <w:spacing w:val="-7"/>
        </w:rPr>
        <w:t> </w:t>
      </w:r>
      <w:r>
        <w:rPr>
          <w:color w:val="231F20"/>
        </w:rPr>
        <w:t>in</w:t>
      </w:r>
      <w:r>
        <w:rPr>
          <w:color w:val="231F20"/>
          <w:spacing w:val="-5"/>
        </w:rPr>
        <w:t> </w:t>
      </w:r>
      <w:r>
        <w:rPr>
          <w:color w:val="231F20"/>
        </w:rPr>
        <w:t>the</w:t>
      </w:r>
      <w:r>
        <w:rPr>
          <w:color w:val="231F20"/>
          <w:spacing w:val="-6"/>
        </w:rPr>
        <w:t> </w:t>
      </w:r>
      <w:r>
        <w:rPr>
          <w:color w:val="231F20"/>
        </w:rPr>
        <w:t>LHS-1</w:t>
      </w:r>
      <w:r>
        <w:rPr>
          <w:color w:val="231F20"/>
          <w:spacing w:val="-5"/>
        </w:rPr>
        <w:t> </w:t>
      </w:r>
      <w:r>
        <w:rPr>
          <w:color w:val="231F20"/>
        </w:rPr>
        <w:t>layer</w:t>
      </w:r>
      <w:r>
        <w:rPr>
          <w:color w:val="231F20"/>
          <w:spacing w:val="-5"/>
        </w:rPr>
        <w:t> </w:t>
      </w:r>
      <w:r>
        <w:rPr>
          <w:color w:val="231F20"/>
        </w:rPr>
        <w:t>was</w:t>
      </w:r>
      <w:r>
        <w:rPr>
          <w:color w:val="231F20"/>
          <w:spacing w:val="-5"/>
        </w:rPr>
        <w:t> </w:t>
      </w:r>
      <w:r>
        <w:rPr>
          <w:color w:val="231F20"/>
        </w:rPr>
        <w:t>greater</w:t>
      </w:r>
      <w:r>
        <w:rPr>
          <w:color w:val="231F20"/>
          <w:spacing w:val="-5"/>
        </w:rPr>
        <w:t> </w:t>
      </w:r>
      <w:r>
        <w:rPr>
          <w:color w:val="231F20"/>
        </w:rPr>
        <w:t>than</w:t>
      </w:r>
      <w:r>
        <w:rPr>
          <w:color w:val="231F20"/>
          <w:spacing w:val="-6"/>
        </w:rPr>
        <w:t> </w:t>
      </w:r>
      <w:r>
        <w:rPr>
          <w:color w:val="231F20"/>
        </w:rPr>
        <w:t>that</w:t>
      </w:r>
      <w:r>
        <w:rPr>
          <w:color w:val="231F20"/>
          <w:spacing w:val="-5"/>
        </w:rPr>
        <w:t> </w:t>
      </w:r>
      <w:r>
        <w:rPr>
          <w:color w:val="231F20"/>
        </w:rPr>
        <w:t>in </w:t>
      </w:r>
      <w:r>
        <w:rPr>
          <w:color w:val="231F20"/>
          <w:spacing w:val="-2"/>
        </w:rPr>
        <w:t>the</w:t>
      </w:r>
      <w:r>
        <w:rPr>
          <w:color w:val="231F20"/>
          <w:spacing w:val="-6"/>
        </w:rPr>
        <w:t> </w:t>
      </w:r>
      <w:r>
        <w:rPr>
          <w:color w:val="231F20"/>
          <w:spacing w:val="-2"/>
        </w:rPr>
        <w:t>LMS-1</w:t>
      </w:r>
      <w:r>
        <w:rPr>
          <w:color w:val="231F20"/>
          <w:spacing w:val="-7"/>
        </w:rPr>
        <w:t> </w:t>
      </w:r>
      <w:r>
        <w:rPr>
          <w:color w:val="231F20"/>
          <w:spacing w:val="-2"/>
        </w:rPr>
        <w:t>layer,</w:t>
      </w:r>
      <w:r>
        <w:rPr>
          <w:color w:val="231F20"/>
          <w:spacing w:val="-7"/>
        </w:rPr>
        <w:t> </w:t>
      </w:r>
      <w:r>
        <w:rPr>
          <w:color w:val="231F20"/>
          <w:spacing w:val="-2"/>
        </w:rPr>
        <w:t>suggesting</w:t>
      </w:r>
      <w:r>
        <w:rPr>
          <w:color w:val="231F20"/>
          <w:spacing w:val="-7"/>
        </w:rPr>
        <w:t> </w:t>
      </w:r>
      <w:r>
        <w:rPr>
          <w:color w:val="231F20"/>
          <w:spacing w:val="-2"/>
        </w:rPr>
        <w:t>that</w:t>
      </w:r>
      <w:r>
        <w:rPr>
          <w:color w:val="231F20"/>
          <w:spacing w:val="-6"/>
        </w:rPr>
        <w:t> </w:t>
      </w:r>
      <w:r>
        <w:rPr>
          <w:color w:val="231F20"/>
          <w:spacing w:val="-2"/>
        </w:rPr>
        <w:t>the</w:t>
      </w:r>
      <w:r>
        <w:rPr>
          <w:color w:val="231F20"/>
          <w:spacing w:val="-7"/>
        </w:rPr>
        <w:t> </w:t>
      </w:r>
      <w:r>
        <w:rPr>
          <w:color w:val="231F20"/>
          <w:spacing w:val="-2"/>
        </w:rPr>
        <w:t>typical</w:t>
      </w:r>
      <w:r>
        <w:rPr>
          <w:color w:val="231F20"/>
          <w:spacing w:val="-7"/>
        </w:rPr>
        <w:t> </w:t>
      </w:r>
      <w:r>
        <w:rPr>
          <w:color w:val="231F20"/>
          <w:spacing w:val="-2"/>
        </w:rPr>
        <w:t>regolith</w:t>
      </w:r>
      <w:r>
        <w:rPr>
          <w:color w:val="231F20"/>
          <w:spacing w:val="-7"/>
        </w:rPr>
        <w:t> </w:t>
      </w:r>
      <w:r>
        <w:rPr>
          <w:color w:val="231F20"/>
          <w:spacing w:val="-2"/>
        </w:rPr>
        <w:t>layer</w:t>
      </w:r>
      <w:r>
        <w:rPr>
          <w:color w:val="231F20"/>
          <w:spacing w:val="-9"/>
        </w:rPr>
        <w:t> </w:t>
      </w:r>
      <w:r>
        <w:rPr>
          <w:color w:val="231F20"/>
          <w:spacing w:val="-2"/>
        </w:rPr>
        <w:t>in</w:t>
      </w:r>
      <w:r>
        <w:rPr>
          <w:color w:val="231F20"/>
          <w:spacing w:val="-7"/>
        </w:rPr>
        <w:t> </w:t>
      </w:r>
      <w:r>
        <w:rPr>
          <w:color w:val="231F20"/>
          <w:spacing w:val="-2"/>
        </w:rPr>
        <w:t>the</w:t>
      </w:r>
      <w:r>
        <w:rPr>
          <w:color w:val="231F20"/>
          <w:spacing w:val="-6"/>
        </w:rPr>
        <w:t> </w:t>
      </w:r>
      <w:r>
        <w:rPr>
          <w:color w:val="231F20"/>
          <w:spacing w:val="-2"/>
        </w:rPr>
        <w:t>lunar </w:t>
      </w:r>
      <w:r>
        <w:rPr>
          <w:color w:val="231F20"/>
        </w:rPr>
        <w:t>mare</w:t>
      </w:r>
      <w:r>
        <w:rPr>
          <w:color w:val="231F20"/>
          <w:spacing w:val="-4"/>
        </w:rPr>
        <w:t> </w:t>
      </w:r>
      <w:r>
        <w:rPr>
          <w:color w:val="231F20"/>
        </w:rPr>
        <w:t>may</w:t>
      </w:r>
      <w:r>
        <w:rPr>
          <w:color w:val="231F20"/>
          <w:spacing w:val="-3"/>
        </w:rPr>
        <w:t> </w:t>
      </w:r>
      <w:r>
        <w:rPr>
          <w:color w:val="231F20"/>
        </w:rPr>
        <w:t>present</w:t>
      </w:r>
      <w:r>
        <w:rPr>
          <w:color w:val="231F20"/>
          <w:spacing w:val="-4"/>
        </w:rPr>
        <w:t> </w:t>
      </w:r>
      <w:r>
        <w:rPr>
          <w:color w:val="231F20"/>
        </w:rPr>
        <w:t>greater</w:t>
      </w:r>
      <w:r>
        <w:rPr>
          <w:color w:val="231F20"/>
          <w:spacing w:val="-3"/>
        </w:rPr>
        <w:t> </w:t>
      </w:r>
      <w:r>
        <w:rPr>
          <w:color w:val="231F20"/>
        </w:rPr>
        <w:t>resistance</w:t>
      </w:r>
      <w:r>
        <w:rPr>
          <w:color w:val="231F20"/>
          <w:spacing w:val="-4"/>
        </w:rPr>
        <w:t> </w:t>
      </w:r>
      <w:r>
        <w:rPr>
          <w:color w:val="231F20"/>
        </w:rPr>
        <w:t>to</w:t>
      </w:r>
      <w:r>
        <w:rPr>
          <w:color w:val="231F20"/>
          <w:spacing w:val="-5"/>
        </w:rPr>
        <w:t> </w:t>
      </w:r>
      <w:r>
        <w:rPr>
          <w:color w:val="231F20"/>
        </w:rPr>
        <w:t>penetration</w:t>
      </w:r>
      <w:r>
        <w:rPr>
          <w:color w:val="231F20"/>
          <w:spacing w:val="-4"/>
        </w:rPr>
        <w:t> </w:t>
      </w:r>
      <w:r>
        <w:rPr>
          <w:color w:val="231F20"/>
        </w:rPr>
        <w:t>compared</w:t>
      </w:r>
      <w:r>
        <w:rPr>
          <w:color w:val="231F20"/>
          <w:spacing w:val="-3"/>
        </w:rPr>
        <w:t> </w:t>
      </w:r>
      <w:r>
        <w:rPr>
          <w:color w:val="231F20"/>
        </w:rPr>
        <w:t>to</w:t>
      </w:r>
      <w:r>
        <w:rPr>
          <w:color w:val="231F20"/>
          <w:spacing w:val="-4"/>
        </w:rPr>
        <w:t> </w:t>
      </w:r>
      <w:r>
        <w:rPr>
          <w:color w:val="231F20"/>
        </w:rPr>
        <w:t>that in</w:t>
      </w:r>
      <w:r>
        <w:rPr>
          <w:color w:val="231F20"/>
          <w:spacing w:val="-12"/>
        </w:rPr>
        <w:t> </w:t>
      </w:r>
      <w:r>
        <w:rPr>
          <w:color w:val="231F20"/>
        </w:rPr>
        <w:t>the</w:t>
      </w:r>
      <w:r>
        <w:rPr>
          <w:color w:val="231F20"/>
          <w:spacing w:val="-10"/>
        </w:rPr>
        <w:t> </w:t>
      </w:r>
      <w:r>
        <w:rPr>
          <w:color w:val="231F20"/>
        </w:rPr>
        <w:t>lunar</w:t>
      </w:r>
      <w:r>
        <w:rPr>
          <w:color w:val="231F20"/>
          <w:spacing w:val="-11"/>
        </w:rPr>
        <w:t> </w:t>
      </w:r>
      <w:r>
        <w:rPr>
          <w:color w:val="231F20"/>
        </w:rPr>
        <w:t>highlands.</w:t>
      </w:r>
      <w:r>
        <w:rPr>
          <w:color w:val="231F20"/>
          <w:spacing w:val="-11"/>
        </w:rPr>
        <w:t> </w:t>
      </w:r>
      <w:r>
        <w:rPr>
          <w:color w:val="231F20"/>
        </w:rPr>
        <w:t>This</w:t>
      </w:r>
      <w:r>
        <w:rPr>
          <w:color w:val="231F20"/>
          <w:spacing w:val="-11"/>
        </w:rPr>
        <w:t> </w:t>
      </w:r>
      <w:r>
        <w:rPr>
          <w:color w:val="231F20"/>
        </w:rPr>
        <w:t>highlights</w:t>
      </w:r>
      <w:r>
        <w:rPr>
          <w:color w:val="231F20"/>
          <w:spacing w:val="-12"/>
        </w:rPr>
        <w:t> </w:t>
      </w:r>
      <w:r>
        <w:rPr>
          <w:color w:val="231F20"/>
        </w:rPr>
        <w:t>the</w:t>
      </w:r>
      <w:r>
        <w:rPr>
          <w:color w:val="231F20"/>
          <w:spacing w:val="-10"/>
        </w:rPr>
        <w:t> </w:t>
      </w:r>
      <w:r>
        <w:rPr>
          <w:color w:val="231F20"/>
        </w:rPr>
        <w:t>importance</w:t>
      </w:r>
      <w:r>
        <w:rPr>
          <w:color w:val="231F20"/>
          <w:spacing w:val="-10"/>
        </w:rPr>
        <w:t> </w:t>
      </w:r>
      <w:r>
        <w:rPr>
          <w:color w:val="231F20"/>
        </w:rPr>
        <w:t>of</w:t>
      </w:r>
      <w:r>
        <w:rPr>
          <w:color w:val="231F20"/>
          <w:spacing w:val="-10"/>
        </w:rPr>
        <w:t> </w:t>
      </w:r>
      <w:r>
        <w:rPr>
          <w:color w:val="231F20"/>
        </w:rPr>
        <w:t>considering the unique granular mechanics of different regolith surfaces when </w:t>
      </w:r>
      <w:r>
        <w:rPr>
          <w:color w:val="231F20"/>
          <w:spacing w:val="-2"/>
        </w:rPr>
        <w:t>assessing landing and sampling missions and</w:t>
      </w:r>
      <w:r>
        <w:rPr>
          <w:color w:val="231F20"/>
          <w:spacing w:val="-4"/>
        </w:rPr>
        <w:t> </w:t>
      </w:r>
      <w:r>
        <w:rPr>
          <w:color w:val="231F20"/>
          <w:spacing w:val="-2"/>
        </w:rPr>
        <w:t>potential challenges</w:t>
      </w:r>
      <w:r>
        <w:rPr>
          <w:color w:val="231F20"/>
          <w:spacing w:val="-4"/>
        </w:rPr>
        <w:t> </w:t>
      </w:r>
      <w:r>
        <w:rPr>
          <w:color w:val="231F20"/>
          <w:spacing w:val="-2"/>
        </w:rPr>
        <w:t>for drilling</w:t>
      </w:r>
      <w:r>
        <w:rPr>
          <w:color w:val="231F20"/>
          <w:spacing w:val="-4"/>
        </w:rPr>
        <w:t> </w:t>
      </w:r>
      <w:r>
        <w:rPr>
          <w:color w:val="231F20"/>
          <w:spacing w:val="-2"/>
        </w:rPr>
        <w:t>operations</w:t>
      </w:r>
      <w:r>
        <w:rPr>
          <w:color w:val="231F20"/>
          <w:spacing w:val="-3"/>
        </w:rPr>
        <w:t> </w:t>
      </w:r>
      <w:r>
        <w:rPr>
          <w:color w:val="231F20"/>
          <w:spacing w:val="-2"/>
        </w:rPr>
        <w:t>on</w:t>
      </w:r>
      <w:r>
        <w:rPr>
          <w:color w:val="231F20"/>
          <w:spacing w:val="-3"/>
        </w:rPr>
        <w:t> </w:t>
      </w:r>
      <w:r>
        <w:rPr>
          <w:color w:val="231F20"/>
          <w:spacing w:val="-2"/>
        </w:rPr>
        <w:t>the</w:t>
      </w:r>
      <w:r>
        <w:rPr>
          <w:color w:val="231F20"/>
          <w:spacing w:val="-3"/>
        </w:rPr>
        <w:t> </w:t>
      </w:r>
      <w:r>
        <w:rPr>
          <w:color w:val="231F20"/>
          <w:spacing w:val="-2"/>
        </w:rPr>
        <w:t>lunar</w:t>
      </w:r>
      <w:r>
        <w:rPr>
          <w:color w:val="231F20"/>
          <w:spacing w:val="-3"/>
        </w:rPr>
        <w:t> </w:t>
      </w:r>
      <w:r>
        <w:rPr>
          <w:color w:val="231F20"/>
          <w:spacing w:val="-2"/>
        </w:rPr>
        <w:t>and</w:t>
      </w:r>
      <w:r>
        <w:rPr>
          <w:color w:val="231F20"/>
          <w:spacing w:val="-5"/>
        </w:rPr>
        <w:t> </w:t>
      </w:r>
      <w:r>
        <w:rPr>
          <w:color w:val="231F20"/>
          <w:spacing w:val="-2"/>
        </w:rPr>
        <w:t>Martian</w:t>
      </w:r>
      <w:r>
        <w:rPr>
          <w:color w:val="231F20"/>
          <w:spacing w:val="-3"/>
        </w:rPr>
        <w:t> </w:t>
      </w:r>
      <w:r>
        <w:rPr>
          <w:color w:val="231F20"/>
          <w:spacing w:val="-2"/>
        </w:rPr>
        <w:t>surfaces.</w:t>
      </w:r>
      <w:r>
        <w:rPr>
          <w:color w:val="231F20"/>
          <w:spacing w:val="-4"/>
        </w:rPr>
        <w:t> </w:t>
      </w:r>
      <w:r>
        <w:rPr>
          <w:color w:val="231F20"/>
          <w:spacing w:val="-2"/>
        </w:rPr>
        <w:t>The</w:t>
      </w:r>
      <w:r>
        <w:rPr>
          <w:color w:val="231F20"/>
          <w:spacing w:val="-3"/>
        </w:rPr>
        <w:t> </w:t>
      </w:r>
      <w:r>
        <w:rPr>
          <w:color w:val="231F20"/>
          <w:spacing w:val="-2"/>
        </w:rPr>
        <w:t>lunar</w:t>
      </w:r>
      <w:r>
        <w:rPr>
          <w:color w:val="231F20"/>
          <w:spacing w:val="-3"/>
        </w:rPr>
        <w:t> </w:t>
      </w:r>
      <w:r>
        <w:rPr>
          <w:color w:val="231F20"/>
          <w:spacing w:val="-2"/>
        </w:rPr>
        <w:t>high-</w:t>
      </w:r>
      <w:r>
        <w:rPr>
          <w:color w:val="231F20"/>
        </w:rPr>
        <w:t>lands</w:t>
      </w:r>
      <w:r>
        <w:rPr>
          <w:color w:val="231F20"/>
          <w:spacing w:val="-1"/>
        </w:rPr>
        <w:t> </w:t>
      </w:r>
      <w:r>
        <w:rPr>
          <w:color w:val="231F20"/>
        </w:rPr>
        <w:t>and</w:t>
      </w:r>
      <w:r>
        <w:rPr>
          <w:color w:val="231F20"/>
          <w:spacing w:val="-3"/>
        </w:rPr>
        <w:t> </w:t>
      </w:r>
      <w:r>
        <w:rPr>
          <w:color w:val="231F20"/>
        </w:rPr>
        <w:t>Martian</w:t>
      </w:r>
      <w:r>
        <w:rPr>
          <w:color w:val="231F20"/>
          <w:spacing w:val="-1"/>
        </w:rPr>
        <w:t> </w:t>
      </w:r>
      <w:r>
        <w:rPr>
          <w:color w:val="231F20"/>
        </w:rPr>
        <w:t>surface</w:t>
      </w:r>
      <w:r>
        <w:rPr>
          <w:color w:val="231F20"/>
          <w:spacing w:val="-1"/>
        </w:rPr>
        <w:t> </w:t>
      </w:r>
      <w:r>
        <w:rPr>
          <w:color w:val="231F20"/>
        </w:rPr>
        <w:t>may</w:t>
      </w:r>
      <w:r>
        <w:rPr>
          <w:color w:val="231F20"/>
          <w:spacing w:val="-1"/>
        </w:rPr>
        <w:t> </w:t>
      </w:r>
      <w:r>
        <w:rPr>
          <w:color w:val="231F20"/>
        </w:rPr>
        <w:t>exhibit</w:t>
      </w:r>
      <w:r>
        <w:rPr>
          <w:color w:val="231F20"/>
          <w:spacing w:val="-1"/>
        </w:rPr>
        <w:t> </w:t>
      </w:r>
      <w:r>
        <w:rPr>
          <w:color w:val="231F20"/>
        </w:rPr>
        <w:t>reduced</w:t>
      </w:r>
      <w:r>
        <w:rPr>
          <w:color w:val="231F20"/>
          <w:spacing w:val="-1"/>
        </w:rPr>
        <w:t> </w:t>
      </w:r>
      <w:r>
        <w:rPr>
          <w:color w:val="231F20"/>
        </w:rPr>
        <w:t>resistance</w:t>
      </w:r>
      <w:r>
        <w:rPr>
          <w:color w:val="231F20"/>
          <w:spacing w:val="-1"/>
        </w:rPr>
        <w:t> </w:t>
      </w:r>
      <w:r>
        <w:rPr>
          <w:color w:val="231F20"/>
        </w:rPr>
        <w:t>to</w:t>
      </w:r>
      <w:r>
        <w:rPr>
          <w:color w:val="231F20"/>
          <w:spacing w:val="-3"/>
        </w:rPr>
        <w:t> </w:t>
      </w:r>
      <w:r>
        <w:rPr>
          <w:color w:val="231F20"/>
        </w:rPr>
        <w:t>impact due to the higher porosity of the studied LHS-1 and MGS-1 layers, particularly</w:t>
      </w:r>
      <w:r>
        <w:rPr>
          <w:color w:val="231F20"/>
          <w:spacing w:val="-3"/>
        </w:rPr>
        <w:t> </w:t>
      </w:r>
      <w:r>
        <w:rPr>
          <w:color w:val="231F20"/>
        </w:rPr>
        <w:t>evident</w:t>
      </w:r>
      <w:r>
        <w:rPr>
          <w:color w:val="231F20"/>
          <w:spacing w:val="-3"/>
        </w:rPr>
        <w:t> </w:t>
      </w:r>
      <w:r>
        <w:rPr>
          <w:color w:val="231F20"/>
        </w:rPr>
        <w:t>in</w:t>
      </w:r>
      <w:r>
        <w:rPr>
          <w:color w:val="231F20"/>
          <w:spacing w:val="-3"/>
        </w:rPr>
        <w:t> </w:t>
      </w:r>
      <w:r>
        <w:rPr>
          <w:color w:val="231F20"/>
        </w:rPr>
        <w:t>their</w:t>
      </w:r>
      <w:r>
        <w:rPr>
          <w:color w:val="231F20"/>
          <w:spacing w:val="-3"/>
        </w:rPr>
        <w:t> </w:t>
      </w:r>
      <w:r>
        <w:rPr>
          <w:color w:val="231F20"/>
        </w:rPr>
        <w:t>uppermost</w:t>
      </w:r>
      <w:r>
        <w:rPr>
          <w:color w:val="231F20"/>
          <w:spacing w:val="-3"/>
        </w:rPr>
        <w:t> </w:t>
      </w:r>
      <w:r>
        <w:rPr>
          <w:color w:val="231F20"/>
        </w:rPr>
        <w:t>surface</w:t>
      </w:r>
      <w:r>
        <w:rPr>
          <w:color w:val="231F20"/>
          <w:spacing w:val="-3"/>
        </w:rPr>
        <w:t> </w:t>
      </w:r>
      <w:r>
        <w:rPr>
          <w:color w:val="231F20"/>
        </w:rPr>
        <w:t>layers.</w:t>
      </w:r>
      <w:r>
        <w:rPr>
          <w:color w:val="231F20"/>
          <w:spacing w:val="-5"/>
        </w:rPr>
        <w:t> </w:t>
      </w:r>
      <w:r>
        <w:rPr>
          <w:color w:val="231F20"/>
        </w:rPr>
        <w:t>However,</w:t>
      </w:r>
      <w:r>
        <w:rPr>
          <w:color w:val="231F20"/>
          <w:spacing w:val="-3"/>
        </w:rPr>
        <w:t> </w:t>
      </w:r>
      <w:r>
        <w:rPr>
          <w:color w:val="231F20"/>
        </w:rPr>
        <w:t>the substantial cohesion inhibiting the penetration into the lunar and </w:t>
      </w:r>
      <w:r>
        <w:rPr>
          <w:color w:val="231F20"/>
          <w:spacing w:val="-4"/>
        </w:rPr>
        <w:t>Martian</w:t>
      </w:r>
      <w:r>
        <w:rPr>
          <w:color w:val="231F20"/>
          <w:spacing w:val="-5"/>
        </w:rPr>
        <w:t> </w:t>
      </w:r>
      <w:r>
        <w:rPr>
          <w:color w:val="231F20"/>
          <w:spacing w:val="-4"/>
        </w:rPr>
        <w:t>surfaces</w:t>
      </w:r>
      <w:r>
        <w:rPr>
          <w:color w:val="231F20"/>
          <w:spacing w:val="-7"/>
        </w:rPr>
        <w:t> </w:t>
      </w:r>
      <w:r>
        <w:rPr>
          <w:color w:val="231F20"/>
          <w:spacing w:val="-4"/>
        </w:rPr>
        <w:t>is</w:t>
      </w:r>
      <w:r>
        <w:rPr>
          <w:color w:val="231F20"/>
          <w:spacing w:val="-5"/>
        </w:rPr>
        <w:t> </w:t>
      </w:r>
      <w:r>
        <w:rPr>
          <w:color w:val="231F20"/>
          <w:spacing w:val="-4"/>
        </w:rPr>
        <w:t>expected to pose a significant challenge</w:t>
      </w:r>
      <w:r>
        <w:rPr>
          <w:color w:val="231F20"/>
          <w:spacing w:val="-5"/>
        </w:rPr>
        <w:t> </w:t>
      </w:r>
      <w:r>
        <w:rPr>
          <w:color w:val="231F20"/>
          <w:spacing w:val="-4"/>
        </w:rPr>
        <w:t>to</w:t>
      </w:r>
      <w:r>
        <w:rPr>
          <w:color w:val="231F20"/>
          <w:spacing w:val="-6"/>
        </w:rPr>
        <w:t> </w:t>
      </w:r>
      <w:r>
        <w:rPr>
          <w:color w:val="231F20"/>
          <w:spacing w:val="-4"/>
        </w:rPr>
        <w:t>effective drilling operations. Further investigation into the greater depths of reg-</w:t>
      </w:r>
      <w:r>
        <w:rPr>
          <w:color w:val="231F20"/>
        </w:rPr>
        <w:t>olith below the surface</w:t>
      </w:r>
      <w:r>
        <w:rPr>
          <w:color w:val="231F20"/>
          <w:spacing w:val="-1"/>
        </w:rPr>
        <w:t> </w:t>
      </w:r>
      <w:r>
        <w:rPr>
          <w:color w:val="231F20"/>
        </w:rPr>
        <w:t>is essential, where the pronounced cohesive </w:t>
      </w:r>
      <w:r>
        <w:rPr>
          <w:color w:val="231F20"/>
          <w:spacing w:val="-2"/>
        </w:rPr>
        <w:t>properties</w:t>
      </w:r>
      <w:r>
        <w:rPr>
          <w:color w:val="231F20"/>
          <w:spacing w:val="-9"/>
        </w:rPr>
        <w:t> </w:t>
      </w:r>
      <w:r>
        <w:rPr>
          <w:color w:val="231F20"/>
          <w:spacing w:val="-2"/>
        </w:rPr>
        <w:t>may</w:t>
      </w:r>
      <w:r>
        <w:rPr>
          <w:color w:val="231F20"/>
          <w:spacing w:val="-8"/>
        </w:rPr>
        <w:t> </w:t>
      </w:r>
      <w:r>
        <w:rPr>
          <w:color w:val="231F20"/>
          <w:spacing w:val="-2"/>
        </w:rPr>
        <w:t>exert</w:t>
      </w:r>
      <w:r>
        <w:rPr>
          <w:color w:val="231F20"/>
          <w:spacing w:val="-8"/>
        </w:rPr>
        <w:t> </w:t>
      </w:r>
      <w:r>
        <w:rPr>
          <w:color w:val="231F20"/>
          <w:spacing w:val="-2"/>
        </w:rPr>
        <w:t>a</w:t>
      </w:r>
      <w:r>
        <w:rPr>
          <w:color w:val="231F20"/>
          <w:spacing w:val="-7"/>
        </w:rPr>
        <w:t> </w:t>
      </w:r>
      <w:r>
        <w:rPr>
          <w:color w:val="231F20"/>
          <w:spacing w:val="-2"/>
        </w:rPr>
        <w:t>more</w:t>
      </w:r>
      <w:r>
        <w:rPr>
          <w:color w:val="231F20"/>
          <w:spacing w:val="-9"/>
        </w:rPr>
        <w:t> </w:t>
      </w:r>
      <w:r>
        <w:rPr>
          <w:color w:val="231F20"/>
          <w:spacing w:val="-2"/>
        </w:rPr>
        <w:t>pronounced</w:t>
      </w:r>
      <w:r>
        <w:rPr>
          <w:color w:val="231F20"/>
          <w:spacing w:val="-7"/>
        </w:rPr>
        <w:t> </w:t>
      </w:r>
      <w:r>
        <w:rPr>
          <w:color w:val="231F20"/>
          <w:spacing w:val="-2"/>
        </w:rPr>
        <w:t>influence.</w:t>
      </w:r>
      <w:r>
        <w:rPr>
          <w:color w:val="231F20"/>
          <w:spacing w:val="-8"/>
        </w:rPr>
        <w:t> </w:t>
      </w:r>
      <w:r>
        <w:rPr>
          <w:color w:val="231F20"/>
          <w:spacing w:val="-2"/>
        </w:rPr>
        <w:t>While</w:t>
      </w:r>
      <w:r>
        <w:rPr>
          <w:color w:val="231F20"/>
          <w:spacing w:val="-8"/>
        </w:rPr>
        <w:t> </w:t>
      </w:r>
      <w:r>
        <w:rPr>
          <w:color w:val="231F20"/>
          <w:spacing w:val="-2"/>
        </w:rPr>
        <w:t>the</w:t>
      </w:r>
      <w:r>
        <w:rPr>
          <w:color w:val="231F20"/>
          <w:spacing w:val="-8"/>
        </w:rPr>
        <w:t> </w:t>
      </w:r>
      <w:r>
        <w:rPr>
          <w:color w:val="231F20"/>
          <w:spacing w:val="-2"/>
        </w:rPr>
        <w:t>shallow </w:t>
      </w:r>
      <w:r>
        <w:rPr>
          <w:color w:val="231F20"/>
          <w:spacing w:val="-4"/>
        </w:rPr>
        <w:t>cratering experiment revealed</w:t>
      </w:r>
      <w:r>
        <w:rPr>
          <w:color w:val="231F20"/>
          <w:spacing w:val="-5"/>
        </w:rPr>
        <w:t> </w:t>
      </w:r>
      <w:r>
        <w:rPr>
          <w:color w:val="231F20"/>
          <w:spacing w:val="-4"/>
        </w:rPr>
        <w:t>a gradual slope in the scaling law for the </w:t>
      </w:r>
      <w:r>
        <w:rPr>
          <w:color w:val="231F20"/>
        </w:rPr>
        <w:t>LMS-1, we suggest that the scaling law will need modification for larger</w:t>
      </w:r>
      <w:r>
        <w:rPr>
          <w:color w:val="231F20"/>
          <w:spacing w:val="14"/>
        </w:rPr>
        <w:t> </w:t>
      </w:r>
      <w:r>
        <w:rPr>
          <w:color w:val="231F20"/>
        </w:rPr>
        <w:t>crater</w:t>
      </w:r>
      <w:r>
        <w:rPr>
          <w:color w:val="231F20"/>
          <w:spacing w:val="12"/>
        </w:rPr>
        <w:t> </w:t>
      </w:r>
      <w:r>
        <w:rPr>
          <w:color w:val="231F20"/>
        </w:rPr>
        <w:t>sizes</w:t>
      </w:r>
      <w:r>
        <w:rPr>
          <w:color w:val="231F20"/>
          <w:spacing w:val="15"/>
        </w:rPr>
        <w:t> </w:t>
      </w:r>
      <w:r>
        <w:rPr>
          <w:color w:val="231F20"/>
        </w:rPr>
        <w:t>and</w:t>
      </w:r>
      <w:r>
        <w:rPr>
          <w:color w:val="231F20"/>
          <w:spacing w:val="13"/>
        </w:rPr>
        <w:t> </w:t>
      </w:r>
      <w:r>
        <w:rPr>
          <w:color w:val="231F20"/>
        </w:rPr>
        <w:t>higher</w:t>
      </w:r>
      <w:r>
        <w:rPr>
          <w:color w:val="231F20"/>
          <w:spacing w:val="15"/>
        </w:rPr>
        <w:t> </w:t>
      </w:r>
      <w:r>
        <w:rPr>
          <w:color w:val="231F20"/>
        </w:rPr>
        <w:t>impact</w:t>
      </w:r>
      <w:r>
        <w:rPr>
          <w:color w:val="231F20"/>
          <w:spacing w:val="12"/>
        </w:rPr>
        <w:t> </w:t>
      </w:r>
      <w:r>
        <w:rPr>
          <w:color w:val="231F20"/>
        </w:rPr>
        <w:t>velocities.</w:t>
      </w:r>
      <w:r>
        <w:rPr>
          <w:color w:val="231F20"/>
          <w:spacing w:val="14"/>
        </w:rPr>
        <w:t> </w:t>
      </w:r>
      <w:r>
        <w:rPr>
          <w:color w:val="231F20"/>
        </w:rPr>
        <w:t>Our</w:t>
      </w:r>
      <w:r>
        <w:rPr>
          <w:color w:val="231F20"/>
          <w:spacing w:val="14"/>
        </w:rPr>
        <w:t> </w:t>
      </w:r>
      <w:r>
        <w:rPr>
          <w:color w:val="231F20"/>
        </w:rPr>
        <w:t>findings</w:t>
      </w:r>
      <w:r>
        <w:rPr>
          <w:color w:val="231F20"/>
          <w:spacing w:val="15"/>
        </w:rPr>
        <w:t> </w:t>
      </w:r>
      <w:r>
        <w:rPr>
          <w:color w:val="231F20"/>
          <w:spacing w:val="-4"/>
        </w:rPr>
        <w:t>have</w:t>
      </w:r>
    </w:p>
    <w:p>
      <w:pPr>
        <w:pStyle w:val="BodyText"/>
        <w:spacing w:after="0" w:line="242" w:lineRule="auto"/>
        <w:jc w:val="both"/>
        <w:sectPr>
          <w:pgSz w:w="12240" w:h="16200"/>
          <w:pgMar w:header="709" w:footer="1476" w:top="1820" w:bottom="1660" w:left="992" w:right="992"/>
          <w:cols w:num="2" w:equalWidth="0">
            <w:col w:w="4951" w:space="289"/>
            <w:col w:w="5016"/>
          </w:cols>
        </w:sectPr>
      </w:pPr>
    </w:p>
    <w:p>
      <w:pPr>
        <w:pStyle w:val="BodyText"/>
        <w:spacing w:line="247" w:lineRule="auto" w:before="142"/>
        <w:jc w:val="both"/>
      </w:pPr>
      <w:r>
        <w:rPr/>
        <mc:AlternateContent>
          <mc:Choice Requires="wps">
            <w:drawing>
              <wp:anchor distT="0" distB="0" distL="0" distR="0" allowOverlap="1" layoutInCell="1" locked="0" behindDoc="0" simplePos="0" relativeHeight="15751168">
                <wp:simplePos x="0" y="0"/>
                <wp:positionH relativeFrom="page">
                  <wp:posOffset>7559402</wp:posOffset>
                </wp:positionH>
                <wp:positionV relativeFrom="page">
                  <wp:posOffset>4751628</wp:posOffset>
                </wp:positionV>
                <wp:extent cx="111125" cy="80518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11125" cy="805180"/>
                        </a:xfrm>
                        <a:prstGeom prst="rect">
                          <a:avLst/>
                        </a:prstGeom>
                      </wps:spPr>
                      <wps:txbx>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wps:txbx>
                      <wps:bodyPr wrap="square" lIns="0" tIns="0" rIns="0" bIns="0" rtlCol="0" vert="vert">
                        <a:noAutofit/>
                      </wps:bodyPr>
                    </wps:wsp>
                  </a:graphicData>
                </a:graphic>
              </wp:anchor>
            </w:drawing>
          </mc:Choice>
          <mc:Fallback>
            <w:pict>
              <v:shape style="position:absolute;margin-left:595.228516pt;margin-top:374.143982pt;width:8.75pt;height:63.4pt;mso-position-horizontal-relative:page;mso-position-vertical-relative:page;z-index:15751168" type="#_x0000_t202" id="docshape254" filled="false" stroked="false">
                <v:textbox inset="0,0,0,0" style="layout-flow:vertical">
                  <w:txbxContent>
                    <w:p>
                      <w:pPr>
                        <w:spacing w:before="16"/>
                        <w:ind w:left="20" w:right="0" w:firstLine="0"/>
                        <w:jc w:val="left"/>
                        <w:rPr>
                          <w:rFonts w:ascii="Arial MT"/>
                          <w:sz w:val="12"/>
                        </w:rPr>
                      </w:pPr>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p>
                  </w:txbxContent>
                </v:textbox>
                <w10:wrap type="none"/>
              </v:shape>
            </w:pict>
          </mc:Fallback>
        </mc:AlternateContent>
      </w:r>
      <w:r>
        <w:rPr>
          <w:color w:val="231F20"/>
          <w:spacing w:val="-2"/>
        </w:rPr>
        <w:t>important</w:t>
      </w:r>
      <w:r>
        <w:rPr>
          <w:color w:val="231F20"/>
          <w:spacing w:val="-7"/>
        </w:rPr>
        <w:t> </w:t>
      </w:r>
      <w:r>
        <w:rPr>
          <w:color w:val="231F20"/>
          <w:spacing w:val="-2"/>
        </w:rPr>
        <w:t>implications</w:t>
      </w:r>
      <w:r>
        <w:rPr>
          <w:color w:val="231F20"/>
          <w:spacing w:val="-6"/>
        </w:rPr>
        <w:t> </w:t>
      </w:r>
      <w:r>
        <w:rPr>
          <w:color w:val="231F20"/>
          <w:spacing w:val="-2"/>
        </w:rPr>
        <w:t>for</w:t>
      </w:r>
      <w:r>
        <w:rPr>
          <w:color w:val="231F20"/>
          <w:spacing w:val="-6"/>
        </w:rPr>
        <w:t> </w:t>
      </w:r>
      <w:r>
        <w:rPr>
          <w:color w:val="231F20"/>
          <w:spacing w:val="-2"/>
        </w:rPr>
        <w:t>future</w:t>
      </w:r>
      <w:r>
        <w:rPr>
          <w:color w:val="231F20"/>
          <w:spacing w:val="-7"/>
        </w:rPr>
        <w:t> </w:t>
      </w:r>
      <w:r>
        <w:rPr>
          <w:color w:val="231F20"/>
          <w:spacing w:val="-2"/>
        </w:rPr>
        <w:t>exploration</w:t>
      </w:r>
      <w:r>
        <w:rPr>
          <w:color w:val="231F20"/>
          <w:spacing w:val="-6"/>
        </w:rPr>
        <w:t> </w:t>
      </w:r>
      <w:r>
        <w:rPr>
          <w:color w:val="231F20"/>
          <w:spacing w:val="-2"/>
        </w:rPr>
        <w:t>missions,</w:t>
      </w:r>
      <w:r>
        <w:rPr>
          <w:color w:val="231F20"/>
          <w:spacing w:val="-6"/>
        </w:rPr>
        <w:t> </w:t>
      </w:r>
      <w:r>
        <w:rPr>
          <w:color w:val="231F20"/>
          <w:spacing w:val="-2"/>
        </w:rPr>
        <w:t>particularly</w:t>
      </w:r>
      <w:r>
        <w:rPr>
          <w:color w:val="231F20"/>
          <w:spacing w:val="-6"/>
        </w:rPr>
        <w:t> </w:t>
      </w:r>
      <w:r>
        <w:rPr>
          <w:color w:val="231F20"/>
          <w:spacing w:val="-2"/>
        </w:rPr>
        <w:t>in the</w:t>
      </w:r>
      <w:r>
        <w:rPr>
          <w:color w:val="231F20"/>
          <w:spacing w:val="-8"/>
        </w:rPr>
        <w:t> </w:t>
      </w:r>
      <w:r>
        <w:rPr>
          <w:color w:val="231F20"/>
          <w:spacing w:val="-2"/>
        </w:rPr>
        <w:t>context</w:t>
      </w:r>
      <w:r>
        <w:rPr>
          <w:color w:val="231F20"/>
          <w:spacing w:val="-8"/>
        </w:rPr>
        <w:t> </w:t>
      </w:r>
      <w:r>
        <w:rPr>
          <w:color w:val="231F20"/>
          <w:spacing w:val="-2"/>
        </w:rPr>
        <w:t>of</w:t>
      </w:r>
      <w:r>
        <w:rPr>
          <w:color w:val="231F20"/>
          <w:spacing w:val="-8"/>
        </w:rPr>
        <w:t> </w:t>
      </w:r>
      <w:r>
        <w:rPr>
          <w:color w:val="231F20"/>
          <w:spacing w:val="-2"/>
        </w:rPr>
        <w:t>landing,</w:t>
      </w:r>
      <w:r>
        <w:rPr>
          <w:color w:val="231F20"/>
          <w:spacing w:val="-8"/>
        </w:rPr>
        <w:t> </w:t>
      </w:r>
      <w:r>
        <w:rPr>
          <w:color w:val="231F20"/>
          <w:spacing w:val="-2"/>
        </w:rPr>
        <w:t>resource</w:t>
      </w:r>
      <w:r>
        <w:rPr>
          <w:color w:val="231F20"/>
          <w:spacing w:val="-7"/>
        </w:rPr>
        <w:t> </w:t>
      </w:r>
      <w:r>
        <w:rPr>
          <w:color w:val="231F20"/>
          <w:spacing w:val="-2"/>
        </w:rPr>
        <w:t>utilization,</w:t>
      </w:r>
      <w:r>
        <w:rPr>
          <w:color w:val="231F20"/>
          <w:spacing w:val="-8"/>
        </w:rPr>
        <w:t> </w:t>
      </w:r>
      <w:r>
        <w:rPr>
          <w:color w:val="231F20"/>
          <w:spacing w:val="-2"/>
        </w:rPr>
        <w:t>and</w:t>
      </w:r>
      <w:r>
        <w:rPr>
          <w:color w:val="231F20"/>
          <w:spacing w:val="-8"/>
        </w:rPr>
        <w:t> </w:t>
      </w:r>
      <w:r>
        <w:rPr>
          <w:color w:val="231F20"/>
          <w:spacing w:val="-2"/>
        </w:rPr>
        <w:t>construction</w:t>
      </w:r>
      <w:r>
        <w:rPr>
          <w:color w:val="231F20"/>
          <w:spacing w:val="-8"/>
        </w:rPr>
        <w:t> </w:t>
      </w:r>
      <w:r>
        <w:rPr>
          <w:color w:val="231F20"/>
          <w:spacing w:val="-2"/>
        </w:rPr>
        <w:t>activities </w:t>
      </w:r>
      <w:r>
        <w:rPr>
          <w:color w:val="231F20"/>
        </w:rPr>
        <w:t>on the lunar and Martian surfaces.</w:t>
      </w:r>
    </w:p>
    <w:p>
      <w:pPr>
        <w:pStyle w:val="BodyText"/>
        <w:spacing w:before="18"/>
        <w:ind w:left="0"/>
      </w:pPr>
    </w:p>
    <w:p>
      <w:pPr>
        <w:pStyle w:val="Heading1"/>
      </w:pPr>
      <w:bookmarkStart w:name="_bookmark17" w:id="20"/>
      <w:bookmarkEnd w:id="20"/>
      <w:r>
        <w:rPr/>
      </w:r>
      <w:r>
        <w:rPr>
          <w:color w:val="231F20"/>
          <w:spacing w:val="-2"/>
          <w:w w:val="115"/>
        </w:rPr>
        <w:t>ACKNOWLEDGMENTS</w:t>
      </w:r>
    </w:p>
    <w:p>
      <w:pPr>
        <w:pStyle w:val="BodyText"/>
        <w:spacing w:line="247" w:lineRule="auto" w:before="131"/>
        <w:ind w:firstLine="358"/>
        <w:jc w:val="both"/>
      </w:pPr>
      <w:r>
        <w:rPr>
          <w:color w:val="231F20"/>
        </w:rPr>
        <w:t>The authors are grateful to S.-A. Cheng for his </w:t>
      </w:r>
      <w:r>
        <w:rPr>
          <w:color w:val="231F20"/>
        </w:rPr>
        <w:t>assistance throughout our RXCT measurements. This work was supported by JSPS KAKENHI Grant-in-Aid for Early-Career Scientists </w:t>
      </w:r>
      <w:r>
        <w:rPr>
          <w:color w:val="231F20"/>
          <w:spacing w:val="-2"/>
        </w:rPr>
        <w:t>JP23K13698.</w:t>
      </w:r>
    </w:p>
    <w:p>
      <w:pPr>
        <w:pStyle w:val="BodyText"/>
        <w:spacing w:before="38"/>
        <w:ind w:left="0"/>
      </w:pPr>
    </w:p>
    <w:p>
      <w:pPr>
        <w:pStyle w:val="Heading1"/>
        <w:spacing w:before="1"/>
      </w:pPr>
      <w:r>
        <w:rPr>
          <w:color w:val="231F20"/>
          <w:w w:val="110"/>
        </w:rPr>
        <w:t>AUTHOR</w:t>
      </w:r>
      <w:r>
        <w:rPr>
          <w:color w:val="231F20"/>
          <w:w w:val="115"/>
        </w:rPr>
        <w:t> </w:t>
      </w:r>
      <w:r>
        <w:rPr>
          <w:color w:val="231F20"/>
          <w:spacing w:val="-2"/>
          <w:w w:val="115"/>
        </w:rPr>
        <w:t>DECLARATIONS</w:t>
      </w:r>
    </w:p>
    <w:p>
      <w:pPr>
        <w:pStyle w:val="BodyText"/>
        <w:spacing w:before="36"/>
        <w:rPr>
          <w:rFonts w:ascii="Tahoma"/>
        </w:rPr>
      </w:pPr>
      <w:r>
        <w:rPr>
          <w:rFonts w:ascii="Tahoma"/>
          <w:color w:val="231F20"/>
          <w:w w:val="115"/>
        </w:rPr>
        <w:t>Conflict</w:t>
      </w:r>
      <w:r>
        <w:rPr>
          <w:rFonts w:ascii="Tahoma"/>
          <w:color w:val="231F20"/>
          <w:spacing w:val="-16"/>
          <w:w w:val="115"/>
        </w:rPr>
        <w:t> </w:t>
      </w:r>
      <w:r>
        <w:rPr>
          <w:rFonts w:ascii="Tahoma"/>
          <w:color w:val="231F20"/>
          <w:w w:val="115"/>
        </w:rPr>
        <w:t>of</w:t>
      </w:r>
      <w:r>
        <w:rPr>
          <w:rFonts w:ascii="Tahoma"/>
          <w:color w:val="231F20"/>
          <w:spacing w:val="-15"/>
          <w:w w:val="115"/>
        </w:rPr>
        <w:t> </w:t>
      </w:r>
      <w:r>
        <w:rPr>
          <w:rFonts w:ascii="Tahoma"/>
          <w:color w:val="231F20"/>
          <w:spacing w:val="-2"/>
          <w:w w:val="115"/>
        </w:rPr>
        <w:t>Interest</w:t>
      </w:r>
    </w:p>
    <w:p>
      <w:pPr>
        <w:pStyle w:val="BodyText"/>
        <w:spacing w:before="66"/>
        <w:ind w:left="426"/>
      </w:pPr>
      <w:r>
        <w:rPr>
          <w:color w:val="231F20"/>
          <w:spacing w:val="-4"/>
        </w:rPr>
        <w:t>The</w:t>
      </w:r>
      <w:r>
        <w:rPr>
          <w:color w:val="231F20"/>
          <w:spacing w:val="-2"/>
        </w:rPr>
        <w:t> </w:t>
      </w:r>
      <w:r>
        <w:rPr>
          <w:color w:val="231F20"/>
          <w:spacing w:val="-4"/>
        </w:rPr>
        <w:t>authors</w:t>
      </w:r>
      <w:r>
        <w:rPr>
          <w:color w:val="231F20"/>
          <w:spacing w:val="-1"/>
        </w:rPr>
        <w:t> </w:t>
      </w:r>
      <w:r>
        <w:rPr>
          <w:color w:val="231F20"/>
          <w:spacing w:val="-4"/>
        </w:rPr>
        <w:t>have no conflicts</w:t>
      </w:r>
      <w:r>
        <w:rPr>
          <w:color w:val="231F20"/>
          <w:spacing w:val="-3"/>
        </w:rPr>
        <w:t> </w:t>
      </w:r>
      <w:r>
        <w:rPr>
          <w:color w:val="231F20"/>
          <w:spacing w:val="-4"/>
        </w:rPr>
        <w:t>to</w:t>
      </w:r>
      <w:r>
        <w:rPr>
          <w:color w:val="231F20"/>
          <w:spacing w:val="-2"/>
        </w:rPr>
        <w:t> </w:t>
      </w:r>
      <w:r>
        <w:rPr>
          <w:color w:val="231F20"/>
          <w:spacing w:val="-4"/>
        </w:rPr>
        <w:t>disclose.</w:t>
      </w:r>
    </w:p>
    <w:p>
      <w:pPr>
        <w:pStyle w:val="BodyText"/>
        <w:spacing w:before="30"/>
        <w:ind w:left="0"/>
      </w:pPr>
    </w:p>
    <w:p>
      <w:pPr>
        <w:pStyle w:val="BodyText"/>
        <w:rPr>
          <w:rFonts w:ascii="Tahoma"/>
        </w:rPr>
      </w:pPr>
      <w:r>
        <w:rPr>
          <w:rFonts w:ascii="Tahoma"/>
          <w:color w:val="231F20"/>
          <w:w w:val="115"/>
        </w:rPr>
        <w:t>Author</w:t>
      </w:r>
      <w:r>
        <w:rPr>
          <w:rFonts w:ascii="Tahoma"/>
          <w:color w:val="231F20"/>
          <w:spacing w:val="-9"/>
          <w:w w:val="115"/>
        </w:rPr>
        <w:t> </w:t>
      </w:r>
      <w:r>
        <w:rPr>
          <w:rFonts w:ascii="Tahoma"/>
          <w:color w:val="231F20"/>
          <w:spacing w:val="-2"/>
          <w:w w:val="115"/>
        </w:rPr>
        <w:t>Contributions</w:t>
      </w:r>
    </w:p>
    <w:p>
      <w:pPr>
        <w:pStyle w:val="BodyText"/>
        <w:spacing w:line="247" w:lineRule="auto" w:before="66"/>
        <w:jc w:val="both"/>
      </w:pPr>
      <w:r>
        <w:rPr>
          <w:color w:val="231F20"/>
        </w:rPr>
        <w:t>Takuma Ishii: Data curation (lead), Formal analysis (lead), Investigation (equal), Methodology (equal), Software (equal), Validation (equal), Visualization (lead), Writing</w:t>
      </w:r>
      <w:r>
        <w:rPr>
          <w:rFonts w:ascii="Arial MT" w:hAnsi="Arial MT"/>
          <w:color w:val="231F20"/>
        </w:rPr>
        <w:t>—</w:t>
      </w:r>
      <w:r>
        <w:rPr>
          <w:color w:val="231F20"/>
        </w:rPr>
        <w:t>original draft (equal), Writing</w:t>
      </w:r>
      <w:r>
        <w:rPr>
          <w:rFonts w:ascii="Arial MT" w:hAnsi="Arial MT"/>
          <w:color w:val="231F20"/>
        </w:rPr>
        <w:t>—</w:t>
      </w:r>
      <w:r>
        <w:rPr>
          <w:color w:val="231F20"/>
        </w:rPr>
        <w:t>review and editing (supporting). Arata Kioka: Conceptualization (lead), Funding acquisition (lead), Investigation </w:t>
      </w:r>
      <w:r>
        <w:rPr>
          <w:color w:val="231F20"/>
          <w:spacing w:val="-2"/>
        </w:rPr>
        <w:t>(equal),</w:t>
      </w:r>
      <w:r>
        <w:rPr>
          <w:color w:val="231F20"/>
          <w:spacing w:val="-8"/>
        </w:rPr>
        <w:t> </w:t>
      </w:r>
      <w:r>
        <w:rPr>
          <w:color w:val="231F20"/>
          <w:spacing w:val="-2"/>
        </w:rPr>
        <w:t>Methodology</w:t>
      </w:r>
      <w:r>
        <w:rPr>
          <w:color w:val="231F20"/>
          <w:spacing w:val="-8"/>
        </w:rPr>
        <w:t> </w:t>
      </w:r>
      <w:r>
        <w:rPr>
          <w:color w:val="231F20"/>
          <w:spacing w:val="-2"/>
        </w:rPr>
        <w:t>(lead),</w:t>
      </w:r>
      <w:r>
        <w:rPr>
          <w:color w:val="231F20"/>
          <w:spacing w:val="-7"/>
        </w:rPr>
        <w:t> </w:t>
      </w:r>
      <w:r>
        <w:rPr>
          <w:color w:val="231F20"/>
          <w:spacing w:val="-2"/>
        </w:rPr>
        <w:t>Project</w:t>
      </w:r>
      <w:r>
        <w:rPr>
          <w:color w:val="231F20"/>
          <w:spacing w:val="-10"/>
        </w:rPr>
        <w:t> </w:t>
      </w:r>
      <w:r>
        <w:rPr>
          <w:color w:val="231F20"/>
          <w:spacing w:val="-2"/>
        </w:rPr>
        <w:t>administration</w:t>
      </w:r>
      <w:r>
        <w:rPr>
          <w:color w:val="231F20"/>
          <w:spacing w:val="-7"/>
        </w:rPr>
        <w:t> </w:t>
      </w:r>
      <w:r>
        <w:rPr>
          <w:color w:val="231F20"/>
          <w:spacing w:val="-2"/>
        </w:rPr>
        <w:t>(lead),</w:t>
      </w:r>
      <w:r>
        <w:rPr>
          <w:color w:val="231F20"/>
          <w:spacing w:val="-8"/>
        </w:rPr>
        <w:t> </w:t>
      </w:r>
      <w:r>
        <w:rPr>
          <w:color w:val="231F20"/>
          <w:spacing w:val="-2"/>
        </w:rPr>
        <w:t>Resources (equal),</w:t>
      </w:r>
      <w:r>
        <w:rPr>
          <w:color w:val="231F20"/>
          <w:spacing w:val="-5"/>
        </w:rPr>
        <w:t> </w:t>
      </w:r>
      <w:r>
        <w:rPr>
          <w:color w:val="231F20"/>
          <w:spacing w:val="-2"/>
        </w:rPr>
        <w:t>Software</w:t>
      </w:r>
      <w:r>
        <w:rPr>
          <w:color w:val="231F20"/>
          <w:spacing w:val="-5"/>
        </w:rPr>
        <w:t> </w:t>
      </w:r>
      <w:r>
        <w:rPr>
          <w:color w:val="231F20"/>
          <w:spacing w:val="-2"/>
        </w:rPr>
        <w:t>(equal),</w:t>
      </w:r>
      <w:r>
        <w:rPr>
          <w:color w:val="231F20"/>
          <w:spacing w:val="-5"/>
        </w:rPr>
        <w:t> </w:t>
      </w:r>
      <w:r>
        <w:rPr>
          <w:color w:val="231F20"/>
          <w:spacing w:val="-2"/>
        </w:rPr>
        <w:t>Supervision</w:t>
      </w:r>
      <w:r>
        <w:rPr>
          <w:color w:val="231F20"/>
          <w:spacing w:val="-5"/>
        </w:rPr>
        <w:t> </w:t>
      </w:r>
      <w:r>
        <w:rPr>
          <w:color w:val="231F20"/>
          <w:spacing w:val="-2"/>
        </w:rPr>
        <w:t>(lead),</w:t>
      </w:r>
      <w:r>
        <w:rPr>
          <w:color w:val="231F20"/>
          <w:spacing w:val="-4"/>
        </w:rPr>
        <w:t> </w:t>
      </w:r>
      <w:r>
        <w:rPr>
          <w:color w:val="231F20"/>
          <w:spacing w:val="-2"/>
        </w:rPr>
        <w:t>Writing</w:t>
      </w:r>
      <w:r>
        <w:rPr>
          <w:rFonts w:ascii="Arial MT" w:hAnsi="Arial MT"/>
          <w:color w:val="231F20"/>
          <w:spacing w:val="-2"/>
        </w:rPr>
        <w:t>—</w:t>
      </w:r>
      <w:r>
        <w:rPr>
          <w:color w:val="231F20"/>
          <w:spacing w:val="-2"/>
        </w:rPr>
        <w:t>original</w:t>
      </w:r>
      <w:r>
        <w:rPr>
          <w:color w:val="231F20"/>
          <w:spacing w:val="-4"/>
        </w:rPr>
        <w:t> </w:t>
      </w:r>
      <w:r>
        <w:rPr>
          <w:color w:val="231F20"/>
          <w:spacing w:val="-2"/>
        </w:rPr>
        <w:t>draft (equal), Writing</w:t>
      </w:r>
      <w:r>
        <w:rPr>
          <w:rFonts w:ascii="Arial MT" w:hAnsi="Arial MT"/>
          <w:color w:val="231F20"/>
          <w:spacing w:val="-2"/>
        </w:rPr>
        <w:t>—</w:t>
      </w:r>
      <w:r>
        <w:rPr>
          <w:color w:val="231F20"/>
          <w:spacing w:val="-2"/>
        </w:rPr>
        <w:t>review</w:t>
      </w:r>
      <w:r>
        <w:rPr>
          <w:color w:val="231F20"/>
          <w:spacing w:val="-4"/>
        </w:rPr>
        <w:t> </w:t>
      </w:r>
      <w:r>
        <w:rPr>
          <w:color w:val="231F20"/>
          <w:spacing w:val="-2"/>
        </w:rPr>
        <w:t>and editing</w:t>
      </w:r>
      <w:r>
        <w:rPr>
          <w:color w:val="231F20"/>
          <w:spacing w:val="-3"/>
        </w:rPr>
        <w:t> </w:t>
      </w:r>
      <w:r>
        <w:rPr>
          <w:color w:val="231F20"/>
          <w:spacing w:val="-2"/>
        </w:rPr>
        <w:t>(lead). Jyh-Jaan Steven</w:t>
      </w:r>
      <w:r>
        <w:rPr>
          <w:color w:val="231F20"/>
          <w:spacing w:val="-3"/>
        </w:rPr>
        <w:t> </w:t>
      </w:r>
      <w:r>
        <w:rPr>
          <w:color w:val="231F20"/>
          <w:spacing w:val="-2"/>
        </w:rPr>
        <w:t>Huang: </w:t>
      </w:r>
      <w:r>
        <w:rPr>
          <w:color w:val="231F20"/>
        </w:rPr>
        <w:t>Data curation (supporting), Formal analysis (supporting), Methodology (equal), Resources (equal), Validation (equal), Visualization (supporting), Writing</w:t>
      </w:r>
      <w:r>
        <w:rPr>
          <w:rFonts w:ascii="Arial MT" w:hAnsi="Arial MT"/>
          <w:color w:val="231F20"/>
        </w:rPr>
        <w:t>—</w:t>
      </w:r>
      <w:r>
        <w:rPr>
          <w:color w:val="231F20"/>
        </w:rPr>
        <w:t>review and edit (supporting). Yoshiki Tabuchi: Methodology (supporting); Writing</w:t>
      </w:r>
      <w:r>
        <w:rPr>
          <w:rFonts w:ascii="Arial MT" w:hAnsi="Arial MT"/>
          <w:color w:val="231F20"/>
        </w:rPr>
        <w:t>—</w:t>
      </w:r>
      <w:r>
        <w:rPr>
          <w:color w:val="231F20"/>
        </w:rPr>
        <w:t>review and edit</w:t>
      </w:r>
      <w:r>
        <w:rPr>
          <w:color w:val="231F20"/>
          <w:spacing w:val="-3"/>
        </w:rPr>
        <w:t> </w:t>
      </w:r>
      <w:r>
        <w:rPr>
          <w:color w:val="231F20"/>
        </w:rPr>
        <w:t>(supporting).</w:t>
      </w:r>
      <w:r>
        <w:rPr>
          <w:color w:val="231F20"/>
          <w:spacing w:val="-3"/>
        </w:rPr>
        <w:t> </w:t>
      </w:r>
      <w:r>
        <w:rPr>
          <w:color w:val="231F20"/>
        </w:rPr>
        <w:t>Yasuhiro</w:t>
      </w:r>
      <w:r>
        <w:rPr>
          <w:color w:val="231F20"/>
          <w:spacing w:val="-2"/>
        </w:rPr>
        <w:t> </w:t>
      </w:r>
      <w:r>
        <w:rPr>
          <w:color w:val="231F20"/>
        </w:rPr>
        <w:t>Yamada:</w:t>
      </w:r>
      <w:r>
        <w:rPr>
          <w:color w:val="231F20"/>
          <w:spacing w:val="-2"/>
        </w:rPr>
        <w:t> </w:t>
      </w:r>
      <w:r>
        <w:rPr>
          <w:color w:val="231F20"/>
        </w:rPr>
        <w:t>Supervision</w:t>
      </w:r>
      <w:r>
        <w:rPr>
          <w:color w:val="231F20"/>
          <w:spacing w:val="-2"/>
        </w:rPr>
        <w:t> </w:t>
      </w:r>
      <w:r>
        <w:rPr>
          <w:color w:val="231F20"/>
        </w:rPr>
        <w:t>(supporting).</w:t>
      </w:r>
    </w:p>
    <w:p>
      <w:pPr>
        <w:pStyle w:val="BodyText"/>
        <w:spacing w:before="121"/>
        <w:ind w:left="0"/>
      </w:pPr>
    </w:p>
    <w:p>
      <w:pPr>
        <w:pStyle w:val="Heading1"/>
      </w:pPr>
      <w:r>
        <w:rPr>
          <w:color w:val="231F20"/>
          <w:w w:val="110"/>
        </w:rPr>
        <w:t>DATA </w:t>
      </w:r>
      <w:r>
        <w:rPr>
          <w:color w:val="231F20"/>
          <w:spacing w:val="-2"/>
          <w:w w:val="110"/>
        </w:rPr>
        <w:t>AVAILABILITY</w:t>
      </w:r>
    </w:p>
    <w:p>
      <w:pPr>
        <w:pStyle w:val="BodyText"/>
        <w:spacing w:line="247" w:lineRule="auto" w:before="67"/>
        <w:ind w:firstLine="358"/>
      </w:pPr>
      <w:r>
        <w:rPr>
          <w:color w:val="231F20"/>
          <w:spacing w:val="-2"/>
        </w:rPr>
        <w:t>The</w:t>
      </w:r>
      <w:r>
        <w:rPr>
          <w:color w:val="231F20"/>
          <w:spacing w:val="-10"/>
        </w:rPr>
        <w:t> </w:t>
      </w:r>
      <w:r>
        <w:rPr>
          <w:color w:val="231F20"/>
          <w:spacing w:val="-2"/>
        </w:rPr>
        <w:t>data</w:t>
      </w:r>
      <w:r>
        <w:rPr>
          <w:color w:val="231F20"/>
          <w:spacing w:val="-9"/>
        </w:rPr>
        <w:t> </w:t>
      </w:r>
      <w:r>
        <w:rPr>
          <w:color w:val="231F20"/>
          <w:spacing w:val="-2"/>
        </w:rPr>
        <w:t>that</w:t>
      </w:r>
      <w:r>
        <w:rPr>
          <w:color w:val="231F20"/>
          <w:spacing w:val="-9"/>
        </w:rPr>
        <w:t> </w:t>
      </w:r>
      <w:r>
        <w:rPr>
          <w:color w:val="231F20"/>
          <w:spacing w:val="-2"/>
        </w:rPr>
        <w:t>support</w:t>
      </w:r>
      <w:r>
        <w:rPr>
          <w:color w:val="231F20"/>
          <w:spacing w:val="-9"/>
        </w:rPr>
        <w:t> </w:t>
      </w:r>
      <w:r>
        <w:rPr>
          <w:color w:val="231F20"/>
          <w:spacing w:val="-2"/>
        </w:rPr>
        <w:t>the</w:t>
      </w:r>
      <w:r>
        <w:rPr>
          <w:color w:val="231F20"/>
          <w:spacing w:val="-10"/>
        </w:rPr>
        <w:t> </w:t>
      </w:r>
      <w:r>
        <w:rPr>
          <w:color w:val="231F20"/>
          <w:spacing w:val="-2"/>
        </w:rPr>
        <w:t>findings</w:t>
      </w:r>
      <w:r>
        <w:rPr>
          <w:color w:val="231F20"/>
          <w:spacing w:val="-9"/>
        </w:rPr>
        <w:t> </w:t>
      </w:r>
      <w:r>
        <w:rPr>
          <w:color w:val="231F20"/>
          <w:spacing w:val="-2"/>
        </w:rPr>
        <w:t>of</w:t>
      </w:r>
      <w:r>
        <w:rPr>
          <w:color w:val="231F20"/>
          <w:spacing w:val="-9"/>
        </w:rPr>
        <w:t> </w:t>
      </w:r>
      <w:r>
        <w:rPr>
          <w:color w:val="231F20"/>
          <w:spacing w:val="-2"/>
        </w:rPr>
        <w:t>this</w:t>
      </w:r>
      <w:r>
        <w:rPr>
          <w:color w:val="231F20"/>
          <w:spacing w:val="-9"/>
        </w:rPr>
        <w:t> </w:t>
      </w:r>
      <w:r>
        <w:rPr>
          <w:color w:val="231F20"/>
          <w:spacing w:val="-2"/>
        </w:rPr>
        <w:t>study</w:t>
      </w:r>
      <w:r>
        <w:rPr>
          <w:color w:val="231F20"/>
          <w:spacing w:val="-10"/>
        </w:rPr>
        <w:t> </w:t>
      </w:r>
      <w:r>
        <w:rPr>
          <w:color w:val="231F20"/>
          <w:spacing w:val="-2"/>
        </w:rPr>
        <w:t>are</w:t>
      </w:r>
      <w:r>
        <w:rPr>
          <w:color w:val="231F20"/>
          <w:spacing w:val="-9"/>
        </w:rPr>
        <w:t> </w:t>
      </w:r>
      <w:r>
        <w:rPr>
          <w:color w:val="231F20"/>
          <w:spacing w:val="-2"/>
        </w:rPr>
        <w:t>available</w:t>
      </w:r>
      <w:r>
        <w:rPr>
          <w:color w:val="231F20"/>
          <w:spacing w:val="-9"/>
        </w:rPr>
        <w:t> </w:t>
      </w:r>
      <w:r>
        <w:rPr>
          <w:color w:val="231F20"/>
          <w:spacing w:val="-2"/>
        </w:rPr>
        <w:t>from </w:t>
      </w:r>
      <w:r>
        <w:rPr>
          <w:color w:val="231F20"/>
        </w:rPr>
        <w:t>the corresponding author upon reasonable request.</w:t>
      </w:r>
    </w:p>
    <w:p>
      <w:pPr>
        <w:pStyle w:val="BodyText"/>
        <w:spacing w:before="24"/>
        <w:ind w:left="0"/>
      </w:pPr>
    </w:p>
    <w:p>
      <w:pPr>
        <w:pStyle w:val="Heading1"/>
      </w:pPr>
      <w:bookmarkStart w:name="_bookmark18" w:id="21"/>
      <w:bookmarkEnd w:id="21"/>
      <w:r>
        <w:rPr/>
      </w:r>
      <w:r>
        <w:rPr>
          <w:color w:val="231F20"/>
          <w:spacing w:val="-2"/>
          <w:w w:val="115"/>
        </w:rPr>
        <w:t>REFERENCES</w:t>
      </w:r>
    </w:p>
    <w:p>
      <w:pPr>
        <w:spacing w:line="254" w:lineRule="auto" w:before="61"/>
        <w:ind w:left="188" w:right="0" w:hanging="42"/>
        <w:jc w:val="both"/>
        <w:rPr>
          <w:sz w:val="15"/>
        </w:rPr>
      </w:pPr>
      <w:r>
        <w:rPr>
          <w:rFonts w:ascii="Tahoma"/>
          <w:color w:val="231F20"/>
          <w:spacing w:val="-4"/>
          <w:sz w:val="15"/>
          <w:vertAlign w:val="superscript"/>
        </w:rPr>
        <w:t>1</w:t>
      </w:r>
      <w:r>
        <w:rPr>
          <w:color w:val="231F20"/>
          <w:spacing w:val="-4"/>
          <w:sz w:val="15"/>
          <w:vertAlign w:val="baseline"/>
        </w:rPr>
        <w:t>P. Lucey, R. L. Korotev, J. J. Gillis, L. A. Taylor, D. Lawrence, B. A. Campbell, R.</w:t>
      </w:r>
      <w:r>
        <w:rPr>
          <w:color w:val="231F20"/>
          <w:spacing w:val="40"/>
          <w:sz w:val="15"/>
          <w:vertAlign w:val="baseline"/>
        </w:rPr>
        <w:t> </w:t>
      </w:r>
      <w:r>
        <w:rPr>
          <w:color w:val="231F20"/>
          <w:sz w:val="15"/>
          <w:vertAlign w:val="baseline"/>
        </w:rPr>
        <w:t>Elphic,</w:t>
      </w:r>
      <w:r>
        <w:rPr>
          <w:color w:val="231F20"/>
          <w:spacing w:val="-6"/>
          <w:sz w:val="15"/>
          <w:vertAlign w:val="baseline"/>
        </w:rPr>
        <w:t> </w:t>
      </w:r>
      <w:r>
        <w:rPr>
          <w:color w:val="231F20"/>
          <w:sz w:val="15"/>
          <w:vertAlign w:val="baseline"/>
        </w:rPr>
        <w:t>B.</w:t>
      </w:r>
      <w:r>
        <w:rPr>
          <w:color w:val="231F20"/>
          <w:spacing w:val="-5"/>
          <w:sz w:val="15"/>
          <w:vertAlign w:val="baseline"/>
        </w:rPr>
        <w:t> </w:t>
      </w:r>
      <w:r>
        <w:rPr>
          <w:color w:val="231F20"/>
          <w:sz w:val="15"/>
          <w:vertAlign w:val="baseline"/>
        </w:rPr>
        <w:t>Feldman,</w:t>
      </w:r>
      <w:r>
        <w:rPr>
          <w:color w:val="231F20"/>
          <w:spacing w:val="-6"/>
          <w:sz w:val="15"/>
          <w:vertAlign w:val="baseline"/>
        </w:rPr>
        <w:t> </w:t>
      </w:r>
      <w:r>
        <w:rPr>
          <w:color w:val="231F20"/>
          <w:sz w:val="15"/>
          <w:vertAlign w:val="baseline"/>
        </w:rPr>
        <w:t>L.</w:t>
      </w:r>
      <w:r>
        <w:rPr>
          <w:color w:val="231F20"/>
          <w:spacing w:val="-6"/>
          <w:sz w:val="15"/>
          <w:vertAlign w:val="baseline"/>
        </w:rPr>
        <w:t> </w:t>
      </w:r>
      <w:r>
        <w:rPr>
          <w:color w:val="231F20"/>
          <w:sz w:val="15"/>
          <w:vertAlign w:val="baseline"/>
        </w:rPr>
        <w:t>L.</w:t>
      </w:r>
      <w:r>
        <w:rPr>
          <w:color w:val="231F20"/>
          <w:spacing w:val="-6"/>
          <w:sz w:val="15"/>
          <w:vertAlign w:val="baseline"/>
        </w:rPr>
        <w:t> </w:t>
      </w:r>
      <w:r>
        <w:rPr>
          <w:color w:val="231F20"/>
          <w:sz w:val="15"/>
          <w:vertAlign w:val="baseline"/>
        </w:rPr>
        <w:t>Hood,</w:t>
      </w:r>
      <w:r>
        <w:rPr>
          <w:color w:val="231F20"/>
          <w:spacing w:val="-6"/>
          <w:sz w:val="15"/>
          <w:vertAlign w:val="baseline"/>
        </w:rPr>
        <w:t> </w:t>
      </w:r>
      <w:r>
        <w:rPr>
          <w:color w:val="231F20"/>
          <w:sz w:val="15"/>
          <w:vertAlign w:val="baseline"/>
        </w:rPr>
        <w:t>D.</w:t>
      </w:r>
      <w:r>
        <w:rPr>
          <w:color w:val="231F20"/>
          <w:spacing w:val="-6"/>
          <w:sz w:val="15"/>
          <w:vertAlign w:val="baseline"/>
        </w:rPr>
        <w:t> </w:t>
      </w:r>
      <w:r>
        <w:rPr>
          <w:color w:val="231F20"/>
          <w:sz w:val="15"/>
          <w:vertAlign w:val="baseline"/>
        </w:rPr>
        <w:t>Hunten,</w:t>
      </w:r>
      <w:r>
        <w:rPr>
          <w:color w:val="231F20"/>
          <w:spacing w:val="-6"/>
          <w:sz w:val="15"/>
          <w:vertAlign w:val="baseline"/>
        </w:rPr>
        <w:t> </w:t>
      </w:r>
      <w:r>
        <w:rPr>
          <w:color w:val="231F20"/>
          <w:sz w:val="15"/>
          <w:vertAlign w:val="baseline"/>
        </w:rPr>
        <w:t>M.</w:t>
      </w:r>
      <w:r>
        <w:rPr>
          <w:color w:val="231F20"/>
          <w:spacing w:val="-6"/>
          <w:sz w:val="15"/>
          <w:vertAlign w:val="baseline"/>
        </w:rPr>
        <w:t> </w:t>
      </w:r>
      <w:r>
        <w:rPr>
          <w:color w:val="231F20"/>
          <w:sz w:val="15"/>
          <w:vertAlign w:val="baseline"/>
        </w:rPr>
        <w:t>Mendillo,</w:t>
      </w:r>
      <w:r>
        <w:rPr>
          <w:color w:val="231F20"/>
          <w:spacing w:val="-5"/>
          <w:sz w:val="15"/>
          <w:vertAlign w:val="baseline"/>
        </w:rPr>
        <w:t> </w:t>
      </w:r>
      <w:r>
        <w:rPr>
          <w:color w:val="231F20"/>
          <w:sz w:val="15"/>
          <w:vertAlign w:val="baseline"/>
        </w:rPr>
        <w:t>S.</w:t>
      </w:r>
      <w:r>
        <w:rPr>
          <w:color w:val="231F20"/>
          <w:spacing w:val="-6"/>
          <w:sz w:val="15"/>
          <w:vertAlign w:val="baseline"/>
        </w:rPr>
        <w:t> </w:t>
      </w:r>
      <w:r>
        <w:rPr>
          <w:color w:val="231F20"/>
          <w:sz w:val="15"/>
          <w:vertAlign w:val="baseline"/>
        </w:rPr>
        <w:t>Noble,</w:t>
      </w:r>
      <w:r>
        <w:rPr>
          <w:color w:val="231F20"/>
          <w:spacing w:val="-6"/>
          <w:sz w:val="15"/>
          <w:vertAlign w:val="baseline"/>
        </w:rPr>
        <w:t> </w:t>
      </w:r>
      <w:r>
        <w:rPr>
          <w:color w:val="231F20"/>
          <w:sz w:val="15"/>
          <w:vertAlign w:val="baseline"/>
        </w:rPr>
        <w:t>J.</w:t>
      </w:r>
      <w:r>
        <w:rPr>
          <w:color w:val="231F20"/>
          <w:spacing w:val="-6"/>
          <w:sz w:val="15"/>
          <w:vertAlign w:val="baseline"/>
        </w:rPr>
        <w:t> </w:t>
      </w:r>
      <w:r>
        <w:rPr>
          <w:color w:val="231F20"/>
          <w:sz w:val="15"/>
          <w:vertAlign w:val="baseline"/>
        </w:rPr>
        <w:t>J.</w:t>
      </w:r>
      <w:r>
        <w:rPr>
          <w:color w:val="231F20"/>
          <w:spacing w:val="-6"/>
          <w:sz w:val="15"/>
          <w:vertAlign w:val="baseline"/>
        </w:rPr>
        <w:t> </w:t>
      </w:r>
      <w:r>
        <w:rPr>
          <w:color w:val="231F20"/>
          <w:spacing w:val="-2"/>
          <w:sz w:val="15"/>
          <w:vertAlign w:val="baseline"/>
        </w:rPr>
        <w:t>Papike,</w:t>
      </w:r>
    </w:p>
    <w:p>
      <w:pPr>
        <w:spacing w:line="254" w:lineRule="auto" w:before="0"/>
        <w:ind w:left="188" w:right="0" w:firstLine="0"/>
        <w:jc w:val="both"/>
        <w:rPr>
          <w:sz w:val="15"/>
        </w:rPr>
      </w:pPr>
      <w:r>
        <w:rPr>
          <w:color w:val="231F20"/>
          <w:sz w:val="15"/>
        </w:rPr>
        <w:t>R. C. Reedy, S. Lawson, T. Prettyman, O. Gasnault, and S. </w:t>
      </w:r>
      <w:r>
        <w:rPr>
          <w:color w:val="231F20"/>
          <w:sz w:val="15"/>
        </w:rPr>
        <w:t>Maurice,</w:t>
      </w:r>
      <w:r>
        <w:rPr>
          <w:color w:val="231F20"/>
          <w:spacing w:val="40"/>
          <w:sz w:val="15"/>
        </w:rPr>
        <w:t> </w:t>
      </w:r>
      <w:r>
        <w:rPr>
          <w:rFonts w:ascii="Arial MT" w:hAnsi="Arial MT"/>
          <w:color w:val="231F20"/>
          <w:sz w:val="15"/>
        </w:rPr>
        <w:t>“</w:t>
      </w:r>
      <w:r>
        <w:rPr>
          <w:color w:val="231F20"/>
          <w:sz w:val="15"/>
        </w:rPr>
        <w:t>Understanding the lunar surface and space-moon interactions,</w:t>
      </w:r>
      <w:r>
        <w:rPr>
          <w:rFonts w:ascii="Arial MT" w:hAnsi="Arial MT"/>
          <w:color w:val="231F20"/>
          <w:sz w:val="15"/>
        </w:rPr>
        <w:t>” </w:t>
      </w:r>
      <w:hyperlink r:id="rId41">
        <w:r>
          <w:rPr>
            <w:color w:val="31A9E0"/>
            <w:sz w:val="15"/>
          </w:rPr>
          <w:t>Rev </w:t>
        </w:r>
        <w:r>
          <w:rPr>
            <w:color w:val="31A9E0"/>
            <w:sz w:val="15"/>
          </w:rPr>
          <w:t>Miner.</w:t>
        </w:r>
      </w:hyperlink>
      <w:r>
        <w:rPr>
          <w:color w:val="31A9E0"/>
          <w:spacing w:val="40"/>
          <w:sz w:val="15"/>
        </w:rPr>
        <w:t> </w:t>
      </w:r>
      <w:bookmarkStart w:name="_bookmark19" w:id="22"/>
      <w:bookmarkEnd w:id="22"/>
      <w:r>
        <w:rPr>
          <w:color w:val="31A9E0"/>
          <w:w w:val="99"/>
          <w:sz w:val="15"/>
        </w:rPr>
      </w:r>
      <w:hyperlink r:id="rId41">
        <w:r>
          <w:rPr>
            <w:color w:val="31A9E0"/>
            <w:sz w:val="15"/>
          </w:rPr>
          <w:t>Geochem.</w:t>
        </w:r>
      </w:hyperlink>
      <w:r>
        <w:rPr>
          <w:color w:val="31A9E0"/>
          <w:sz w:val="15"/>
        </w:rPr>
        <w:t> </w:t>
      </w:r>
      <w:r>
        <w:rPr>
          <w:color w:val="231F20"/>
          <w:sz w:val="15"/>
        </w:rPr>
        <w:t>60, 83</w:t>
      </w:r>
      <w:r>
        <w:rPr>
          <w:rFonts w:ascii="Arial MT" w:hAnsi="Arial MT"/>
          <w:color w:val="231F20"/>
          <w:sz w:val="15"/>
        </w:rPr>
        <w:t>–</w:t>
      </w:r>
      <w:r>
        <w:rPr>
          <w:color w:val="231F20"/>
          <w:sz w:val="15"/>
        </w:rPr>
        <w:t>219 (2006).</w:t>
      </w:r>
    </w:p>
    <w:p>
      <w:pPr>
        <w:spacing w:line="169" w:lineRule="exact" w:before="0"/>
        <w:ind w:left="146" w:right="0" w:firstLine="0"/>
        <w:jc w:val="left"/>
        <w:rPr>
          <w:sz w:val="15"/>
        </w:rPr>
      </w:pPr>
      <w:r>
        <w:rPr>
          <w:rFonts w:ascii="Tahoma" w:hAnsi="Tahoma"/>
          <w:color w:val="231F20"/>
          <w:sz w:val="15"/>
          <w:vertAlign w:val="superscript"/>
        </w:rPr>
        <w:t>2</w:t>
      </w:r>
      <w:r>
        <w:rPr>
          <w:color w:val="231F20"/>
          <w:sz w:val="15"/>
          <w:vertAlign w:val="baseline"/>
        </w:rPr>
        <w:t>L.</w:t>
      </w:r>
      <w:r>
        <w:rPr>
          <w:color w:val="231F20"/>
          <w:spacing w:val="1"/>
          <w:sz w:val="15"/>
          <w:vertAlign w:val="baseline"/>
        </w:rPr>
        <w:t> </w:t>
      </w:r>
      <w:r>
        <w:rPr>
          <w:color w:val="231F20"/>
          <w:sz w:val="15"/>
          <w:vertAlign w:val="baseline"/>
        </w:rPr>
        <w:t>Zhang,</w:t>
      </w:r>
      <w:r>
        <w:rPr>
          <w:color w:val="231F20"/>
          <w:spacing w:val="3"/>
          <w:sz w:val="15"/>
          <w:vertAlign w:val="baseline"/>
        </w:rPr>
        <w:t> </w:t>
      </w:r>
      <w:r>
        <w:rPr>
          <w:color w:val="231F20"/>
          <w:sz w:val="15"/>
          <w:vertAlign w:val="baseline"/>
        </w:rPr>
        <w:t>Y.</w:t>
      </w:r>
      <w:r>
        <w:rPr>
          <w:color w:val="231F20"/>
          <w:spacing w:val="2"/>
          <w:sz w:val="15"/>
          <w:vertAlign w:val="baseline"/>
        </w:rPr>
        <w:t> </w:t>
      </w:r>
      <w:r>
        <w:rPr>
          <w:color w:val="231F20"/>
          <w:sz w:val="15"/>
          <w:vertAlign w:val="baseline"/>
        </w:rPr>
        <w:t>Xu,</w:t>
      </w:r>
      <w:r>
        <w:rPr>
          <w:color w:val="231F20"/>
          <w:spacing w:val="3"/>
          <w:sz w:val="15"/>
          <w:vertAlign w:val="baseline"/>
        </w:rPr>
        <w:t> </w:t>
      </w:r>
      <w:r>
        <w:rPr>
          <w:color w:val="231F20"/>
          <w:sz w:val="15"/>
          <w:vertAlign w:val="baseline"/>
        </w:rPr>
        <w:t>R.</w:t>
      </w:r>
      <w:r>
        <w:rPr>
          <w:color w:val="231F20"/>
          <w:spacing w:val="2"/>
          <w:sz w:val="15"/>
          <w:vertAlign w:val="baseline"/>
        </w:rPr>
        <w:t> </w:t>
      </w:r>
      <w:r>
        <w:rPr>
          <w:color w:val="231F20"/>
          <w:sz w:val="15"/>
          <w:vertAlign w:val="baseline"/>
        </w:rPr>
        <w:t>Liu,</w:t>
      </w:r>
      <w:r>
        <w:rPr>
          <w:color w:val="231F20"/>
          <w:spacing w:val="3"/>
          <w:sz w:val="15"/>
          <w:vertAlign w:val="baseline"/>
        </w:rPr>
        <w:t> </w:t>
      </w:r>
      <w:r>
        <w:rPr>
          <w:color w:val="231F20"/>
          <w:sz w:val="15"/>
          <w:vertAlign w:val="baseline"/>
        </w:rPr>
        <w:t>R.</w:t>
      </w:r>
      <w:r>
        <w:rPr>
          <w:color w:val="231F20"/>
          <w:spacing w:val="1"/>
          <w:sz w:val="15"/>
          <w:vertAlign w:val="baseline"/>
        </w:rPr>
        <w:t> </w:t>
      </w:r>
      <w:r>
        <w:rPr>
          <w:color w:val="231F20"/>
          <w:sz w:val="15"/>
          <w:vertAlign w:val="baseline"/>
        </w:rPr>
        <w:t>Chen,</w:t>
      </w:r>
      <w:r>
        <w:rPr>
          <w:color w:val="231F20"/>
          <w:spacing w:val="3"/>
          <w:sz w:val="15"/>
          <w:vertAlign w:val="baseline"/>
        </w:rPr>
        <w:t> </w:t>
      </w:r>
      <w:r>
        <w:rPr>
          <w:color w:val="231F20"/>
          <w:sz w:val="15"/>
          <w:vertAlign w:val="baseline"/>
        </w:rPr>
        <w:t>R.</w:t>
      </w:r>
      <w:r>
        <w:rPr>
          <w:color w:val="231F20"/>
          <w:spacing w:val="2"/>
          <w:sz w:val="15"/>
          <w:vertAlign w:val="baseline"/>
        </w:rPr>
        <w:t> </w:t>
      </w:r>
      <w:r>
        <w:rPr>
          <w:color w:val="231F20"/>
          <w:sz w:val="15"/>
          <w:vertAlign w:val="baseline"/>
        </w:rPr>
        <w:t>Bugiolacchi,</w:t>
      </w:r>
      <w:r>
        <w:rPr>
          <w:color w:val="231F20"/>
          <w:spacing w:val="1"/>
          <w:sz w:val="15"/>
          <w:vertAlign w:val="baseline"/>
        </w:rPr>
        <w:t> </w:t>
      </w:r>
      <w:r>
        <w:rPr>
          <w:color w:val="231F20"/>
          <w:sz w:val="15"/>
          <w:vertAlign w:val="baseline"/>
        </w:rPr>
        <w:t>and</w:t>
      </w:r>
      <w:r>
        <w:rPr>
          <w:color w:val="231F20"/>
          <w:spacing w:val="3"/>
          <w:sz w:val="15"/>
          <w:vertAlign w:val="baseline"/>
        </w:rPr>
        <w:t> </w:t>
      </w:r>
      <w:r>
        <w:rPr>
          <w:color w:val="231F20"/>
          <w:sz w:val="15"/>
          <w:vertAlign w:val="baseline"/>
        </w:rPr>
        <w:t>R.</w:t>
      </w:r>
      <w:r>
        <w:rPr>
          <w:color w:val="231F20"/>
          <w:spacing w:val="3"/>
          <w:sz w:val="15"/>
          <w:vertAlign w:val="baseline"/>
        </w:rPr>
        <w:t> </w:t>
      </w:r>
      <w:r>
        <w:rPr>
          <w:color w:val="231F20"/>
          <w:sz w:val="15"/>
          <w:vertAlign w:val="baseline"/>
        </w:rPr>
        <w:t>Gao,</w:t>
      </w:r>
      <w:r>
        <w:rPr>
          <w:color w:val="231F20"/>
          <w:spacing w:val="2"/>
          <w:sz w:val="15"/>
          <w:vertAlign w:val="baseline"/>
        </w:rPr>
        <w:t> </w:t>
      </w:r>
      <w:r>
        <w:rPr>
          <w:rFonts w:ascii="Arial MT" w:hAnsi="Arial MT"/>
          <w:color w:val="231F20"/>
          <w:sz w:val="15"/>
          <w:vertAlign w:val="baseline"/>
        </w:rPr>
        <w:t>“</w:t>
      </w:r>
      <w:r>
        <w:rPr>
          <w:color w:val="231F20"/>
          <w:sz w:val="15"/>
          <w:vertAlign w:val="baseline"/>
        </w:rPr>
        <w:t>The</w:t>
      </w:r>
      <w:r>
        <w:rPr>
          <w:color w:val="231F20"/>
          <w:spacing w:val="2"/>
          <w:sz w:val="15"/>
          <w:vertAlign w:val="baseline"/>
        </w:rPr>
        <w:t> </w:t>
      </w:r>
      <w:r>
        <w:rPr>
          <w:color w:val="231F20"/>
          <w:spacing w:val="-2"/>
          <w:sz w:val="15"/>
          <w:vertAlign w:val="baseline"/>
        </w:rPr>
        <w:t>dielectric</w:t>
      </w:r>
    </w:p>
    <w:p>
      <w:pPr>
        <w:spacing w:line="254" w:lineRule="auto" w:before="9"/>
        <w:ind w:left="211" w:right="0" w:firstLine="0"/>
        <w:jc w:val="both"/>
        <w:rPr>
          <w:sz w:val="15"/>
        </w:rPr>
      </w:pPr>
      <w:r>
        <w:rPr>
          <w:color w:val="231F20"/>
          <w:sz w:val="15"/>
        </w:rPr>
        <w:t>properties of Martian regolith at the Tianwen-1 landing site,</w:t>
      </w:r>
      <w:r>
        <w:rPr>
          <w:rFonts w:ascii="Arial MT" w:hAnsi="Arial MT"/>
          <w:color w:val="231F20"/>
          <w:sz w:val="15"/>
        </w:rPr>
        <w:t>” </w:t>
      </w:r>
      <w:hyperlink r:id="rId42">
        <w:r>
          <w:rPr>
            <w:color w:val="31A9E0"/>
            <w:sz w:val="15"/>
          </w:rPr>
          <w:t>Geophys. </w:t>
        </w:r>
        <w:r>
          <w:rPr>
            <w:color w:val="31A9E0"/>
            <w:sz w:val="15"/>
          </w:rPr>
          <w:t>Res.</w:t>
        </w:r>
      </w:hyperlink>
      <w:r>
        <w:rPr>
          <w:color w:val="31A9E0"/>
          <w:spacing w:val="40"/>
          <w:sz w:val="15"/>
        </w:rPr>
        <w:t> </w:t>
      </w:r>
      <w:bookmarkStart w:name="_bookmark20" w:id="23"/>
      <w:bookmarkEnd w:id="23"/>
      <w:r>
        <w:rPr>
          <w:color w:val="31A9E0"/>
          <w:w w:val="91"/>
          <w:sz w:val="15"/>
        </w:rPr>
      </w:r>
      <w:hyperlink r:id="rId42">
        <w:r>
          <w:rPr>
            <w:color w:val="31A9E0"/>
            <w:sz w:val="15"/>
          </w:rPr>
          <w:t>Lett.</w:t>
        </w:r>
      </w:hyperlink>
      <w:r>
        <w:rPr>
          <w:color w:val="31A9E0"/>
          <w:spacing w:val="-2"/>
          <w:sz w:val="15"/>
        </w:rPr>
        <w:t> </w:t>
      </w:r>
      <w:r>
        <w:rPr>
          <w:color w:val="231F20"/>
          <w:sz w:val="15"/>
        </w:rPr>
        <w:t>50,</w:t>
      </w:r>
      <w:r>
        <w:rPr>
          <w:color w:val="231F20"/>
          <w:spacing w:val="-3"/>
          <w:sz w:val="15"/>
        </w:rPr>
        <w:t> </w:t>
      </w:r>
      <w:r>
        <w:rPr>
          <w:color w:val="231F20"/>
          <w:sz w:val="15"/>
        </w:rPr>
        <w:t>e2022GL102207,</w:t>
      </w:r>
      <w:r>
        <w:rPr>
          <w:color w:val="231F20"/>
          <w:spacing w:val="-2"/>
          <w:sz w:val="15"/>
        </w:rPr>
        <w:t> </w:t>
      </w:r>
      <w:hyperlink r:id="rId42">
        <w:r>
          <w:rPr>
            <w:color w:val="231F20"/>
            <w:sz w:val="15"/>
          </w:rPr>
          <w:t>https://doi.org/10.1029/2022GL102207</w:t>
        </w:r>
      </w:hyperlink>
      <w:r>
        <w:rPr>
          <w:color w:val="231F20"/>
          <w:spacing w:val="-3"/>
          <w:sz w:val="15"/>
        </w:rPr>
        <w:t> </w:t>
      </w:r>
      <w:r>
        <w:rPr>
          <w:color w:val="231F20"/>
          <w:sz w:val="15"/>
        </w:rPr>
        <w:t>(2023).</w:t>
      </w:r>
    </w:p>
    <w:p>
      <w:pPr>
        <w:spacing w:line="170" w:lineRule="exact" w:before="0"/>
        <w:ind w:left="146" w:right="0" w:firstLine="0"/>
        <w:jc w:val="left"/>
        <w:rPr>
          <w:sz w:val="15"/>
        </w:rPr>
      </w:pPr>
      <w:r>
        <w:rPr>
          <w:rFonts w:ascii="Tahoma" w:hAnsi="Tahoma"/>
          <w:color w:val="231F20"/>
          <w:sz w:val="15"/>
          <w:vertAlign w:val="superscript"/>
        </w:rPr>
        <w:t>3</w:t>
      </w:r>
      <w:r>
        <w:rPr>
          <w:color w:val="231F20"/>
          <w:sz w:val="15"/>
          <w:vertAlign w:val="baseline"/>
        </w:rPr>
        <w:t>V.</w:t>
      </w:r>
      <w:r>
        <w:rPr>
          <w:color w:val="231F20"/>
          <w:spacing w:val="6"/>
          <w:sz w:val="15"/>
          <w:vertAlign w:val="baseline"/>
        </w:rPr>
        <w:t> </w:t>
      </w:r>
      <w:r>
        <w:rPr>
          <w:color w:val="231F20"/>
          <w:sz w:val="15"/>
          <w:vertAlign w:val="baseline"/>
        </w:rPr>
        <w:t>Stamenkovi</w:t>
      </w:r>
      <w:r>
        <w:rPr>
          <w:rFonts w:ascii="Georgia" w:hAnsi="Georgia"/>
          <w:color w:val="231F20"/>
          <w:sz w:val="15"/>
          <w:vertAlign w:val="baseline"/>
        </w:rPr>
        <w:t>´</w:t>
      </w:r>
      <w:r>
        <w:rPr>
          <w:color w:val="231F20"/>
          <w:sz w:val="15"/>
          <w:vertAlign w:val="baseline"/>
        </w:rPr>
        <w:t>c,</w:t>
      </w:r>
      <w:r>
        <w:rPr>
          <w:color w:val="231F20"/>
          <w:spacing w:val="6"/>
          <w:sz w:val="15"/>
          <w:vertAlign w:val="baseline"/>
        </w:rPr>
        <w:t> </w:t>
      </w:r>
      <w:r>
        <w:rPr>
          <w:color w:val="231F20"/>
          <w:sz w:val="15"/>
          <w:vertAlign w:val="baseline"/>
        </w:rPr>
        <w:t>L.</w:t>
      </w:r>
      <w:r>
        <w:rPr>
          <w:color w:val="231F20"/>
          <w:spacing w:val="5"/>
          <w:sz w:val="15"/>
          <w:vertAlign w:val="baseline"/>
        </w:rPr>
        <w:t> </w:t>
      </w:r>
      <w:r>
        <w:rPr>
          <w:color w:val="231F20"/>
          <w:sz w:val="15"/>
          <w:vertAlign w:val="baseline"/>
        </w:rPr>
        <w:t>W.</w:t>
      </w:r>
      <w:r>
        <w:rPr>
          <w:color w:val="231F20"/>
          <w:spacing w:val="6"/>
          <w:sz w:val="15"/>
          <w:vertAlign w:val="baseline"/>
        </w:rPr>
        <w:t> </w:t>
      </w:r>
      <w:r>
        <w:rPr>
          <w:color w:val="231F20"/>
          <w:sz w:val="15"/>
          <w:vertAlign w:val="baseline"/>
        </w:rPr>
        <w:t>Beegle,</w:t>
      </w:r>
      <w:r>
        <w:rPr>
          <w:color w:val="231F20"/>
          <w:spacing w:val="5"/>
          <w:sz w:val="15"/>
          <w:vertAlign w:val="baseline"/>
        </w:rPr>
        <w:t> </w:t>
      </w:r>
      <w:r>
        <w:rPr>
          <w:color w:val="231F20"/>
          <w:sz w:val="15"/>
          <w:vertAlign w:val="baseline"/>
        </w:rPr>
        <w:t>K.</w:t>
      </w:r>
      <w:r>
        <w:rPr>
          <w:color w:val="231F20"/>
          <w:spacing w:val="6"/>
          <w:sz w:val="15"/>
          <w:vertAlign w:val="baseline"/>
        </w:rPr>
        <w:t> </w:t>
      </w:r>
      <w:r>
        <w:rPr>
          <w:color w:val="231F20"/>
          <w:sz w:val="15"/>
          <w:vertAlign w:val="baseline"/>
        </w:rPr>
        <w:t>Zacny,</w:t>
      </w:r>
      <w:r>
        <w:rPr>
          <w:color w:val="231F20"/>
          <w:spacing w:val="5"/>
          <w:sz w:val="15"/>
          <w:vertAlign w:val="baseline"/>
        </w:rPr>
        <w:t> </w:t>
      </w:r>
      <w:r>
        <w:rPr>
          <w:color w:val="231F20"/>
          <w:sz w:val="15"/>
          <w:vertAlign w:val="baseline"/>
        </w:rPr>
        <w:t>D.</w:t>
      </w:r>
      <w:r>
        <w:rPr>
          <w:color w:val="231F20"/>
          <w:spacing w:val="6"/>
          <w:sz w:val="15"/>
          <w:vertAlign w:val="baseline"/>
        </w:rPr>
        <w:t> </w:t>
      </w:r>
      <w:r>
        <w:rPr>
          <w:color w:val="231F20"/>
          <w:sz w:val="15"/>
          <w:vertAlign w:val="baseline"/>
        </w:rPr>
        <w:t>D.</w:t>
      </w:r>
      <w:r>
        <w:rPr>
          <w:color w:val="231F20"/>
          <w:spacing w:val="6"/>
          <w:sz w:val="15"/>
          <w:vertAlign w:val="baseline"/>
        </w:rPr>
        <w:t> </w:t>
      </w:r>
      <w:r>
        <w:rPr>
          <w:color w:val="231F20"/>
          <w:sz w:val="15"/>
          <w:vertAlign w:val="baseline"/>
        </w:rPr>
        <w:t>Arumugam,</w:t>
      </w:r>
      <w:r>
        <w:rPr>
          <w:color w:val="231F20"/>
          <w:spacing w:val="6"/>
          <w:sz w:val="15"/>
          <w:vertAlign w:val="baseline"/>
        </w:rPr>
        <w:t> </w:t>
      </w:r>
      <w:r>
        <w:rPr>
          <w:color w:val="231F20"/>
          <w:sz w:val="15"/>
          <w:vertAlign w:val="baseline"/>
        </w:rPr>
        <w:t>P.</w:t>
      </w:r>
      <w:r>
        <w:rPr>
          <w:color w:val="231F20"/>
          <w:spacing w:val="6"/>
          <w:sz w:val="15"/>
          <w:vertAlign w:val="baseline"/>
        </w:rPr>
        <w:t> </w:t>
      </w:r>
      <w:r>
        <w:rPr>
          <w:color w:val="231F20"/>
          <w:sz w:val="15"/>
          <w:vertAlign w:val="baseline"/>
        </w:rPr>
        <w:t>Baglioni,</w:t>
      </w:r>
      <w:r>
        <w:rPr>
          <w:color w:val="231F20"/>
          <w:spacing w:val="6"/>
          <w:sz w:val="15"/>
          <w:vertAlign w:val="baseline"/>
        </w:rPr>
        <w:t> </w:t>
      </w:r>
      <w:r>
        <w:rPr>
          <w:color w:val="231F20"/>
          <w:spacing w:val="-5"/>
          <w:sz w:val="15"/>
          <w:vertAlign w:val="baseline"/>
        </w:rPr>
        <w:t>N.</w:t>
      </w:r>
    </w:p>
    <w:p>
      <w:pPr>
        <w:spacing w:line="254" w:lineRule="auto" w:before="10"/>
        <w:ind w:left="211" w:right="0" w:firstLine="0"/>
        <w:jc w:val="left"/>
        <w:rPr>
          <w:sz w:val="15"/>
        </w:rPr>
      </w:pPr>
      <w:r>
        <w:rPr>
          <w:color w:val="231F20"/>
          <w:sz w:val="15"/>
        </w:rPr>
        <w:t>Barba,</w:t>
      </w:r>
      <w:r>
        <w:rPr>
          <w:color w:val="231F20"/>
          <w:spacing w:val="-8"/>
          <w:sz w:val="15"/>
        </w:rPr>
        <w:t> </w:t>
      </w:r>
      <w:r>
        <w:rPr>
          <w:color w:val="231F20"/>
          <w:sz w:val="15"/>
        </w:rPr>
        <w:t>J.</w:t>
      </w:r>
      <w:r>
        <w:rPr>
          <w:color w:val="231F20"/>
          <w:spacing w:val="-8"/>
          <w:sz w:val="15"/>
        </w:rPr>
        <w:t> </w:t>
      </w:r>
      <w:r>
        <w:rPr>
          <w:color w:val="231F20"/>
          <w:sz w:val="15"/>
        </w:rPr>
        <w:t>Baross,</w:t>
      </w:r>
      <w:r>
        <w:rPr>
          <w:color w:val="231F20"/>
          <w:spacing w:val="-8"/>
          <w:sz w:val="15"/>
        </w:rPr>
        <w:t> </w:t>
      </w:r>
      <w:r>
        <w:rPr>
          <w:color w:val="231F20"/>
          <w:sz w:val="15"/>
        </w:rPr>
        <w:t>M.</w:t>
      </w:r>
      <w:r>
        <w:rPr>
          <w:color w:val="231F20"/>
          <w:spacing w:val="-7"/>
          <w:sz w:val="15"/>
        </w:rPr>
        <w:t> </w:t>
      </w:r>
      <w:r>
        <w:rPr>
          <w:color w:val="231F20"/>
          <w:sz w:val="15"/>
        </w:rPr>
        <w:t>S.</w:t>
      </w:r>
      <w:r>
        <w:rPr>
          <w:color w:val="231F20"/>
          <w:spacing w:val="-8"/>
          <w:sz w:val="15"/>
        </w:rPr>
        <w:t> </w:t>
      </w:r>
      <w:r>
        <w:rPr>
          <w:color w:val="231F20"/>
          <w:sz w:val="15"/>
        </w:rPr>
        <w:t>Bell,</w:t>
      </w:r>
      <w:r>
        <w:rPr>
          <w:color w:val="231F20"/>
          <w:spacing w:val="-8"/>
          <w:sz w:val="15"/>
        </w:rPr>
        <w:t> </w:t>
      </w:r>
      <w:r>
        <w:rPr>
          <w:color w:val="231F20"/>
          <w:sz w:val="15"/>
        </w:rPr>
        <w:t>R.</w:t>
      </w:r>
      <w:r>
        <w:rPr>
          <w:color w:val="231F20"/>
          <w:spacing w:val="-7"/>
          <w:sz w:val="15"/>
        </w:rPr>
        <w:t> </w:t>
      </w:r>
      <w:r>
        <w:rPr>
          <w:color w:val="231F20"/>
          <w:sz w:val="15"/>
        </w:rPr>
        <w:t>Bhartia,</w:t>
      </w:r>
      <w:r>
        <w:rPr>
          <w:color w:val="231F20"/>
          <w:spacing w:val="-7"/>
          <w:sz w:val="15"/>
        </w:rPr>
        <w:t> </w:t>
      </w:r>
      <w:r>
        <w:rPr>
          <w:color w:val="231F20"/>
          <w:sz w:val="15"/>
        </w:rPr>
        <w:t>J.</w:t>
      </w:r>
      <w:r>
        <w:rPr>
          <w:color w:val="231F20"/>
          <w:spacing w:val="-8"/>
          <w:sz w:val="15"/>
        </w:rPr>
        <w:t> </w:t>
      </w:r>
      <w:r>
        <w:rPr>
          <w:color w:val="231F20"/>
          <w:sz w:val="15"/>
        </w:rPr>
        <w:t>G.</w:t>
      </w:r>
      <w:r>
        <w:rPr>
          <w:color w:val="231F20"/>
          <w:spacing w:val="-8"/>
          <w:sz w:val="15"/>
        </w:rPr>
        <w:t> </w:t>
      </w:r>
      <w:r>
        <w:rPr>
          <w:color w:val="231F20"/>
          <w:sz w:val="15"/>
        </w:rPr>
        <w:t>Blank,</w:t>
      </w:r>
      <w:r>
        <w:rPr>
          <w:color w:val="231F20"/>
          <w:spacing w:val="-7"/>
          <w:sz w:val="15"/>
        </w:rPr>
        <w:t> </w:t>
      </w:r>
      <w:r>
        <w:rPr>
          <w:color w:val="231F20"/>
          <w:sz w:val="15"/>
        </w:rPr>
        <w:t>P.</w:t>
      </w:r>
      <w:r>
        <w:rPr>
          <w:color w:val="231F20"/>
          <w:spacing w:val="-8"/>
          <w:sz w:val="15"/>
        </w:rPr>
        <w:t> </w:t>
      </w:r>
      <w:r>
        <w:rPr>
          <w:color w:val="231F20"/>
          <w:sz w:val="15"/>
        </w:rPr>
        <w:t>J.</w:t>
      </w:r>
      <w:r>
        <w:rPr>
          <w:color w:val="231F20"/>
          <w:spacing w:val="-8"/>
          <w:sz w:val="15"/>
        </w:rPr>
        <w:t> </w:t>
      </w:r>
      <w:r>
        <w:rPr>
          <w:color w:val="231F20"/>
          <w:sz w:val="15"/>
        </w:rPr>
        <w:t>Boston,</w:t>
      </w:r>
      <w:r>
        <w:rPr>
          <w:color w:val="231F20"/>
          <w:spacing w:val="-7"/>
          <w:sz w:val="15"/>
        </w:rPr>
        <w:t> </w:t>
      </w:r>
      <w:r>
        <w:rPr>
          <w:color w:val="231F20"/>
          <w:sz w:val="15"/>
        </w:rPr>
        <w:t>D.</w:t>
      </w:r>
      <w:r>
        <w:rPr>
          <w:color w:val="231F20"/>
          <w:spacing w:val="-7"/>
          <w:sz w:val="15"/>
        </w:rPr>
        <w:t> </w:t>
      </w:r>
      <w:r>
        <w:rPr>
          <w:color w:val="231F20"/>
          <w:sz w:val="15"/>
        </w:rPr>
        <w:t>Breuer,</w:t>
      </w:r>
      <w:r>
        <w:rPr>
          <w:color w:val="231F20"/>
          <w:spacing w:val="-7"/>
          <w:sz w:val="15"/>
        </w:rPr>
        <w:t> </w:t>
      </w:r>
      <w:r>
        <w:rPr>
          <w:color w:val="231F20"/>
          <w:sz w:val="15"/>
        </w:rPr>
        <w:t>W.</w:t>
      </w:r>
      <w:r>
        <w:rPr>
          <w:color w:val="231F20"/>
          <w:spacing w:val="40"/>
          <w:sz w:val="15"/>
        </w:rPr>
        <w:t> </w:t>
      </w:r>
      <w:r>
        <w:rPr>
          <w:color w:val="231F20"/>
          <w:sz w:val="15"/>
        </w:rPr>
        <w:t>Brinckerhoff,</w:t>
      </w:r>
      <w:r>
        <w:rPr>
          <w:color w:val="231F20"/>
          <w:spacing w:val="-9"/>
          <w:sz w:val="15"/>
        </w:rPr>
        <w:t> </w:t>
      </w:r>
      <w:r>
        <w:rPr>
          <w:color w:val="231F20"/>
          <w:sz w:val="15"/>
        </w:rPr>
        <w:t>M.</w:t>
      </w:r>
      <w:r>
        <w:rPr>
          <w:color w:val="231F20"/>
          <w:spacing w:val="-9"/>
          <w:sz w:val="15"/>
        </w:rPr>
        <w:t> </w:t>
      </w:r>
      <w:r>
        <w:rPr>
          <w:color w:val="231F20"/>
          <w:sz w:val="15"/>
        </w:rPr>
        <w:t>S.</w:t>
      </w:r>
      <w:r>
        <w:rPr>
          <w:color w:val="231F20"/>
          <w:spacing w:val="-8"/>
          <w:sz w:val="15"/>
        </w:rPr>
        <w:t> </w:t>
      </w:r>
      <w:r>
        <w:rPr>
          <w:color w:val="231F20"/>
          <w:sz w:val="15"/>
        </w:rPr>
        <w:t>Burgin,</w:t>
      </w:r>
      <w:r>
        <w:rPr>
          <w:color w:val="231F20"/>
          <w:spacing w:val="-8"/>
          <w:sz w:val="15"/>
        </w:rPr>
        <w:t> </w:t>
      </w:r>
      <w:r>
        <w:rPr>
          <w:color w:val="231F20"/>
          <w:sz w:val="15"/>
        </w:rPr>
        <w:t>I.</w:t>
      </w:r>
      <w:r>
        <w:rPr>
          <w:color w:val="231F20"/>
          <w:spacing w:val="-8"/>
          <w:sz w:val="15"/>
        </w:rPr>
        <w:t> </w:t>
      </w:r>
      <w:r>
        <w:rPr>
          <w:color w:val="231F20"/>
          <w:sz w:val="15"/>
        </w:rPr>
        <w:t>Cooper,</w:t>
      </w:r>
      <w:r>
        <w:rPr>
          <w:color w:val="231F20"/>
          <w:spacing w:val="-8"/>
          <w:sz w:val="15"/>
        </w:rPr>
        <w:t> </w:t>
      </w:r>
      <w:r>
        <w:rPr>
          <w:color w:val="231F20"/>
          <w:sz w:val="15"/>
        </w:rPr>
        <w:t>V.</w:t>
      </w:r>
      <w:r>
        <w:rPr>
          <w:color w:val="231F20"/>
          <w:spacing w:val="-10"/>
          <w:sz w:val="15"/>
        </w:rPr>
        <w:t> </w:t>
      </w:r>
      <w:r>
        <w:rPr>
          <w:color w:val="231F20"/>
          <w:sz w:val="15"/>
        </w:rPr>
        <w:t>Cormarkovic,</w:t>
      </w:r>
      <w:r>
        <w:rPr>
          <w:color w:val="231F20"/>
          <w:spacing w:val="-7"/>
          <w:sz w:val="15"/>
        </w:rPr>
        <w:t> </w:t>
      </w:r>
      <w:r>
        <w:rPr>
          <w:color w:val="231F20"/>
          <w:sz w:val="15"/>
        </w:rPr>
        <w:t>A.</w:t>
      </w:r>
      <w:r>
        <w:rPr>
          <w:color w:val="231F20"/>
          <w:spacing w:val="-9"/>
          <w:sz w:val="15"/>
        </w:rPr>
        <w:t> </w:t>
      </w:r>
      <w:r>
        <w:rPr>
          <w:color w:val="231F20"/>
          <w:sz w:val="15"/>
        </w:rPr>
        <w:t>Davila,</w:t>
      </w:r>
      <w:r>
        <w:rPr>
          <w:color w:val="231F20"/>
          <w:spacing w:val="-8"/>
          <w:sz w:val="15"/>
        </w:rPr>
        <w:t> </w:t>
      </w:r>
      <w:r>
        <w:rPr>
          <w:color w:val="231F20"/>
          <w:sz w:val="15"/>
        </w:rPr>
        <w:t>R.</w:t>
      </w:r>
      <w:r>
        <w:rPr>
          <w:color w:val="231F20"/>
          <w:spacing w:val="-8"/>
          <w:sz w:val="15"/>
        </w:rPr>
        <w:t> </w:t>
      </w:r>
      <w:r>
        <w:rPr>
          <w:color w:val="231F20"/>
          <w:sz w:val="15"/>
        </w:rPr>
        <w:t>M.</w:t>
      </w:r>
      <w:r>
        <w:rPr>
          <w:color w:val="231F20"/>
          <w:spacing w:val="-9"/>
          <w:sz w:val="15"/>
        </w:rPr>
        <w:t> </w:t>
      </w:r>
      <w:r>
        <w:rPr>
          <w:color w:val="231F20"/>
          <w:spacing w:val="-2"/>
          <w:sz w:val="15"/>
        </w:rPr>
        <w:t>Davis,</w:t>
      </w:r>
    </w:p>
    <w:p>
      <w:pPr>
        <w:spacing w:before="0"/>
        <w:ind w:left="211" w:right="0" w:firstLine="0"/>
        <w:jc w:val="left"/>
        <w:rPr>
          <w:sz w:val="15"/>
        </w:rPr>
      </w:pPr>
      <w:r>
        <w:rPr>
          <w:color w:val="231F20"/>
          <w:sz w:val="15"/>
        </w:rPr>
        <w:t>C.</w:t>
      </w:r>
      <w:r>
        <w:rPr>
          <w:color w:val="231F20"/>
          <w:spacing w:val="-8"/>
          <w:sz w:val="15"/>
        </w:rPr>
        <w:t> </w:t>
      </w:r>
      <w:r>
        <w:rPr>
          <w:color w:val="231F20"/>
          <w:sz w:val="15"/>
        </w:rPr>
        <w:t>Edwards,</w:t>
      </w:r>
      <w:r>
        <w:rPr>
          <w:color w:val="231F20"/>
          <w:spacing w:val="-7"/>
          <w:sz w:val="15"/>
        </w:rPr>
        <w:t> </w:t>
      </w:r>
      <w:r>
        <w:rPr>
          <w:color w:val="231F20"/>
          <w:sz w:val="15"/>
        </w:rPr>
        <w:t>G.</w:t>
      </w:r>
      <w:r>
        <w:rPr>
          <w:color w:val="231F20"/>
          <w:spacing w:val="-8"/>
          <w:sz w:val="15"/>
        </w:rPr>
        <w:t> </w:t>
      </w:r>
      <w:r>
        <w:rPr>
          <w:color w:val="231F20"/>
          <w:sz w:val="15"/>
        </w:rPr>
        <w:t>Etiope,</w:t>
      </w:r>
      <w:r>
        <w:rPr>
          <w:color w:val="231F20"/>
          <w:spacing w:val="-7"/>
          <w:sz w:val="15"/>
        </w:rPr>
        <w:t> </w:t>
      </w:r>
      <w:r>
        <w:rPr>
          <w:color w:val="231F20"/>
          <w:sz w:val="15"/>
        </w:rPr>
        <w:t>W.</w:t>
      </w:r>
      <w:r>
        <w:rPr>
          <w:color w:val="231F20"/>
          <w:spacing w:val="-7"/>
          <w:sz w:val="15"/>
        </w:rPr>
        <w:t> </w:t>
      </w:r>
      <w:r>
        <w:rPr>
          <w:color w:val="231F20"/>
          <w:sz w:val="15"/>
        </w:rPr>
        <w:t>W.</w:t>
      </w:r>
      <w:r>
        <w:rPr>
          <w:color w:val="231F20"/>
          <w:spacing w:val="-6"/>
          <w:sz w:val="15"/>
        </w:rPr>
        <w:t> </w:t>
      </w:r>
      <w:r>
        <w:rPr>
          <w:color w:val="231F20"/>
          <w:sz w:val="15"/>
        </w:rPr>
        <w:t>Fischer,</w:t>
      </w:r>
      <w:r>
        <w:rPr>
          <w:color w:val="231F20"/>
          <w:spacing w:val="-7"/>
          <w:sz w:val="15"/>
        </w:rPr>
        <w:t> </w:t>
      </w:r>
      <w:r>
        <w:rPr>
          <w:color w:val="231F20"/>
          <w:sz w:val="15"/>
        </w:rPr>
        <w:t>D.</w:t>
      </w:r>
      <w:r>
        <w:rPr>
          <w:color w:val="231F20"/>
          <w:spacing w:val="-7"/>
          <w:sz w:val="15"/>
        </w:rPr>
        <w:t> </w:t>
      </w:r>
      <w:r>
        <w:rPr>
          <w:color w:val="231F20"/>
          <w:sz w:val="15"/>
        </w:rPr>
        <w:t>P.</w:t>
      </w:r>
      <w:r>
        <w:rPr>
          <w:color w:val="231F20"/>
          <w:spacing w:val="-8"/>
          <w:sz w:val="15"/>
        </w:rPr>
        <w:t> </w:t>
      </w:r>
      <w:r>
        <w:rPr>
          <w:color w:val="231F20"/>
          <w:sz w:val="15"/>
        </w:rPr>
        <w:t>Glavin,</w:t>
      </w:r>
      <w:r>
        <w:rPr>
          <w:color w:val="231F20"/>
          <w:spacing w:val="-7"/>
          <w:sz w:val="15"/>
        </w:rPr>
        <w:t> </w:t>
      </w:r>
      <w:r>
        <w:rPr>
          <w:color w:val="231F20"/>
          <w:sz w:val="15"/>
        </w:rPr>
        <w:t>R.</w:t>
      </w:r>
      <w:r>
        <w:rPr>
          <w:color w:val="231F20"/>
          <w:spacing w:val="-7"/>
          <w:sz w:val="15"/>
        </w:rPr>
        <w:t> </w:t>
      </w:r>
      <w:r>
        <w:rPr>
          <w:color w:val="231F20"/>
          <w:sz w:val="15"/>
        </w:rPr>
        <w:t>E.</w:t>
      </w:r>
      <w:r>
        <w:rPr>
          <w:color w:val="231F20"/>
          <w:spacing w:val="-8"/>
          <w:sz w:val="15"/>
        </w:rPr>
        <w:t> </w:t>
      </w:r>
      <w:r>
        <w:rPr>
          <w:color w:val="231F20"/>
          <w:sz w:val="15"/>
        </w:rPr>
        <w:t>Grimm,</w:t>
      </w:r>
      <w:r>
        <w:rPr>
          <w:color w:val="231F20"/>
          <w:spacing w:val="-6"/>
          <w:sz w:val="15"/>
        </w:rPr>
        <w:t> </w:t>
      </w:r>
      <w:r>
        <w:rPr>
          <w:color w:val="231F20"/>
          <w:sz w:val="15"/>
        </w:rPr>
        <w:t>F.</w:t>
      </w:r>
      <w:r>
        <w:rPr>
          <w:color w:val="231F20"/>
          <w:spacing w:val="-7"/>
          <w:sz w:val="15"/>
        </w:rPr>
        <w:t> </w:t>
      </w:r>
      <w:r>
        <w:rPr>
          <w:color w:val="231F20"/>
          <w:sz w:val="15"/>
        </w:rPr>
        <w:t>Inagaki,</w:t>
      </w:r>
      <w:r>
        <w:rPr>
          <w:color w:val="231F20"/>
          <w:spacing w:val="-6"/>
          <w:sz w:val="15"/>
        </w:rPr>
        <w:t> </w:t>
      </w:r>
      <w:r>
        <w:rPr>
          <w:color w:val="231F20"/>
          <w:spacing w:val="-5"/>
          <w:sz w:val="15"/>
        </w:rPr>
        <w:t>J</w:t>
      </w:r>
      <w:r>
        <w:rPr>
          <w:color w:val="231F20"/>
          <w:spacing w:val="-5"/>
          <w:sz w:val="15"/>
        </w:rPr>
        <w:t>.</w:t>
      </w:r>
    </w:p>
    <w:p>
      <w:pPr>
        <w:spacing w:before="12"/>
        <w:ind w:left="211" w:right="0" w:firstLine="0"/>
        <w:jc w:val="left"/>
        <w:rPr>
          <w:sz w:val="15"/>
        </w:rPr>
      </w:pPr>
      <w:r>
        <w:rPr>
          <w:color w:val="231F20"/>
          <w:spacing w:val="-2"/>
          <w:sz w:val="15"/>
        </w:rPr>
        <w:t>L.</w:t>
      </w:r>
      <w:r>
        <w:rPr>
          <w:color w:val="231F20"/>
          <w:spacing w:val="1"/>
          <w:sz w:val="15"/>
        </w:rPr>
        <w:t> </w:t>
      </w:r>
      <w:r>
        <w:rPr>
          <w:color w:val="231F20"/>
          <w:spacing w:val="-2"/>
          <w:sz w:val="15"/>
        </w:rPr>
        <w:t>Kirschvink,</w:t>
      </w:r>
      <w:r>
        <w:rPr>
          <w:color w:val="231F20"/>
          <w:spacing w:val="2"/>
          <w:sz w:val="15"/>
        </w:rPr>
        <w:t> </w:t>
      </w:r>
      <w:r>
        <w:rPr>
          <w:color w:val="231F20"/>
          <w:spacing w:val="-2"/>
          <w:sz w:val="15"/>
        </w:rPr>
        <w:t>A.</w:t>
      </w:r>
      <w:r>
        <w:rPr>
          <w:color w:val="231F20"/>
          <w:spacing w:val="1"/>
          <w:sz w:val="15"/>
        </w:rPr>
        <w:t> </w:t>
      </w:r>
      <w:r>
        <w:rPr>
          <w:color w:val="231F20"/>
          <w:spacing w:val="-2"/>
          <w:sz w:val="15"/>
        </w:rPr>
        <w:t>Kobayashi,</w:t>
      </w:r>
      <w:r>
        <w:rPr>
          <w:color w:val="231F20"/>
          <w:spacing w:val="1"/>
          <w:sz w:val="15"/>
        </w:rPr>
        <w:t> </w:t>
      </w:r>
      <w:r>
        <w:rPr>
          <w:color w:val="231F20"/>
          <w:spacing w:val="-2"/>
          <w:sz w:val="15"/>
        </w:rPr>
        <w:t>T.</w:t>
      </w:r>
      <w:r>
        <w:rPr>
          <w:color w:val="231F20"/>
          <w:spacing w:val="1"/>
          <w:sz w:val="15"/>
        </w:rPr>
        <w:t> </w:t>
      </w:r>
      <w:r>
        <w:rPr>
          <w:color w:val="231F20"/>
          <w:spacing w:val="-2"/>
          <w:sz w:val="15"/>
        </w:rPr>
        <w:t>Komarek,</w:t>
      </w:r>
      <w:r>
        <w:rPr>
          <w:color w:val="231F20"/>
          <w:spacing w:val="2"/>
          <w:sz w:val="15"/>
        </w:rPr>
        <w:t> </w:t>
      </w:r>
      <w:r>
        <w:rPr>
          <w:color w:val="231F20"/>
          <w:spacing w:val="-2"/>
          <w:sz w:val="15"/>
        </w:rPr>
        <w:t>M.</w:t>
      </w:r>
      <w:r>
        <w:rPr>
          <w:color w:val="231F20"/>
          <w:spacing w:val="1"/>
          <w:sz w:val="15"/>
        </w:rPr>
        <w:t> </w:t>
      </w:r>
      <w:r>
        <w:rPr>
          <w:color w:val="231F20"/>
          <w:spacing w:val="-2"/>
          <w:sz w:val="15"/>
        </w:rPr>
        <w:t>Malaska,</w:t>
      </w:r>
      <w:r>
        <w:rPr>
          <w:color w:val="231F20"/>
          <w:spacing w:val="1"/>
          <w:sz w:val="15"/>
        </w:rPr>
        <w:t> </w:t>
      </w:r>
      <w:r>
        <w:rPr>
          <w:color w:val="231F20"/>
          <w:spacing w:val="-2"/>
          <w:sz w:val="15"/>
        </w:rPr>
        <w:t>J.</w:t>
      </w:r>
      <w:r>
        <w:rPr>
          <w:color w:val="231F20"/>
          <w:spacing w:val="1"/>
          <w:sz w:val="15"/>
        </w:rPr>
        <w:t> </w:t>
      </w:r>
      <w:r>
        <w:rPr>
          <w:color w:val="231F20"/>
          <w:spacing w:val="-2"/>
          <w:sz w:val="15"/>
        </w:rPr>
        <w:t>Michalski,</w:t>
      </w:r>
      <w:r>
        <w:rPr>
          <w:color w:val="231F20"/>
          <w:spacing w:val="2"/>
          <w:sz w:val="15"/>
        </w:rPr>
        <w:t> </w:t>
      </w:r>
      <w:r>
        <w:rPr>
          <w:color w:val="231F20"/>
          <w:spacing w:val="-2"/>
          <w:sz w:val="15"/>
        </w:rPr>
        <w:t>B.</w:t>
      </w:r>
      <w:r>
        <w:rPr>
          <w:color w:val="231F20"/>
          <w:spacing w:val="1"/>
          <w:sz w:val="15"/>
        </w:rPr>
        <w:t> </w:t>
      </w:r>
      <w:r>
        <w:rPr>
          <w:color w:val="231F20"/>
          <w:spacing w:val="-12"/>
          <w:sz w:val="15"/>
        </w:rPr>
        <w:t>M</w:t>
      </w:r>
      <w:r>
        <w:rPr>
          <w:rFonts w:ascii="Georgia" w:hAnsi="Georgia"/>
          <w:color w:val="231F20"/>
          <w:spacing w:val="-12"/>
          <w:sz w:val="15"/>
        </w:rPr>
        <w:t>´</w:t>
      </w:r>
      <w:r>
        <w:rPr>
          <w:color w:val="231F20"/>
          <w:spacing w:val="-12"/>
          <w:sz w:val="15"/>
        </w:rPr>
        <w:t>enez</w:t>
      </w:r>
      <w:r>
        <w:rPr>
          <w:color w:val="231F20"/>
          <w:spacing w:val="-12"/>
          <w:sz w:val="15"/>
        </w:rPr>
        <w:t>,</w:t>
      </w:r>
    </w:p>
    <w:p>
      <w:pPr>
        <w:spacing w:before="10"/>
        <w:ind w:left="210" w:right="0" w:firstLine="0"/>
        <w:jc w:val="left"/>
        <w:rPr>
          <w:sz w:val="15"/>
        </w:rPr>
      </w:pPr>
      <w:r>
        <w:rPr>
          <w:color w:val="231F20"/>
          <w:sz w:val="15"/>
        </w:rPr>
        <w:t>M.</w:t>
      </w:r>
      <w:r>
        <w:rPr>
          <w:color w:val="231F20"/>
          <w:spacing w:val="-1"/>
          <w:sz w:val="15"/>
        </w:rPr>
        <w:t> </w:t>
      </w:r>
      <w:r>
        <w:rPr>
          <w:color w:val="231F20"/>
          <w:sz w:val="15"/>
        </w:rPr>
        <w:t>Mischna,</w:t>
      </w:r>
      <w:r>
        <w:rPr>
          <w:color w:val="231F20"/>
          <w:spacing w:val="1"/>
          <w:sz w:val="15"/>
        </w:rPr>
        <w:t> </w:t>
      </w:r>
      <w:r>
        <w:rPr>
          <w:color w:val="231F20"/>
          <w:sz w:val="15"/>
        </w:rPr>
        <w:t>D.</w:t>
      </w:r>
      <w:r>
        <w:rPr>
          <w:color w:val="231F20"/>
          <w:spacing w:val="-2"/>
          <w:sz w:val="15"/>
        </w:rPr>
        <w:t> </w:t>
      </w:r>
      <w:r>
        <w:rPr>
          <w:color w:val="231F20"/>
          <w:sz w:val="15"/>
        </w:rPr>
        <w:t>Moser, J. Mustard,</w:t>
      </w:r>
      <w:r>
        <w:rPr>
          <w:color w:val="231F20"/>
          <w:spacing w:val="-1"/>
          <w:sz w:val="15"/>
        </w:rPr>
        <w:t> </w:t>
      </w:r>
      <w:r>
        <w:rPr>
          <w:color w:val="231F20"/>
          <w:sz w:val="15"/>
        </w:rPr>
        <w:t>T.</w:t>
      </w:r>
      <w:r>
        <w:rPr>
          <w:color w:val="231F20"/>
          <w:spacing w:val="1"/>
          <w:sz w:val="15"/>
        </w:rPr>
        <w:t> </w:t>
      </w:r>
      <w:r>
        <w:rPr>
          <w:color w:val="231F20"/>
          <w:sz w:val="15"/>
        </w:rPr>
        <w:t>C.</w:t>
      </w:r>
      <w:r>
        <w:rPr>
          <w:color w:val="231F20"/>
          <w:spacing w:val="-2"/>
          <w:sz w:val="15"/>
        </w:rPr>
        <w:t> </w:t>
      </w:r>
      <w:r>
        <w:rPr>
          <w:color w:val="231F20"/>
          <w:sz w:val="15"/>
        </w:rPr>
        <w:t>Onstott,</w:t>
      </w:r>
      <w:r>
        <w:rPr>
          <w:color w:val="231F20"/>
          <w:spacing w:val="-1"/>
          <w:sz w:val="15"/>
        </w:rPr>
        <w:t> </w:t>
      </w:r>
      <w:r>
        <w:rPr>
          <w:color w:val="231F20"/>
          <w:sz w:val="15"/>
        </w:rPr>
        <w:t>V.</w:t>
      </w:r>
      <w:r>
        <w:rPr>
          <w:color w:val="231F20"/>
          <w:spacing w:val="1"/>
          <w:sz w:val="15"/>
        </w:rPr>
        <w:t> </w:t>
      </w:r>
      <w:r>
        <w:rPr>
          <w:color w:val="231F20"/>
          <w:sz w:val="15"/>
        </w:rPr>
        <w:t>J.</w:t>
      </w:r>
      <w:r>
        <w:rPr>
          <w:color w:val="231F20"/>
          <w:spacing w:val="-2"/>
          <w:sz w:val="15"/>
        </w:rPr>
        <w:t> </w:t>
      </w:r>
      <w:r>
        <w:rPr>
          <w:color w:val="231F20"/>
          <w:sz w:val="15"/>
        </w:rPr>
        <w:t>Orphan,</w:t>
      </w:r>
      <w:r>
        <w:rPr>
          <w:color w:val="231F20"/>
          <w:spacing w:val="-1"/>
          <w:sz w:val="15"/>
        </w:rPr>
        <w:t> </w:t>
      </w:r>
      <w:r>
        <w:rPr>
          <w:color w:val="231F20"/>
          <w:sz w:val="15"/>
        </w:rPr>
        <w:t>M. R. </w:t>
      </w:r>
      <w:r>
        <w:rPr>
          <w:color w:val="231F20"/>
          <w:spacing w:val="-2"/>
          <w:sz w:val="15"/>
        </w:rPr>
        <w:t>Osburn,</w:t>
      </w:r>
    </w:p>
    <w:p>
      <w:pPr>
        <w:spacing w:line="254" w:lineRule="auto" w:before="11"/>
        <w:ind w:left="210" w:right="0" w:firstLine="0"/>
        <w:jc w:val="both"/>
        <w:rPr>
          <w:sz w:val="15"/>
        </w:rPr>
      </w:pPr>
      <w:r>
        <w:rPr>
          <w:color w:val="231F20"/>
          <w:sz w:val="15"/>
        </w:rPr>
        <w:t>J. Plaut, A. C. Plesa, N. Putzig, K. L. Rogers, L. Rothschild, M. Russell, H.</w:t>
      </w:r>
      <w:r>
        <w:rPr>
          <w:color w:val="231F20"/>
          <w:spacing w:val="40"/>
          <w:sz w:val="15"/>
        </w:rPr>
        <w:t> </w:t>
      </w:r>
      <w:r>
        <w:rPr>
          <w:color w:val="231F20"/>
          <w:sz w:val="15"/>
        </w:rPr>
        <w:t>Sapers,</w:t>
      </w:r>
      <w:r>
        <w:rPr>
          <w:color w:val="231F20"/>
          <w:spacing w:val="-6"/>
          <w:sz w:val="15"/>
        </w:rPr>
        <w:t> </w:t>
      </w:r>
      <w:r>
        <w:rPr>
          <w:color w:val="231F20"/>
          <w:sz w:val="15"/>
        </w:rPr>
        <w:t>B.</w:t>
      </w:r>
      <w:r>
        <w:rPr>
          <w:color w:val="231F20"/>
          <w:spacing w:val="-6"/>
          <w:sz w:val="15"/>
        </w:rPr>
        <w:t> </w:t>
      </w:r>
      <w:r>
        <w:rPr>
          <w:color w:val="231F20"/>
          <w:sz w:val="15"/>
        </w:rPr>
        <w:t>S.</w:t>
      </w:r>
      <w:r>
        <w:rPr>
          <w:color w:val="231F20"/>
          <w:spacing w:val="-6"/>
          <w:sz w:val="15"/>
        </w:rPr>
        <w:t> </w:t>
      </w:r>
      <w:r>
        <w:rPr>
          <w:color w:val="231F20"/>
          <w:sz w:val="15"/>
        </w:rPr>
        <w:t>Lollar,</w:t>
      </w:r>
      <w:r>
        <w:rPr>
          <w:color w:val="231F20"/>
          <w:spacing w:val="-6"/>
          <w:sz w:val="15"/>
        </w:rPr>
        <w:t> </w:t>
      </w:r>
      <w:r>
        <w:rPr>
          <w:color w:val="231F20"/>
          <w:sz w:val="15"/>
        </w:rPr>
        <w:t>T.</w:t>
      </w:r>
      <w:r>
        <w:rPr>
          <w:color w:val="231F20"/>
          <w:spacing w:val="-6"/>
          <w:sz w:val="15"/>
        </w:rPr>
        <w:t> </w:t>
      </w:r>
      <w:r>
        <w:rPr>
          <w:color w:val="231F20"/>
          <w:sz w:val="15"/>
        </w:rPr>
        <w:t>Spohn,</w:t>
      </w:r>
      <w:r>
        <w:rPr>
          <w:color w:val="231F20"/>
          <w:spacing w:val="-6"/>
          <w:sz w:val="15"/>
        </w:rPr>
        <w:t> </w:t>
      </w:r>
      <w:r>
        <w:rPr>
          <w:color w:val="231F20"/>
          <w:sz w:val="15"/>
        </w:rPr>
        <w:t>J.</w:t>
      </w:r>
      <w:r>
        <w:rPr>
          <w:color w:val="231F20"/>
          <w:spacing w:val="-6"/>
          <w:sz w:val="15"/>
        </w:rPr>
        <w:t> </w:t>
      </w:r>
      <w:r>
        <w:rPr>
          <w:color w:val="231F20"/>
          <w:sz w:val="15"/>
        </w:rPr>
        <w:t>D.</w:t>
      </w:r>
      <w:r>
        <w:rPr>
          <w:color w:val="231F20"/>
          <w:spacing w:val="-6"/>
          <w:sz w:val="15"/>
        </w:rPr>
        <w:t> </w:t>
      </w:r>
      <w:r>
        <w:rPr>
          <w:color w:val="231F20"/>
          <w:sz w:val="15"/>
        </w:rPr>
        <w:t>Tarnas,</w:t>
      </w:r>
      <w:r>
        <w:rPr>
          <w:color w:val="231F20"/>
          <w:spacing w:val="-6"/>
          <w:sz w:val="15"/>
        </w:rPr>
        <w:t> </w:t>
      </w:r>
      <w:r>
        <w:rPr>
          <w:color w:val="231F20"/>
          <w:sz w:val="15"/>
        </w:rPr>
        <w:t>M.</w:t>
      </w:r>
      <w:r>
        <w:rPr>
          <w:color w:val="231F20"/>
          <w:spacing w:val="-6"/>
          <w:sz w:val="15"/>
        </w:rPr>
        <w:t> </w:t>
      </w:r>
      <w:r>
        <w:rPr>
          <w:color w:val="231F20"/>
          <w:sz w:val="15"/>
        </w:rPr>
        <w:t>Tuite,</w:t>
      </w:r>
      <w:r>
        <w:rPr>
          <w:color w:val="231F20"/>
          <w:spacing w:val="-6"/>
          <w:sz w:val="15"/>
        </w:rPr>
        <w:t> </w:t>
      </w:r>
      <w:r>
        <w:rPr>
          <w:color w:val="231F20"/>
          <w:sz w:val="15"/>
        </w:rPr>
        <w:t>D.</w:t>
      </w:r>
      <w:r>
        <w:rPr>
          <w:color w:val="231F20"/>
          <w:spacing w:val="-6"/>
          <w:sz w:val="15"/>
        </w:rPr>
        <w:t> </w:t>
      </w:r>
      <w:r>
        <w:rPr>
          <w:color w:val="231F20"/>
          <w:sz w:val="15"/>
        </w:rPr>
        <w:t>Viola,</w:t>
      </w:r>
      <w:r>
        <w:rPr>
          <w:color w:val="231F20"/>
          <w:spacing w:val="-6"/>
          <w:sz w:val="15"/>
        </w:rPr>
        <w:t> </w:t>
      </w:r>
      <w:r>
        <w:rPr>
          <w:color w:val="231F20"/>
          <w:sz w:val="15"/>
        </w:rPr>
        <w:t>L.</w:t>
      </w:r>
      <w:r>
        <w:rPr>
          <w:color w:val="231F20"/>
          <w:spacing w:val="-6"/>
          <w:sz w:val="15"/>
        </w:rPr>
        <w:t> </w:t>
      </w:r>
      <w:r>
        <w:rPr>
          <w:color w:val="231F20"/>
          <w:sz w:val="15"/>
        </w:rPr>
        <w:t>M.</w:t>
      </w:r>
      <w:r>
        <w:rPr>
          <w:color w:val="231F20"/>
          <w:spacing w:val="-6"/>
          <w:sz w:val="15"/>
        </w:rPr>
        <w:t> </w:t>
      </w:r>
      <w:r>
        <w:rPr>
          <w:color w:val="231F20"/>
          <w:sz w:val="15"/>
        </w:rPr>
        <w:t>Ward,</w:t>
      </w:r>
      <w:r>
        <w:rPr>
          <w:color w:val="231F20"/>
          <w:spacing w:val="-6"/>
          <w:sz w:val="15"/>
        </w:rPr>
        <w:t> </w:t>
      </w:r>
      <w:r>
        <w:rPr>
          <w:color w:val="231F20"/>
          <w:sz w:val="15"/>
        </w:rPr>
        <w:t>B.</w:t>
      </w:r>
      <w:r>
        <w:rPr>
          <w:color w:val="231F20"/>
          <w:spacing w:val="40"/>
          <w:sz w:val="15"/>
        </w:rPr>
        <w:t> </w:t>
      </w:r>
      <w:r>
        <w:rPr>
          <w:color w:val="231F20"/>
          <w:sz w:val="15"/>
        </w:rPr>
        <w:t>Wilcox, and R. Woolley, </w:t>
      </w:r>
      <w:r>
        <w:rPr>
          <w:rFonts w:ascii="Arial MT" w:hAnsi="Arial MT"/>
          <w:color w:val="231F20"/>
          <w:sz w:val="15"/>
        </w:rPr>
        <w:t>“</w:t>
      </w:r>
      <w:r>
        <w:rPr>
          <w:color w:val="231F20"/>
          <w:sz w:val="15"/>
        </w:rPr>
        <w:t>The next frontier for planetary and human </w:t>
      </w:r>
      <w:r>
        <w:rPr>
          <w:color w:val="231F20"/>
          <w:sz w:val="15"/>
        </w:rPr>
        <w:t>explora</w:t>
      </w:r>
      <w:r>
        <w:rPr>
          <w:color w:val="231F20"/>
          <w:sz w:val="15"/>
        </w:rPr>
        <w:t>-</w:t>
      </w:r>
      <w:bookmarkStart w:name="_bookmark21" w:id="24"/>
      <w:bookmarkEnd w:id="24"/>
      <w:r>
        <w:rPr>
          <w:color w:val="231F20"/>
          <w:sz w:val="15"/>
        </w:rPr>
        <w:t>tion</w:t>
      </w:r>
      <w:r>
        <w:rPr>
          <w:color w:val="231F20"/>
          <w:sz w:val="15"/>
        </w:rPr>
        <w:t>,</w:t>
      </w:r>
      <w:r>
        <w:rPr>
          <w:rFonts w:ascii="Arial MT" w:hAnsi="Arial MT"/>
          <w:color w:val="231F20"/>
          <w:sz w:val="15"/>
        </w:rPr>
        <w:t>” </w:t>
      </w:r>
      <w:hyperlink r:id="rId43">
        <w:r>
          <w:rPr>
            <w:color w:val="31A9E0"/>
            <w:sz w:val="15"/>
          </w:rPr>
          <w:t>Nat. Astron.</w:t>
        </w:r>
      </w:hyperlink>
      <w:r>
        <w:rPr>
          <w:color w:val="31A9E0"/>
          <w:sz w:val="15"/>
        </w:rPr>
        <w:t> </w:t>
      </w:r>
      <w:r>
        <w:rPr>
          <w:color w:val="231F20"/>
          <w:sz w:val="15"/>
        </w:rPr>
        <w:t>3(2), 116</w:t>
      </w:r>
      <w:r>
        <w:rPr>
          <w:rFonts w:ascii="Arial MT" w:hAnsi="Arial MT"/>
          <w:color w:val="231F20"/>
          <w:sz w:val="15"/>
        </w:rPr>
        <w:t>–</w:t>
      </w:r>
      <w:r>
        <w:rPr>
          <w:color w:val="231F20"/>
          <w:sz w:val="15"/>
        </w:rPr>
        <w:t>120 (2019).</w:t>
      </w:r>
    </w:p>
    <w:p>
      <w:pPr>
        <w:spacing w:line="169" w:lineRule="exact" w:before="0"/>
        <w:ind w:left="146" w:right="0" w:firstLine="0"/>
        <w:jc w:val="left"/>
        <w:rPr>
          <w:sz w:val="15"/>
        </w:rPr>
      </w:pPr>
      <w:r>
        <w:rPr>
          <w:rFonts w:ascii="Tahoma"/>
          <w:color w:val="231F20"/>
          <w:sz w:val="15"/>
          <w:vertAlign w:val="superscript"/>
        </w:rPr>
        <w:t>4</w:t>
      </w:r>
      <w:r>
        <w:rPr>
          <w:color w:val="231F20"/>
          <w:sz w:val="15"/>
          <w:vertAlign w:val="baseline"/>
        </w:rPr>
        <w:t>J.</w:t>
      </w:r>
      <w:r>
        <w:rPr>
          <w:color w:val="231F20"/>
          <w:spacing w:val="33"/>
          <w:sz w:val="15"/>
          <w:vertAlign w:val="baseline"/>
        </w:rPr>
        <w:t> </w:t>
      </w:r>
      <w:r>
        <w:rPr>
          <w:color w:val="231F20"/>
          <w:sz w:val="15"/>
          <w:vertAlign w:val="baseline"/>
        </w:rPr>
        <w:t>Tang,</w:t>
      </w:r>
      <w:r>
        <w:rPr>
          <w:color w:val="231F20"/>
          <w:spacing w:val="34"/>
          <w:sz w:val="15"/>
          <w:vertAlign w:val="baseline"/>
        </w:rPr>
        <w:t> </w:t>
      </w:r>
      <w:r>
        <w:rPr>
          <w:color w:val="231F20"/>
          <w:sz w:val="15"/>
          <w:vertAlign w:val="baseline"/>
        </w:rPr>
        <w:t>T.</w:t>
      </w:r>
      <w:r>
        <w:rPr>
          <w:color w:val="231F20"/>
          <w:spacing w:val="35"/>
          <w:sz w:val="15"/>
          <w:vertAlign w:val="baseline"/>
        </w:rPr>
        <w:t> </w:t>
      </w:r>
      <w:r>
        <w:rPr>
          <w:color w:val="231F20"/>
          <w:sz w:val="15"/>
          <w:vertAlign w:val="baseline"/>
        </w:rPr>
        <w:t>Yang,</w:t>
      </w:r>
      <w:r>
        <w:rPr>
          <w:color w:val="231F20"/>
          <w:spacing w:val="34"/>
          <w:sz w:val="15"/>
          <w:vertAlign w:val="baseline"/>
        </w:rPr>
        <w:t> </w:t>
      </w:r>
      <w:r>
        <w:rPr>
          <w:color w:val="231F20"/>
          <w:sz w:val="15"/>
          <w:vertAlign w:val="baseline"/>
        </w:rPr>
        <w:t>X.</w:t>
      </w:r>
      <w:r>
        <w:rPr>
          <w:color w:val="231F20"/>
          <w:spacing w:val="34"/>
          <w:sz w:val="15"/>
          <w:vertAlign w:val="baseline"/>
        </w:rPr>
        <w:t> </w:t>
      </w:r>
      <w:r>
        <w:rPr>
          <w:color w:val="231F20"/>
          <w:sz w:val="15"/>
          <w:vertAlign w:val="baseline"/>
        </w:rPr>
        <w:t>Chen,</w:t>
      </w:r>
      <w:r>
        <w:rPr>
          <w:color w:val="231F20"/>
          <w:spacing w:val="34"/>
          <w:sz w:val="15"/>
          <w:vertAlign w:val="baseline"/>
        </w:rPr>
        <w:t> </w:t>
      </w:r>
      <w:r>
        <w:rPr>
          <w:color w:val="231F20"/>
          <w:sz w:val="15"/>
          <w:vertAlign w:val="baseline"/>
        </w:rPr>
        <w:t>Z.</w:t>
      </w:r>
      <w:r>
        <w:rPr>
          <w:color w:val="231F20"/>
          <w:spacing w:val="34"/>
          <w:sz w:val="15"/>
          <w:vertAlign w:val="baseline"/>
        </w:rPr>
        <w:t> </w:t>
      </w:r>
      <w:r>
        <w:rPr>
          <w:color w:val="231F20"/>
          <w:sz w:val="15"/>
          <w:vertAlign w:val="baseline"/>
        </w:rPr>
        <w:t>Zhang,</w:t>
      </w:r>
      <w:r>
        <w:rPr>
          <w:color w:val="231F20"/>
          <w:spacing w:val="34"/>
          <w:sz w:val="15"/>
          <w:vertAlign w:val="baseline"/>
        </w:rPr>
        <w:t> </w:t>
      </w:r>
      <w:r>
        <w:rPr>
          <w:color w:val="231F20"/>
          <w:sz w:val="15"/>
          <w:vertAlign w:val="baseline"/>
        </w:rPr>
        <w:t>Y.</w:t>
      </w:r>
      <w:r>
        <w:rPr>
          <w:color w:val="231F20"/>
          <w:spacing w:val="34"/>
          <w:sz w:val="15"/>
          <w:vertAlign w:val="baseline"/>
        </w:rPr>
        <w:t> </w:t>
      </w:r>
      <w:r>
        <w:rPr>
          <w:color w:val="231F20"/>
          <w:sz w:val="15"/>
          <w:vertAlign w:val="baseline"/>
        </w:rPr>
        <w:t>Tian,</w:t>
      </w:r>
      <w:r>
        <w:rPr>
          <w:color w:val="231F20"/>
          <w:spacing w:val="34"/>
          <w:sz w:val="15"/>
          <w:vertAlign w:val="baseline"/>
        </w:rPr>
        <w:t> </w:t>
      </w:r>
      <w:r>
        <w:rPr>
          <w:color w:val="231F20"/>
          <w:sz w:val="15"/>
          <w:vertAlign w:val="baseline"/>
        </w:rPr>
        <w:t>W.</w:t>
      </w:r>
      <w:r>
        <w:rPr>
          <w:color w:val="231F20"/>
          <w:spacing w:val="34"/>
          <w:sz w:val="15"/>
          <w:vertAlign w:val="baseline"/>
        </w:rPr>
        <w:t> </w:t>
      </w:r>
      <w:r>
        <w:rPr>
          <w:color w:val="231F20"/>
          <w:sz w:val="15"/>
          <w:vertAlign w:val="baseline"/>
        </w:rPr>
        <w:t>Zhang,</w:t>
      </w:r>
      <w:r>
        <w:rPr>
          <w:color w:val="231F20"/>
          <w:spacing w:val="34"/>
          <w:sz w:val="15"/>
          <w:vertAlign w:val="baseline"/>
        </w:rPr>
        <w:t> </w:t>
      </w:r>
      <w:r>
        <w:rPr>
          <w:color w:val="231F20"/>
          <w:sz w:val="15"/>
          <w:vertAlign w:val="baseline"/>
        </w:rPr>
        <w:t>and</w:t>
      </w:r>
      <w:r>
        <w:rPr>
          <w:color w:val="231F20"/>
          <w:spacing w:val="35"/>
          <w:sz w:val="15"/>
          <w:vertAlign w:val="baseline"/>
        </w:rPr>
        <w:t> </w:t>
      </w:r>
      <w:r>
        <w:rPr>
          <w:color w:val="231F20"/>
          <w:sz w:val="15"/>
          <w:vertAlign w:val="baseline"/>
        </w:rPr>
        <w:t>S.</w:t>
      </w:r>
      <w:r>
        <w:rPr>
          <w:color w:val="231F20"/>
          <w:spacing w:val="34"/>
          <w:sz w:val="15"/>
          <w:vertAlign w:val="baseline"/>
        </w:rPr>
        <w:t> </w:t>
      </w:r>
      <w:r>
        <w:rPr>
          <w:color w:val="231F20"/>
          <w:spacing w:val="-2"/>
          <w:sz w:val="15"/>
          <w:vertAlign w:val="baseline"/>
        </w:rPr>
        <w:t>Jiang,</w:t>
      </w:r>
    </w:p>
    <w:p>
      <w:pPr>
        <w:spacing w:line="254" w:lineRule="auto" w:before="9"/>
        <w:ind w:left="212" w:right="0" w:firstLine="0"/>
        <w:jc w:val="left"/>
        <w:rPr>
          <w:sz w:val="15"/>
        </w:rPr>
      </w:pPr>
      <w:r>
        <w:rPr>
          <w:rFonts w:ascii="Arial MT" w:hAnsi="Arial MT"/>
          <w:color w:val="231F20"/>
          <w:sz w:val="15"/>
        </w:rPr>
        <w:t>“</w:t>
      </w:r>
      <w:r>
        <w:rPr>
          <w:color w:val="231F20"/>
          <w:sz w:val="15"/>
        </w:rPr>
        <w:t>Mechanical characteristics of lunar regolith drilling and coring and its crawl-</w:t>
      </w:r>
      <w:bookmarkStart w:name="_bookmark22" w:id="25"/>
      <w:bookmarkEnd w:id="25"/>
      <w:r>
        <w:rPr>
          <w:color w:val="231F20"/>
          <w:sz w:val="15"/>
        </w:rPr>
        <w:t>ing</w:t>
      </w:r>
      <w:r>
        <w:rPr>
          <w:color w:val="231F20"/>
          <w:sz w:val="15"/>
        </w:rPr>
        <w:t> phenomenon: Analysis and validation,</w:t>
      </w:r>
      <w:r>
        <w:rPr>
          <w:rFonts w:ascii="Arial MT" w:hAnsi="Arial MT"/>
          <w:color w:val="231F20"/>
          <w:sz w:val="15"/>
        </w:rPr>
        <w:t>” </w:t>
      </w:r>
      <w:hyperlink r:id="rId44">
        <w:r>
          <w:rPr>
            <w:color w:val="31A9E0"/>
            <w:sz w:val="15"/>
          </w:rPr>
          <w:t>Aerospace</w:t>
        </w:r>
      </w:hyperlink>
      <w:r>
        <w:rPr>
          <w:color w:val="31A9E0"/>
          <w:sz w:val="15"/>
        </w:rPr>
        <w:t> </w:t>
      </w:r>
      <w:r>
        <w:rPr>
          <w:color w:val="231F20"/>
          <w:sz w:val="15"/>
        </w:rPr>
        <w:t>9(11), 709 (2022).</w:t>
      </w:r>
    </w:p>
    <w:p>
      <w:pPr>
        <w:spacing w:line="169" w:lineRule="exact" w:before="0"/>
        <w:ind w:left="146" w:right="0" w:firstLine="0"/>
        <w:jc w:val="left"/>
        <w:rPr>
          <w:sz w:val="15"/>
        </w:rPr>
      </w:pPr>
      <w:r>
        <w:rPr>
          <w:rFonts w:ascii="Tahoma" w:hAnsi="Tahoma"/>
          <w:color w:val="231F20"/>
          <w:sz w:val="15"/>
          <w:vertAlign w:val="superscript"/>
        </w:rPr>
        <w:t>5</w:t>
      </w:r>
      <w:r>
        <w:rPr>
          <w:color w:val="231F20"/>
          <w:sz w:val="15"/>
          <w:vertAlign w:val="baseline"/>
        </w:rPr>
        <w:t>D.</w:t>
      </w:r>
      <w:r>
        <w:rPr>
          <w:color w:val="231F20"/>
          <w:spacing w:val="-5"/>
          <w:sz w:val="15"/>
          <w:vertAlign w:val="baseline"/>
        </w:rPr>
        <w:t> </w:t>
      </w:r>
      <w:r>
        <w:rPr>
          <w:color w:val="231F20"/>
          <w:sz w:val="15"/>
          <w:vertAlign w:val="baseline"/>
        </w:rPr>
        <w:t>Knez</w:t>
      </w:r>
      <w:r>
        <w:rPr>
          <w:color w:val="231F20"/>
          <w:spacing w:val="-5"/>
          <w:sz w:val="15"/>
          <w:vertAlign w:val="baseline"/>
        </w:rPr>
        <w:t> </w:t>
      </w:r>
      <w:r>
        <w:rPr>
          <w:color w:val="231F20"/>
          <w:sz w:val="15"/>
          <w:vertAlign w:val="baseline"/>
        </w:rPr>
        <w:t>and</w:t>
      </w:r>
      <w:r>
        <w:rPr>
          <w:color w:val="231F20"/>
          <w:spacing w:val="-5"/>
          <w:sz w:val="15"/>
          <w:vertAlign w:val="baseline"/>
        </w:rPr>
        <w:t> </w:t>
      </w:r>
      <w:r>
        <w:rPr>
          <w:color w:val="231F20"/>
          <w:sz w:val="15"/>
          <w:vertAlign w:val="baseline"/>
        </w:rPr>
        <w:t>M.</w:t>
      </w:r>
      <w:r>
        <w:rPr>
          <w:color w:val="231F20"/>
          <w:spacing w:val="-6"/>
          <w:sz w:val="15"/>
          <w:vertAlign w:val="baseline"/>
        </w:rPr>
        <w:t> </w:t>
      </w:r>
      <w:r>
        <w:rPr>
          <w:color w:val="231F20"/>
          <w:sz w:val="15"/>
          <w:vertAlign w:val="baseline"/>
        </w:rPr>
        <w:t>A.</w:t>
      </w:r>
      <w:r>
        <w:rPr>
          <w:color w:val="231F20"/>
          <w:spacing w:val="-5"/>
          <w:sz w:val="15"/>
          <w:vertAlign w:val="baseline"/>
        </w:rPr>
        <w:t> </w:t>
      </w:r>
      <w:r>
        <w:rPr>
          <w:color w:val="231F20"/>
          <w:sz w:val="15"/>
          <w:vertAlign w:val="baseline"/>
        </w:rPr>
        <w:t>M.</w:t>
      </w:r>
      <w:r>
        <w:rPr>
          <w:color w:val="231F20"/>
          <w:spacing w:val="-6"/>
          <w:sz w:val="15"/>
          <w:vertAlign w:val="baseline"/>
        </w:rPr>
        <w:t> </w:t>
      </w:r>
      <w:r>
        <w:rPr>
          <w:color w:val="231F20"/>
          <w:sz w:val="15"/>
          <w:vertAlign w:val="baseline"/>
        </w:rPr>
        <w:t>Zamani,</w:t>
      </w:r>
      <w:r>
        <w:rPr>
          <w:color w:val="231F20"/>
          <w:spacing w:val="-4"/>
          <w:sz w:val="15"/>
          <w:vertAlign w:val="baseline"/>
        </w:rPr>
        <w:t> </w:t>
      </w:r>
      <w:r>
        <w:rPr>
          <w:rFonts w:ascii="Arial MT" w:hAnsi="Arial MT"/>
          <w:color w:val="231F20"/>
          <w:sz w:val="15"/>
          <w:vertAlign w:val="baseline"/>
        </w:rPr>
        <w:t>“</w:t>
      </w:r>
      <w:r>
        <w:rPr>
          <w:color w:val="231F20"/>
          <w:sz w:val="15"/>
          <w:vertAlign w:val="baseline"/>
        </w:rPr>
        <w:t>A</w:t>
      </w:r>
      <w:r>
        <w:rPr>
          <w:color w:val="231F20"/>
          <w:spacing w:val="-6"/>
          <w:sz w:val="15"/>
          <w:vertAlign w:val="baseline"/>
        </w:rPr>
        <w:t> </w:t>
      </w:r>
      <w:r>
        <w:rPr>
          <w:color w:val="231F20"/>
          <w:sz w:val="15"/>
          <w:vertAlign w:val="baseline"/>
        </w:rPr>
        <w:t>review</w:t>
      </w:r>
      <w:r>
        <w:rPr>
          <w:color w:val="231F20"/>
          <w:spacing w:val="-4"/>
          <w:sz w:val="15"/>
          <w:vertAlign w:val="baseline"/>
        </w:rPr>
        <w:t> </w:t>
      </w:r>
      <w:r>
        <w:rPr>
          <w:color w:val="231F20"/>
          <w:sz w:val="15"/>
          <w:vertAlign w:val="baseline"/>
        </w:rPr>
        <w:t>of</w:t>
      </w:r>
      <w:r>
        <w:rPr>
          <w:color w:val="231F20"/>
          <w:spacing w:val="-6"/>
          <w:sz w:val="15"/>
          <w:vertAlign w:val="baseline"/>
        </w:rPr>
        <w:t> </w:t>
      </w:r>
      <w:r>
        <w:rPr>
          <w:color w:val="231F20"/>
          <w:sz w:val="15"/>
          <w:vertAlign w:val="baseline"/>
        </w:rPr>
        <w:t>the</w:t>
      </w:r>
      <w:r>
        <w:rPr>
          <w:color w:val="231F20"/>
          <w:spacing w:val="-5"/>
          <w:sz w:val="15"/>
          <w:vertAlign w:val="baseline"/>
        </w:rPr>
        <w:t> </w:t>
      </w:r>
      <w:r>
        <w:rPr>
          <w:color w:val="231F20"/>
          <w:sz w:val="15"/>
          <w:vertAlign w:val="baseline"/>
        </w:rPr>
        <w:t>geomechanics</w:t>
      </w:r>
      <w:r>
        <w:rPr>
          <w:color w:val="231F20"/>
          <w:spacing w:val="-4"/>
          <w:sz w:val="15"/>
          <w:vertAlign w:val="baseline"/>
        </w:rPr>
        <w:t> </w:t>
      </w:r>
      <w:r>
        <w:rPr>
          <w:color w:val="231F20"/>
          <w:sz w:val="15"/>
          <w:vertAlign w:val="baseline"/>
        </w:rPr>
        <w:t>aspects</w:t>
      </w:r>
      <w:r>
        <w:rPr>
          <w:color w:val="231F20"/>
          <w:spacing w:val="-4"/>
          <w:sz w:val="15"/>
          <w:vertAlign w:val="baseline"/>
        </w:rPr>
        <w:t> </w:t>
      </w:r>
      <w:r>
        <w:rPr>
          <w:color w:val="231F20"/>
          <w:sz w:val="15"/>
          <w:vertAlign w:val="baseline"/>
        </w:rPr>
        <w:t>in</w:t>
      </w:r>
      <w:r>
        <w:rPr>
          <w:color w:val="231F20"/>
          <w:spacing w:val="-6"/>
          <w:sz w:val="15"/>
          <w:vertAlign w:val="baseline"/>
        </w:rPr>
        <w:t> </w:t>
      </w:r>
      <w:r>
        <w:rPr>
          <w:color w:val="231F20"/>
          <w:spacing w:val="-4"/>
          <w:sz w:val="15"/>
          <w:vertAlign w:val="baseline"/>
        </w:rPr>
        <w:t>space</w:t>
      </w:r>
    </w:p>
    <w:p>
      <w:pPr>
        <w:spacing w:before="10"/>
        <w:ind w:left="214" w:right="0" w:firstLine="0"/>
        <w:jc w:val="left"/>
        <w:rPr>
          <w:sz w:val="15"/>
        </w:rPr>
      </w:pPr>
      <w:r>
        <w:rPr>
          <w:color w:val="231F20"/>
          <w:spacing w:val="-2"/>
          <w:sz w:val="15"/>
        </w:rPr>
        <w:t>exploration,</w:t>
      </w:r>
      <w:r>
        <w:rPr>
          <w:rFonts w:ascii="Arial MT" w:hAnsi="Arial MT"/>
          <w:color w:val="231F20"/>
          <w:spacing w:val="-2"/>
          <w:sz w:val="15"/>
        </w:rPr>
        <w:t>” </w:t>
      </w:r>
      <w:hyperlink r:id="rId45">
        <w:r>
          <w:rPr>
            <w:color w:val="31A9E0"/>
            <w:spacing w:val="-2"/>
            <w:sz w:val="15"/>
          </w:rPr>
          <w:t>Energies</w:t>
        </w:r>
      </w:hyperlink>
      <w:r>
        <w:rPr>
          <w:color w:val="31A9E0"/>
          <w:spacing w:val="4"/>
          <w:sz w:val="15"/>
        </w:rPr>
        <w:t> </w:t>
      </w:r>
      <w:r>
        <w:rPr>
          <w:color w:val="231F20"/>
          <w:spacing w:val="-2"/>
          <w:sz w:val="15"/>
        </w:rPr>
        <w:t>14(22),</w:t>
      </w:r>
      <w:r>
        <w:rPr>
          <w:color w:val="231F20"/>
          <w:spacing w:val="2"/>
          <w:sz w:val="15"/>
        </w:rPr>
        <w:t> </w:t>
      </w:r>
      <w:r>
        <w:rPr>
          <w:color w:val="231F20"/>
          <w:spacing w:val="-2"/>
          <w:sz w:val="15"/>
        </w:rPr>
        <w:t>7522</w:t>
      </w:r>
      <w:r>
        <w:rPr>
          <w:color w:val="231F20"/>
          <w:spacing w:val="3"/>
          <w:sz w:val="15"/>
        </w:rPr>
        <w:t> </w:t>
      </w:r>
      <w:r>
        <w:rPr>
          <w:color w:val="231F20"/>
          <w:spacing w:val="-2"/>
          <w:sz w:val="15"/>
        </w:rPr>
        <w:t>(2021).</w:t>
      </w:r>
    </w:p>
    <w:p>
      <w:pPr>
        <w:spacing w:line="252" w:lineRule="auto" w:before="137"/>
        <w:ind w:left="216" w:right="66" w:hanging="71"/>
        <w:jc w:val="both"/>
        <w:rPr>
          <w:sz w:val="15"/>
        </w:rPr>
      </w:pPr>
      <w:r>
        <w:rPr/>
        <w:br w:type="column"/>
      </w:r>
      <w:bookmarkStart w:name="_bookmark23" w:id="26"/>
      <w:bookmarkEnd w:id="26"/>
      <w:r>
        <w:rPr/>
      </w:r>
      <w:r>
        <w:rPr>
          <w:rFonts w:ascii="Tahoma" w:hAnsi="Tahoma"/>
          <w:color w:val="231F20"/>
          <w:spacing w:val="-4"/>
          <w:sz w:val="15"/>
          <w:vertAlign w:val="superscript"/>
        </w:rPr>
        <w:t>6</w:t>
      </w:r>
      <w:r>
        <w:rPr>
          <w:color w:val="231F20"/>
          <w:spacing w:val="-4"/>
          <w:sz w:val="15"/>
          <w:vertAlign w:val="baseline"/>
        </w:rPr>
        <w:t>Y. Pang, T.</w:t>
      </w:r>
      <w:r>
        <w:rPr>
          <w:color w:val="231F20"/>
          <w:spacing w:val="-5"/>
          <w:sz w:val="15"/>
          <w:vertAlign w:val="baseline"/>
        </w:rPr>
        <w:t> </w:t>
      </w:r>
      <w:r>
        <w:rPr>
          <w:color w:val="231F20"/>
          <w:spacing w:val="-4"/>
          <w:sz w:val="15"/>
          <w:vertAlign w:val="baseline"/>
        </w:rPr>
        <w:t>Zhang, H. Wei, T.</w:t>
      </w:r>
      <w:r>
        <w:rPr>
          <w:color w:val="231F20"/>
          <w:spacing w:val="-5"/>
          <w:sz w:val="15"/>
          <w:vertAlign w:val="baseline"/>
        </w:rPr>
        <w:t> </w:t>
      </w:r>
      <w:r>
        <w:rPr>
          <w:color w:val="231F20"/>
          <w:spacing w:val="-4"/>
          <w:sz w:val="15"/>
          <w:vertAlign w:val="baseline"/>
        </w:rPr>
        <w:t>Zeng, Y. Zhang, G. Mo, K. Xu, S. Yin, G. Wang, X.</w:t>
      </w:r>
      <w:r>
        <w:rPr>
          <w:color w:val="231F20"/>
          <w:spacing w:val="40"/>
          <w:sz w:val="15"/>
          <w:vertAlign w:val="baseline"/>
        </w:rPr>
        <w:t> </w:t>
      </w:r>
      <w:r>
        <w:rPr>
          <w:color w:val="231F20"/>
          <w:spacing w:val="-6"/>
          <w:sz w:val="15"/>
          <w:vertAlign w:val="baseline"/>
        </w:rPr>
        <w:t>Zhang,</w:t>
      </w:r>
      <w:r>
        <w:rPr>
          <w:color w:val="231F20"/>
          <w:sz w:val="15"/>
          <w:vertAlign w:val="baseline"/>
        </w:rPr>
        <w:t> </w:t>
      </w:r>
      <w:r>
        <w:rPr>
          <w:color w:val="231F20"/>
          <w:spacing w:val="-6"/>
          <w:sz w:val="15"/>
          <w:vertAlign w:val="baseline"/>
        </w:rPr>
        <w:t>X.</w:t>
      </w:r>
      <w:r>
        <w:rPr>
          <w:color w:val="231F20"/>
          <w:sz w:val="15"/>
          <w:vertAlign w:val="baseline"/>
        </w:rPr>
        <w:t> </w:t>
      </w:r>
      <w:r>
        <w:rPr>
          <w:color w:val="231F20"/>
          <w:spacing w:val="-6"/>
          <w:sz w:val="15"/>
          <w:vertAlign w:val="baseline"/>
        </w:rPr>
        <w:t>Lai,</w:t>
      </w:r>
      <w:r>
        <w:rPr>
          <w:color w:val="231F20"/>
          <w:sz w:val="15"/>
          <w:vertAlign w:val="baseline"/>
        </w:rPr>
        <w:t> </w:t>
      </w:r>
      <w:r>
        <w:rPr>
          <w:color w:val="231F20"/>
          <w:spacing w:val="-6"/>
          <w:sz w:val="15"/>
          <w:vertAlign w:val="baseline"/>
        </w:rPr>
        <w:t>and</w:t>
      </w:r>
      <w:r>
        <w:rPr>
          <w:color w:val="231F20"/>
          <w:sz w:val="15"/>
          <w:vertAlign w:val="baseline"/>
        </w:rPr>
        <w:t> </w:t>
      </w:r>
      <w:r>
        <w:rPr>
          <w:color w:val="231F20"/>
          <w:spacing w:val="-6"/>
          <w:sz w:val="15"/>
          <w:vertAlign w:val="baseline"/>
        </w:rPr>
        <w:t>X.</w:t>
      </w:r>
      <w:r>
        <w:rPr>
          <w:color w:val="231F20"/>
          <w:sz w:val="15"/>
          <w:vertAlign w:val="baseline"/>
        </w:rPr>
        <w:t> </w:t>
      </w:r>
      <w:r>
        <w:rPr>
          <w:color w:val="231F20"/>
          <w:spacing w:val="-6"/>
          <w:sz w:val="15"/>
          <w:vertAlign w:val="baseline"/>
        </w:rPr>
        <w:t>Ding,</w:t>
      </w:r>
      <w:r>
        <w:rPr>
          <w:color w:val="231F20"/>
          <w:sz w:val="15"/>
          <w:vertAlign w:val="baseline"/>
        </w:rPr>
        <w:t> </w:t>
      </w:r>
      <w:r>
        <w:rPr>
          <w:rFonts w:ascii="Arial MT" w:hAnsi="Arial MT"/>
          <w:color w:val="231F20"/>
          <w:spacing w:val="-6"/>
          <w:sz w:val="15"/>
          <w:vertAlign w:val="baseline"/>
        </w:rPr>
        <w:t>“</w:t>
      </w:r>
      <w:r>
        <w:rPr>
          <w:color w:val="231F20"/>
          <w:spacing w:val="-6"/>
          <w:sz w:val="15"/>
          <w:vertAlign w:val="baseline"/>
        </w:rPr>
        <w:t>Influence</w:t>
      </w:r>
      <w:r>
        <w:rPr>
          <w:color w:val="231F20"/>
          <w:sz w:val="15"/>
          <w:vertAlign w:val="baseline"/>
        </w:rPr>
        <w:t> </w:t>
      </w:r>
      <w:r>
        <w:rPr>
          <w:color w:val="231F20"/>
          <w:spacing w:val="-6"/>
          <w:sz w:val="15"/>
          <w:vertAlign w:val="baseline"/>
        </w:rPr>
        <w:t>of</w:t>
      </w:r>
      <w:r>
        <w:rPr>
          <w:color w:val="231F20"/>
          <w:spacing w:val="-1"/>
          <w:sz w:val="15"/>
          <w:vertAlign w:val="baseline"/>
        </w:rPr>
        <w:t> </w:t>
      </w:r>
      <w:r>
        <w:rPr>
          <w:color w:val="231F20"/>
          <w:spacing w:val="-6"/>
          <w:sz w:val="15"/>
          <w:vertAlign w:val="baseline"/>
        </w:rPr>
        <w:t>lunar</w:t>
      </w:r>
      <w:r>
        <w:rPr>
          <w:color w:val="231F20"/>
          <w:sz w:val="15"/>
          <w:vertAlign w:val="baseline"/>
        </w:rPr>
        <w:t> </w:t>
      </w:r>
      <w:r>
        <w:rPr>
          <w:color w:val="231F20"/>
          <w:spacing w:val="-6"/>
          <w:sz w:val="15"/>
          <w:vertAlign w:val="baseline"/>
        </w:rPr>
        <w:t>regolith</w:t>
      </w:r>
      <w:r>
        <w:rPr>
          <w:color w:val="231F20"/>
          <w:sz w:val="15"/>
          <w:vertAlign w:val="baseline"/>
        </w:rPr>
        <w:t> </w:t>
      </w:r>
      <w:r>
        <w:rPr>
          <w:color w:val="231F20"/>
          <w:spacing w:val="-6"/>
          <w:sz w:val="15"/>
          <w:vertAlign w:val="baseline"/>
        </w:rPr>
        <w:t>compressibility</w:t>
      </w:r>
      <w:r>
        <w:rPr>
          <w:color w:val="231F20"/>
          <w:spacing w:val="-1"/>
          <w:sz w:val="15"/>
          <w:vertAlign w:val="baseline"/>
        </w:rPr>
        <w:t> </w:t>
      </w:r>
      <w:r>
        <w:rPr>
          <w:color w:val="231F20"/>
          <w:spacing w:val="-6"/>
          <w:sz w:val="15"/>
          <w:vertAlign w:val="baseline"/>
        </w:rPr>
        <w:t>on</w:t>
      </w:r>
      <w:r>
        <w:rPr>
          <w:color w:val="231F20"/>
          <w:spacing w:val="-1"/>
          <w:sz w:val="15"/>
          <w:vertAlign w:val="baseline"/>
        </w:rPr>
        <w:t> </w:t>
      </w:r>
      <w:r>
        <w:rPr>
          <w:color w:val="231F20"/>
          <w:spacing w:val="-6"/>
          <w:sz w:val="15"/>
          <w:vertAlign w:val="baseline"/>
        </w:rPr>
        <w:t>sampling</w:t>
      </w:r>
      <w:r>
        <w:rPr>
          <w:color w:val="231F20"/>
          <w:spacing w:val="40"/>
          <w:sz w:val="15"/>
          <w:vertAlign w:val="baseline"/>
        </w:rPr>
        <w:t> </w:t>
      </w:r>
      <w:bookmarkStart w:name="_bookmark24" w:id="27"/>
      <w:bookmarkEnd w:id="27"/>
      <w:r>
        <w:rPr>
          <w:color w:val="231F20"/>
          <w:spacing w:val="-2"/>
          <w:sz w:val="15"/>
          <w:vertAlign w:val="baseline"/>
        </w:rPr>
        <w:t>p</w:t>
      </w:r>
      <w:r>
        <w:rPr>
          <w:color w:val="231F20"/>
          <w:spacing w:val="-2"/>
          <w:sz w:val="15"/>
          <w:vertAlign w:val="baseline"/>
        </w:rPr>
        <w:t>erformance</w:t>
      </w:r>
      <w:r>
        <w:rPr>
          <w:color w:val="231F20"/>
          <w:spacing w:val="-11"/>
          <w:sz w:val="15"/>
          <w:vertAlign w:val="baseline"/>
        </w:rPr>
        <w:t> </w:t>
      </w:r>
      <w:r>
        <w:rPr>
          <w:color w:val="231F20"/>
          <w:spacing w:val="-2"/>
          <w:sz w:val="15"/>
          <w:vertAlign w:val="baseline"/>
        </w:rPr>
        <w:t>of</w:t>
      </w:r>
      <w:r>
        <w:rPr>
          <w:color w:val="231F20"/>
          <w:spacing w:val="-11"/>
          <w:sz w:val="15"/>
          <w:vertAlign w:val="baseline"/>
        </w:rPr>
        <w:t> </w:t>
      </w:r>
      <w:r>
        <w:rPr>
          <w:color w:val="231F20"/>
          <w:spacing w:val="-2"/>
          <w:sz w:val="15"/>
          <w:vertAlign w:val="baseline"/>
        </w:rPr>
        <w:t>thick</w:t>
      </w:r>
      <w:r>
        <w:rPr>
          <w:color w:val="231F20"/>
          <w:spacing w:val="-13"/>
          <w:sz w:val="15"/>
          <w:vertAlign w:val="baseline"/>
        </w:rPr>
        <w:t> </w:t>
      </w:r>
      <w:r>
        <w:rPr>
          <w:color w:val="231F20"/>
          <w:spacing w:val="-2"/>
          <w:sz w:val="15"/>
          <w:vertAlign w:val="baseline"/>
        </w:rPr>
        <w:t>wall</w:t>
      </w:r>
      <w:r>
        <w:rPr>
          <w:color w:val="231F20"/>
          <w:spacing w:val="-11"/>
          <w:sz w:val="15"/>
          <w:vertAlign w:val="baseline"/>
        </w:rPr>
        <w:t> </w:t>
      </w:r>
      <w:r>
        <w:rPr>
          <w:color w:val="231F20"/>
          <w:spacing w:val="-2"/>
          <w:sz w:val="15"/>
          <w:vertAlign w:val="baseline"/>
        </w:rPr>
        <w:t>spiral</w:t>
      </w:r>
      <w:r>
        <w:rPr>
          <w:color w:val="231F20"/>
          <w:spacing w:val="-12"/>
          <w:sz w:val="15"/>
          <w:vertAlign w:val="baseline"/>
        </w:rPr>
        <w:t> </w:t>
      </w:r>
      <w:r>
        <w:rPr>
          <w:color w:val="231F20"/>
          <w:spacing w:val="-2"/>
          <w:sz w:val="15"/>
          <w:vertAlign w:val="baseline"/>
        </w:rPr>
        <w:t>drills,</w:t>
      </w:r>
      <w:r>
        <w:rPr>
          <w:rFonts w:ascii="Arial MT" w:hAnsi="Arial MT"/>
          <w:color w:val="231F20"/>
          <w:spacing w:val="-2"/>
          <w:sz w:val="15"/>
          <w:vertAlign w:val="baseline"/>
        </w:rPr>
        <w:t>”</w:t>
      </w:r>
      <w:r>
        <w:rPr>
          <w:rFonts w:ascii="Arial MT" w:hAnsi="Arial MT"/>
          <w:color w:val="231F20"/>
          <w:spacing w:val="-15"/>
          <w:sz w:val="15"/>
          <w:vertAlign w:val="baseline"/>
        </w:rPr>
        <w:t> </w:t>
      </w:r>
      <w:hyperlink r:id="rId46">
        <w:r>
          <w:rPr>
            <w:color w:val="31A9E0"/>
            <w:spacing w:val="-2"/>
            <w:sz w:val="15"/>
            <w:vertAlign w:val="baseline"/>
          </w:rPr>
          <w:t>Chin.</w:t>
        </w:r>
        <w:r>
          <w:rPr>
            <w:color w:val="31A9E0"/>
            <w:spacing w:val="-10"/>
            <w:sz w:val="15"/>
            <w:vertAlign w:val="baseline"/>
          </w:rPr>
          <w:t> </w:t>
        </w:r>
        <w:r>
          <w:rPr>
            <w:color w:val="31A9E0"/>
            <w:spacing w:val="-2"/>
            <w:sz w:val="15"/>
            <w:vertAlign w:val="baseline"/>
          </w:rPr>
          <w:t>J.</w:t>
        </w:r>
        <w:r>
          <w:rPr>
            <w:color w:val="31A9E0"/>
            <w:spacing w:val="-12"/>
            <w:sz w:val="15"/>
            <w:vertAlign w:val="baseline"/>
          </w:rPr>
          <w:t> </w:t>
        </w:r>
        <w:r>
          <w:rPr>
            <w:color w:val="31A9E0"/>
            <w:spacing w:val="-2"/>
            <w:sz w:val="15"/>
            <w:vertAlign w:val="baseline"/>
          </w:rPr>
          <w:t>Aeronaut.</w:t>
        </w:r>
      </w:hyperlink>
      <w:r>
        <w:rPr>
          <w:color w:val="31A9E0"/>
          <w:spacing w:val="-14"/>
          <w:sz w:val="15"/>
          <w:vertAlign w:val="baseline"/>
        </w:rPr>
        <w:t> </w:t>
      </w:r>
      <w:r>
        <w:rPr>
          <w:color w:val="231F20"/>
          <w:spacing w:val="-2"/>
          <w:sz w:val="15"/>
          <w:vertAlign w:val="baseline"/>
        </w:rPr>
        <w:t>36(2),</w:t>
      </w:r>
      <w:r>
        <w:rPr>
          <w:color w:val="231F20"/>
          <w:spacing w:val="-12"/>
          <w:sz w:val="15"/>
          <w:vertAlign w:val="baseline"/>
        </w:rPr>
        <w:t> </w:t>
      </w:r>
      <w:r>
        <w:rPr>
          <w:color w:val="231F20"/>
          <w:spacing w:val="-2"/>
          <w:sz w:val="15"/>
          <w:vertAlign w:val="baseline"/>
        </w:rPr>
        <w:t>350</w:t>
      </w:r>
      <w:r>
        <w:rPr>
          <w:rFonts w:ascii="Arial MT" w:hAnsi="Arial MT"/>
          <w:color w:val="231F20"/>
          <w:spacing w:val="-2"/>
          <w:sz w:val="15"/>
          <w:vertAlign w:val="baseline"/>
        </w:rPr>
        <w:t>–</w:t>
      </w:r>
      <w:r>
        <w:rPr>
          <w:color w:val="231F20"/>
          <w:spacing w:val="-2"/>
          <w:sz w:val="15"/>
          <w:vertAlign w:val="baseline"/>
        </w:rPr>
        <w:t>362</w:t>
      </w:r>
      <w:r>
        <w:rPr>
          <w:color w:val="231F20"/>
          <w:spacing w:val="-11"/>
          <w:sz w:val="15"/>
          <w:vertAlign w:val="baseline"/>
        </w:rPr>
        <w:t> </w:t>
      </w:r>
      <w:r>
        <w:rPr>
          <w:color w:val="231F20"/>
          <w:spacing w:val="-2"/>
          <w:sz w:val="15"/>
          <w:vertAlign w:val="baseline"/>
        </w:rPr>
        <w:t>(2023).</w:t>
      </w:r>
    </w:p>
    <w:p>
      <w:pPr>
        <w:spacing w:line="169" w:lineRule="exact" w:before="0"/>
        <w:ind w:left="146" w:right="0" w:firstLine="0"/>
        <w:jc w:val="both"/>
        <w:rPr>
          <w:sz w:val="15"/>
        </w:rPr>
      </w:pPr>
      <w:r>
        <w:rPr>
          <w:rFonts w:ascii="Tahoma"/>
          <w:color w:val="231F20"/>
          <w:sz w:val="15"/>
          <w:vertAlign w:val="superscript"/>
        </w:rPr>
        <w:t>7</w:t>
      </w:r>
      <w:r>
        <w:rPr>
          <w:color w:val="231F20"/>
          <w:sz w:val="15"/>
          <w:vertAlign w:val="baseline"/>
        </w:rPr>
        <w:t>J.</w:t>
      </w:r>
      <w:r>
        <w:rPr>
          <w:color w:val="231F20"/>
          <w:spacing w:val="-4"/>
          <w:sz w:val="15"/>
          <w:vertAlign w:val="baseline"/>
        </w:rPr>
        <w:t> </w:t>
      </w:r>
      <w:r>
        <w:rPr>
          <w:color w:val="231F20"/>
          <w:sz w:val="15"/>
          <w:vertAlign w:val="baseline"/>
        </w:rPr>
        <w:t>M.</w:t>
      </w:r>
      <w:r>
        <w:rPr>
          <w:color w:val="231F20"/>
          <w:spacing w:val="-5"/>
          <w:sz w:val="15"/>
          <w:vertAlign w:val="baseline"/>
        </w:rPr>
        <w:t> </w:t>
      </w:r>
      <w:r>
        <w:rPr>
          <w:color w:val="231F20"/>
          <w:sz w:val="15"/>
          <w:vertAlign w:val="baseline"/>
        </w:rPr>
        <w:t>Long-Fox,</w:t>
      </w:r>
      <w:r>
        <w:rPr>
          <w:color w:val="231F20"/>
          <w:spacing w:val="-4"/>
          <w:sz w:val="15"/>
          <w:vertAlign w:val="baseline"/>
        </w:rPr>
        <w:t> </w:t>
      </w:r>
      <w:r>
        <w:rPr>
          <w:color w:val="231F20"/>
          <w:sz w:val="15"/>
          <w:vertAlign w:val="baseline"/>
        </w:rPr>
        <w:t>Z.</w:t>
      </w:r>
      <w:r>
        <w:rPr>
          <w:color w:val="231F20"/>
          <w:spacing w:val="-5"/>
          <w:sz w:val="15"/>
          <w:vertAlign w:val="baseline"/>
        </w:rPr>
        <w:t> </w:t>
      </w:r>
      <w:r>
        <w:rPr>
          <w:color w:val="231F20"/>
          <w:sz w:val="15"/>
          <w:vertAlign w:val="baseline"/>
        </w:rPr>
        <w:t>A.</w:t>
      </w:r>
      <w:r>
        <w:rPr>
          <w:color w:val="231F20"/>
          <w:spacing w:val="-4"/>
          <w:sz w:val="15"/>
          <w:vertAlign w:val="baseline"/>
        </w:rPr>
        <w:t> </w:t>
      </w:r>
      <w:r>
        <w:rPr>
          <w:color w:val="231F20"/>
          <w:sz w:val="15"/>
          <w:vertAlign w:val="baseline"/>
        </w:rPr>
        <w:t>Landsman,</w:t>
      </w:r>
      <w:r>
        <w:rPr>
          <w:color w:val="231F20"/>
          <w:spacing w:val="-4"/>
          <w:sz w:val="15"/>
          <w:vertAlign w:val="baseline"/>
        </w:rPr>
        <w:t> </w:t>
      </w:r>
      <w:r>
        <w:rPr>
          <w:color w:val="231F20"/>
          <w:sz w:val="15"/>
          <w:vertAlign w:val="baseline"/>
        </w:rPr>
        <w:t>P.</w:t>
      </w:r>
      <w:r>
        <w:rPr>
          <w:color w:val="231F20"/>
          <w:spacing w:val="-5"/>
          <w:sz w:val="15"/>
          <w:vertAlign w:val="baseline"/>
        </w:rPr>
        <w:t> </w:t>
      </w:r>
      <w:r>
        <w:rPr>
          <w:color w:val="231F20"/>
          <w:sz w:val="15"/>
          <w:vertAlign w:val="baseline"/>
        </w:rPr>
        <w:t>B.</w:t>
      </w:r>
      <w:r>
        <w:rPr>
          <w:color w:val="231F20"/>
          <w:spacing w:val="-4"/>
          <w:sz w:val="15"/>
          <w:vertAlign w:val="baseline"/>
        </w:rPr>
        <w:t> </w:t>
      </w:r>
      <w:r>
        <w:rPr>
          <w:color w:val="231F20"/>
          <w:sz w:val="15"/>
          <w:vertAlign w:val="baseline"/>
        </w:rPr>
        <w:t>Easter,</w:t>
      </w:r>
      <w:r>
        <w:rPr>
          <w:color w:val="231F20"/>
          <w:spacing w:val="-4"/>
          <w:sz w:val="15"/>
          <w:vertAlign w:val="baseline"/>
        </w:rPr>
        <w:t> </w:t>
      </w:r>
      <w:r>
        <w:rPr>
          <w:color w:val="231F20"/>
          <w:sz w:val="15"/>
          <w:vertAlign w:val="baseline"/>
        </w:rPr>
        <w:t>C.</w:t>
      </w:r>
      <w:r>
        <w:rPr>
          <w:color w:val="231F20"/>
          <w:spacing w:val="-5"/>
          <w:sz w:val="15"/>
          <w:vertAlign w:val="baseline"/>
        </w:rPr>
        <w:t> </w:t>
      </w:r>
      <w:r>
        <w:rPr>
          <w:color w:val="231F20"/>
          <w:sz w:val="15"/>
          <w:vertAlign w:val="baseline"/>
        </w:rPr>
        <w:t>A.</w:t>
      </w:r>
      <w:r>
        <w:rPr>
          <w:color w:val="231F20"/>
          <w:spacing w:val="-4"/>
          <w:sz w:val="15"/>
          <w:vertAlign w:val="baseline"/>
        </w:rPr>
        <w:t> </w:t>
      </w:r>
      <w:r>
        <w:rPr>
          <w:color w:val="231F20"/>
          <w:sz w:val="15"/>
          <w:vertAlign w:val="baseline"/>
        </w:rPr>
        <w:t>Millwater,</w:t>
      </w:r>
      <w:r>
        <w:rPr>
          <w:color w:val="231F20"/>
          <w:spacing w:val="-4"/>
          <w:sz w:val="15"/>
          <w:vertAlign w:val="baseline"/>
        </w:rPr>
        <w:t> </w:t>
      </w:r>
      <w:r>
        <w:rPr>
          <w:color w:val="231F20"/>
          <w:sz w:val="15"/>
          <w:vertAlign w:val="baseline"/>
        </w:rPr>
        <w:t>and</w:t>
      </w:r>
      <w:r>
        <w:rPr>
          <w:color w:val="231F20"/>
          <w:spacing w:val="-5"/>
          <w:sz w:val="15"/>
          <w:vertAlign w:val="baseline"/>
        </w:rPr>
        <w:t> </w:t>
      </w:r>
      <w:r>
        <w:rPr>
          <w:color w:val="231F20"/>
          <w:sz w:val="15"/>
          <w:vertAlign w:val="baseline"/>
        </w:rPr>
        <w:t>D.</w:t>
      </w:r>
      <w:r>
        <w:rPr>
          <w:color w:val="231F20"/>
          <w:spacing w:val="-5"/>
          <w:sz w:val="15"/>
          <w:vertAlign w:val="baseline"/>
        </w:rPr>
        <w:t> </w:t>
      </w:r>
      <w:r>
        <w:rPr>
          <w:color w:val="231F20"/>
          <w:sz w:val="15"/>
          <w:vertAlign w:val="baseline"/>
        </w:rPr>
        <w:t>T.</w:t>
      </w:r>
      <w:r>
        <w:rPr>
          <w:color w:val="231F20"/>
          <w:spacing w:val="-3"/>
          <w:sz w:val="15"/>
          <w:vertAlign w:val="baseline"/>
        </w:rPr>
        <w:t> </w:t>
      </w:r>
      <w:r>
        <w:rPr>
          <w:color w:val="231F20"/>
          <w:spacing w:val="-2"/>
          <w:sz w:val="15"/>
          <w:vertAlign w:val="baseline"/>
        </w:rPr>
        <w:t>Britt,</w:t>
      </w:r>
    </w:p>
    <w:p>
      <w:pPr>
        <w:spacing w:line="252" w:lineRule="auto" w:before="8"/>
        <w:ind w:left="209" w:right="66" w:firstLine="0"/>
        <w:jc w:val="both"/>
        <w:rPr>
          <w:sz w:val="15"/>
        </w:rPr>
      </w:pPr>
      <w:r>
        <w:rPr>
          <w:rFonts w:ascii="Arial MT" w:hAnsi="Arial MT"/>
          <w:color w:val="231F20"/>
          <w:sz w:val="15"/>
        </w:rPr>
        <w:t>“</w:t>
      </w:r>
      <w:r>
        <w:rPr>
          <w:color w:val="231F20"/>
          <w:sz w:val="15"/>
        </w:rPr>
        <w:t>Geomechanical properties of lunar regolith simulants LHS-1 and LMS-</w:t>
      </w:r>
      <w:r>
        <w:rPr>
          <w:color w:val="231F20"/>
          <w:sz w:val="15"/>
        </w:rPr>
        <w:t>1,</w:t>
      </w:r>
      <w:r>
        <w:rPr>
          <w:rFonts w:ascii="Arial MT" w:hAnsi="Arial MT"/>
          <w:color w:val="231F20"/>
          <w:sz w:val="15"/>
        </w:rPr>
        <w:t>” </w:t>
      </w:r>
      <w:bookmarkStart w:name="_bookmark25" w:id="28"/>
      <w:bookmarkEnd w:id="28"/>
      <w:r>
        <w:rPr>
          <w:rFonts w:ascii="Arial MT" w:hAnsi="Arial MT"/>
          <w:color w:val="231F20"/>
          <w:w w:val="118"/>
          <w:sz w:val="15"/>
        </w:rPr>
      </w:r>
      <w:hyperlink r:id="rId47">
        <w:r>
          <w:rPr>
            <w:color w:val="31A9E0"/>
            <w:sz w:val="15"/>
          </w:rPr>
          <w:t>Adv. Space Res.</w:t>
        </w:r>
      </w:hyperlink>
      <w:r>
        <w:rPr>
          <w:color w:val="31A9E0"/>
          <w:sz w:val="15"/>
        </w:rPr>
        <w:t> </w:t>
      </w:r>
      <w:r>
        <w:rPr>
          <w:color w:val="231F20"/>
          <w:sz w:val="15"/>
        </w:rPr>
        <w:t>71(12), 5400</w:t>
      </w:r>
      <w:r>
        <w:rPr>
          <w:rFonts w:ascii="Arial MT" w:hAnsi="Arial MT"/>
          <w:color w:val="231F20"/>
          <w:sz w:val="15"/>
        </w:rPr>
        <w:t>–</w:t>
      </w:r>
      <w:r>
        <w:rPr>
          <w:color w:val="231F20"/>
          <w:sz w:val="15"/>
        </w:rPr>
        <w:t>5412 (2023).</w:t>
      </w:r>
    </w:p>
    <w:p>
      <w:pPr>
        <w:spacing w:line="170" w:lineRule="exact" w:before="0"/>
        <w:ind w:left="146" w:right="0" w:firstLine="0"/>
        <w:jc w:val="both"/>
        <w:rPr>
          <w:sz w:val="15"/>
        </w:rPr>
      </w:pPr>
      <w:r>
        <w:rPr>
          <w:rFonts w:ascii="Tahoma" w:hAnsi="Tahoma"/>
          <w:color w:val="231F20"/>
          <w:sz w:val="15"/>
          <w:vertAlign w:val="superscript"/>
        </w:rPr>
        <w:t>8</w:t>
      </w:r>
      <w:r>
        <w:rPr>
          <w:color w:val="231F20"/>
          <w:sz w:val="15"/>
          <w:vertAlign w:val="baseline"/>
        </w:rPr>
        <w:t>K.</w:t>
      </w:r>
      <w:r>
        <w:rPr>
          <w:color w:val="231F20"/>
          <w:spacing w:val="-1"/>
          <w:sz w:val="15"/>
          <w:vertAlign w:val="baseline"/>
        </w:rPr>
        <w:t> </w:t>
      </w:r>
      <w:r>
        <w:rPr>
          <w:color w:val="231F20"/>
          <w:sz w:val="15"/>
          <w:vertAlign w:val="baseline"/>
        </w:rPr>
        <w:t>Yin,</w:t>
      </w:r>
      <w:r>
        <w:rPr>
          <w:color w:val="231F20"/>
          <w:spacing w:val="-1"/>
          <w:sz w:val="15"/>
          <w:vertAlign w:val="baseline"/>
        </w:rPr>
        <w:t> </w:t>
      </w:r>
      <w:r>
        <w:rPr>
          <w:color w:val="231F20"/>
          <w:sz w:val="15"/>
          <w:vertAlign w:val="baseline"/>
        </w:rPr>
        <w:t>Z. Cheng, J.</w:t>
      </w:r>
      <w:r>
        <w:rPr>
          <w:color w:val="231F20"/>
          <w:spacing w:val="-1"/>
          <w:sz w:val="15"/>
          <w:vertAlign w:val="baseline"/>
        </w:rPr>
        <w:t> </w:t>
      </w:r>
      <w:r>
        <w:rPr>
          <w:color w:val="231F20"/>
          <w:sz w:val="15"/>
          <w:vertAlign w:val="baseline"/>
        </w:rPr>
        <w:t>Liu,</w:t>
      </w:r>
      <w:r>
        <w:rPr>
          <w:color w:val="231F20"/>
          <w:spacing w:val="-1"/>
          <w:sz w:val="15"/>
          <w:vertAlign w:val="baseline"/>
        </w:rPr>
        <w:t> </w:t>
      </w:r>
      <w:r>
        <w:rPr>
          <w:color w:val="231F20"/>
          <w:sz w:val="15"/>
          <w:vertAlign w:val="baseline"/>
        </w:rPr>
        <w:t>and A.</w:t>
      </w:r>
      <w:r>
        <w:rPr>
          <w:color w:val="231F20"/>
          <w:spacing w:val="-1"/>
          <w:sz w:val="15"/>
          <w:vertAlign w:val="baseline"/>
        </w:rPr>
        <w:t> </w:t>
      </w:r>
      <w:r>
        <w:rPr>
          <w:color w:val="231F20"/>
          <w:sz w:val="15"/>
          <w:vertAlign w:val="baseline"/>
        </w:rPr>
        <w:t>Chen,</w:t>
      </w:r>
      <w:r>
        <w:rPr>
          <w:color w:val="231F20"/>
          <w:spacing w:val="-1"/>
          <w:sz w:val="15"/>
          <w:vertAlign w:val="baseline"/>
        </w:rPr>
        <w:t> </w:t>
      </w:r>
      <w:r>
        <w:rPr>
          <w:rFonts w:ascii="Arial MT" w:hAnsi="Arial MT"/>
          <w:color w:val="231F20"/>
          <w:sz w:val="15"/>
          <w:vertAlign w:val="baseline"/>
        </w:rPr>
        <w:t>“</w:t>
      </w:r>
      <w:r>
        <w:rPr>
          <w:color w:val="231F20"/>
          <w:sz w:val="15"/>
          <w:vertAlign w:val="baseline"/>
        </w:rPr>
        <w:t>Shear</w:t>
      </w:r>
      <w:r>
        <w:rPr>
          <w:color w:val="231F20"/>
          <w:spacing w:val="1"/>
          <w:sz w:val="15"/>
          <w:vertAlign w:val="baseline"/>
        </w:rPr>
        <w:t> </w:t>
      </w:r>
      <w:r>
        <w:rPr>
          <w:color w:val="231F20"/>
          <w:sz w:val="15"/>
          <w:vertAlign w:val="baseline"/>
        </w:rPr>
        <w:t>properties of</w:t>
      </w:r>
      <w:r>
        <w:rPr>
          <w:color w:val="231F20"/>
          <w:spacing w:val="-1"/>
          <w:sz w:val="15"/>
          <w:vertAlign w:val="baseline"/>
        </w:rPr>
        <w:t> </w:t>
      </w:r>
      <w:r>
        <w:rPr>
          <w:color w:val="231F20"/>
          <w:sz w:val="15"/>
          <w:vertAlign w:val="baseline"/>
        </w:rPr>
        <w:t>LHS-1</w:t>
      </w:r>
      <w:r>
        <w:rPr>
          <w:color w:val="231F20"/>
          <w:spacing w:val="-1"/>
          <w:sz w:val="15"/>
          <w:vertAlign w:val="baseline"/>
        </w:rPr>
        <w:t> </w:t>
      </w:r>
      <w:r>
        <w:rPr>
          <w:color w:val="231F20"/>
          <w:sz w:val="15"/>
          <w:vertAlign w:val="baseline"/>
        </w:rPr>
        <w:t>and LMS-</w:t>
      </w:r>
      <w:r>
        <w:rPr>
          <w:color w:val="231F20"/>
          <w:spacing w:val="-10"/>
          <w:sz w:val="15"/>
          <w:vertAlign w:val="baseline"/>
        </w:rPr>
        <w:t>1</w:t>
      </w:r>
    </w:p>
    <w:p>
      <w:pPr>
        <w:spacing w:line="171" w:lineRule="exact" w:before="9"/>
        <w:ind w:left="216" w:right="0" w:firstLine="0"/>
        <w:jc w:val="both"/>
        <w:rPr>
          <w:sz w:val="15"/>
        </w:rPr>
      </w:pPr>
      <w:bookmarkStart w:name="_bookmark26" w:id="29"/>
      <w:bookmarkEnd w:id="29"/>
      <w:r>
        <w:rPr/>
      </w:r>
      <w:r>
        <w:rPr>
          <w:color w:val="231F20"/>
          <w:spacing w:val="-2"/>
          <w:sz w:val="15"/>
        </w:rPr>
        <w:t>Lunar</w:t>
      </w:r>
      <w:r>
        <w:rPr>
          <w:color w:val="231F20"/>
          <w:sz w:val="15"/>
        </w:rPr>
        <w:t> </w:t>
      </w:r>
      <w:r>
        <w:rPr>
          <w:color w:val="231F20"/>
          <w:spacing w:val="-2"/>
          <w:sz w:val="15"/>
        </w:rPr>
        <w:t>regolith</w:t>
      </w:r>
      <w:r>
        <w:rPr>
          <w:color w:val="231F20"/>
          <w:spacing w:val="-1"/>
          <w:sz w:val="15"/>
        </w:rPr>
        <w:t> </w:t>
      </w:r>
      <w:r>
        <w:rPr>
          <w:color w:val="231F20"/>
          <w:spacing w:val="-2"/>
          <w:sz w:val="15"/>
        </w:rPr>
        <w:t>simulants,</w:t>
      </w:r>
      <w:r>
        <w:rPr>
          <w:rFonts w:ascii="Arial MT" w:hAnsi="Arial MT"/>
          <w:color w:val="231F20"/>
          <w:spacing w:val="-2"/>
          <w:sz w:val="15"/>
        </w:rPr>
        <w:t>”</w:t>
      </w:r>
      <w:r>
        <w:rPr>
          <w:rFonts w:ascii="Arial MT" w:hAnsi="Arial MT"/>
          <w:color w:val="231F20"/>
          <w:spacing w:val="-5"/>
          <w:sz w:val="15"/>
        </w:rPr>
        <w:t> </w:t>
      </w:r>
      <w:hyperlink r:id="rId48">
        <w:r>
          <w:rPr>
            <w:color w:val="31A9E0"/>
            <w:spacing w:val="-2"/>
            <w:sz w:val="15"/>
          </w:rPr>
          <w:t>Planet.</w:t>
        </w:r>
        <w:r>
          <w:rPr>
            <w:color w:val="31A9E0"/>
            <w:sz w:val="15"/>
          </w:rPr>
          <w:t> </w:t>
        </w:r>
        <w:r>
          <w:rPr>
            <w:color w:val="31A9E0"/>
            <w:spacing w:val="-2"/>
            <w:sz w:val="15"/>
          </w:rPr>
          <w:t>Space</w:t>
        </w:r>
        <w:r>
          <w:rPr>
            <w:color w:val="31A9E0"/>
            <w:sz w:val="15"/>
          </w:rPr>
          <w:t> </w:t>
        </w:r>
        <w:r>
          <w:rPr>
            <w:color w:val="31A9E0"/>
            <w:spacing w:val="-2"/>
            <w:sz w:val="15"/>
          </w:rPr>
          <w:t>Sci.</w:t>
        </w:r>
      </w:hyperlink>
      <w:r>
        <w:rPr>
          <w:color w:val="31A9E0"/>
          <w:sz w:val="15"/>
        </w:rPr>
        <w:t> </w:t>
      </w:r>
      <w:r>
        <w:rPr>
          <w:color w:val="231F20"/>
          <w:spacing w:val="-2"/>
          <w:sz w:val="15"/>
        </w:rPr>
        <w:t>226,</w:t>
      </w:r>
      <w:r>
        <w:rPr>
          <w:color w:val="231F20"/>
          <w:sz w:val="15"/>
        </w:rPr>
        <w:t> </w:t>
      </w:r>
      <w:r>
        <w:rPr>
          <w:color w:val="231F20"/>
          <w:spacing w:val="-2"/>
          <w:sz w:val="15"/>
        </w:rPr>
        <w:t>105630</w:t>
      </w:r>
      <w:r>
        <w:rPr>
          <w:color w:val="231F20"/>
          <w:sz w:val="15"/>
        </w:rPr>
        <w:t> </w:t>
      </w:r>
      <w:r>
        <w:rPr>
          <w:color w:val="231F20"/>
          <w:spacing w:val="-2"/>
          <w:sz w:val="15"/>
        </w:rPr>
        <w:t>(2023).</w:t>
      </w:r>
    </w:p>
    <w:p>
      <w:pPr>
        <w:spacing w:line="252" w:lineRule="auto" w:before="0"/>
        <w:ind w:left="216" w:right="67" w:hanging="71"/>
        <w:jc w:val="both"/>
        <w:rPr>
          <w:sz w:val="15"/>
        </w:rPr>
      </w:pPr>
      <w:r>
        <w:rPr>
          <w:rFonts w:ascii="Tahoma" w:hAnsi="Tahoma"/>
          <w:color w:val="231F20"/>
          <w:sz w:val="15"/>
          <w:vertAlign w:val="superscript"/>
        </w:rPr>
        <w:t>9</w:t>
      </w:r>
      <w:r>
        <w:rPr>
          <w:color w:val="231F20"/>
          <w:sz w:val="15"/>
          <w:vertAlign w:val="baseline"/>
        </w:rPr>
        <w:t>K. M. Cannon, D. T. Britt, T. M. Smith, R. F. Fritsche, and D. Batcheldor,</w:t>
      </w:r>
      <w:r>
        <w:rPr>
          <w:color w:val="231F20"/>
          <w:spacing w:val="40"/>
          <w:sz w:val="15"/>
          <w:vertAlign w:val="baseline"/>
        </w:rPr>
        <w:t> </w:t>
      </w:r>
      <w:r>
        <w:rPr>
          <w:rFonts w:ascii="Arial MT" w:hAnsi="Arial MT"/>
          <w:color w:val="231F20"/>
          <w:sz w:val="15"/>
          <w:vertAlign w:val="baseline"/>
        </w:rPr>
        <w:t>“</w:t>
      </w:r>
      <w:r>
        <w:rPr>
          <w:color w:val="231F20"/>
          <w:sz w:val="15"/>
          <w:vertAlign w:val="baseline"/>
        </w:rPr>
        <w:t>Mars global simulant MGS-1: A Rocknest-based open standard for basaltic</w:t>
      </w:r>
      <w:r>
        <w:rPr>
          <w:color w:val="231F20"/>
          <w:spacing w:val="40"/>
          <w:sz w:val="15"/>
          <w:vertAlign w:val="baseline"/>
        </w:rPr>
        <w:t> </w:t>
      </w:r>
      <w:bookmarkStart w:name="_bookmark27" w:id="30"/>
      <w:bookmarkEnd w:id="30"/>
      <w:r>
        <w:rPr>
          <w:color w:val="231F20"/>
          <w:sz w:val="15"/>
          <w:vertAlign w:val="baseline"/>
        </w:rPr>
        <w:t>martian</w:t>
      </w:r>
      <w:r>
        <w:rPr>
          <w:color w:val="231F20"/>
          <w:sz w:val="15"/>
          <w:vertAlign w:val="baseline"/>
        </w:rPr>
        <w:t> regolith simulants,</w:t>
      </w:r>
      <w:r>
        <w:rPr>
          <w:rFonts w:ascii="Arial MT" w:hAnsi="Arial MT"/>
          <w:color w:val="231F20"/>
          <w:sz w:val="15"/>
          <w:vertAlign w:val="baseline"/>
        </w:rPr>
        <w:t>” </w:t>
      </w:r>
      <w:hyperlink r:id="rId49">
        <w:r>
          <w:rPr>
            <w:color w:val="31A9E0"/>
            <w:sz w:val="15"/>
            <w:vertAlign w:val="baseline"/>
          </w:rPr>
          <w:t>Icarus</w:t>
        </w:r>
      </w:hyperlink>
      <w:r>
        <w:rPr>
          <w:color w:val="31A9E0"/>
          <w:sz w:val="15"/>
          <w:vertAlign w:val="baseline"/>
        </w:rPr>
        <w:t> </w:t>
      </w:r>
      <w:r>
        <w:rPr>
          <w:color w:val="231F20"/>
          <w:sz w:val="15"/>
          <w:vertAlign w:val="baseline"/>
        </w:rPr>
        <w:t>317, 470</w:t>
      </w:r>
      <w:r>
        <w:rPr>
          <w:rFonts w:ascii="Arial MT" w:hAnsi="Arial MT"/>
          <w:color w:val="231F20"/>
          <w:sz w:val="15"/>
          <w:vertAlign w:val="baseline"/>
        </w:rPr>
        <w:t>–</w:t>
      </w:r>
      <w:r>
        <w:rPr>
          <w:color w:val="231F20"/>
          <w:sz w:val="15"/>
          <w:vertAlign w:val="baseline"/>
        </w:rPr>
        <w:t>478 (2019).</w:t>
      </w:r>
    </w:p>
    <w:p>
      <w:pPr>
        <w:spacing w:line="169" w:lineRule="exact" w:before="0"/>
        <w:ind w:left="68" w:right="0" w:firstLine="0"/>
        <w:jc w:val="both"/>
        <w:rPr>
          <w:sz w:val="15"/>
        </w:rPr>
      </w:pPr>
      <w:r>
        <w:rPr>
          <w:rFonts w:ascii="Tahoma" w:hAnsi="Tahoma"/>
          <w:color w:val="231F20"/>
          <w:sz w:val="15"/>
          <w:vertAlign w:val="superscript"/>
        </w:rPr>
        <w:t>10</w:t>
      </w:r>
      <w:r>
        <w:rPr>
          <w:color w:val="231F20"/>
          <w:sz w:val="15"/>
          <w:vertAlign w:val="baseline"/>
        </w:rPr>
        <w:t>K.</w:t>
      </w:r>
      <w:r>
        <w:rPr>
          <w:color w:val="231F20"/>
          <w:spacing w:val="-1"/>
          <w:sz w:val="15"/>
          <w:vertAlign w:val="baseline"/>
        </w:rPr>
        <w:t> </w:t>
      </w:r>
      <w:r>
        <w:rPr>
          <w:color w:val="231F20"/>
          <w:sz w:val="15"/>
          <w:vertAlign w:val="baseline"/>
        </w:rPr>
        <w:t>R.</w:t>
      </w:r>
      <w:r>
        <w:rPr>
          <w:color w:val="231F20"/>
          <w:spacing w:val="-1"/>
          <w:sz w:val="15"/>
          <w:vertAlign w:val="baseline"/>
        </w:rPr>
        <w:t> </w:t>
      </w:r>
      <w:r>
        <w:rPr>
          <w:color w:val="231F20"/>
          <w:sz w:val="15"/>
          <w:vertAlign w:val="baseline"/>
        </w:rPr>
        <w:t>Housen</w:t>
      </w:r>
      <w:r>
        <w:rPr>
          <w:color w:val="231F20"/>
          <w:spacing w:val="-2"/>
          <w:sz w:val="15"/>
          <w:vertAlign w:val="baseline"/>
        </w:rPr>
        <w:t> </w:t>
      </w:r>
      <w:r>
        <w:rPr>
          <w:color w:val="231F20"/>
          <w:sz w:val="15"/>
          <w:vertAlign w:val="baseline"/>
        </w:rPr>
        <w:t>and K. A.</w:t>
      </w:r>
      <w:r>
        <w:rPr>
          <w:color w:val="231F20"/>
          <w:spacing w:val="-2"/>
          <w:sz w:val="15"/>
          <w:vertAlign w:val="baseline"/>
        </w:rPr>
        <w:t> </w:t>
      </w:r>
      <w:r>
        <w:rPr>
          <w:color w:val="231F20"/>
          <w:sz w:val="15"/>
          <w:vertAlign w:val="baseline"/>
        </w:rPr>
        <w:t>Holsapple,</w:t>
      </w:r>
      <w:r>
        <w:rPr>
          <w:color w:val="231F20"/>
          <w:spacing w:val="-1"/>
          <w:sz w:val="15"/>
          <w:vertAlign w:val="baseline"/>
        </w:rPr>
        <w:t> </w:t>
      </w:r>
      <w:r>
        <w:rPr>
          <w:rFonts w:ascii="Arial MT" w:hAnsi="Arial MT"/>
          <w:color w:val="231F20"/>
          <w:sz w:val="15"/>
          <w:vertAlign w:val="baseline"/>
        </w:rPr>
        <w:t>“</w:t>
      </w:r>
      <w:r>
        <w:rPr>
          <w:color w:val="231F20"/>
          <w:sz w:val="15"/>
          <w:vertAlign w:val="baseline"/>
        </w:rPr>
        <w:t>Ejecta</w:t>
      </w:r>
      <w:r>
        <w:rPr>
          <w:color w:val="231F20"/>
          <w:spacing w:val="-1"/>
          <w:sz w:val="15"/>
          <w:vertAlign w:val="baseline"/>
        </w:rPr>
        <w:t> </w:t>
      </w:r>
      <w:r>
        <w:rPr>
          <w:color w:val="231F20"/>
          <w:sz w:val="15"/>
          <w:vertAlign w:val="baseline"/>
        </w:rPr>
        <w:t>from</w:t>
      </w:r>
      <w:r>
        <w:rPr>
          <w:color w:val="231F20"/>
          <w:spacing w:val="-1"/>
          <w:sz w:val="15"/>
          <w:vertAlign w:val="baseline"/>
        </w:rPr>
        <w:t> </w:t>
      </w:r>
      <w:r>
        <w:rPr>
          <w:color w:val="231F20"/>
          <w:sz w:val="15"/>
          <w:vertAlign w:val="baseline"/>
        </w:rPr>
        <w:t>impact craters,</w:t>
      </w:r>
      <w:r>
        <w:rPr>
          <w:rFonts w:ascii="Arial MT" w:hAnsi="Arial MT"/>
          <w:color w:val="231F20"/>
          <w:sz w:val="15"/>
          <w:vertAlign w:val="baseline"/>
        </w:rPr>
        <w:t>”</w:t>
      </w:r>
      <w:r>
        <w:rPr>
          <w:rFonts w:ascii="Arial MT" w:hAnsi="Arial MT"/>
          <w:color w:val="231F20"/>
          <w:spacing w:val="-5"/>
          <w:sz w:val="15"/>
          <w:vertAlign w:val="baseline"/>
        </w:rPr>
        <w:t> </w:t>
      </w:r>
      <w:hyperlink r:id="rId50">
        <w:r>
          <w:rPr>
            <w:color w:val="31A9E0"/>
            <w:sz w:val="15"/>
            <w:vertAlign w:val="baseline"/>
          </w:rPr>
          <w:t>Icarus</w:t>
        </w:r>
      </w:hyperlink>
      <w:r>
        <w:rPr>
          <w:color w:val="31A9E0"/>
          <w:spacing w:val="-2"/>
          <w:sz w:val="15"/>
          <w:vertAlign w:val="baseline"/>
        </w:rPr>
        <w:t> </w:t>
      </w:r>
      <w:r>
        <w:rPr>
          <w:color w:val="231F20"/>
          <w:spacing w:val="-2"/>
          <w:sz w:val="15"/>
          <w:vertAlign w:val="baseline"/>
        </w:rPr>
        <w:t>211(1),</w:t>
      </w:r>
    </w:p>
    <w:p>
      <w:pPr>
        <w:spacing w:line="172" w:lineRule="exact" w:before="6"/>
        <w:ind w:left="188" w:right="0" w:firstLine="0"/>
        <w:jc w:val="left"/>
        <w:rPr>
          <w:sz w:val="15"/>
        </w:rPr>
      </w:pPr>
      <w:r>
        <w:rPr>
          <w:color w:val="231F20"/>
          <w:spacing w:val="-4"/>
          <w:sz w:val="15"/>
        </w:rPr>
        <w:t>856</w:t>
      </w:r>
      <w:r>
        <w:rPr>
          <w:rFonts w:ascii="Arial MT" w:hAnsi="Arial MT"/>
          <w:color w:val="231F20"/>
          <w:spacing w:val="-4"/>
          <w:sz w:val="15"/>
        </w:rPr>
        <w:t>–</w:t>
      </w:r>
      <w:r>
        <w:rPr>
          <w:color w:val="231F20"/>
          <w:spacing w:val="-4"/>
          <w:sz w:val="15"/>
        </w:rPr>
        <w:t>875</w:t>
      </w:r>
      <w:r>
        <w:rPr>
          <w:color w:val="231F20"/>
          <w:spacing w:val="-6"/>
          <w:sz w:val="15"/>
        </w:rPr>
        <w:t> </w:t>
      </w:r>
      <w:r>
        <w:rPr>
          <w:color w:val="231F20"/>
          <w:spacing w:val="-4"/>
          <w:sz w:val="15"/>
        </w:rPr>
        <w:t>(2011).</w:t>
      </w:r>
    </w:p>
    <w:p>
      <w:pPr>
        <w:spacing w:line="252" w:lineRule="auto" w:before="0"/>
        <w:ind w:left="152" w:right="67" w:hanging="84"/>
        <w:jc w:val="both"/>
        <w:rPr>
          <w:sz w:val="15"/>
        </w:rPr>
      </w:pPr>
      <w:r>
        <w:rPr>
          <w:rFonts w:ascii="Tahoma" w:hAnsi="Tahoma"/>
          <w:color w:val="231F20"/>
          <w:sz w:val="15"/>
          <w:vertAlign w:val="superscript"/>
        </w:rPr>
        <w:t>11</w:t>
      </w:r>
      <w:r>
        <w:rPr>
          <w:color w:val="231F20"/>
          <w:sz w:val="15"/>
          <w:vertAlign w:val="baseline"/>
        </w:rPr>
        <w:t>M. Kiuchi, T. Okamoto, Y. Nagaashi, Y. Yamaguchi, S. Hasegawa, and A. M.</w:t>
      </w:r>
      <w:r>
        <w:rPr>
          <w:color w:val="231F20"/>
          <w:spacing w:val="40"/>
          <w:sz w:val="15"/>
          <w:vertAlign w:val="baseline"/>
        </w:rPr>
        <w:t> </w:t>
      </w:r>
      <w:r>
        <w:rPr>
          <w:color w:val="231F20"/>
          <w:sz w:val="15"/>
          <w:vertAlign w:val="baseline"/>
        </w:rPr>
        <w:t>Nakamura, </w:t>
      </w:r>
      <w:r>
        <w:rPr>
          <w:rFonts w:ascii="Arial MT" w:hAnsi="Arial MT"/>
          <w:color w:val="231F20"/>
          <w:sz w:val="15"/>
          <w:vertAlign w:val="baseline"/>
        </w:rPr>
        <w:t>“</w:t>
      </w:r>
      <w:r>
        <w:rPr>
          <w:color w:val="231F20"/>
          <w:sz w:val="15"/>
          <w:vertAlign w:val="baseline"/>
        </w:rPr>
        <w:t>Impact experiments on granular materials under low </w:t>
      </w:r>
      <w:r>
        <w:rPr>
          <w:color w:val="231F20"/>
          <w:sz w:val="15"/>
          <w:vertAlign w:val="baseline"/>
        </w:rPr>
        <w:t>gravity:</w:t>
      </w:r>
      <w:r>
        <w:rPr>
          <w:color w:val="231F20"/>
          <w:spacing w:val="40"/>
          <w:sz w:val="15"/>
          <w:vertAlign w:val="baseline"/>
        </w:rPr>
        <w:t> </w:t>
      </w:r>
      <w:r>
        <w:rPr>
          <w:color w:val="231F20"/>
          <w:sz w:val="15"/>
          <w:vertAlign w:val="baseline"/>
        </w:rPr>
        <w:t>Effects of cohesive strength, internal friction, and porosity of particle layers on</w:t>
      </w:r>
      <w:r>
        <w:rPr>
          <w:color w:val="231F20"/>
          <w:spacing w:val="40"/>
          <w:sz w:val="15"/>
          <w:vertAlign w:val="baseline"/>
        </w:rPr>
        <w:t> </w:t>
      </w:r>
      <w:bookmarkStart w:name="_bookmark28" w:id="31"/>
      <w:bookmarkEnd w:id="31"/>
      <w:r>
        <w:rPr>
          <w:color w:val="231F20"/>
          <w:sz w:val="15"/>
          <w:vertAlign w:val="baseline"/>
        </w:rPr>
        <w:t>crater</w:t>
      </w:r>
      <w:r>
        <w:rPr>
          <w:color w:val="231F20"/>
          <w:sz w:val="15"/>
          <w:vertAlign w:val="baseline"/>
        </w:rPr>
        <w:t> size,</w:t>
      </w:r>
      <w:r>
        <w:rPr>
          <w:rFonts w:ascii="Arial MT" w:hAnsi="Arial MT"/>
          <w:color w:val="231F20"/>
          <w:sz w:val="15"/>
          <w:vertAlign w:val="baseline"/>
        </w:rPr>
        <w:t>” </w:t>
      </w:r>
      <w:hyperlink r:id="rId51">
        <w:r>
          <w:rPr>
            <w:color w:val="31A9E0"/>
            <w:sz w:val="15"/>
            <w:vertAlign w:val="baseline"/>
          </w:rPr>
          <w:t>Icarus</w:t>
        </w:r>
      </w:hyperlink>
      <w:r>
        <w:rPr>
          <w:color w:val="31A9E0"/>
          <w:sz w:val="15"/>
          <w:vertAlign w:val="baseline"/>
        </w:rPr>
        <w:t> </w:t>
      </w:r>
      <w:r>
        <w:rPr>
          <w:color w:val="231F20"/>
          <w:sz w:val="15"/>
          <w:vertAlign w:val="baseline"/>
        </w:rPr>
        <w:t>404, 115685 (2023).</w:t>
      </w:r>
    </w:p>
    <w:p>
      <w:pPr>
        <w:spacing w:line="170" w:lineRule="exact" w:before="0"/>
        <w:ind w:left="68" w:right="0" w:firstLine="0"/>
        <w:jc w:val="both"/>
        <w:rPr>
          <w:rFonts w:ascii="Arial MT" w:hAnsi="Arial MT"/>
          <w:sz w:val="15"/>
        </w:rPr>
      </w:pPr>
      <w:r>
        <w:rPr>
          <w:rFonts w:ascii="Tahoma" w:hAnsi="Tahoma"/>
          <w:color w:val="231F20"/>
          <w:sz w:val="15"/>
          <w:vertAlign w:val="superscript"/>
        </w:rPr>
        <w:t>12</w:t>
      </w:r>
      <w:r>
        <w:rPr>
          <w:color w:val="231F20"/>
          <w:sz w:val="15"/>
          <w:vertAlign w:val="baseline"/>
        </w:rPr>
        <w:t>M.</w:t>
      </w:r>
      <w:r>
        <w:rPr>
          <w:color w:val="231F20"/>
          <w:spacing w:val="23"/>
          <w:sz w:val="15"/>
          <w:vertAlign w:val="baseline"/>
        </w:rPr>
        <w:t> </w:t>
      </w:r>
      <w:r>
        <w:rPr>
          <w:color w:val="231F20"/>
          <w:sz w:val="15"/>
          <w:vertAlign w:val="baseline"/>
        </w:rPr>
        <w:t>A.</w:t>
      </w:r>
      <w:r>
        <w:rPr>
          <w:color w:val="231F20"/>
          <w:spacing w:val="24"/>
          <w:sz w:val="15"/>
          <w:vertAlign w:val="baseline"/>
        </w:rPr>
        <w:t> </w:t>
      </w:r>
      <w:r>
        <w:rPr>
          <w:color w:val="231F20"/>
          <w:sz w:val="15"/>
          <w:vertAlign w:val="baseline"/>
        </w:rPr>
        <w:t>Cook</w:t>
      </w:r>
      <w:r>
        <w:rPr>
          <w:color w:val="231F20"/>
          <w:spacing w:val="24"/>
          <w:sz w:val="15"/>
          <w:vertAlign w:val="baseline"/>
        </w:rPr>
        <w:t> </w:t>
      </w:r>
      <w:r>
        <w:rPr>
          <w:color w:val="231F20"/>
          <w:sz w:val="15"/>
          <w:vertAlign w:val="baseline"/>
        </w:rPr>
        <w:t>and</w:t>
      </w:r>
      <w:r>
        <w:rPr>
          <w:color w:val="231F20"/>
          <w:spacing w:val="24"/>
          <w:sz w:val="15"/>
          <w:vertAlign w:val="baseline"/>
        </w:rPr>
        <w:t> </w:t>
      </w:r>
      <w:r>
        <w:rPr>
          <w:color w:val="231F20"/>
          <w:sz w:val="15"/>
          <w:vertAlign w:val="baseline"/>
        </w:rPr>
        <w:t>K.</w:t>
      </w:r>
      <w:r>
        <w:rPr>
          <w:color w:val="231F20"/>
          <w:spacing w:val="24"/>
          <w:sz w:val="15"/>
          <w:vertAlign w:val="baseline"/>
        </w:rPr>
        <w:t> </w:t>
      </w:r>
      <w:r>
        <w:rPr>
          <w:color w:val="231F20"/>
          <w:sz w:val="15"/>
          <w:vertAlign w:val="baseline"/>
        </w:rPr>
        <w:t>S.</w:t>
      </w:r>
      <w:r>
        <w:rPr>
          <w:color w:val="231F20"/>
          <w:spacing w:val="23"/>
          <w:sz w:val="15"/>
          <w:vertAlign w:val="baseline"/>
        </w:rPr>
        <w:t> </w:t>
      </w:r>
      <w:r>
        <w:rPr>
          <w:color w:val="231F20"/>
          <w:sz w:val="15"/>
          <w:vertAlign w:val="baseline"/>
        </w:rPr>
        <w:t>Mortensen,</w:t>
      </w:r>
      <w:r>
        <w:rPr>
          <w:color w:val="231F20"/>
          <w:spacing w:val="25"/>
          <w:sz w:val="15"/>
          <w:vertAlign w:val="baseline"/>
        </w:rPr>
        <w:t> </w:t>
      </w:r>
      <w:r>
        <w:rPr>
          <w:rFonts w:ascii="Arial MT" w:hAnsi="Arial MT"/>
          <w:color w:val="231F20"/>
          <w:sz w:val="15"/>
          <w:vertAlign w:val="baseline"/>
        </w:rPr>
        <w:t>“</w:t>
      </w:r>
      <w:r>
        <w:rPr>
          <w:color w:val="231F20"/>
          <w:sz w:val="15"/>
          <w:vertAlign w:val="baseline"/>
        </w:rPr>
        <w:t>Impact</w:t>
      </w:r>
      <w:r>
        <w:rPr>
          <w:color w:val="231F20"/>
          <w:spacing w:val="24"/>
          <w:sz w:val="15"/>
          <w:vertAlign w:val="baseline"/>
        </w:rPr>
        <w:t> </w:t>
      </w:r>
      <w:r>
        <w:rPr>
          <w:color w:val="231F20"/>
          <w:sz w:val="15"/>
          <w:vertAlign w:val="baseline"/>
        </w:rPr>
        <w:t>cratering</w:t>
      </w:r>
      <w:r>
        <w:rPr>
          <w:color w:val="231F20"/>
          <w:spacing w:val="25"/>
          <w:sz w:val="15"/>
          <w:vertAlign w:val="baseline"/>
        </w:rPr>
        <w:t> </w:t>
      </w:r>
      <w:r>
        <w:rPr>
          <w:color w:val="231F20"/>
          <w:sz w:val="15"/>
          <w:vertAlign w:val="baseline"/>
        </w:rPr>
        <w:t>in</w:t>
      </w:r>
      <w:r>
        <w:rPr>
          <w:color w:val="231F20"/>
          <w:spacing w:val="25"/>
          <w:sz w:val="15"/>
          <w:vertAlign w:val="baseline"/>
        </w:rPr>
        <w:t> </w:t>
      </w:r>
      <w:r>
        <w:rPr>
          <w:color w:val="231F20"/>
          <w:sz w:val="15"/>
          <w:vertAlign w:val="baseline"/>
        </w:rPr>
        <w:t>granular</w:t>
      </w:r>
      <w:r>
        <w:rPr>
          <w:color w:val="231F20"/>
          <w:spacing w:val="24"/>
          <w:sz w:val="15"/>
          <w:vertAlign w:val="baseline"/>
        </w:rPr>
        <w:t> </w:t>
      </w:r>
      <w:r>
        <w:rPr>
          <w:color w:val="231F20"/>
          <w:spacing w:val="-2"/>
          <w:sz w:val="15"/>
          <w:vertAlign w:val="baseline"/>
        </w:rPr>
        <w:t>materials,</w:t>
      </w:r>
      <w:r>
        <w:rPr>
          <w:rFonts w:ascii="Arial MT" w:hAnsi="Arial MT"/>
          <w:color w:val="231F20"/>
          <w:spacing w:val="-2"/>
          <w:sz w:val="15"/>
          <w:vertAlign w:val="baseline"/>
        </w:rPr>
        <w:t>”</w:t>
      </w:r>
    </w:p>
    <w:p>
      <w:pPr>
        <w:spacing w:line="172" w:lineRule="exact" w:before="6"/>
        <w:ind w:left="175" w:right="0" w:firstLine="0"/>
        <w:jc w:val="left"/>
        <w:rPr>
          <w:sz w:val="15"/>
        </w:rPr>
      </w:pPr>
      <w:hyperlink r:id="rId52">
        <w:r>
          <w:rPr>
            <w:color w:val="31A9E0"/>
            <w:spacing w:val="-2"/>
            <w:sz w:val="15"/>
          </w:rPr>
          <w:t>J.</w:t>
        </w:r>
        <w:r>
          <w:rPr>
            <w:color w:val="31A9E0"/>
            <w:spacing w:val="-8"/>
            <w:sz w:val="15"/>
          </w:rPr>
          <w:t> </w:t>
        </w:r>
        <w:r>
          <w:rPr>
            <w:color w:val="31A9E0"/>
            <w:spacing w:val="-2"/>
            <w:sz w:val="15"/>
          </w:rPr>
          <w:t>Appl.</w:t>
        </w:r>
        <w:r>
          <w:rPr>
            <w:color w:val="31A9E0"/>
            <w:spacing w:val="-7"/>
            <w:sz w:val="15"/>
          </w:rPr>
          <w:t> </w:t>
        </w:r>
        <w:r>
          <w:rPr>
            <w:color w:val="31A9E0"/>
            <w:spacing w:val="-2"/>
            <w:sz w:val="15"/>
          </w:rPr>
          <w:t>Phys.</w:t>
        </w:r>
      </w:hyperlink>
      <w:r>
        <w:rPr>
          <w:color w:val="31A9E0"/>
          <w:spacing w:val="-7"/>
          <w:sz w:val="15"/>
        </w:rPr>
        <w:t> </w:t>
      </w:r>
      <w:r>
        <w:rPr>
          <w:color w:val="231F20"/>
          <w:spacing w:val="-2"/>
          <w:sz w:val="15"/>
        </w:rPr>
        <w:t>38(13),</w:t>
      </w:r>
      <w:r>
        <w:rPr>
          <w:color w:val="231F20"/>
          <w:spacing w:val="-7"/>
          <w:sz w:val="15"/>
        </w:rPr>
        <w:t> </w:t>
      </w:r>
      <w:r>
        <w:rPr>
          <w:color w:val="231F20"/>
          <w:spacing w:val="-2"/>
          <w:sz w:val="15"/>
        </w:rPr>
        <w:t>5125</w:t>
      </w:r>
      <w:r>
        <w:rPr>
          <w:rFonts w:ascii="Arial MT" w:hAnsi="Arial MT"/>
          <w:color w:val="231F20"/>
          <w:spacing w:val="-2"/>
          <w:sz w:val="15"/>
        </w:rPr>
        <w:t>–</w:t>
      </w:r>
      <w:r>
        <w:rPr>
          <w:color w:val="231F20"/>
          <w:spacing w:val="-2"/>
          <w:sz w:val="15"/>
        </w:rPr>
        <w:t>5128</w:t>
      </w:r>
      <w:r>
        <w:rPr>
          <w:color w:val="231F20"/>
          <w:spacing w:val="-8"/>
          <w:sz w:val="15"/>
        </w:rPr>
        <w:t> </w:t>
      </w:r>
      <w:r>
        <w:rPr>
          <w:color w:val="231F20"/>
          <w:spacing w:val="-2"/>
          <w:sz w:val="15"/>
        </w:rPr>
        <w:t>(1967).</w:t>
      </w:r>
    </w:p>
    <w:p>
      <w:pPr>
        <w:spacing w:line="252" w:lineRule="auto" w:before="0"/>
        <w:ind w:left="175" w:right="0" w:hanging="108"/>
        <w:jc w:val="left"/>
        <w:rPr>
          <w:sz w:val="15"/>
        </w:rPr>
      </w:pPr>
      <w:r>
        <w:rPr>
          <w:rFonts w:ascii="Tahoma" w:hAnsi="Tahoma"/>
          <w:color w:val="231F20"/>
          <w:sz w:val="15"/>
          <w:vertAlign w:val="superscript"/>
        </w:rPr>
        <w:t>13</w:t>
      </w:r>
      <w:r>
        <w:rPr>
          <w:color w:val="231F20"/>
          <w:sz w:val="15"/>
          <w:vertAlign w:val="baseline"/>
        </w:rPr>
        <w:t>J. R. De Bruyn and A. M. Walsh, </w:t>
      </w:r>
      <w:r>
        <w:rPr>
          <w:rFonts w:ascii="Arial MT" w:hAnsi="Arial MT"/>
          <w:color w:val="231F20"/>
          <w:sz w:val="15"/>
          <w:vertAlign w:val="baseline"/>
        </w:rPr>
        <w:t>“</w:t>
      </w:r>
      <w:r>
        <w:rPr>
          <w:color w:val="231F20"/>
          <w:sz w:val="15"/>
          <w:vertAlign w:val="baseline"/>
        </w:rPr>
        <w:t>Penetration of spheres into loose granular</w:t>
      </w:r>
      <w:r>
        <w:rPr>
          <w:color w:val="231F20"/>
          <w:spacing w:val="40"/>
          <w:sz w:val="15"/>
          <w:vertAlign w:val="baseline"/>
        </w:rPr>
        <w:t> </w:t>
      </w:r>
      <w:bookmarkStart w:name="_bookmark29" w:id="32"/>
      <w:bookmarkEnd w:id="32"/>
      <w:r>
        <w:rPr>
          <w:color w:val="231F20"/>
          <w:sz w:val="15"/>
          <w:vertAlign w:val="baseline"/>
        </w:rPr>
        <w:t>media,</w:t>
      </w:r>
      <w:r>
        <w:rPr>
          <w:rFonts w:ascii="Arial MT" w:hAnsi="Arial MT"/>
          <w:color w:val="231F20"/>
          <w:sz w:val="15"/>
          <w:vertAlign w:val="baseline"/>
        </w:rPr>
        <w:t>” </w:t>
      </w:r>
      <w:hyperlink r:id="rId53">
        <w:r>
          <w:rPr>
            <w:color w:val="31A9E0"/>
            <w:sz w:val="15"/>
            <w:vertAlign w:val="baseline"/>
          </w:rPr>
          <w:t>Can. J. Phys.</w:t>
        </w:r>
      </w:hyperlink>
      <w:r>
        <w:rPr>
          <w:color w:val="31A9E0"/>
          <w:sz w:val="15"/>
          <w:vertAlign w:val="baseline"/>
        </w:rPr>
        <w:t> </w:t>
      </w:r>
      <w:r>
        <w:rPr>
          <w:color w:val="231F20"/>
          <w:sz w:val="15"/>
          <w:vertAlign w:val="baseline"/>
        </w:rPr>
        <w:t>82(6), 439</w:t>
      </w:r>
      <w:r>
        <w:rPr>
          <w:rFonts w:ascii="Arial MT" w:hAnsi="Arial MT"/>
          <w:color w:val="231F20"/>
          <w:sz w:val="15"/>
          <w:vertAlign w:val="baseline"/>
        </w:rPr>
        <w:t>–</w:t>
      </w:r>
      <w:r>
        <w:rPr>
          <w:color w:val="231F20"/>
          <w:sz w:val="15"/>
          <w:vertAlign w:val="baseline"/>
        </w:rPr>
        <w:t>446 (2004).</w:t>
      </w:r>
    </w:p>
    <w:p>
      <w:pPr>
        <w:spacing w:line="170" w:lineRule="exact" w:before="0"/>
        <w:ind w:left="68" w:right="0" w:firstLine="0"/>
        <w:jc w:val="left"/>
        <w:rPr>
          <w:sz w:val="15"/>
        </w:rPr>
      </w:pPr>
      <w:r>
        <w:rPr>
          <w:rFonts w:ascii="Tahoma" w:hAnsi="Tahoma"/>
          <w:color w:val="231F20"/>
          <w:sz w:val="15"/>
          <w:vertAlign w:val="superscript"/>
        </w:rPr>
        <w:t>14</w:t>
      </w:r>
      <w:r>
        <w:rPr>
          <w:color w:val="231F20"/>
          <w:sz w:val="15"/>
          <w:vertAlign w:val="baseline"/>
        </w:rPr>
        <w:t>J.</w:t>
      </w:r>
      <w:r>
        <w:rPr>
          <w:color w:val="231F20"/>
          <w:spacing w:val="-3"/>
          <w:sz w:val="15"/>
          <w:vertAlign w:val="baseline"/>
        </w:rPr>
        <w:t> </w:t>
      </w:r>
      <w:r>
        <w:rPr>
          <w:color w:val="231F20"/>
          <w:sz w:val="15"/>
          <w:vertAlign w:val="baseline"/>
        </w:rPr>
        <w:t>C.</w:t>
      </w:r>
      <w:r>
        <w:rPr>
          <w:color w:val="231F20"/>
          <w:spacing w:val="-3"/>
          <w:sz w:val="15"/>
          <w:vertAlign w:val="baseline"/>
        </w:rPr>
        <w:t> </w:t>
      </w:r>
      <w:r>
        <w:rPr>
          <w:color w:val="231F20"/>
          <w:sz w:val="15"/>
          <w:vertAlign w:val="baseline"/>
        </w:rPr>
        <w:t>Ruiz-Su</w:t>
      </w:r>
      <w:r>
        <w:rPr>
          <w:rFonts w:ascii="Georgia" w:hAnsi="Georgia"/>
          <w:color w:val="231F20"/>
          <w:sz w:val="15"/>
          <w:vertAlign w:val="baseline"/>
        </w:rPr>
        <w:t>´</w:t>
      </w:r>
      <w:r>
        <w:rPr>
          <w:color w:val="231F20"/>
          <w:sz w:val="15"/>
          <w:vertAlign w:val="baseline"/>
        </w:rPr>
        <w:t>arez,</w:t>
      </w:r>
      <w:r>
        <w:rPr>
          <w:color w:val="231F20"/>
          <w:spacing w:val="-1"/>
          <w:sz w:val="15"/>
          <w:vertAlign w:val="baseline"/>
        </w:rPr>
        <w:t> </w:t>
      </w:r>
      <w:r>
        <w:rPr>
          <w:rFonts w:ascii="Arial MT" w:hAnsi="Arial MT"/>
          <w:color w:val="231F20"/>
          <w:sz w:val="15"/>
          <w:vertAlign w:val="baseline"/>
        </w:rPr>
        <w:t>“</w:t>
      </w:r>
      <w:r>
        <w:rPr>
          <w:color w:val="231F20"/>
          <w:sz w:val="15"/>
          <w:vertAlign w:val="baseline"/>
        </w:rPr>
        <w:t>Penetration</w:t>
      </w:r>
      <w:r>
        <w:rPr>
          <w:color w:val="231F20"/>
          <w:spacing w:val="-3"/>
          <w:sz w:val="15"/>
          <w:vertAlign w:val="baseline"/>
        </w:rPr>
        <w:t> </w:t>
      </w:r>
      <w:r>
        <w:rPr>
          <w:color w:val="231F20"/>
          <w:sz w:val="15"/>
          <w:vertAlign w:val="baseline"/>
        </w:rPr>
        <w:t>of</w:t>
      </w:r>
      <w:r>
        <w:rPr>
          <w:color w:val="231F20"/>
          <w:spacing w:val="-3"/>
          <w:sz w:val="15"/>
          <w:vertAlign w:val="baseline"/>
        </w:rPr>
        <w:t> </w:t>
      </w:r>
      <w:r>
        <w:rPr>
          <w:color w:val="231F20"/>
          <w:sz w:val="15"/>
          <w:vertAlign w:val="baseline"/>
        </w:rPr>
        <w:t>projectiles</w:t>
      </w:r>
      <w:r>
        <w:rPr>
          <w:color w:val="231F20"/>
          <w:spacing w:val="-1"/>
          <w:sz w:val="15"/>
          <w:vertAlign w:val="baseline"/>
        </w:rPr>
        <w:t> </w:t>
      </w:r>
      <w:r>
        <w:rPr>
          <w:color w:val="231F20"/>
          <w:sz w:val="15"/>
          <w:vertAlign w:val="baseline"/>
        </w:rPr>
        <w:t>into</w:t>
      </w:r>
      <w:r>
        <w:rPr>
          <w:color w:val="231F20"/>
          <w:spacing w:val="-3"/>
          <w:sz w:val="15"/>
          <w:vertAlign w:val="baseline"/>
        </w:rPr>
        <w:t> </w:t>
      </w:r>
      <w:r>
        <w:rPr>
          <w:color w:val="231F20"/>
          <w:sz w:val="15"/>
          <w:vertAlign w:val="baseline"/>
        </w:rPr>
        <w:t>granular</w:t>
      </w:r>
      <w:r>
        <w:rPr>
          <w:color w:val="231F20"/>
          <w:spacing w:val="-3"/>
          <w:sz w:val="15"/>
          <w:vertAlign w:val="baseline"/>
        </w:rPr>
        <w:t> </w:t>
      </w:r>
      <w:r>
        <w:rPr>
          <w:color w:val="231F20"/>
          <w:sz w:val="15"/>
          <w:vertAlign w:val="baseline"/>
        </w:rPr>
        <w:t>targets,</w:t>
      </w:r>
      <w:r>
        <w:rPr>
          <w:rFonts w:ascii="Arial MT" w:hAnsi="Arial MT"/>
          <w:color w:val="231F20"/>
          <w:sz w:val="15"/>
          <w:vertAlign w:val="baseline"/>
        </w:rPr>
        <w:t>”</w:t>
      </w:r>
      <w:r>
        <w:rPr>
          <w:rFonts w:ascii="Arial MT" w:hAnsi="Arial MT"/>
          <w:color w:val="231F20"/>
          <w:spacing w:val="-7"/>
          <w:sz w:val="15"/>
          <w:vertAlign w:val="baseline"/>
        </w:rPr>
        <w:t> </w:t>
      </w:r>
      <w:hyperlink r:id="rId54">
        <w:r>
          <w:rPr>
            <w:color w:val="31A9E0"/>
            <w:sz w:val="15"/>
            <w:vertAlign w:val="baseline"/>
          </w:rPr>
          <w:t>Rep.</w:t>
        </w:r>
        <w:r>
          <w:rPr>
            <w:color w:val="31A9E0"/>
            <w:spacing w:val="-2"/>
            <w:sz w:val="15"/>
            <w:vertAlign w:val="baseline"/>
          </w:rPr>
          <w:t> Prog.</w:t>
        </w:r>
      </w:hyperlink>
    </w:p>
    <w:p>
      <w:pPr>
        <w:spacing w:line="171" w:lineRule="exact" w:before="8"/>
        <w:ind w:left="177" w:right="0" w:firstLine="0"/>
        <w:jc w:val="both"/>
        <w:rPr>
          <w:sz w:val="15"/>
        </w:rPr>
      </w:pPr>
      <w:bookmarkStart w:name="_bookmark30" w:id="33"/>
      <w:bookmarkEnd w:id="33"/>
      <w:r>
        <w:rPr/>
      </w:r>
      <w:hyperlink r:id="rId54">
        <w:r>
          <w:rPr>
            <w:color w:val="31A9E0"/>
            <w:spacing w:val="-2"/>
            <w:sz w:val="15"/>
          </w:rPr>
          <w:t>Phys.</w:t>
        </w:r>
      </w:hyperlink>
      <w:r>
        <w:rPr>
          <w:color w:val="31A9E0"/>
          <w:spacing w:val="-5"/>
          <w:sz w:val="15"/>
        </w:rPr>
        <w:t> </w:t>
      </w:r>
      <w:r>
        <w:rPr>
          <w:color w:val="231F20"/>
          <w:spacing w:val="-2"/>
          <w:sz w:val="15"/>
        </w:rPr>
        <w:t>76(6),</w:t>
      </w:r>
      <w:r>
        <w:rPr>
          <w:color w:val="231F20"/>
          <w:spacing w:val="-3"/>
          <w:sz w:val="15"/>
        </w:rPr>
        <w:t> </w:t>
      </w:r>
      <w:r>
        <w:rPr>
          <w:color w:val="231F20"/>
          <w:spacing w:val="-2"/>
          <w:sz w:val="15"/>
        </w:rPr>
        <w:t>066601</w:t>
      </w:r>
      <w:r>
        <w:rPr>
          <w:color w:val="231F20"/>
          <w:spacing w:val="-3"/>
          <w:sz w:val="15"/>
        </w:rPr>
        <w:t> </w:t>
      </w:r>
      <w:r>
        <w:rPr>
          <w:color w:val="231F20"/>
          <w:spacing w:val="-2"/>
          <w:sz w:val="15"/>
        </w:rPr>
        <w:t>(2013).</w:t>
      </w:r>
    </w:p>
    <w:p>
      <w:pPr>
        <w:spacing w:line="252" w:lineRule="auto" w:before="0"/>
        <w:ind w:left="179" w:right="67" w:hanging="112"/>
        <w:jc w:val="both"/>
        <w:rPr>
          <w:sz w:val="15"/>
        </w:rPr>
      </w:pPr>
      <w:r>
        <w:rPr>
          <w:rFonts w:ascii="Tahoma" w:hAnsi="Tahoma"/>
          <w:color w:val="231F20"/>
          <w:sz w:val="15"/>
          <w:vertAlign w:val="superscript"/>
        </w:rPr>
        <w:t>15</w:t>
      </w:r>
      <w:r>
        <w:rPr>
          <w:color w:val="231F20"/>
          <w:sz w:val="15"/>
          <w:vertAlign w:val="baseline"/>
        </w:rPr>
        <w:t>J. Brisset, J. Colwell, A. Dove, S. Abukhalil, C. Cox, and N. </w:t>
      </w:r>
      <w:r>
        <w:rPr>
          <w:color w:val="231F20"/>
          <w:sz w:val="15"/>
          <w:vertAlign w:val="baseline"/>
        </w:rPr>
        <w:t>Mohammed,</w:t>
      </w:r>
      <w:r>
        <w:rPr>
          <w:color w:val="231F20"/>
          <w:spacing w:val="40"/>
          <w:sz w:val="15"/>
          <w:vertAlign w:val="baseline"/>
        </w:rPr>
        <w:t> </w:t>
      </w:r>
      <w:r>
        <w:rPr>
          <w:rFonts w:ascii="Arial MT" w:hAnsi="Arial MT"/>
          <w:color w:val="231F20"/>
          <w:sz w:val="15"/>
          <w:vertAlign w:val="baseline"/>
        </w:rPr>
        <w:t>“</w:t>
      </w:r>
      <w:r>
        <w:rPr>
          <w:color w:val="231F20"/>
          <w:sz w:val="15"/>
          <w:vertAlign w:val="baseline"/>
        </w:rPr>
        <w:t>Regolith</w:t>
      </w:r>
      <w:r>
        <w:rPr>
          <w:color w:val="231F20"/>
          <w:spacing w:val="-10"/>
          <w:sz w:val="15"/>
          <w:vertAlign w:val="baseline"/>
        </w:rPr>
        <w:t> </w:t>
      </w:r>
      <w:r>
        <w:rPr>
          <w:color w:val="231F20"/>
          <w:sz w:val="15"/>
          <w:vertAlign w:val="baseline"/>
        </w:rPr>
        <w:t>behavior</w:t>
      </w:r>
      <w:r>
        <w:rPr>
          <w:color w:val="231F20"/>
          <w:spacing w:val="-9"/>
          <w:sz w:val="15"/>
          <w:vertAlign w:val="baseline"/>
        </w:rPr>
        <w:t> </w:t>
      </w:r>
      <w:r>
        <w:rPr>
          <w:color w:val="231F20"/>
          <w:sz w:val="15"/>
          <w:vertAlign w:val="baseline"/>
        </w:rPr>
        <w:t>under</w:t>
      </w:r>
      <w:r>
        <w:rPr>
          <w:color w:val="231F20"/>
          <w:spacing w:val="-10"/>
          <w:sz w:val="15"/>
          <w:vertAlign w:val="baseline"/>
        </w:rPr>
        <w:t> </w:t>
      </w:r>
      <w:r>
        <w:rPr>
          <w:color w:val="231F20"/>
          <w:sz w:val="15"/>
          <w:vertAlign w:val="baseline"/>
        </w:rPr>
        <w:t>asteroid-level</w:t>
      </w:r>
      <w:r>
        <w:rPr>
          <w:color w:val="231F20"/>
          <w:spacing w:val="-9"/>
          <w:sz w:val="15"/>
          <w:vertAlign w:val="baseline"/>
        </w:rPr>
        <w:t> </w:t>
      </w:r>
      <w:r>
        <w:rPr>
          <w:color w:val="231F20"/>
          <w:sz w:val="15"/>
          <w:vertAlign w:val="baseline"/>
        </w:rPr>
        <w:t>gravity</w:t>
      </w:r>
      <w:r>
        <w:rPr>
          <w:color w:val="231F20"/>
          <w:spacing w:val="-9"/>
          <w:sz w:val="15"/>
          <w:vertAlign w:val="baseline"/>
        </w:rPr>
        <w:t> </w:t>
      </w:r>
      <w:r>
        <w:rPr>
          <w:color w:val="231F20"/>
          <w:sz w:val="15"/>
          <w:vertAlign w:val="baseline"/>
        </w:rPr>
        <w:t>conditions:</w:t>
      </w:r>
      <w:r>
        <w:rPr>
          <w:color w:val="231F20"/>
          <w:spacing w:val="-10"/>
          <w:sz w:val="15"/>
          <w:vertAlign w:val="baseline"/>
        </w:rPr>
        <w:t> </w:t>
      </w:r>
      <w:r>
        <w:rPr>
          <w:color w:val="231F20"/>
          <w:sz w:val="15"/>
          <w:vertAlign w:val="baseline"/>
        </w:rPr>
        <w:t>Low-velocity</w:t>
      </w:r>
      <w:r>
        <w:rPr>
          <w:color w:val="231F20"/>
          <w:spacing w:val="-9"/>
          <w:sz w:val="15"/>
          <w:vertAlign w:val="baseline"/>
        </w:rPr>
        <w:t> </w:t>
      </w:r>
      <w:r>
        <w:rPr>
          <w:color w:val="231F20"/>
          <w:sz w:val="15"/>
          <w:vertAlign w:val="baseline"/>
        </w:rPr>
        <w:t>impact</w:t>
      </w:r>
      <w:r>
        <w:rPr>
          <w:color w:val="231F20"/>
          <w:spacing w:val="40"/>
          <w:sz w:val="15"/>
          <w:vertAlign w:val="baseline"/>
        </w:rPr>
        <w:t> </w:t>
      </w:r>
      <w:bookmarkStart w:name="_bookmark31" w:id="34"/>
      <w:bookmarkEnd w:id="34"/>
      <w:r>
        <w:rPr>
          <w:color w:val="231F20"/>
          <w:sz w:val="15"/>
          <w:vertAlign w:val="baseline"/>
        </w:rPr>
        <w:t>experiments</w:t>
      </w:r>
      <w:r>
        <w:rPr>
          <w:color w:val="231F20"/>
          <w:sz w:val="15"/>
          <w:vertAlign w:val="baseline"/>
        </w:rPr>
        <w:t>,</w:t>
      </w:r>
      <w:r>
        <w:rPr>
          <w:rFonts w:ascii="Arial MT" w:hAnsi="Arial MT"/>
          <w:color w:val="231F20"/>
          <w:sz w:val="15"/>
          <w:vertAlign w:val="baseline"/>
        </w:rPr>
        <w:t>” </w:t>
      </w:r>
      <w:hyperlink r:id="rId55">
        <w:r>
          <w:rPr>
            <w:color w:val="31A9E0"/>
            <w:sz w:val="15"/>
            <w:vertAlign w:val="baseline"/>
          </w:rPr>
          <w:t>Prog. Earth Planet. Sci.</w:t>
        </w:r>
      </w:hyperlink>
      <w:r>
        <w:rPr>
          <w:color w:val="31A9E0"/>
          <w:sz w:val="15"/>
          <w:vertAlign w:val="baseline"/>
        </w:rPr>
        <w:t> </w:t>
      </w:r>
      <w:r>
        <w:rPr>
          <w:color w:val="231F20"/>
          <w:sz w:val="15"/>
          <w:vertAlign w:val="baseline"/>
        </w:rPr>
        <w:t>5(1), 73 (2018).</w:t>
      </w:r>
    </w:p>
    <w:p>
      <w:pPr>
        <w:spacing w:line="169" w:lineRule="exact" w:before="0"/>
        <w:ind w:left="68" w:right="0" w:firstLine="0"/>
        <w:jc w:val="both"/>
        <w:rPr>
          <w:sz w:val="15"/>
        </w:rPr>
      </w:pPr>
      <w:r>
        <w:rPr>
          <w:rFonts w:ascii="Tahoma"/>
          <w:color w:val="231F20"/>
          <w:sz w:val="15"/>
          <w:vertAlign w:val="superscript"/>
        </w:rPr>
        <w:t>16</w:t>
      </w:r>
      <w:r>
        <w:rPr>
          <w:color w:val="231F20"/>
          <w:sz w:val="15"/>
          <w:vertAlign w:val="baseline"/>
        </w:rPr>
        <w:t>J.</w:t>
      </w:r>
      <w:r>
        <w:rPr>
          <w:color w:val="231F20"/>
          <w:spacing w:val="21"/>
          <w:sz w:val="15"/>
          <w:vertAlign w:val="baseline"/>
        </w:rPr>
        <w:t> </w:t>
      </w:r>
      <w:r>
        <w:rPr>
          <w:color w:val="231F20"/>
          <w:sz w:val="15"/>
          <w:vertAlign w:val="baseline"/>
        </w:rPr>
        <w:t>Brisset,</w:t>
      </w:r>
      <w:r>
        <w:rPr>
          <w:color w:val="231F20"/>
          <w:spacing w:val="23"/>
          <w:sz w:val="15"/>
          <w:vertAlign w:val="baseline"/>
        </w:rPr>
        <w:t> </w:t>
      </w:r>
      <w:r>
        <w:rPr>
          <w:color w:val="231F20"/>
          <w:sz w:val="15"/>
          <w:vertAlign w:val="baseline"/>
        </w:rPr>
        <w:t>C.</w:t>
      </w:r>
      <w:r>
        <w:rPr>
          <w:color w:val="231F20"/>
          <w:spacing w:val="22"/>
          <w:sz w:val="15"/>
          <w:vertAlign w:val="baseline"/>
        </w:rPr>
        <w:t> </w:t>
      </w:r>
      <w:r>
        <w:rPr>
          <w:color w:val="231F20"/>
          <w:sz w:val="15"/>
          <w:vertAlign w:val="baseline"/>
        </w:rPr>
        <w:t>Cox,</w:t>
      </w:r>
      <w:r>
        <w:rPr>
          <w:color w:val="231F20"/>
          <w:spacing w:val="21"/>
          <w:sz w:val="15"/>
          <w:vertAlign w:val="baseline"/>
        </w:rPr>
        <w:t> </w:t>
      </w:r>
      <w:r>
        <w:rPr>
          <w:color w:val="231F20"/>
          <w:sz w:val="15"/>
          <w:vertAlign w:val="baseline"/>
        </w:rPr>
        <w:t>S.</w:t>
      </w:r>
      <w:r>
        <w:rPr>
          <w:color w:val="231F20"/>
          <w:spacing w:val="21"/>
          <w:sz w:val="15"/>
          <w:vertAlign w:val="baseline"/>
        </w:rPr>
        <w:t> </w:t>
      </w:r>
      <w:r>
        <w:rPr>
          <w:color w:val="231F20"/>
          <w:sz w:val="15"/>
          <w:vertAlign w:val="baseline"/>
        </w:rPr>
        <w:t>Anderson,</w:t>
      </w:r>
      <w:r>
        <w:rPr>
          <w:color w:val="231F20"/>
          <w:spacing w:val="21"/>
          <w:sz w:val="15"/>
          <w:vertAlign w:val="baseline"/>
        </w:rPr>
        <w:t> </w:t>
      </w:r>
      <w:r>
        <w:rPr>
          <w:color w:val="231F20"/>
          <w:sz w:val="15"/>
          <w:vertAlign w:val="baseline"/>
        </w:rPr>
        <w:t>J.</w:t>
      </w:r>
      <w:r>
        <w:rPr>
          <w:color w:val="231F20"/>
          <w:spacing w:val="22"/>
          <w:sz w:val="15"/>
          <w:vertAlign w:val="baseline"/>
        </w:rPr>
        <w:t> </w:t>
      </w:r>
      <w:r>
        <w:rPr>
          <w:color w:val="231F20"/>
          <w:sz w:val="15"/>
          <w:vertAlign w:val="baseline"/>
        </w:rPr>
        <w:t>Hatchitt,</w:t>
      </w:r>
      <w:r>
        <w:rPr>
          <w:color w:val="231F20"/>
          <w:spacing w:val="22"/>
          <w:sz w:val="15"/>
          <w:vertAlign w:val="baseline"/>
        </w:rPr>
        <w:t> </w:t>
      </w:r>
      <w:r>
        <w:rPr>
          <w:color w:val="231F20"/>
          <w:sz w:val="15"/>
          <w:vertAlign w:val="baseline"/>
        </w:rPr>
        <w:t>A.</w:t>
      </w:r>
      <w:r>
        <w:rPr>
          <w:color w:val="231F20"/>
          <w:spacing w:val="22"/>
          <w:sz w:val="15"/>
          <w:vertAlign w:val="baseline"/>
        </w:rPr>
        <w:t> </w:t>
      </w:r>
      <w:r>
        <w:rPr>
          <w:color w:val="231F20"/>
          <w:sz w:val="15"/>
          <w:vertAlign w:val="baseline"/>
        </w:rPr>
        <w:t>Madison,</w:t>
      </w:r>
      <w:r>
        <w:rPr>
          <w:color w:val="231F20"/>
          <w:spacing w:val="22"/>
          <w:sz w:val="15"/>
          <w:vertAlign w:val="baseline"/>
        </w:rPr>
        <w:t> </w:t>
      </w:r>
      <w:r>
        <w:rPr>
          <w:color w:val="231F20"/>
          <w:sz w:val="15"/>
          <w:vertAlign w:val="baseline"/>
        </w:rPr>
        <w:t>M.</w:t>
      </w:r>
      <w:r>
        <w:rPr>
          <w:color w:val="231F20"/>
          <w:spacing w:val="22"/>
          <w:sz w:val="15"/>
          <w:vertAlign w:val="baseline"/>
        </w:rPr>
        <w:t> </w:t>
      </w:r>
      <w:r>
        <w:rPr>
          <w:color w:val="231F20"/>
          <w:sz w:val="15"/>
          <w:vertAlign w:val="baseline"/>
        </w:rPr>
        <w:t>Mendonca,</w:t>
      </w:r>
      <w:r>
        <w:rPr>
          <w:color w:val="231F20"/>
          <w:spacing w:val="22"/>
          <w:sz w:val="15"/>
          <w:vertAlign w:val="baseline"/>
        </w:rPr>
        <w:t> </w:t>
      </w:r>
      <w:r>
        <w:rPr>
          <w:color w:val="231F20"/>
          <w:spacing w:val="-5"/>
          <w:sz w:val="15"/>
          <w:vertAlign w:val="baseline"/>
        </w:rPr>
        <w:t>A.</w:t>
      </w:r>
    </w:p>
    <w:p>
      <w:pPr>
        <w:spacing w:line="252" w:lineRule="auto" w:before="6"/>
        <w:ind w:left="180" w:right="68" w:firstLine="0"/>
        <w:jc w:val="both"/>
        <w:rPr>
          <w:sz w:val="15"/>
        </w:rPr>
      </w:pPr>
      <w:r>
        <w:rPr>
          <w:color w:val="231F20"/>
          <w:sz w:val="15"/>
        </w:rPr>
        <w:t>Partida, and D. Remie, </w:t>
      </w:r>
      <w:r>
        <w:rPr>
          <w:rFonts w:ascii="Arial MT" w:hAnsi="Arial MT"/>
          <w:color w:val="231F20"/>
          <w:sz w:val="15"/>
        </w:rPr>
        <w:t>“</w:t>
      </w:r>
      <w:r>
        <w:rPr>
          <w:color w:val="231F20"/>
          <w:sz w:val="15"/>
        </w:rPr>
        <w:t>Regolith behavior under asteroid-level gravity </w:t>
      </w:r>
      <w:r>
        <w:rPr>
          <w:color w:val="231F20"/>
          <w:sz w:val="15"/>
        </w:rPr>
        <w:t>condi-tions: Low-velocity impacts into mm- and cm-sized grain targets,</w:t>
      </w:r>
      <w:r>
        <w:rPr>
          <w:rFonts w:ascii="Arial MT" w:hAnsi="Arial MT"/>
          <w:color w:val="231F20"/>
          <w:sz w:val="15"/>
        </w:rPr>
        <w:t>” </w:t>
      </w:r>
      <w:r>
        <w:rPr>
          <w:color w:val="231F20"/>
          <w:sz w:val="15"/>
        </w:rPr>
        <w:t>Astron.</w:t>
      </w:r>
      <w:r>
        <w:rPr>
          <w:color w:val="231F20"/>
          <w:spacing w:val="40"/>
          <w:sz w:val="15"/>
        </w:rPr>
        <w:t> </w:t>
      </w:r>
      <w:bookmarkStart w:name="_bookmark32" w:id="35"/>
      <w:bookmarkEnd w:id="35"/>
      <w:r>
        <w:rPr>
          <w:color w:val="231F20"/>
          <w:sz w:val="15"/>
        </w:rPr>
        <w:t>Astrophys.</w:t>
      </w:r>
      <w:r>
        <w:rPr>
          <w:color w:val="231F20"/>
          <w:sz w:val="15"/>
        </w:rPr>
        <w:t> 642, A198 (2020).</w:t>
      </w:r>
    </w:p>
    <w:p>
      <w:pPr>
        <w:spacing w:line="170" w:lineRule="exact" w:before="0"/>
        <w:ind w:left="68" w:right="0" w:firstLine="0"/>
        <w:jc w:val="left"/>
        <w:rPr>
          <w:sz w:val="15"/>
        </w:rPr>
      </w:pPr>
      <w:r>
        <w:rPr>
          <w:rFonts w:ascii="Tahoma" w:hAnsi="Tahoma"/>
          <w:color w:val="231F20"/>
          <w:sz w:val="15"/>
          <w:vertAlign w:val="superscript"/>
        </w:rPr>
        <w:t>17</w:t>
      </w:r>
      <w:r>
        <w:rPr>
          <w:color w:val="231F20"/>
          <w:sz w:val="15"/>
          <w:vertAlign w:val="baseline"/>
        </w:rPr>
        <w:t>J.</w:t>
      </w:r>
      <w:r>
        <w:rPr>
          <w:color w:val="231F20"/>
          <w:spacing w:val="-2"/>
          <w:sz w:val="15"/>
          <w:vertAlign w:val="baseline"/>
        </w:rPr>
        <w:t> </w:t>
      </w:r>
      <w:r>
        <w:rPr>
          <w:color w:val="231F20"/>
          <w:sz w:val="15"/>
          <w:vertAlign w:val="baseline"/>
        </w:rPr>
        <w:t>S.</w:t>
      </w:r>
      <w:r>
        <w:rPr>
          <w:color w:val="231F20"/>
          <w:spacing w:val="-1"/>
          <w:sz w:val="15"/>
          <w:vertAlign w:val="baseline"/>
        </w:rPr>
        <w:t> </w:t>
      </w:r>
      <w:r>
        <w:rPr>
          <w:color w:val="231F20"/>
          <w:sz w:val="15"/>
          <w:vertAlign w:val="baseline"/>
        </w:rPr>
        <w:t>Uehara, M.</w:t>
      </w:r>
      <w:r>
        <w:rPr>
          <w:color w:val="231F20"/>
          <w:spacing w:val="-1"/>
          <w:sz w:val="15"/>
          <w:vertAlign w:val="baseline"/>
        </w:rPr>
        <w:t> </w:t>
      </w:r>
      <w:r>
        <w:rPr>
          <w:color w:val="231F20"/>
          <w:sz w:val="15"/>
          <w:vertAlign w:val="baseline"/>
        </w:rPr>
        <w:t>A.</w:t>
      </w:r>
      <w:r>
        <w:rPr>
          <w:color w:val="231F20"/>
          <w:spacing w:val="-1"/>
          <w:sz w:val="15"/>
          <w:vertAlign w:val="baseline"/>
        </w:rPr>
        <w:t> </w:t>
      </w:r>
      <w:r>
        <w:rPr>
          <w:color w:val="231F20"/>
          <w:sz w:val="15"/>
          <w:vertAlign w:val="baseline"/>
        </w:rPr>
        <w:t>Ambroso,</w:t>
      </w:r>
      <w:r>
        <w:rPr>
          <w:color w:val="231F20"/>
          <w:spacing w:val="-1"/>
          <w:sz w:val="15"/>
          <w:vertAlign w:val="baseline"/>
        </w:rPr>
        <w:t> </w:t>
      </w:r>
      <w:r>
        <w:rPr>
          <w:color w:val="231F20"/>
          <w:sz w:val="15"/>
          <w:vertAlign w:val="baseline"/>
        </w:rPr>
        <w:t>R.</w:t>
      </w:r>
      <w:r>
        <w:rPr>
          <w:color w:val="231F20"/>
          <w:spacing w:val="-1"/>
          <w:sz w:val="15"/>
          <w:vertAlign w:val="baseline"/>
        </w:rPr>
        <w:t> </w:t>
      </w:r>
      <w:r>
        <w:rPr>
          <w:color w:val="231F20"/>
          <w:sz w:val="15"/>
          <w:vertAlign w:val="baseline"/>
        </w:rPr>
        <w:t>P. Ojha,</w:t>
      </w:r>
      <w:r>
        <w:rPr>
          <w:color w:val="231F20"/>
          <w:spacing w:val="-1"/>
          <w:sz w:val="15"/>
          <w:vertAlign w:val="baseline"/>
        </w:rPr>
        <w:t> </w:t>
      </w:r>
      <w:r>
        <w:rPr>
          <w:color w:val="231F20"/>
          <w:sz w:val="15"/>
          <w:vertAlign w:val="baseline"/>
        </w:rPr>
        <w:t>and</w:t>
      </w:r>
      <w:r>
        <w:rPr>
          <w:color w:val="231F20"/>
          <w:spacing w:val="-1"/>
          <w:sz w:val="15"/>
          <w:vertAlign w:val="baseline"/>
        </w:rPr>
        <w:t> </w:t>
      </w:r>
      <w:r>
        <w:rPr>
          <w:color w:val="231F20"/>
          <w:sz w:val="15"/>
          <w:vertAlign w:val="baseline"/>
        </w:rPr>
        <w:t>D.</w:t>
      </w:r>
      <w:r>
        <w:rPr>
          <w:color w:val="231F20"/>
          <w:spacing w:val="-1"/>
          <w:sz w:val="15"/>
          <w:vertAlign w:val="baseline"/>
        </w:rPr>
        <w:t> </w:t>
      </w:r>
      <w:r>
        <w:rPr>
          <w:color w:val="231F20"/>
          <w:sz w:val="15"/>
          <w:vertAlign w:val="baseline"/>
        </w:rPr>
        <w:t>J.</w:t>
      </w:r>
      <w:r>
        <w:rPr>
          <w:color w:val="231F20"/>
          <w:spacing w:val="-1"/>
          <w:sz w:val="15"/>
          <w:vertAlign w:val="baseline"/>
        </w:rPr>
        <w:t> </w:t>
      </w:r>
      <w:r>
        <w:rPr>
          <w:color w:val="231F20"/>
          <w:sz w:val="15"/>
          <w:vertAlign w:val="baseline"/>
        </w:rPr>
        <w:t>Durian, </w:t>
      </w:r>
      <w:r>
        <w:rPr>
          <w:rFonts w:ascii="Arial MT" w:hAnsi="Arial MT"/>
          <w:color w:val="231F20"/>
          <w:sz w:val="15"/>
          <w:vertAlign w:val="baseline"/>
        </w:rPr>
        <w:t>“</w:t>
      </w:r>
      <w:r>
        <w:rPr>
          <w:color w:val="231F20"/>
          <w:sz w:val="15"/>
          <w:vertAlign w:val="baseline"/>
        </w:rPr>
        <w:t>Low-speed</w:t>
      </w:r>
      <w:r>
        <w:rPr>
          <w:color w:val="231F20"/>
          <w:spacing w:val="-2"/>
          <w:sz w:val="15"/>
          <w:vertAlign w:val="baseline"/>
        </w:rPr>
        <w:t> impact</w:t>
      </w:r>
    </w:p>
    <w:p>
      <w:pPr>
        <w:spacing w:line="171" w:lineRule="exact" w:before="9"/>
        <w:ind w:left="174" w:right="0" w:firstLine="0"/>
        <w:jc w:val="both"/>
        <w:rPr>
          <w:sz w:val="15"/>
        </w:rPr>
      </w:pPr>
      <w:bookmarkStart w:name="_bookmark33" w:id="36"/>
      <w:bookmarkEnd w:id="36"/>
      <w:r>
        <w:rPr/>
      </w:r>
      <w:r>
        <w:rPr>
          <w:color w:val="231F20"/>
          <w:spacing w:val="-2"/>
          <w:sz w:val="15"/>
        </w:rPr>
        <w:t>craters</w:t>
      </w:r>
      <w:r>
        <w:rPr>
          <w:color w:val="231F20"/>
          <w:spacing w:val="-1"/>
          <w:sz w:val="15"/>
        </w:rPr>
        <w:t> </w:t>
      </w:r>
      <w:r>
        <w:rPr>
          <w:color w:val="231F20"/>
          <w:spacing w:val="-2"/>
          <w:sz w:val="15"/>
        </w:rPr>
        <w:t>in</w:t>
      </w:r>
      <w:r>
        <w:rPr>
          <w:color w:val="231F20"/>
          <w:spacing w:val="1"/>
          <w:sz w:val="15"/>
        </w:rPr>
        <w:t> </w:t>
      </w:r>
      <w:r>
        <w:rPr>
          <w:color w:val="231F20"/>
          <w:spacing w:val="-2"/>
          <w:sz w:val="15"/>
        </w:rPr>
        <w:t>loose</w:t>
      </w:r>
      <w:r>
        <w:rPr>
          <w:color w:val="231F20"/>
          <w:sz w:val="15"/>
        </w:rPr>
        <w:t> </w:t>
      </w:r>
      <w:r>
        <w:rPr>
          <w:color w:val="231F20"/>
          <w:spacing w:val="-2"/>
          <w:sz w:val="15"/>
        </w:rPr>
        <w:t>granular</w:t>
      </w:r>
      <w:r>
        <w:rPr>
          <w:color w:val="231F20"/>
          <w:spacing w:val="1"/>
          <w:sz w:val="15"/>
        </w:rPr>
        <w:t> </w:t>
      </w:r>
      <w:r>
        <w:rPr>
          <w:color w:val="231F20"/>
          <w:spacing w:val="-2"/>
          <w:sz w:val="15"/>
        </w:rPr>
        <w:t>media,</w:t>
      </w:r>
      <w:r>
        <w:rPr>
          <w:rFonts w:ascii="Arial MT" w:hAnsi="Arial MT"/>
          <w:color w:val="231F20"/>
          <w:spacing w:val="-2"/>
          <w:sz w:val="15"/>
        </w:rPr>
        <w:t>”</w:t>
      </w:r>
      <w:r>
        <w:rPr>
          <w:rFonts w:ascii="Arial MT" w:hAnsi="Arial MT"/>
          <w:color w:val="231F20"/>
          <w:spacing w:val="-5"/>
          <w:sz w:val="15"/>
        </w:rPr>
        <w:t> </w:t>
      </w:r>
      <w:hyperlink r:id="rId56">
        <w:r>
          <w:rPr>
            <w:color w:val="31A9E0"/>
            <w:spacing w:val="-2"/>
            <w:sz w:val="15"/>
          </w:rPr>
          <w:t>Phys.</w:t>
        </w:r>
        <w:r>
          <w:rPr>
            <w:color w:val="31A9E0"/>
            <w:spacing w:val="1"/>
            <w:sz w:val="15"/>
          </w:rPr>
          <w:t> </w:t>
        </w:r>
        <w:r>
          <w:rPr>
            <w:color w:val="31A9E0"/>
            <w:spacing w:val="-2"/>
            <w:sz w:val="15"/>
          </w:rPr>
          <w:t>Rev.</w:t>
        </w:r>
        <w:r>
          <w:rPr>
            <w:color w:val="31A9E0"/>
            <w:spacing w:val="1"/>
            <w:sz w:val="15"/>
          </w:rPr>
          <w:t> </w:t>
        </w:r>
        <w:r>
          <w:rPr>
            <w:color w:val="31A9E0"/>
            <w:spacing w:val="-2"/>
            <w:sz w:val="15"/>
          </w:rPr>
          <w:t>Lett.</w:t>
        </w:r>
      </w:hyperlink>
      <w:r>
        <w:rPr>
          <w:color w:val="31A9E0"/>
          <w:sz w:val="15"/>
        </w:rPr>
        <w:t> </w:t>
      </w:r>
      <w:r>
        <w:rPr>
          <w:color w:val="231F20"/>
          <w:spacing w:val="-2"/>
          <w:sz w:val="15"/>
        </w:rPr>
        <w:t>90(19),</w:t>
      </w:r>
      <w:r>
        <w:rPr>
          <w:color w:val="231F20"/>
          <w:spacing w:val="1"/>
          <w:sz w:val="15"/>
        </w:rPr>
        <w:t> </w:t>
      </w:r>
      <w:r>
        <w:rPr>
          <w:color w:val="231F20"/>
          <w:spacing w:val="-2"/>
          <w:sz w:val="15"/>
        </w:rPr>
        <w:t>194301</w:t>
      </w:r>
      <w:r>
        <w:rPr>
          <w:color w:val="231F20"/>
          <w:sz w:val="15"/>
        </w:rPr>
        <w:t> </w:t>
      </w:r>
      <w:r>
        <w:rPr>
          <w:color w:val="231F20"/>
          <w:spacing w:val="-2"/>
          <w:sz w:val="15"/>
        </w:rPr>
        <w:t>(2003).</w:t>
      </w:r>
    </w:p>
    <w:p>
      <w:pPr>
        <w:spacing w:line="252" w:lineRule="auto" w:before="0"/>
        <w:ind w:left="180" w:right="66" w:hanging="113"/>
        <w:jc w:val="both"/>
        <w:rPr>
          <w:sz w:val="15"/>
        </w:rPr>
      </w:pPr>
      <w:r>
        <w:rPr>
          <w:rFonts w:ascii="Tahoma" w:hAnsi="Tahoma"/>
          <w:color w:val="231F20"/>
          <w:sz w:val="15"/>
          <w:vertAlign w:val="superscript"/>
        </w:rPr>
        <w:t>18</w:t>
      </w:r>
      <w:r>
        <w:rPr>
          <w:color w:val="231F20"/>
          <w:sz w:val="15"/>
          <w:vertAlign w:val="baseline"/>
        </w:rPr>
        <w:t>C.</w:t>
      </w:r>
      <w:r>
        <w:rPr>
          <w:color w:val="231F20"/>
          <w:spacing w:val="-8"/>
          <w:sz w:val="15"/>
          <w:vertAlign w:val="baseline"/>
        </w:rPr>
        <w:t> </w:t>
      </w:r>
      <w:r>
        <w:rPr>
          <w:color w:val="231F20"/>
          <w:sz w:val="15"/>
          <w:vertAlign w:val="baseline"/>
        </w:rPr>
        <w:t>J.</w:t>
      </w:r>
      <w:r>
        <w:rPr>
          <w:color w:val="231F20"/>
          <w:spacing w:val="-9"/>
          <w:sz w:val="15"/>
          <w:vertAlign w:val="baseline"/>
        </w:rPr>
        <w:t> </w:t>
      </w:r>
      <w:r>
        <w:rPr>
          <w:color w:val="231F20"/>
          <w:sz w:val="15"/>
          <w:vertAlign w:val="baseline"/>
        </w:rPr>
        <w:t>Cline</w:t>
      </w:r>
      <w:r>
        <w:rPr>
          <w:color w:val="231F20"/>
          <w:spacing w:val="-8"/>
          <w:sz w:val="15"/>
          <w:vertAlign w:val="baseline"/>
        </w:rPr>
        <w:t> </w:t>
      </w:r>
      <w:r>
        <w:rPr>
          <w:color w:val="231F20"/>
          <w:sz w:val="15"/>
          <w:vertAlign w:val="baseline"/>
        </w:rPr>
        <w:t>and</w:t>
      </w:r>
      <w:r>
        <w:rPr>
          <w:color w:val="231F20"/>
          <w:spacing w:val="-8"/>
          <w:sz w:val="15"/>
          <w:vertAlign w:val="baseline"/>
        </w:rPr>
        <w:t> </w:t>
      </w:r>
      <w:r>
        <w:rPr>
          <w:color w:val="231F20"/>
          <w:sz w:val="15"/>
          <w:vertAlign w:val="baseline"/>
        </w:rPr>
        <w:t>M.</w:t>
      </w:r>
      <w:r>
        <w:rPr>
          <w:color w:val="231F20"/>
          <w:spacing w:val="-8"/>
          <w:sz w:val="15"/>
          <w:vertAlign w:val="baseline"/>
        </w:rPr>
        <w:t> </w:t>
      </w:r>
      <w:r>
        <w:rPr>
          <w:color w:val="231F20"/>
          <w:sz w:val="15"/>
          <w:vertAlign w:val="baseline"/>
        </w:rPr>
        <w:t>J.</w:t>
      </w:r>
      <w:r>
        <w:rPr>
          <w:color w:val="231F20"/>
          <w:spacing w:val="-8"/>
          <w:sz w:val="15"/>
          <w:vertAlign w:val="baseline"/>
        </w:rPr>
        <w:t> </w:t>
      </w:r>
      <w:r>
        <w:rPr>
          <w:color w:val="231F20"/>
          <w:sz w:val="15"/>
          <w:vertAlign w:val="baseline"/>
        </w:rPr>
        <w:t>Cintala,</w:t>
      </w:r>
      <w:r>
        <w:rPr>
          <w:color w:val="231F20"/>
          <w:spacing w:val="-8"/>
          <w:sz w:val="15"/>
          <w:vertAlign w:val="baseline"/>
        </w:rPr>
        <w:t> </w:t>
      </w:r>
      <w:r>
        <w:rPr>
          <w:rFonts w:ascii="Arial MT" w:hAnsi="Arial MT"/>
          <w:color w:val="231F20"/>
          <w:sz w:val="15"/>
          <w:vertAlign w:val="baseline"/>
        </w:rPr>
        <w:t>“</w:t>
      </w:r>
      <w:r>
        <w:rPr>
          <w:color w:val="231F20"/>
          <w:sz w:val="15"/>
          <w:vertAlign w:val="baseline"/>
        </w:rPr>
        <w:t>The</w:t>
      </w:r>
      <w:r>
        <w:rPr>
          <w:color w:val="231F20"/>
          <w:spacing w:val="-8"/>
          <w:sz w:val="15"/>
          <w:vertAlign w:val="baseline"/>
        </w:rPr>
        <w:t> </w:t>
      </w:r>
      <w:r>
        <w:rPr>
          <w:color w:val="231F20"/>
          <w:sz w:val="15"/>
          <w:vertAlign w:val="baseline"/>
        </w:rPr>
        <w:t>effects</w:t>
      </w:r>
      <w:r>
        <w:rPr>
          <w:color w:val="231F20"/>
          <w:spacing w:val="-8"/>
          <w:sz w:val="15"/>
          <w:vertAlign w:val="baseline"/>
        </w:rPr>
        <w:t> </w:t>
      </w:r>
      <w:r>
        <w:rPr>
          <w:color w:val="231F20"/>
          <w:sz w:val="15"/>
          <w:vertAlign w:val="baseline"/>
        </w:rPr>
        <w:t>of</w:t>
      </w:r>
      <w:r>
        <w:rPr>
          <w:color w:val="231F20"/>
          <w:spacing w:val="-8"/>
          <w:sz w:val="15"/>
          <w:vertAlign w:val="baseline"/>
        </w:rPr>
        <w:t> </w:t>
      </w:r>
      <w:r>
        <w:rPr>
          <w:color w:val="231F20"/>
          <w:sz w:val="15"/>
          <w:vertAlign w:val="baseline"/>
        </w:rPr>
        <w:t>target</w:t>
      </w:r>
      <w:r>
        <w:rPr>
          <w:color w:val="231F20"/>
          <w:spacing w:val="-8"/>
          <w:sz w:val="15"/>
          <w:vertAlign w:val="baseline"/>
        </w:rPr>
        <w:t> </w:t>
      </w:r>
      <w:r>
        <w:rPr>
          <w:color w:val="231F20"/>
          <w:sz w:val="15"/>
          <w:vertAlign w:val="baseline"/>
        </w:rPr>
        <w:t>density,</w:t>
      </w:r>
      <w:r>
        <w:rPr>
          <w:color w:val="231F20"/>
          <w:spacing w:val="-9"/>
          <w:sz w:val="15"/>
          <w:vertAlign w:val="baseline"/>
        </w:rPr>
        <w:t> </w:t>
      </w:r>
      <w:r>
        <w:rPr>
          <w:color w:val="231F20"/>
          <w:sz w:val="15"/>
          <w:vertAlign w:val="baseline"/>
        </w:rPr>
        <w:t>porosity,</w:t>
      </w:r>
      <w:r>
        <w:rPr>
          <w:color w:val="231F20"/>
          <w:spacing w:val="-8"/>
          <w:sz w:val="15"/>
          <w:vertAlign w:val="baseline"/>
        </w:rPr>
        <w:t> </w:t>
      </w:r>
      <w:r>
        <w:rPr>
          <w:color w:val="231F20"/>
          <w:sz w:val="15"/>
          <w:vertAlign w:val="baseline"/>
        </w:rPr>
        <w:t>and</w:t>
      </w:r>
      <w:r>
        <w:rPr>
          <w:color w:val="231F20"/>
          <w:spacing w:val="-8"/>
          <w:sz w:val="15"/>
          <w:vertAlign w:val="baseline"/>
        </w:rPr>
        <w:t> </w:t>
      </w:r>
      <w:r>
        <w:rPr>
          <w:color w:val="231F20"/>
          <w:sz w:val="15"/>
          <w:vertAlign w:val="baseline"/>
        </w:rPr>
        <w:t>friction</w:t>
      </w:r>
      <w:r>
        <w:rPr>
          <w:color w:val="231F20"/>
          <w:spacing w:val="40"/>
          <w:sz w:val="15"/>
          <w:vertAlign w:val="baseline"/>
        </w:rPr>
        <w:t> </w:t>
      </w:r>
      <w:r>
        <w:rPr>
          <w:color w:val="231F20"/>
          <w:sz w:val="15"/>
          <w:vertAlign w:val="baseline"/>
        </w:rPr>
        <w:t>on impact crater morphometry: Exploratory experimentation using </w:t>
      </w:r>
      <w:r>
        <w:rPr>
          <w:color w:val="231F20"/>
          <w:sz w:val="15"/>
          <w:vertAlign w:val="baseline"/>
        </w:rPr>
        <w:t>various</w:t>
      </w:r>
      <w:r>
        <w:rPr>
          <w:color w:val="231F20"/>
          <w:spacing w:val="40"/>
          <w:sz w:val="15"/>
          <w:vertAlign w:val="baseline"/>
        </w:rPr>
        <w:t> </w:t>
      </w:r>
      <w:bookmarkStart w:name="_bookmark34" w:id="37"/>
      <w:bookmarkEnd w:id="37"/>
      <w:r>
        <w:rPr>
          <w:color w:val="231F20"/>
          <w:sz w:val="15"/>
          <w:vertAlign w:val="baseline"/>
        </w:rPr>
        <w:t>granular</w:t>
      </w:r>
      <w:r>
        <w:rPr>
          <w:color w:val="231F20"/>
          <w:sz w:val="15"/>
          <w:vertAlign w:val="baseline"/>
        </w:rPr>
        <w:t> materials,</w:t>
      </w:r>
      <w:r>
        <w:rPr>
          <w:rFonts w:ascii="Arial MT" w:hAnsi="Arial MT"/>
          <w:color w:val="231F20"/>
          <w:sz w:val="15"/>
          <w:vertAlign w:val="baseline"/>
        </w:rPr>
        <w:t>” </w:t>
      </w:r>
      <w:hyperlink r:id="rId57">
        <w:r>
          <w:rPr>
            <w:color w:val="31A9E0"/>
            <w:sz w:val="15"/>
            <w:vertAlign w:val="baseline"/>
          </w:rPr>
          <w:t>Meteorit. Planet. Sci.</w:t>
        </w:r>
      </w:hyperlink>
      <w:r>
        <w:rPr>
          <w:color w:val="31A9E0"/>
          <w:sz w:val="15"/>
          <w:vertAlign w:val="baseline"/>
        </w:rPr>
        <w:t> </w:t>
      </w:r>
      <w:r>
        <w:rPr>
          <w:color w:val="231F20"/>
          <w:sz w:val="15"/>
          <w:vertAlign w:val="baseline"/>
        </w:rPr>
        <w:t>57(7), 1441</w:t>
      </w:r>
      <w:r>
        <w:rPr>
          <w:rFonts w:ascii="Arial MT" w:hAnsi="Arial MT"/>
          <w:color w:val="231F20"/>
          <w:sz w:val="15"/>
          <w:vertAlign w:val="baseline"/>
        </w:rPr>
        <w:t>–</w:t>
      </w:r>
      <w:r>
        <w:rPr>
          <w:color w:val="231F20"/>
          <w:sz w:val="15"/>
          <w:vertAlign w:val="baseline"/>
        </w:rPr>
        <w:t>1459 (2022).</w:t>
      </w:r>
    </w:p>
    <w:p>
      <w:pPr>
        <w:spacing w:line="168" w:lineRule="exact" w:before="0"/>
        <w:ind w:left="68" w:right="0" w:firstLine="0"/>
        <w:jc w:val="both"/>
        <w:rPr>
          <w:sz w:val="15"/>
        </w:rPr>
      </w:pPr>
      <w:r>
        <w:rPr>
          <w:rFonts w:ascii="Tahoma"/>
          <w:color w:val="231F20"/>
          <w:spacing w:val="-2"/>
          <w:sz w:val="15"/>
          <w:vertAlign w:val="superscript"/>
        </w:rPr>
        <w:t>19</w:t>
      </w:r>
      <w:bookmarkStart w:name="_bookmark35" w:id="38"/>
      <w:bookmarkEnd w:id="38"/>
      <w:r>
        <w:rPr>
          <w:rFonts w:ascii="Tahoma"/>
          <w:color w:val="231F20"/>
          <w:sz w:val="15"/>
          <w:vertAlign w:val="baseline"/>
        </w:rPr>
      </w:r>
      <w:r>
        <w:rPr>
          <w:color w:val="231F20"/>
          <w:spacing w:val="-2"/>
          <w:sz w:val="15"/>
          <w:vertAlign w:val="baseline"/>
        </w:rPr>
        <w:t>LHS-1</w:t>
      </w:r>
      <w:r>
        <w:rPr>
          <w:color w:val="231F20"/>
          <w:spacing w:val="1"/>
          <w:sz w:val="15"/>
          <w:vertAlign w:val="baseline"/>
        </w:rPr>
        <w:t> </w:t>
      </w:r>
      <w:r>
        <w:rPr>
          <w:color w:val="231F20"/>
          <w:spacing w:val="-2"/>
          <w:sz w:val="15"/>
          <w:vertAlign w:val="baseline"/>
        </w:rPr>
        <w:t>Lunar</w:t>
      </w:r>
      <w:r>
        <w:rPr>
          <w:color w:val="231F20"/>
          <w:spacing w:val="1"/>
          <w:sz w:val="15"/>
          <w:vertAlign w:val="baseline"/>
        </w:rPr>
        <w:t> </w:t>
      </w:r>
      <w:r>
        <w:rPr>
          <w:color w:val="231F20"/>
          <w:spacing w:val="-2"/>
          <w:sz w:val="15"/>
          <w:vertAlign w:val="baseline"/>
        </w:rPr>
        <w:t>Highlands</w:t>
      </w:r>
      <w:r>
        <w:rPr>
          <w:color w:val="231F20"/>
          <w:spacing w:val="2"/>
          <w:sz w:val="15"/>
          <w:vertAlign w:val="baseline"/>
        </w:rPr>
        <w:t> </w:t>
      </w:r>
      <w:r>
        <w:rPr>
          <w:color w:val="231F20"/>
          <w:spacing w:val="-2"/>
          <w:sz w:val="15"/>
          <w:vertAlign w:val="baseline"/>
        </w:rPr>
        <w:t>Simulant</w:t>
      </w:r>
      <w:r>
        <w:rPr>
          <w:color w:val="231F20"/>
          <w:spacing w:val="2"/>
          <w:sz w:val="15"/>
          <w:vertAlign w:val="baseline"/>
        </w:rPr>
        <w:t> </w:t>
      </w:r>
      <w:r>
        <w:rPr>
          <w:rFonts w:ascii="Tahoma"/>
          <w:color w:val="231F20"/>
          <w:spacing w:val="-2"/>
          <w:sz w:val="15"/>
          <w:vertAlign w:val="baseline"/>
        </w:rPr>
        <w:t>j</w:t>
      </w:r>
      <w:r>
        <w:rPr>
          <w:rFonts w:ascii="Tahoma"/>
          <w:color w:val="231F20"/>
          <w:spacing w:val="-7"/>
          <w:sz w:val="15"/>
          <w:vertAlign w:val="baseline"/>
        </w:rPr>
        <w:t> </w:t>
      </w:r>
      <w:r>
        <w:rPr>
          <w:color w:val="231F20"/>
          <w:spacing w:val="-2"/>
          <w:sz w:val="15"/>
          <w:vertAlign w:val="baseline"/>
        </w:rPr>
        <w:t>Fact</w:t>
      </w:r>
      <w:r>
        <w:rPr>
          <w:color w:val="231F20"/>
          <w:spacing w:val="1"/>
          <w:sz w:val="15"/>
          <w:vertAlign w:val="baseline"/>
        </w:rPr>
        <w:t> </w:t>
      </w:r>
      <w:r>
        <w:rPr>
          <w:color w:val="231F20"/>
          <w:spacing w:val="-2"/>
          <w:sz w:val="15"/>
          <w:vertAlign w:val="baseline"/>
        </w:rPr>
        <w:t>Sheet</w:t>
      </w:r>
      <w:r>
        <w:rPr>
          <w:color w:val="231F20"/>
          <w:spacing w:val="2"/>
          <w:sz w:val="15"/>
          <w:vertAlign w:val="baseline"/>
        </w:rPr>
        <w:t> </w:t>
      </w:r>
      <w:r>
        <w:rPr>
          <w:color w:val="231F20"/>
          <w:spacing w:val="-2"/>
          <w:sz w:val="15"/>
          <w:vertAlign w:val="baseline"/>
        </w:rPr>
        <w:t>(2022).</w:t>
      </w:r>
    </w:p>
    <w:p>
      <w:pPr>
        <w:spacing w:line="252" w:lineRule="auto" w:before="0"/>
        <w:ind w:left="211" w:right="64" w:hanging="143"/>
        <w:jc w:val="both"/>
        <w:rPr>
          <w:sz w:val="15"/>
        </w:rPr>
      </w:pPr>
      <w:r>
        <w:rPr>
          <w:rFonts w:ascii="Tahoma" w:hAnsi="Tahoma"/>
          <w:color w:val="231F20"/>
          <w:sz w:val="15"/>
          <w:vertAlign w:val="superscript"/>
        </w:rPr>
        <w:t>20</w:t>
      </w:r>
      <w:r>
        <w:rPr>
          <w:color w:val="231F20"/>
          <w:sz w:val="15"/>
          <w:vertAlign w:val="baseline"/>
        </w:rPr>
        <w:t>C.</w:t>
      </w:r>
      <w:r>
        <w:rPr>
          <w:color w:val="231F20"/>
          <w:spacing w:val="-1"/>
          <w:sz w:val="15"/>
          <w:vertAlign w:val="baseline"/>
        </w:rPr>
        <w:t> </w:t>
      </w:r>
      <w:r>
        <w:rPr>
          <w:color w:val="231F20"/>
          <w:sz w:val="15"/>
          <w:vertAlign w:val="baseline"/>
        </w:rPr>
        <w:t>Millwater, J.</w:t>
      </w:r>
      <w:r>
        <w:rPr>
          <w:color w:val="231F20"/>
          <w:spacing w:val="-1"/>
          <w:sz w:val="15"/>
          <w:vertAlign w:val="baseline"/>
        </w:rPr>
        <w:t> </w:t>
      </w:r>
      <w:r>
        <w:rPr>
          <w:color w:val="231F20"/>
          <w:sz w:val="15"/>
          <w:vertAlign w:val="baseline"/>
        </w:rPr>
        <w:t>Long-Fox, Z. Landsman, A. Metke, and D. Britt, </w:t>
      </w:r>
      <w:r>
        <w:rPr>
          <w:rFonts w:ascii="Arial MT" w:hAnsi="Arial MT"/>
          <w:color w:val="231F20"/>
          <w:sz w:val="15"/>
          <w:vertAlign w:val="baseline"/>
        </w:rPr>
        <w:t>“</w:t>
      </w:r>
      <w:r>
        <w:rPr>
          <w:color w:val="231F20"/>
          <w:sz w:val="15"/>
          <w:vertAlign w:val="baseline"/>
        </w:rPr>
        <w:t>Direct shear</w:t>
      </w:r>
      <w:r>
        <w:rPr>
          <w:color w:val="231F20"/>
          <w:spacing w:val="40"/>
          <w:sz w:val="15"/>
          <w:vertAlign w:val="baseline"/>
        </w:rPr>
        <w:t> </w:t>
      </w:r>
      <w:r>
        <w:rPr>
          <w:color w:val="231F20"/>
          <w:spacing w:val="-4"/>
          <w:sz w:val="15"/>
          <w:vertAlign w:val="baseline"/>
        </w:rPr>
        <w:t>measurements</w:t>
      </w:r>
      <w:r>
        <w:rPr>
          <w:color w:val="231F20"/>
          <w:spacing w:val="-5"/>
          <w:sz w:val="15"/>
          <w:vertAlign w:val="baseline"/>
        </w:rPr>
        <w:t> </w:t>
      </w:r>
      <w:r>
        <w:rPr>
          <w:color w:val="231F20"/>
          <w:spacing w:val="-4"/>
          <w:sz w:val="15"/>
          <w:vertAlign w:val="baseline"/>
        </w:rPr>
        <w:t>of</w:t>
      </w:r>
      <w:r>
        <w:rPr>
          <w:color w:val="231F20"/>
          <w:spacing w:val="-5"/>
          <w:sz w:val="15"/>
          <w:vertAlign w:val="baseline"/>
        </w:rPr>
        <w:t> </w:t>
      </w:r>
      <w:r>
        <w:rPr>
          <w:color w:val="231F20"/>
          <w:spacing w:val="-4"/>
          <w:sz w:val="15"/>
          <w:vertAlign w:val="baseline"/>
        </w:rPr>
        <w:t>lunar regolith simulants</w:t>
      </w:r>
      <w:r>
        <w:rPr>
          <w:color w:val="231F20"/>
          <w:spacing w:val="-5"/>
          <w:sz w:val="15"/>
          <w:vertAlign w:val="baseline"/>
        </w:rPr>
        <w:t> </w:t>
      </w:r>
      <w:r>
        <w:rPr>
          <w:color w:val="231F20"/>
          <w:spacing w:val="-4"/>
          <w:sz w:val="15"/>
          <w:vertAlign w:val="baseline"/>
        </w:rPr>
        <w:t>LHS-1, LHS-1D, LMS-1, and LMS-1D,</w:t>
      </w:r>
      <w:r>
        <w:rPr>
          <w:rFonts w:ascii="Arial MT" w:hAnsi="Arial MT"/>
          <w:color w:val="231F20"/>
          <w:spacing w:val="-4"/>
          <w:sz w:val="15"/>
          <w:vertAlign w:val="baseline"/>
        </w:rPr>
        <w:t>”</w:t>
      </w:r>
      <w:r>
        <w:rPr>
          <w:rFonts w:ascii="Arial MT" w:hAnsi="Arial MT"/>
          <w:color w:val="231F20"/>
          <w:sz w:val="15"/>
          <w:vertAlign w:val="baseline"/>
        </w:rPr>
        <w:t> </w:t>
      </w:r>
      <w:r>
        <w:rPr>
          <w:color w:val="231F20"/>
          <w:sz w:val="15"/>
          <w:vertAlign w:val="baseline"/>
        </w:rPr>
        <w:t>in</w:t>
      </w:r>
      <w:r>
        <w:rPr>
          <w:color w:val="231F20"/>
          <w:spacing w:val="-1"/>
          <w:sz w:val="15"/>
          <w:vertAlign w:val="baseline"/>
        </w:rPr>
        <w:t> </w:t>
      </w:r>
      <w:r>
        <w:rPr>
          <w:color w:val="231F20"/>
          <w:sz w:val="15"/>
          <w:vertAlign w:val="baseline"/>
        </w:rPr>
        <w:t>53rd</w:t>
      </w:r>
      <w:r>
        <w:rPr>
          <w:color w:val="231F20"/>
          <w:spacing w:val="-1"/>
          <w:sz w:val="15"/>
          <w:vertAlign w:val="baseline"/>
        </w:rPr>
        <w:t> </w:t>
      </w:r>
      <w:r>
        <w:rPr>
          <w:color w:val="231F20"/>
          <w:sz w:val="15"/>
          <w:vertAlign w:val="baseline"/>
        </w:rPr>
        <w:t>Lunar</w:t>
      </w:r>
      <w:r>
        <w:rPr>
          <w:color w:val="231F20"/>
          <w:spacing w:val="-1"/>
          <w:sz w:val="15"/>
          <w:vertAlign w:val="baseline"/>
        </w:rPr>
        <w:t> </w:t>
      </w:r>
      <w:r>
        <w:rPr>
          <w:color w:val="231F20"/>
          <w:sz w:val="15"/>
          <w:vertAlign w:val="baseline"/>
        </w:rPr>
        <w:t>and</w:t>
      </w:r>
      <w:r>
        <w:rPr>
          <w:color w:val="231F20"/>
          <w:spacing w:val="-1"/>
          <w:sz w:val="15"/>
          <w:vertAlign w:val="baseline"/>
        </w:rPr>
        <w:t> </w:t>
      </w:r>
      <w:r>
        <w:rPr>
          <w:color w:val="231F20"/>
          <w:sz w:val="15"/>
          <w:vertAlign w:val="baseline"/>
        </w:rPr>
        <w:t>Planetary</w:t>
      </w:r>
      <w:r>
        <w:rPr>
          <w:color w:val="231F20"/>
          <w:spacing w:val="-1"/>
          <w:sz w:val="15"/>
          <w:vertAlign w:val="baseline"/>
        </w:rPr>
        <w:t> </w:t>
      </w:r>
      <w:r>
        <w:rPr>
          <w:color w:val="231F20"/>
          <w:sz w:val="15"/>
          <w:vertAlign w:val="baseline"/>
        </w:rPr>
        <w:t>Science</w:t>
      </w:r>
      <w:r>
        <w:rPr>
          <w:color w:val="231F20"/>
          <w:spacing w:val="-1"/>
          <w:sz w:val="15"/>
          <w:vertAlign w:val="baseline"/>
        </w:rPr>
        <w:t> </w:t>
      </w:r>
      <w:r>
        <w:rPr>
          <w:color w:val="231F20"/>
          <w:sz w:val="15"/>
          <w:vertAlign w:val="baseline"/>
        </w:rPr>
        <w:t>Conference</w:t>
      </w:r>
      <w:r>
        <w:rPr>
          <w:color w:val="231F20"/>
          <w:spacing w:val="-2"/>
          <w:sz w:val="15"/>
          <w:vertAlign w:val="baseline"/>
        </w:rPr>
        <w:t> </w:t>
      </w:r>
      <w:r>
        <w:rPr>
          <w:color w:val="231F20"/>
          <w:sz w:val="15"/>
          <w:vertAlign w:val="baseline"/>
        </w:rPr>
        <w:t>(Universities</w:t>
      </w:r>
      <w:r>
        <w:rPr>
          <w:color w:val="231F20"/>
          <w:spacing w:val="-2"/>
          <w:sz w:val="15"/>
          <w:vertAlign w:val="baseline"/>
        </w:rPr>
        <w:t> </w:t>
      </w:r>
      <w:r>
        <w:rPr>
          <w:color w:val="231F20"/>
          <w:sz w:val="15"/>
          <w:vertAlign w:val="baseline"/>
        </w:rPr>
        <w:t>Space</w:t>
      </w:r>
      <w:r>
        <w:rPr>
          <w:color w:val="231F20"/>
          <w:spacing w:val="-2"/>
          <w:sz w:val="15"/>
          <w:vertAlign w:val="baseline"/>
        </w:rPr>
        <w:t> </w:t>
      </w:r>
      <w:r>
        <w:rPr>
          <w:color w:val="231F20"/>
          <w:sz w:val="15"/>
          <w:vertAlign w:val="baseline"/>
        </w:rPr>
        <w:t>Research</w:t>
      </w:r>
      <w:r>
        <w:rPr>
          <w:color w:val="231F20"/>
          <w:spacing w:val="40"/>
          <w:sz w:val="15"/>
          <w:vertAlign w:val="baseline"/>
        </w:rPr>
        <w:t> </w:t>
      </w:r>
      <w:bookmarkStart w:name="_bookmark36" w:id="39"/>
      <w:bookmarkEnd w:id="39"/>
      <w:r>
        <w:rPr>
          <w:color w:val="231F20"/>
          <w:spacing w:val="-2"/>
          <w:sz w:val="15"/>
          <w:vertAlign w:val="baseline"/>
        </w:rPr>
        <w:t>A</w:t>
      </w:r>
      <w:r>
        <w:rPr>
          <w:color w:val="231F20"/>
          <w:spacing w:val="-2"/>
          <w:sz w:val="15"/>
          <w:vertAlign w:val="baseline"/>
        </w:rPr>
        <w:t>ssociation</w:t>
      </w:r>
      <w:r>
        <w:rPr>
          <w:color w:val="231F20"/>
          <w:spacing w:val="-8"/>
          <w:sz w:val="15"/>
          <w:vertAlign w:val="baseline"/>
        </w:rPr>
        <w:t> </w:t>
      </w:r>
      <w:r>
        <w:rPr>
          <w:color w:val="231F20"/>
          <w:spacing w:val="-2"/>
          <w:sz w:val="15"/>
          <w:vertAlign w:val="baseline"/>
        </w:rPr>
        <w:t>(USRA)/Lunar</w:t>
      </w:r>
      <w:r>
        <w:rPr>
          <w:color w:val="231F20"/>
          <w:spacing w:val="-7"/>
          <w:sz w:val="15"/>
          <w:vertAlign w:val="baseline"/>
        </w:rPr>
        <w:t> </w:t>
      </w:r>
      <w:r>
        <w:rPr>
          <w:color w:val="231F20"/>
          <w:spacing w:val="-2"/>
          <w:sz w:val="15"/>
          <w:vertAlign w:val="baseline"/>
        </w:rPr>
        <w:t>and</w:t>
      </w:r>
      <w:r>
        <w:rPr>
          <w:color w:val="231F20"/>
          <w:spacing w:val="-6"/>
          <w:sz w:val="15"/>
          <w:vertAlign w:val="baseline"/>
        </w:rPr>
        <w:t> </w:t>
      </w:r>
      <w:r>
        <w:rPr>
          <w:color w:val="231F20"/>
          <w:spacing w:val="-2"/>
          <w:sz w:val="15"/>
          <w:vertAlign w:val="baseline"/>
        </w:rPr>
        <w:t>Planetary</w:t>
      </w:r>
      <w:r>
        <w:rPr>
          <w:color w:val="231F20"/>
          <w:spacing w:val="-6"/>
          <w:sz w:val="15"/>
          <w:vertAlign w:val="baseline"/>
        </w:rPr>
        <w:t> </w:t>
      </w:r>
      <w:r>
        <w:rPr>
          <w:color w:val="231F20"/>
          <w:spacing w:val="-2"/>
          <w:sz w:val="15"/>
          <w:vertAlign w:val="baseline"/>
        </w:rPr>
        <w:t>Institute</w:t>
      </w:r>
      <w:r>
        <w:rPr>
          <w:color w:val="231F20"/>
          <w:spacing w:val="-8"/>
          <w:sz w:val="15"/>
          <w:vertAlign w:val="baseline"/>
        </w:rPr>
        <w:t> </w:t>
      </w:r>
      <w:r>
        <w:rPr>
          <w:color w:val="231F20"/>
          <w:spacing w:val="-2"/>
          <w:sz w:val="15"/>
          <w:vertAlign w:val="baseline"/>
        </w:rPr>
        <w:t>(LPI),</w:t>
      </w:r>
      <w:r>
        <w:rPr>
          <w:color w:val="231F20"/>
          <w:spacing w:val="-6"/>
          <w:sz w:val="15"/>
          <w:vertAlign w:val="baseline"/>
        </w:rPr>
        <w:t> </w:t>
      </w:r>
      <w:r>
        <w:rPr>
          <w:color w:val="231F20"/>
          <w:spacing w:val="-2"/>
          <w:sz w:val="15"/>
          <w:vertAlign w:val="baseline"/>
        </w:rPr>
        <w:t>2022),</w:t>
      </w:r>
      <w:r>
        <w:rPr>
          <w:color w:val="231F20"/>
          <w:spacing w:val="-7"/>
          <w:sz w:val="15"/>
          <w:vertAlign w:val="baseline"/>
        </w:rPr>
        <w:t> </w:t>
      </w:r>
      <w:r>
        <w:rPr>
          <w:color w:val="231F20"/>
          <w:spacing w:val="-2"/>
          <w:sz w:val="15"/>
          <w:vertAlign w:val="baseline"/>
        </w:rPr>
        <w:t>Vol.</w:t>
      </w:r>
      <w:r>
        <w:rPr>
          <w:color w:val="231F20"/>
          <w:spacing w:val="-6"/>
          <w:sz w:val="15"/>
          <w:vertAlign w:val="baseline"/>
        </w:rPr>
        <w:t> </w:t>
      </w:r>
      <w:r>
        <w:rPr>
          <w:color w:val="231F20"/>
          <w:spacing w:val="-2"/>
          <w:sz w:val="15"/>
          <w:vertAlign w:val="baseline"/>
        </w:rPr>
        <w:t>53,</w:t>
      </w:r>
      <w:r>
        <w:rPr>
          <w:color w:val="231F20"/>
          <w:spacing w:val="-7"/>
          <w:sz w:val="15"/>
          <w:vertAlign w:val="baseline"/>
        </w:rPr>
        <w:t> </w:t>
      </w:r>
      <w:r>
        <w:rPr>
          <w:color w:val="231F20"/>
          <w:spacing w:val="-2"/>
          <w:sz w:val="15"/>
          <w:vertAlign w:val="baseline"/>
        </w:rPr>
        <w:t>p.</w:t>
      </w:r>
      <w:r>
        <w:rPr>
          <w:color w:val="231F20"/>
          <w:spacing w:val="-6"/>
          <w:sz w:val="15"/>
          <w:vertAlign w:val="baseline"/>
        </w:rPr>
        <w:t> </w:t>
      </w:r>
      <w:r>
        <w:rPr>
          <w:color w:val="231F20"/>
          <w:spacing w:val="-2"/>
          <w:sz w:val="15"/>
          <w:vertAlign w:val="baseline"/>
        </w:rPr>
        <w:t>2038.</w:t>
      </w:r>
    </w:p>
    <w:p>
      <w:pPr>
        <w:spacing w:line="169" w:lineRule="exact" w:before="0"/>
        <w:ind w:left="68" w:right="0" w:firstLine="0"/>
        <w:jc w:val="both"/>
        <w:rPr>
          <w:sz w:val="15"/>
        </w:rPr>
      </w:pPr>
      <w:r>
        <w:rPr>
          <w:rFonts w:ascii="Tahoma"/>
          <w:color w:val="231F20"/>
          <w:spacing w:val="-2"/>
          <w:sz w:val="15"/>
          <w:vertAlign w:val="superscript"/>
        </w:rPr>
        <w:t>21</w:t>
      </w:r>
      <w:bookmarkStart w:name="_bookmark37" w:id="40"/>
      <w:bookmarkEnd w:id="40"/>
      <w:r>
        <w:rPr>
          <w:rFonts w:ascii="Tahoma"/>
          <w:color w:val="231F20"/>
          <w:sz w:val="15"/>
          <w:vertAlign w:val="baseline"/>
        </w:rPr>
      </w:r>
      <w:r>
        <w:rPr>
          <w:i/>
          <w:color w:val="231F20"/>
          <w:spacing w:val="-2"/>
          <w:sz w:val="15"/>
          <w:vertAlign w:val="baseline"/>
        </w:rPr>
        <w:t>LMS-1</w:t>
      </w:r>
      <w:r>
        <w:rPr>
          <w:i/>
          <w:color w:val="231F20"/>
          <w:spacing w:val="-3"/>
          <w:sz w:val="15"/>
          <w:vertAlign w:val="baseline"/>
        </w:rPr>
        <w:t> </w:t>
      </w:r>
      <w:r>
        <w:rPr>
          <w:i/>
          <w:color w:val="231F20"/>
          <w:spacing w:val="-2"/>
          <w:sz w:val="15"/>
          <w:vertAlign w:val="baseline"/>
        </w:rPr>
        <w:t>Lunar</w:t>
      </w:r>
      <w:r>
        <w:rPr>
          <w:i/>
          <w:color w:val="231F20"/>
          <w:spacing w:val="-1"/>
          <w:sz w:val="15"/>
          <w:vertAlign w:val="baseline"/>
        </w:rPr>
        <w:t> </w:t>
      </w:r>
      <w:r>
        <w:rPr>
          <w:i/>
          <w:color w:val="231F20"/>
          <w:spacing w:val="-2"/>
          <w:sz w:val="15"/>
          <w:vertAlign w:val="baseline"/>
        </w:rPr>
        <w:t>Mare</w:t>
      </w:r>
      <w:r>
        <w:rPr>
          <w:i/>
          <w:color w:val="231F20"/>
          <w:sz w:val="15"/>
          <w:vertAlign w:val="baseline"/>
        </w:rPr>
        <w:t> </w:t>
      </w:r>
      <w:r>
        <w:rPr>
          <w:i/>
          <w:color w:val="231F20"/>
          <w:spacing w:val="-2"/>
          <w:sz w:val="15"/>
          <w:vertAlign w:val="baseline"/>
        </w:rPr>
        <w:t>Simulant</w:t>
      </w:r>
      <w:r>
        <w:rPr>
          <w:i/>
          <w:color w:val="231F20"/>
          <w:spacing w:val="-1"/>
          <w:sz w:val="15"/>
          <w:vertAlign w:val="baseline"/>
        </w:rPr>
        <w:t> </w:t>
      </w:r>
      <w:r>
        <w:rPr>
          <w:rFonts w:ascii="Tahoma"/>
          <w:color w:val="231F20"/>
          <w:spacing w:val="-2"/>
          <w:sz w:val="15"/>
          <w:vertAlign w:val="baseline"/>
        </w:rPr>
        <w:t>j</w:t>
      </w:r>
      <w:r>
        <w:rPr>
          <w:rFonts w:ascii="Tahoma"/>
          <w:color w:val="231F20"/>
          <w:spacing w:val="-10"/>
          <w:sz w:val="15"/>
          <w:vertAlign w:val="baseline"/>
        </w:rPr>
        <w:t> </w:t>
      </w:r>
      <w:r>
        <w:rPr>
          <w:i/>
          <w:color w:val="231F20"/>
          <w:spacing w:val="-2"/>
          <w:sz w:val="15"/>
          <w:vertAlign w:val="baseline"/>
        </w:rPr>
        <w:t>Fact Sheet</w:t>
      </w:r>
      <w:r>
        <w:rPr>
          <w:i/>
          <w:color w:val="231F20"/>
          <w:spacing w:val="-1"/>
          <w:sz w:val="15"/>
          <w:vertAlign w:val="baseline"/>
        </w:rPr>
        <w:t> </w:t>
      </w:r>
      <w:r>
        <w:rPr>
          <w:color w:val="231F20"/>
          <w:spacing w:val="-2"/>
          <w:sz w:val="15"/>
          <w:vertAlign w:val="baseline"/>
        </w:rPr>
        <w:t>(2022).</w:t>
      </w:r>
    </w:p>
    <w:p>
      <w:pPr>
        <w:spacing w:line="179" w:lineRule="exact" w:before="0"/>
        <w:ind w:left="68" w:right="0" w:firstLine="0"/>
        <w:jc w:val="both"/>
        <w:rPr>
          <w:sz w:val="15"/>
        </w:rPr>
      </w:pPr>
      <w:r>
        <w:rPr>
          <w:rFonts w:ascii="Tahoma"/>
          <w:color w:val="231F20"/>
          <w:spacing w:val="-2"/>
          <w:sz w:val="15"/>
          <w:vertAlign w:val="superscript"/>
        </w:rPr>
        <w:t>22</w:t>
      </w:r>
      <w:bookmarkStart w:name="_bookmark38" w:id="41"/>
      <w:bookmarkEnd w:id="41"/>
      <w:r>
        <w:rPr>
          <w:rFonts w:ascii="Tahoma"/>
          <w:color w:val="231F20"/>
          <w:spacing w:val="-1"/>
          <w:sz w:val="15"/>
          <w:vertAlign w:val="baseline"/>
        </w:rPr>
      </w:r>
      <w:r>
        <w:rPr>
          <w:i/>
          <w:color w:val="231F20"/>
          <w:spacing w:val="-2"/>
          <w:sz w:val="15"/>
          <w:vertAlign w:val="baseline"/>
        </w:rPr>
        <w:t>MGS-1</w:t>
      </w:r>
      <w:r>
        <w:rPr>
          <w:i/>
          <w:color w:val="231F20"/>
          <w:spacing w:val="-5"/>
          <w:sz w:val="15"/>
          <w:vertAlign w:val="baseline"/>
        </w:rPr>
        <w:t> </w:t>
      </w:r>
      <w:r>
        <w:rPr>
          <w:i/>
          <w:color w:val="231F20"/>
          <w:spacing w:val="-2"/>
          <w:sz w:val="15"/>
          <w:vertAlign w:val="baseline"/>
        </w:rPr>
        <w:t>Mars</w:t>
      </w:r>
      <w:r>
        <w:rPr>
          <w:i/>
          <w:color w:val="231F20"/>
          <w:spacing w:val="-3"/>
          <w:sz w:val="15"/>
          <w:vertAlign w:val="baseline"/>
        </w:rPr>
        <w:t> </w:t>
      </w:r>
      <w:r>
        <w:rPr>
          <w:i/>
          <w:color w:val="231F20"/>
          <w:spacing w:val="-2"/>
          <w:sz w:val="15"/>
          <w:vertAlign w:val="baseline"/>
        </w:rPr>
        <w:t>Global</w:t>
      </w:r>
      <w:r>
        <w:rPr>
          <w:i/>
          <w:color w:val="231F20"/>
          <w:spacing w:val="-3"/>
          <w:sz w:val="15"/>
          <w:vertAlign w:val="baseline"/>
        </w:rPr>
        <w:t> </w:t>
      </w:r>
      <w:r>
        <w:rPr>
          <w:i/>
          <w:color w:val="231F20"/>
          <w:spacing w:val="-2"/>
          <w:sz w:val="15"/>
          <w:vertAlign w:val="baseline"/>
        </w:rPr>
        <w:t>Simulant</w:t>
      </w:r>
      <w:r>
        <w:rPr>
          <w:i/>
          <w:color w:val="231F20"/>
          <w:spacing w:val="-1"/>
          <w:sz w:val="15"/>
          <w:vertAlign w:val="baseline"/>
        </w:rPr>
        <w:t> </w:t>
      </w:r>
      <w:r>
        <w:rPr>
          <w:rFonts w:ascii="Tahoma"/>
          <w:color w:val="231F20"/>
          <w:spacing w:val="-2"/>
          <w:sz w:val="15"/>
          <w:vertAlign w:val="baseline"/>
        </w:rPr>
        <w:t>j</w:t>
      </w:r>
      <w:r>
        <w:rPr>
          <w:rFonts w:ascii="Tahoma"/>
          <w:color w:val="231F20"/>
          <w:spacing w:val="-11"/>
          <w:sz w:val="15"/>
          <w:vertAlign w:val="baseline"/>
        </w:rPr>
        <w:t> </w:t>
      </w:r>
      <w:r>
        <w:rPr>
          <w:i/>
          <w:color w:val="231F20"/>
          <w:spacing w:val="-2"/>
          <w:sz w:val="15"/>
          <w:vertAlign w:val="baseline"/>
        </w:rPr>
        <w:t>Fact</w:t>
      </w:r>
      <w:r>
        <w:rPr>
          <w:i/>
          <w:color w:val="231F20"/>
          <w:spacing w:val="-3"/>
          <w:sz w:val="15"/>
          <w:vertAlign w:val="baseline"/>
        </w:rPr>
        <w:t> </w:t>
      </w:r>
      <w:r>
        <w:rPr>
          <w:i/>
          <w:color w:val="231F20"/>
          <w:spacing w:val="-2"/>
          <w:sz w:val="15"/>
          <w:vertAlign w:val="baseline"/>
        </w:rPr>
        <w:t>Sheet </w:t>
      </w:r>
      <w:r>
        <w:rPr>
          <w:color w:val="231F20"/>
          <w:spacing w:val="-2"/>
          <w:sz w:val="15"/>
          <w:vertAlign w:val="baseline"/>
        </w:rPr>
        <w:t>(2022).</w:t>
      </w:r>
    </w:p>
    <w:p>
      <w:pPr>
        <w:spacing w:line="252" w:lineRule="auto" w:before="0"/>
        <w:ind w:left="198" w:right="67" w:hanging="131"/>
        <w:jc w:val="both"/>
        <w:rPr>
          <w:sz w:val="15"/>
        </w:rPr>
      </w:pPr>
      <w:r>
        <w:rPr>
          <w:rFonts w:ascii="Tahoma" w:hAnsi="Tahoma"/>
          <w:color w:val="231F20"/>
          <w:sz w:val="15"/>
          <w:vertAlign w:val="superscript"/>
        </w:rPr>
        <w:t>23</w:t>
      </w:r>
      <w:r>
        <w:rPr>
          <w:color w:val="231F20"/>
          <w:sz w:val="15"/>
          <w:vertAlign w:val="baseline"/>
        </w:rPr>
        <w:t>B.</w:t>
      </w:r>
      <w:r>
        <w:rPr>
          <w:color w:val="231F20"/>
          <w:spacing w:val="-4"/>
          <w:sz w:val="15"/>
          <w:vertAlign w:val="baseline"/>
        </w:rPr>
        <w:t> </w:t>
      </w:r>
      <w:r>
        <w:rPr>
          <w:color w:val="231F20"/>
          <w:sz w:val="15"/>
          <w:vertAlign w:val="baseline"/>
        </w:rPr>
        <w:t>Dotson,</w:t>
      </w:r>
      <w:r>
        <w:rPr>
          <w:color w:val="231F20"/>
          <w:spacing w:val="-3"/>
          <w:sz w:val="15"/>
          <w:vertAlign w:val="baseline"/>
        </w:rPr>
        <w:t> </w:t>
      </w:r>
      <w:r>
        <w:rPr>
          <w:color w:val="231F20"/>
          <w:sz w:val="15"/>
          <w:vertAlign w:val="baseline"/>
        </w:rPr>
        <w:t>D.</w:t>
      </w:r>
      <w:r>
        <w:rPr>
          <w:color w:val="231F20"/>
          <w:spacing w:val="-4"/>
          <w:sz w:val="15"/>
          <w:vertAlign w:val="baseline"/>
        </w:rPr>
        <w:t> </w:t>
      </w:r>
      <w:r>
        <w:rPr>
          <w:color w:val="231F20"/>
          <w:sz w:val="15"/>
          <w:vertAlign w:val="baseline"/>
        </w:rPr>
        <w:t>Sanchez</w:t>
      </w:r>
      <w:r>
        <w:rPr>
          <w:color w:val="231F20"/>
          <w:spacing w:val="-2"/>
          <w:sz w:val="15"/>
          <w:vertAlign w:val="baseline"/>
        </w:rPr>
        <w:t> </w:t>
      </w:r>
      <w:r>
        <w:rPr>
          <w:color w:val="231F20"/>
          <w:sz w:val="15"/>
          <w:vertAlign w:val="baseline"/>
        </w:rPr>
        <w:t>Valencia,</w:t>
      </w:r>
      <w:r>
        <w:rPr>
          <w:color w:val="231F20"/>
          <w:spacing w:val="-3"/>
          <w:sz w:val="15"/>
          <w:vertAlign w:val="baseline"/>
        </w:rPr>
        <w:t> </w:t>
      </w:r>
      <w:r>
        <w:rPr>
          <w:color w:val="231F20"/>
          <w:sz w:val="15"/>
          <w:vertAlign w:val="baseline"/>
        </w:rPr>
        <w:t>C.</w:t>
      </w:r>
      <w:r>
        <w:rPr>
          <w:color w:val="231F20"/>
          <w:spacing w:val="-3"/>
          <w:sz w:val="15"/>
          <w:vertAlign w:val="baseline"/>
        </w:rPr>
        <w:t> </w:t>
      </w:r>
      <w:r>
        <w:rPr>
          <w:color w:val="231F20"/>
          <w:sz w:val="15"/>
          <w:vertAlign w:val="baseline"/>
        </w:rPr>
        <w:t>Millwater,</w:t>
      </w:r>
      <w:r>
        <w:rPr>
          <w:color w:val="231F20"/>
          <w:spacing w:val="-3"/>
          <w:sz w:val="15"/>
          <w:vertAlign w:val="baseline"/>
        </w:rPr>
        <w:t> </w:t>
      </w:r>
      <w:r>
        <w:rPr>
          <w:color w:val="231F20"/>
          <w:sz w:val="15"/>
          <w:vertAlign w:val="baseline"/>
        </w:rPr>
        <w:t>P.</w:t>
      </w:r>
      <w:r>
        <w:rPr>
          <w:color w:val="231F20"/>
          <w:spacing w:val="-4"/>
          <w:sz w:val="15"/>
          <w:vertAlign w:val="baseline"/>
        </w:rPr>
        <w:t> </w:t>
      </w:r>
      <w:r>
        <w:rPr>
          <w:color w:val="231F20"/>
          <w:sz w:val="15"/>
          <w:vertAlign w:val="baseline"/>
        </w:rPr>
        <w:t>Easter,</w:t>
      </w:r>
      <w:r>
        <w:rPr>
          <w:color w:val="231F20"/>
          <w:spacing w:val="-3"/>
          <w:sz w:val="15"/>
          <w:vertAlign w:val="baseline"/>
        </w:rPr>
        <w:t> </w:t>
      </w:r>
      <w:r>
        <w:rPr>
          <w:color w:val="231F20"/>
          <w:sz w:val="15"/>
          <w:vertAlign w:val="baseline"/>
        </w:rPr>
        <w:t>J.</w:t>
      </w:r>
      <w:r>
        <w:rPr>
          <w:color w:val="231F20"/>
          <w:spacing w:val="-3"/>
          <w:sz w:val="15"/>
          <w:vertAlign w:val="baseline"/>
        </w:rPr>
        <w:t> </w:t>
      </w:r>
      <w:r>
        <w:rPr>
          <w:color w:val="231F20"/>
          <w:sz w:val="15"/>
          <w:vertAlign w:val="baseline"/>
        </w:rPr>
        <w:t>Long-Fox,</w:t>
      </w:r>
      <w:r>
        <w:rPr>
          <w:color w:val="231F20"/>
          <w:spacing w:val="-3"/>
          <w:sz w:val="15"/>
          <w:vertAlign w:val="baseline"/>
        </w:rPr>
        <w:t> </w:t>
      </w:r>
      <w:r>
        <w:rPr>
          <w:color w:val="231F20"/>
          <w:sz w:val="15"/>
          <w:vertAlign w:val="baseline"/>
        </w:rPr>
        <w:t>D.</w:t>
      </w:r>
      <w:r>
        <w:rPr>
          <w:color w:val="231F20"/>
          <w:spacing w:val="-3"/>
          <w:sz w:val="15"/>
          <w:vertAlign w:val="baseline"/>
        </w:rPr>
        <w:t> </w:t>
      </w:r>
      <w:r>
        <w:rPr>
          <w:color w:val="231F20"/>
          <w:sz w:val="15"/>
          <w:vertAlign w:val="baseline"/>
        </w:rPr>
        <w:t>Britt,</w:t>
      </w:r>
      <w:r>
        <w:rPr>
          <w:color w:val="231F20"/>
          <w:spacing w:val="40"/>
          <w:sz w:val="15"/>
          <w:vertAlign w:val="baseline"/>
        </w:rPr>
        <w:t> </w:t>
      </w:r>
      <w:r>
        <w:rPr>
          <w:color w:val="231F20"/>
          <w:sz w:val="15"/>
          <w:vertAlign w:val="baseline"/>
        </w:rPr>
        <w:t>and P. Metzger, </w:t>
      </w:r>
      <w:r>
        <w:rPr>
          <w:rFonts w:ascii="Arial MT" w:hAnsi="Arial MT"/>
          <w:color w:val="231F20"/>
          <w:sz w:val="15"/>
          <w:vertAlign w:val="baseline"/>
        </w:rPr>
        <w:t>“</w:t>
      </w:r>
      <w:r>
        <w:rPr>
          <w:color w:val="231F20"/>
          <w:sz w:val="15"/>
          <w:vertAlign w:val="baseline"/>
        </w:rPr>
        <w:t>Cohesion and shear strength of compacted lunar and Martian</w:t>
      </w:r>
      <w:r>
        <w:rPr>
          <w:color w:val="231F20"/>
          <w:spacing w:val="40"/>
          <w:sz w:val="15"/>
          <w:vertAlign w:val="baseline"/>
        </w:rPr>
        <w:t> </w:t>
      </w:r>
      <w:bookmarkStart w:name="_bookmark39" w:id="42"/>
      <w:bookmarkEnd w:id="42"/>
      <w:r>
        <w:rPr>
          <w:color w:val="231F20"/>
          <w:sz w:val="15"/>
          <w:vertAlign w:val="baseline"/>
        </w:rPr>
        <w:t>regolith</w:t>
      </w:r>
      <w:r>
        <w:rPr>
          <w:color w:val="231F20"/>
          <w:sz w:val="15"/>
          <w:vertAlign w:val="baseline"/>
        </w:rPr>
        <w:t> simulants,</w:t>
      </w:r>
      <w:r>
        <w:rPr>
          <w:rFonts w:ascii="Arial MT" w:hAnsi="Arial MT"/>
          <w:color w:val="231F20"/>
          <w:sz w:val="15"/>
          <w:vertAlign w:val="baseline"/>
        </w:rPr>
        <w:t>” </w:t>
      </w:r>
      <w:hyperlink r:id="rId58">
        <w:r>
          <w:rPr>
            <w:color w:val="31A9E0"/>
            <w:sz w:val="15"/>
            <w:vertAlign w:val="baseline"/>
          </w:rPr>
          <w:t>Icarus</w:t>
        </w:r>
      </w:hyperlink>
      <w:r>
        <w:rPr>
          <w:color w:val="31A9E0"/>
          <w:sz w:val="15"/>
          <w:vertAlign w:val="baseline"/>
        </w:rPr>
        <w:t> </w:t>
      </w:r>
      <w:r>
        <w:rPr>
          <w:color w:val="231F20"/>
          <w:sz w:val="15"/>
          <w:vertAlign w:val="baseline"/>
        </w:rPr>
        <w:t>411, 115943 (2024).</w:t>
      </w:r>
    </w:p>
    <w:p>
      <w:pPr>
        <w:spacing w:line="169" w:lineRule="exact" w:before="0"/>
        <w:ind w:left="68" w:right="0" w:firstLine="0"/>
        <w:jc w:val="both"/>
        <w:rPr>
          <w:sz w:val="15"/>
        </w:rPr>
      </w:pPr>
      <w:r>
        <w:rPr>
          <w:rFonts w:ascii="Tahoma"/>
          <w:color w:val="231F20"/>
          <w:sz w:val="15"/>
          <w:vertAlign w:val="superscript"/>
        </w:rPr>
        <w:t>24</w:t>
      </w:r>
      <w:r>
        <w:rPr>
          <w:color w:val="231F20"/>
          <w:sz w:val="15"/>
          <w:vertAlign w:val="baseline"/>
        </w:rPr>
        <w:t>S.</w:t>
      </w:r>
      <w:r>
        <w:rPr>
          <w:color w:val="231F20"/>
          <w:spacing w:val="17"/>
          <w:sz w:val="15"/>
          <w:vertAlign w:val="baseline"/>
        </w:rPr>
        <w:t> </w:t>
      </w:r>
      <w:r>
        <w:rPr>
          <w:color w:val="231F20"/>
          <w:sz w:val="15"/>
          <w:vertAlign w:val="baseline"/>
        </w:rPr>
        <w:t>Ozaki,</w:t>
      </w:r>
      <w:r>
        <w:rPr>
          <w:color w:val="231F20"/>
          <w:spacing w:val="17"/>
          <w:sz w:val="15"/>
          <w:vertAlign w:val="baseline"/>
        </w:rPr>
        <w:t> </w:t>
      </w:r>
      <w:r>
        <w:rPr>
          <w:color w:val="231F20"/>
          <w:sz w:val="15"/>
          <w:vertAlign w:val="baseline"/>
        </w:rPr>
        <w:t>G.</w:t>
      </w:r>
      <w:r>
        <w:rPr>
          <w:color w:val="231F20"/>
          <w:spacing w:val="17"/>
          <w:sz w:val="15"/>
          <w:vertAlign w:val="baseline"/>
        </w:rPr>
        <w:t> </w:t>
      </w:r>
      <w:r>
        <w:rPr>
          <w:color w:val="231F20"/>
          <w:sz w:val="15"/>
          <w:vertAlign w:val="baseline"/>
        </w:rPr>
        <w:t>Ishigami,</w:t>
      </w:r>
      <w:r>
        <w:rPr>
          <w:color w:val="231F20"/>
          <w:spacing w:val="17"/>
          <w:sz w:val="15"/>
          <w:vertAlign w:val="baseline"/>
        </w:rPr>
        <w:t> </w:t>
      </w:r>
      <w:r>
        <w:rPr>
          <w:color w:val="231F20"/>
          <w:sz w:val="15"/>
          <w:vertAlign w:val="baseline"/>
        </w:rPr>
        <w:t>M.</w:t>
      </w:r>
      <w:r>
        <w:rPr>
          <w:color w:val="231F20"/>
          <w:spacing w:val="17"/>
          <w:sz w:val="15"/>
          <w:vertAlign w:val="baseline"/>
        </w:rPr>
        <w:t> </w:t>
      </w:r>
      <w:r>
        <w:rPr>
          <w:color w:val="231F20"/>
          <w:sz w:val="15"/>
          <w:vertAlign w:val="baseline"/>
        </w:rPr>
        <w:t>Otsuki,</w:t>
      </w:r>
      <w:r>
        <w:rPr>
          <w:color w:val="231F20"/>
          <w:spacing w:val="17"/>
          <w:sz w:val="15"/>
          <w:vertAlign w:val="baseline"/>
        </w:rPr>
        <w:t> </w:t>
      </w:r>
      <w:r>
        <w:rPr>
          <w:color w:val="231F20"/>
          <w:sz w:val="15"/>
          <w:vertAlign w:val="baseline"/>
        </w:rPr>
        <w:t>H.</w:t>
      </w:r>
      <w:r>
        <w:rPr>
          <w:color w:val="231F20"/>
          <w:spacing w:val="17"/>
          <w:sz w:val="15"/>
          <w:vertAlign w:val="baseline"/>
        </w:rPr>
        <w:t> </w:t>
      </w:r>
      <w:r>
        <w:rPr>
          <w:color w:val="231F20"/>
          <w:sz w:val="15"/>
          <w:vertAlign w:val="baseline"/>
        </w:rPr>
        <w:t>Miyamoto,</w:t>
      </w:r>
      <w:r>
        <w:rPr>
          <w:color w:val="231F20"/>
          <w:spacing w:val="17"/>
          <w:sz w:val="15"/>
          <w:vertAlign w:val="baseline"/>
        </w:rPr>
        <w:t> </w:t>
      </w:r>
      <w:r>
        <w:rPr>
          <w:color w:val="231F20"/>
          <w:sz w:val="15"/>
          <w:vertAlign w:val="baseline"/>
        </w:rPr>
        <w:t>K.</w:t>
      </w:r>
      <w:r>
        <w:rPr>
          <w:color w:val="231F20"/>
          <w:spacing w:val="17"/>
          <w:sz w:val="15"/>
          <w:vertAlign w:val="baseline"/>
        </w:rPr>
        <w:t> </w:t>
      </w:r>
      <w:r>
        <w:rPr>
          <w:color w:val="231F20"/>
          <w:sz w:val="15"/>
          <w:vertAlign w:val="baseline"/>
        </w:rPr>
        <w:t>Wada,</w:t>
      </w:r>
      <w:r>
        <w:rPr>
          <w:color w:val="231F20"/>
          <w:spacing w:val="17"/>
          <w:sz w:val="15"/>
          <w:vertAlign w:val="baseline"/>
        </w:rPr>
        <w:t> </w:t>
      </w:r>
      <w:r>
        <w:rPr>
          <w:color w:val="231F20"/>
          <w:sz w:val="15"/>
          <w:vertAlign w:val="baseline"/>
        </w:rPr>
        <w:t>Y.</w:t>
      </w:r>
      <w:r>
        <w:rPr>
          <w:color w:val="231F20"/>
          <w:spacing w:val="17"/>
          <w:sz w:val="15"/>
          <w:vertAlign w:val="baseline"/>
        </w:rPr>
        <w:t> </w:t>
      </w:r>
      <w:r>
        <w:rPr>
          <w:color w:val="231F20"/>
          <w:sz w:val="15"/>
          <w:vertAlign w:val="baseline"/>
        </w:rPr>
        <w:t>Watanabe,</w:t>
      </w:r>
      <w:r>
        <w:rPr>
          <w:color w:val="231F20"/>
          <w:spacing w:val="17"/>
          <w:sz w:val="15"/>
          <w:vertAlign w:val="baseline"/>
        </w:rPr>
        <w:t> </w:t>
      </w:r>
      <w:r>
        <w:rPr>
          <w:color w:val="231F20"/>
          <w:spacing w:val="-5"/>
          <w:sz w:val="15"/>
          <w:vertAlign w:val="baseline"/>
        </w:rPr>
        <w:t>T.</w:t>
      </w:r>
    </w:p>
    <w:p>
      <w:pPr>
        <w:spacing w:line="252" w:lineRule="auto" w:before="3"/>
        <w:ind w:left="199" w:right="67" w:firstLine="0"/>
        <w:jc w:val="both"/>
        <w:rPr>
          <w:sz w:val="15"/>
        </w:rPr>
      </w:pPr>
      <w:r>
        <w:rPr>
          <w:color w:val="231F20"/>
          <w:sz w:val="15"/>
        </w:rPr>
        <w:t>Nishino,</w:t>
      </w:r>
      <w:r>
        <w:rPr>
          <w:color w:val="231F20"/>
          <w:spacing w:val="-10"/>
          <w:sz w:val="15"/>
        </w:rPr>
        <w:t> </w:t>
      </w:r>
      <w:r>
        <w:rPr>
          <w:color w:val="231F20"/>
          <w:sz w:val="15"/>
        </w:rPr>
        <w:t>H.</w:t>
      </w:r>
      <w:r>
        <w:rPr>
          <w:color w:val="231F20"/>
          <w:spacing w:val="-9"/>
          <w:sz w:val="15"/>
        </w:rPr>
        <w:t> </w:t>
      </w:r>
      <w:r>
        <w:rPr>
          <w:color w:val="231F20"/>
          <w:sz w:val="15"/>
        </w:rPr>
        <w:t>Kojima,</w:t>
      </w:r>
      <w:r>
        <w:rPr>
          <w:color w:val="231F20"/>
          <w:spacing w:val="-10"/>
          <w:sz w:val="15"/>
        </w:rPr>
        <w:t> </w:t>
      </w:r>
      <w:r>
        <w:rPr>
          <w:color w:val="231F20"/>
          <w:sz w:val="15"/>
        </w:rPr>
        <w:t>K.</w:t>
      </w:r>
      <w:r>
        <w:rPr>
          <w:color w:val="231F20"/>
          <w:spacing w:val="-9"/>
          <w:sz w:val="15"/>
        </w:rPr>
        <w:t> </w:t>
      </w:r>
      <w:r>
        <w:rPr>
          <w:color w:val="231F20"/>
          <w:sz w:val="15"/>
        </w:rPr>
        <w:t>Soda,</w:t>
      </w:r>
      <w:r>
        <w:rPr>
          <w:color w:val="231F20"/>
          <w:spacing w:val="-9"/>
          <w:sz w:val="15"/>
        </w:rPr>
        <w:t> </w:t>
      </w:r>
      <w:r>
        <w:rPr>
          <w:color w:val="231F20"/>
          <w:sz w:val="15"/>
        </w:rPr>
        <w:t>Y.</w:t>
      </w:r>
      <w:r>
        <w:rPr>
          <w:color w:val="231F20"/>
          <w:spacing w:val="-10"/>
          <w:sz w:val="15"/>
        </w:rPr>
        <w:t> </w:t>
      </w:r>
      <w:r>
        <w:rPr>
          <w:color w:val="231F20"/>
          <w:sz w:val="15"/>
        </w:rPr>
        <w:t>Nakao,</w:t>
      </w:r>
      <w:r>
        <w:rPr>
          <w:color w:val="231F20"/>
          <w:spacing w:val="-9"/>
          <w:sz w:val="15"/>
        </w:rPr>
        <w:t> </w:t>
      </w:r>
      <w:r>
        <w:rPr>
          <w:color w:val="231F20"/>
          <w:sz w:val="15"/>
        </w:rPr>
        <w:t>M.</w:t>
      </w:r>
      <w:r>
        <w:rPr>
          <w:color w:val="231F20"/>
          <w:spacing w:val="-9"/>
          <w:sz w:val="15"/>
        </w:rPr>
        <w:t> </w:t>
      </w:r>
      <w:r>
        <w:rPr>
          <w:color w:val="231F20"/>
          <w:sz w:val="15"/>
        </w:rPr>
        <w:t>Sutoh,</w:t>
      </w:r>
      <w:r>
        <w:rPr>
          <w:color w:val="231F20"/>
          <w:spacing w:val="-10"/>
          <w:sz w:val="15"/>
        </w:rPr>
        <w:t> </w:t>
      </w:r>
      <w:r>
        <w:rPr>
          <w:color w:val="231F20"/>
          <w:sz w:val="15"/>
        </w:rPr>
        <w:t>T.</w:t>
      </w:r>
      <w:r>
        <w:rPr>
          <w:color w:val="231F20"/>
          <w:spacing w:val="-9"/>
          <w:sz w:val="15"/>
        </w:rPr>
        <w:t> </w:t>
      </w:r>
      <w:r>
        <w:rPr>
          <w:color w:val="231F20"/>
          <w:sz w:val="15"/>
        </w:rPr>
        <w:t>Maeda,</w:t>
      </w:r>
      <w:r>
        <w:rPr>
          <w:color w:val="231F20"/>
          <w:spacing w:val="-10"/>
          <w:sz w:val="15"/>
        </w:rPr>
        <w:t> </w:t>
      </w:r>
      <w:r>
        <w:rPr>
          <w:color w:val="231F20"/>
          <w:sz w:val="15"/>
        </w:rPr>
        <w:t>and</w:t>
      </w:r>
      <w:r>
        <w:rPr>
          <w:color w:val="231F20"/>
          <w:spacing w:val="-9"/>
          <w:sz w:val="15"/>
        </w:rPr>
        <w:t> </w:t>
      </w:r>
      <w:r>
        <w:rPr>
          <w:color w:val="231F20"/>
          <w:sz w:val="15"/>
        </w:rPr>
        <w:t>T.</w:t>
      </w:r>
      <w:r>
        <w:rPr>
          <w:color w:val="231F20"/>
          <w:spacing w:val="-9"/>
          <w:sz w:val="15"/>
        </w:rPr>
        <w:t> </w:t>
      </w:r>
      <w:r>
        <w:rPr>
          <w:color w:val="231F20"/>
          <w:sz w:val="15"/>
        </w:rPr>
        <w:t>Kobayashi,</w:t>
      </w:r>
      <w:r>
        <w:rPr>
          <w:color w:val="231F20"/>
          <w:spacing w:val="40"/>
          <w:sz w:val="15"/>
        </w:rPr>
        <w:t> </w:t>
      </w:r>
      <w:r>
        <w:rPr>
          <w:rFonts w:ascii="Arial MT" w:hAnsi="Arial MT"/>
          <w:color w:val="231F20"/>
          <w:sz w:val="15"/>
        </w:rPr>
        <w:t>“</w:t>
      </w:r>
      <w:r>
        <w:rPr>
          <w:color w:val="231F20"/>
          <w:sz w:val="15"/>
        </w:rPr>
        <w:t>Granular flow experiment using artificial gravity generator at International</w:t>
      </w:r>
      <w:r>
        <w:rPr>
          <w:color w:val="231F20"/>
          <w:spacing w:val="40"/>
          <w:sz w:val="15"/>
        </w:rPr>
        <w:t> </w:t>
      </w:r>
      <w:bookmarkStart w:name="_bookmark40" w:id="43"/>
      <w:bookmarkEnd w:id="43"/>
      <w:r>
        <w:rPr>
          <w:color w:val="231F20"/>
          <w:sz w:val="15"/>
        </w:rPr>
        <w:t>Space</w:t>
      </w:r>
      <w:r>
        <w:rPr>
          <w:color w:val="231F20"/>
          <w:sz w:val="15"/>
        </w:rPr>
        <w:t> Station,</w:t>
      </w:r>
      <w:r>
        <w:rPr>
          <w:rFonts w:ascii="Arial MT" w:hAnsi="Arial MT"/>
          <w:color w:val="231F20"/>
          <w:sz w:val="15"/>
        </w:rPr>
        <w:t>” </w:t>
      </w:r>
      <w:hyperlink r:id="rId59">
        <w:r>
          <w:rPr>
            <w:color w:val="31A9E0"/>
            <w:sz w:val="15"/>
          </w:rPr>
          <w:t>NPJ Microgravity</w:t>
        </w:r>
      </w:hyperlink>
      <w:r>
        <w:rPr>
          <w:color w:val="31A9E0"/>
          <w:sz w:val="15"/>
        </w:rPr>
        <w:t> </w:t>
      </w:r>
      <w:r>
        <w:rPr>
          <w:color w:val="231F20"/>
          <w:sz w:val="15"/>
        </w:rPr>
        <w:t>9, 61 (2023).</w:t>
      </w:r>
    </w:p>
    <w:p>
      <w:pPr>
        <w:spacing w:line="170" w:lineRule="exact" w:before="0"/>
        <w:ind w:left="68" w:right="0" w:firstLine="0"/>
        <w:jc w:val="left"/>
        <w:rPr>
          <w:sz w:val="15"/>
        </w:rPr>
      </w:pPr>
      <w:r>
        <w:rPr>
          <w:rFonts w:ascii="Tahoma" w:hAnsi="Tahoma"/>
          <w:color w:val="231F20"/>
          <w:sz w:val="15"/>
          <w:vertAlign w:val="superscript"/>
        </w:rPr>
        <w:t>25</w:t>
      </w:r>
      <w:r>
        <w:rPr>
          <w:color w:val="231F20"/>
          <w:sz w:val="15"/>
          <w:vertAlign w:val="baseline"/>
        </w:rPr>
        <w:t>Y.</w:t>
      </w:r>
      <w:r>
        <w:rPr>
          <w:color w:val="231F20"/>
          <w:spacing w:val="-9"/>
          <w:sz w:val="15"/>
          <w:vertAlign w:val="baseline"/>
        </w:rPr>
        <w:t> </w:t>
      </w:r>
      <w:r>
        <w:rPr>
          <w:color w:val="231F20"/>
          <w:sz w:val="15"/>
          <w:vertAlign w:val="baseline"/>
        </w:rPr>
        <w:t>Tabuchi,</w:t>
      </w:r>
      <w:r>
        <w:rPr>
          <w:color w:val="231F20"/>
          <w:spacing w:val="-8"/>
          <w:sz w:val="15"/>
          <w:vertAlign w:val="baseline"/>
        </w:rPr>
        <w:t> </w:t>
      </w:r>
      <w:r>
        <w:rPr>
          <w:color w:val="231F20"/>
          <w:sz w:val="15"/>
          <w:vertAlign w:val="baseline"/>
        </w:rPr>
        <w:t>A.</w:t>
      </w:r>
      <w:r>
        <w:rPr>
          <w:color w:val="231F20"/>
          <w:spacing w:val="-8"/>
          <w:sz w:val="15"/>
          <w:vertAlign w:val="baseline"/>
        </w:rPr>
        <w:t> </w:t>
      </w:r>
      <w:r>
        <w:rPr>
          <w:color w:val="231F20"/>
          <w:sz w:val="15"/>
          <w:vertAlign w:val="baseline"/>
        </w:rPr>
        <w:t>Kioka,</w:t>
      </w:r>
      <w:r>
        <w:rPr>
          <w:color w:val="231F20"/>
          <w:spacing w:val="-7"/>
          <w:sz w:val="15"/>
          <w:vertAlign w:val="baseline"/>
        </w:rPr>
        <w:t> </w:t>
      </w:r>
      <w:r>
        <w:rPr>
          <w:color w:val="231F20"/>
          <w:sz w:val="15"/>
          <w:vertAlign w:val="baseline"/>
        </w:rPr>
        <w:t>and</w:t>
      </w:r>
      <w:r>
        <w:rPr>
          <w:color w:val="231F20"/>
          <w:spacing w:val="-8"/>
          <w:sz w:val="15"/>
          <w:vertAlign w:val="baseline"/>
        </w:rPr>
        <w:t> </w:t>
      </w:r>
      <w:r>
        <w:rPr>
          <w:color w:val="231F20"/>
          <w:sz w:val="15"/>
          <w:vertAlign w:val="baseline"/>
        </w:rPr>
        <w:t>Y.</w:t>
      </w:r>
      <w:r>
        <w:rPr>
          <w:color w:val="231F20"/>
          <w:spacing w:val="-8"/>
          <w:sz w:val="15"/>
          <w:vertAlign w:val="baseline"/>
        </w:rPr>
        <w:t> </w:t>
      </w:r>
      <w:r>
        <w:rPr>
          <w:color w:val="231F20"/>
          <w:sz w:val="15"/>
          <w:vertAlign w:val="baseline"/>
        </w:rPr>
        <w:t>Yamada,</w:t>
      </w:r>
      <w:r>
        <w:rPr>
          <w:color w:val="231F20"/>
          <w:spacing w:val="-7"/>
          <w:sz w:val="15"/>
          <w:vertAlign w:val="baseline"/>
        </w:rPr>
        <w:t> </w:t>
      </w:r>
      <w:r>
        <w:rPr>
          <w:rFonts w:ascii="Arial MT" w:hAnsi="Arial MT"/>
          <w:color w:val="231F20"/>
          <w:sz w:val="15"/>
          <w:vertAlign w:val="baseline"/>
        </w:rPr>
        <w:t>“</w:t>
      </w:r>
      <w:r>
        <w:rPr>
          <w:color w:val="231F20"/>
          <w:sz w:val="15"/>
          <w:vertAlign w:val="baseline"/>
        </w:rPr>
        <w:t>Water</w:t>
      </w:r>
      <w:r>
        <w:rPr>
          <w:color w:val="231F20"/>
          <w:spacing w:val="-7"/>
          <w:sz w:val="15"/>
          <w:vertAlign w:val="baseline"/>
        </w:rPr>
        <w:t> </w:t>
      </w:r>
      <w:r>
        <w:rPr>
          <w:color w:val="231F20"/>
          <w:sz w:val="15"/>
          <w:vertAlign w:val="baseline"/>
        </w:rPr>
        <w:t>permeability</w:t>
      </w:r>
      <w:r>
        <w:rPr>
          <w:color w:val="231F20"/>
          <w:spacing w:val="-8"/>
          <w:sz w:val="15"/>
          <w:vertAlign w:val="baseline"/>
        </w:rPr>
        <w:t> </w:t>
      </w:r>
      <w:r>
        <w:rPr>
          <w:color w:val="231F20"/>
          <w:sz w:val="15"/>
          <w:vertAlign w:val="baseline"/>
        </w:rPr>
        <w:t>of</w:t>
      </w:r>
      <w:r>
        <w:rPr>
          <w:color w:val="231F20"/>
          <w:spacing w:val="-9"/>
          <w:sz w:val="15"/>
          <w:vertAlign w:val="baseline"/>
        </w:rPr>
        <w:t> </w:t>
      </w:r>
      <w:r>
        <w:rPr>
          <w:color w:val="231F20"/>
          <w:sz w:val="15"/>
          <w:vertAlign w:val="baseline"/>
        </w:rPr>
        <w:t>sunlit</w:t>
      </w:r>
      <w:r>
        <w:rPr>
          <w:color w:val="231F20"/>
          <w:spacing w:val="-6"/>
          <w:sz w:val="15"/>
          <w:vertAlign w:val="baseline"/>
        </w:rPr>
        <w:t> </w:t>
      </w:r>
      <w:r>
        <w:rPr>
          <w:color w:val="231F20"/>
          <w:sz w:val="15"/>
          <w:vertAlign w:val="baseline"/>
        </w:rPr>
        <w:t>lunar</w:t>
      </w:r>
      <w:r>
        <w:rPr>
          <w:color w:val="231F20"/>
          <w:spacing w:val="-8"/>
          <w:sz w:val="15"/>
          <w:vertAlign w:val="baseline"/>
        </w:rPr>
        <w:t> </w:t>
      </w:r>
      <w:r>
        <w:rPr>
          <w:color w:val="231F20"/>
          <w:spacing w:val="-2"/>
          <w:sz w:val="15"/>
          <w:vertAlign w:val="baseline"/>
        </w:rPr>
        <w:t>high-</w:t>
      </w:r>
    </w:p>
    <w:p>
      <w:pPr>
        <w:spacing w:line="171" w:lineRule="exact" w:before="9"/>
        <w:ind w:left="201" w:right="0" w:firstLine="0"/>
        <w:jc w:val="both"/>
        <w:rPr>
          <w:sz w:val="15"/>
        </w:rPr>
      </w:pPr>
      <w:bookmarkStart w:name="_bookmark41" w:id="44"/>
      <w:bookmarkEnd w:id="44"/>
      <w:r>
        <w:rPr/>
      </w:r>
      <w:r>
        <w:rPr>
          <w:color w:val="231F20"/>
          <w:spacing w:val="-2"/>
          <w:sz w:val="15"/>
        </w:rPr>
        <w:t>lands</w:t>
      </w:r>
      <w:r>
        <w:rPr>
          <w:color w:val="231F20"/>
          <w:spacing w:val="3"/>
          <w:sz w:val="15"/>
        </w:rPr>
        <w:t> </w:t>
      </w:r>
      <w:r>
        <w:rPr>
          <w:color w:val="231F20"/>
          <w:spacing w:val="-2"/>
          <w:sz w:val="15"/>
        </w:rPr>
        <w:t>regolith</w:t>
      </w:r>
      <w:r>
        <w:rPr>
          <w:color w:val="231F20"/>
          <w:spacing w:val="4"/>
          <w:sz w:val="15"/>
        </w:rPr>
        <w:t> </w:t>
      </w:r>
      <w:r>
        <w:rPr>
          <w:color w:val="231F20"/>
          <w:spacing w:val="-2"/>
          <w:sz w:val="15"/>
        </w:rPr>
        <w:t>using</w:t>
      </w:r>
      <w:r>
        <w:rPr>
          <w:color w:val="231F20"/>
          <w:spacing w:val="3"/>
          <w:sz w:val="15"/>
        </w:rPr>
        <w:t> </w:t>
      </w:r>
      <w:r>
        <w:rPr>
          <w:color w:val="231F20"/>
          <w:spacing w:val="-2"/>
          <w:sz w:val="15"/>
        </w:rPr>
        <w:t>LHS-1</w:t>
      </w:r>
      <w:r>
        <w:rPr>
          <w:color w:val="231F20"/>
          <w:spacing w:val="4"/>
          <w:sz w:val="15"/>
        </w:rPr>
        <w:t> </w:t>
      </w:r>
      <w:r>
        <w:rPr>
          <w:color w:val="231F20"/>
          <w:spacing w:val="-2"/>
          <w:sz w:val="15"/>
        </w:rPr>
        <w:t>simulant,</w:t>
      </w:r>
      <w:r>
        <w:rPr>
          <w:rFonts w:ascii="Arial MT" w:hAnsi="Arial MT"/>
          <w:color w:val="231F20"/>
          <w:spacing w:val="-2"/>
          <w:sz w:val="15"/>
        </w:rPr>
        <w:t>” </w:t>
      </w:r>
      <w:hyperlink r:id="rId60">
        <w:r>
          <w:rPr>
            <w:color w:val="31A9E0"/>
            <w:spacing w:val="-2"/>
            <w:sz w:val="15"/>
          </w:rPr>
          <w:t>Acta</w:t>
        </w:r>
        <w:r>
          <w:rPr>
            <w:color w:val="31A9E0"/>
            <w:spacing w:val="5"/>
            <w:sz w:val="15"/>
          </w:rPr>
          <w:t> </w:t>
        </w:r>
        <w:r>
          <w:rPr>
            <w:color w:val="31A9E0"/>
            <w:spacing w:val="-2"/>
            <w:sz w:val="15"/>
          </w:rPr>
          <w:t>Astronaut.</w:t>
        </w:r>
      </w:hyperlink>
      <w:r>
        <w:rPr>
          <w:color w:val="31A9E0"/>
          <w:spacing w:val="4"/>
          <w:sz w:val="15"/>
        </w:rPr>
        <w:t> </w:t>
      </w:r>
      <w:r>
        <w:rPr>
          <w:color w:val="231F20"/>
          <w:spacing w:val="-2"/>
          <w:sz w:val="15"/>
        </w:rPr>
        <w:t>213,</w:t>
      </w:r>
      <w:r>
        <w:rPr>
          <w:color w:val="231F20"/>
          <w:spacing w:val="3"/>
          <w:sz w:val="15"/>
        </w:rPr>
        <w:t> </w:t>
      </w:r>
      <w:r>
        <w:rPr>
          <w:color w:val="231F20"/>
          <w:spacing w:val="-2"/>
          <w:sz w:val="15"/>
        </w:rPr>
        <w:t>344</w:t>
      </w:r>
      <w:r>
        <w:rPr>
          <w:rFonts w:ascii="Arial MT" w:hAnsi="Arial MT"/>
          <w:color w:val="231F20"/>
          <w:spacing w:val="-2"/>
          <w:sz w:val="15"/>
        </w:rPr>
        <w:t>–</w:t>
      </w:r>
      <w:r>
        <w:rPr>
          <w:color w:val="231F20"/>
          <w:spacing w:val="-2"/>
          <w:sz w:val="15"/>
        </w:rPr>
        <w:t>354</w:t>
      </w:r>
      <w:r>
        <w:rPr>
          <w:color w:val="231F20"/>
          <w:spacing w:val="3"/>
          <w:sz w:val="15"/>
        </w:rPr>
        <w:t> </w:t>
      </w:r>
      <w:r>
        <w:rPr>
          <w:color w:val="231F20"/>
          <w:spacing w:val="-2"/>
          <w:sz w:val="15"/>
        </w:rPr>
        <w:t>(2023).</w:t>
      </w:r>
    </w:p>
    <w:p>
      <w:pPr>
        <w:spacing w:line="181" w:lineRule="exact" w:before="0"/>
        <w:ind w:left="0" w:right="66" w:firstLine="0"/>
        <w:jc w:val="right"/>
        <w:rPr>
          <w:sz w:val="15"/>
        </w:rPr>
      </w:pPr>
      <w:r>
        <w:rPr>
          <w:rFonts w:ascii="Tahoma"/>
          <w:color w:val="231F20"/>
          <w:spacing w:val="-4"/>
          <w:sz w:val="15"/>
          <w:vertAlign w:val="superscript"/>
        </w:rPr>
        <w:t>26</w:t>
      </w:r>
      <w:r>
        <w:rPr>
          <w:color w:val="231F20"/>
          <w:spacing w:val="-4"/>
          <w:sz w:val="15"/>
          <w:vertAlign w:val="baseline"/>
        </w:rPr>
        <w:t>A.</w:t>
      </w:r>
      <w:r>
        <w:rPr>
          <w:color w:val="231F20"/>
          <w:spacing w:val="-6"/>
          <w:sz w:val="15"/>
          <w:vertAlign w:val="baseline"/>
        </w:rPr>
        <w:t> </w:t>
      </w:r>
      <w:r>
        <w:rPr>
          <w:color w:val="231F20"/>
          <w:spacing w:val="-4"/>
          <w:sz w:val="15"/>
          <w:vertAlign w:val="baseline"/>
        </w:rPr>
        <w:t>R.</w:t>
      </w:r>
      <w:r>
        <w:rPr>
          <w:color w:val="231F20"/>
          <w:spacing w:val="-5"/>
          <w:sz w:val="15"/>
          <w:vertAlign w:val="baseline"/>
        </w:rPr>
        <w:t> </w:t>
      </w:r>
      <w:r>
        <w:rPr>
          <w:color w:val="231F20"/>
          <w:spacing w:val="-4"/>
          <w:sz w:val="15"/>
          <w:vertAlign w:val="baseline"/>
        </w:rPr>
        <w:t>Clendensen,</w:t>
      </w:r>
      <w:r>
        <w:rPr>
          <w:color w:val="231F20"/>
          <w:spacing w:val="-6"/>
          <w:sz w:val="15"/>
          <w:vertAlign w:val="baseline"/>
        </w:rPr>
        <w:t> </w:t>
      </w:r>
      <w:r>
        <w:rPr>
          <w:color w:val="231F20"/>
          <w:spacing w:val="-4"/>
          <w:sz w:val="15"/>
          <w:vertAlign w:val="baseline"/>
        </w:rPr>
        <w:t>A.</w:t>
      </w:r>
      <w:r>
        <w:rPr>
          <w:color w:val="231F20"/>
          <w:spacing w:val="-5"/>
          <w:sz w:val="15"/>
          <w:vertAlign w:val="baseline"/>
        </w:rPr>
        <w:t> </w:t>
      </w:r>
      <w:r>
        <w:rPr>
          <w:color w:val="231F20"/>
          <w:spacing w:val="-4"/>
          <w:sz w:val="15"/>
          <w:vertAlign w:val="baseline"/>
        </w:rPr>
        <w:t>Aleksandrov,</w:t>
      </w:r>
      <w:r>
        <w:rPr>
          <w:color w:val="231F20"/>
          <w:spacing w:val="-5"/>
          <w:sz w:val="15"/>
          <w:vertAlign w:val="baseline"/>
        </w:rPr>
        <w:t> </w:t>
      </w:r>
      <w:r>
        <w:rPr>
          <w:color w:val="231F20"/>
          <w:spacing w:val="-4"/>
          <w:sz w:val="15"/>
          <w:vertAlign w:val="baseline"/>
        </w:rPr>
        <w:t>B.</w:t>
      </w:r>
      <w:r>
        <w:rPr>
          <w:color w:val="231F20"/>
          <w:spacing w:val="-6"/>
          <w:sz w:val="15"/>
          <w:vertAlign w:val="baseline"/>
        </w:rPr>
        <w:t> </w:t>
      </w:r>
      <w:r>
        <w:rPr>
          <w:color w:val="231F20"/>
          <w:spacing w:val="-4"/>
          <w:sz w:val="15"/>
          <w:vertAlign w:val="baseline"/>
        </w:rPr>
        <w:t>M.</w:t>
      </w:r>
      <w:r>
        <w:rPr>
          <w:color w:val="231F20"/>
          <w:spacing w:val="-5"/>
          <w:sz w:val="15"/>
          <w:vertAlign w:val="baseline"/>
        </w:rPr>
        <w:t> </w:t>
      </w:r>
      <w:r>
        <w:rPr>
          <w:color w:val="231F20"/>
          <w:spacing w:val="-4"/>
          <w:sz w:val="15"/>
          <w:vertAlign w:val="baseline"/>
        </w:rPr>
        <w:t>Jones,</w:t>
      </w:r>
      <w:r>
        <w:rPr>
          <w:color w:val="231F20"/>
          <w:spacing w:val="-5"/>
          <w:sz w:val="15"/>
          <w:vertAlign w:val="baseline"/>
        </w:rPr>
        <w:t> </w:t>
      </w:r>
      <w:r>
        <w:rPr>
          <w:color w:val="231F20"/>
          <w:spacing w:val="-4"/>
          <w:sz w:val="15"/>
          <w:vertAlign w:val="baseline"/>
        </w:rPr>
        <w:t>P.</w:t>
      </w:r>
      <w:r>
        <w:rPr>
          <w:color w:val="231F20"/>
          <w:spacing w:val="-6"/>
          <w:sz w:val="15"/>
          <w:vertAlign w:val="baseline"/>
        </w:rPr>
        <w:t> </w:t>
      </w:r>
      <w:r>
        <w:rPr>
          <w:color w:val="231F20"/>
          <w:spacing w:val="-4"/>
          <w:sz w:val="15"/>
          <w:vertAlign w:val="baseline"/>
        </w:rPr>
        <w:t>G.</w:t>
      </w:r>
      <w:r>
        <w:rPr>
          <w:color w:val="231F20"/>
          <w:spacing w:val="-5"/>
          <w:sz w:val="15"/>
          <w:vertAlign w:val="baseline"/>
        </w:rPr>
        <w:t> </w:t>
      </w:r>
      <w:r>
        <w:rPr>
          <w:color w:val="231F20"/>
          <w:spacing w:val="-4"/>
          <w:sz w:val="15"/>
          <w:vertAlign w:val="baseline"/>
        </w:rPr>
        <w:t>Loutzenhiser,</w:t>
      </w:r>
      <w:r>
        <w:rPr>
          <w:color w:val="231F20"/>
          <w:spacing w:val="-6"/>
          <w:sz w:val="15"/>
          <w:vertAlign w:val="baseline"/>
        </w:rPr>
        <w:t> </w:t>
      </w:r>
      <w:r>
        <w:rPr>
          <w:color w:val="231F20"/>
          <w:spacing w:val="-4"/>
          <w:sz w:val="15"/>
          <w:vertAlign w:val="baseline"/>
        </w:rPr>
        <w:t>D.</w:t>
      </w:r>
      <w:r>
        <w:rPr>
          <w:color w:val="231F20"/>
          <w:spacing w:val="-5"/>
          <w:sz w:val="15"/>
          <w:vertAlign w:val="baseline"/>
        </w:rPr>
        <w:t> </w:t>
      </w:r>
      <w:r>
        <w:rPr>
          <w:color w:val="231F20"/>
          <w:spacing w:val="-4"/>
          <w:sz w:val="15"/>
          <w:vertAlign w:val="baseline"/>
        </w:rPr>
        <w:t>T.</w:t>
      </w:r>
      <w:r>
        <w:rPr>
          <w:color w:val="231F20"/>
          <w:spacing w:val="-5"/>
          <w:sz w:val="15"/>
          <w:vertAlign w:val="baseline"/>
        </w:rPr>
        <w:t> </w:t>
      </w:r>
      <w:r>
        <w:rPr>
          <w:color w:val="231F20"/>
          <w:spacing w:val="-4"/>
          <w:sz w:val="15"/>
          <w:vertAlign w:val="baseline"/>
        </w:rPr>
        <w:t>Britt,</w:t>
      </w:r>
      <w:r>
        <w:rPr>
          <w:color w:val="231F20"/>
          <w:spacing w:val="-6"/>
          <w:sz w:val="15"/>
          <w:vertAlign w:val="baseline"/>
        </w:rPr>
        <w:t> </w:t>
      </w:r>
      <w:r>
        <w:rPr>
          <w:color w:val="231F20"/>
          <w:spacing w:val="-5"/>
          <w:sz w:val="15"/>
          <w:vertAlign w:val="baseline"/>
        </w:rPr>
        <w:t>and</w:t>
      </w:r>
    </w:p>
    <w:p>
      <w:pPr>
        <w:spacing w:line="242" w:lineRule="auto" w:before="8"/>
        <w:ind w:left="68" w:right="66" w:firstLine="134"/>
        <w:jc w:val="right"/>
        <w:rPr>
          <w:sz w:val="15"/>
        </w:rPr>
      </w:pPr>
      <w:r>
        <w:rPr>
          <w:color w:val="231F20"/>
          <w:spacing w:val="-6"/>
          <w:sz w:val="15"/>
        </w:rPr>
        <w:t>T. M. Orlando, </w:t>
      </w:r>
      <w:r>
        <w:rPr>
          <w:rFonts w:ascii="Arial MT" w:hAnsi="Arial MT"/>
          <w:color w:val="231F20"/>
          <w:spacing w:val="-6"/>
          <w:sz w:val="15"/>
        </w:rPr>
        <w:t>“</w:t>
      </w:r>
      <w:r>
        <w:rPr>
          <w:color w:val="231F20"/>
          <w:spacing w:val="-6"/>
          <w:sz w:val="15"/>
        </w:rPr>
        <w:t>Temperature programmed desorption comparison of lunar regolith to</w:t>
      </w:r>
      <w:r>
        <w:rPr>
          <w:color w:val="231F20"/>
          <w:spacing w:val="40"/>
          <w:sz w:val="15"/>
        </w:rPr>
        <w:t> </w:t>
      </w:r>
      <w:bookmarkStart w:name="_bookmark42" w:id="45"/>
      <w:bookmarkEnd w:id="45"/>
      <w:r>
        <w:rPr>
          <w:color w:val="231F20"/>
          <w:spacing w:val="-4"/>
          <w:sz w:val="15"/>
        </w:rPr>
        <w:t>l</w:t>
      </w:r>
      <w:r>
        <w:rPr>
          <w:color w:val="231F20"/>
          <w:spacing w:val="-4"/>
          <w:sz w:val="15"/>
        </w:rPr>
        <w:t>unar</w:t>
      </w:r>
      <w:r>
        <w:rPr>
          <w:color w:val="231F20"/>
          <w:spacing w:val="-13"/>
          <w:sz w:val="15"/>
        </w:rPr>
        <w:t> </w:t>
      </w:r>
      <w:r>
        <w:rPr>
          <w:color w:val="231F20"/>
          <w:spacing w:val="-4"/>
          <w:sz w:val="15"/>
        </w:rPr>
        <w:t>regolith</w:t>
      </w:r>
      <w:r>
        <w:rPr>
          <w:color w:val="231F20"/>
          <w:spacing w:val="-13"/>
          <w:sz w:val="15"/>
        </w:rPr>
        <w:t> </w:t>
      </w:r>
      <w:r>
        <w:rPr>
          <w:color w:val="231F20"/>
          <w:spacing w:val="-4"/>
          <w:sz w:val="15"/>
        </w:rPr>
        <w:t>simulants</w:t>
      </w:r>
      <w:r>
        <w:rPr>
          <w:color w:val="231F20"/>
          <w:spacing w:val="-14"/>
          <w:sz w:val="15"/>
        </w:rPr>
        <w:t> </w:t>
      </w:r>
      <w:r>
        <w:rPr>
          <w:color w:val="231F20"/>
          <w:spacing w:val="-4"/>
          <w:sz w:val="15"/>
        </w:rPr>
        <w:t>LMS-1</w:t>
      </w:r>
      <w:r>
        <w:rPr>
          <w:color w:val="231F20"/>
          <w:spacing w:val="-13"/>
          <w:sz w:val="15"/>
        </w:rPr>
        <w:t> </w:t>
      </w:r>
      <w:r>
        <w:rPr>
          <w:color w:val="231F20"/>
          <w:spacing w:val="-4"/>
          <w:sz w:val="15"/>
        </w:rPr>
        <w:t>and</w:t>
      </w:r>
      <w:r>
        <w:rPr>
          <w:color w:val="231F20"/>
          <w:spacing w:val="-13"/>
          <w:sz w:val="15"/>
        </w:rPr>
        <w:t> </w:t>
      </w:r>
      <w:r>
        <w:rPr>
          <w:color w:val="231F20"/>
          <w:spacing w:val="-4"/>
          <w:sz w:val="15"/>
        </w:rPr>
        <w:t>LHS-1,</w:t>
      </w:r>
      <w:r>
        <w:rPr>
          <w:rFonts w:ascii="Arial MT" w:hAnsi="Arial MT"/>
          <w:color w:val="231F20"/>
          <w:spacing w:val="-4"/>
          <w:sz w:val="15"/>
        </w:rPr>
        <w:t>”</w:t>
      </w:r>
      <w:r>
        <w:rPr>
          <w:rFonts w:ascii="Arial MT" w:hAnsi="Arial MT"/>
          <w:color w:val="231F20"/>
          <w:spacing w:val="-17"/>
          <w:sz w:val="15"/>
        </w:rPr>
        <w:t> </w:t>
      </w:r>
      <w:hyperlink r:id="rId61">
        <w:r>
          <w:rPr>
            <w:color w:val="31A9E0"/>
            <w:spacing w:val="-4"/>
            <w:sz w:val="15"/>
          </w:rPr>
          <w:t>Earth</w:t>
        </w:r>
        <w:r>
          <w:rPr>
            <w:color w:val="31A9E0"/>
            <w:spacing w:val="-13"/>
            <w:sz w:val="15"/>
          </w:rPr>
          <w:t> </w:t>
        </w:r>
        <w:r>
          <w:rPr>
            <w:color w:val="31A9E0"/>
            <w:spacing w:val="-4"/>
            <w:sz w:val="15"/>
          </w:rPr>
          <w:t>Planet</w:t>
        </w:r>
        <w:r>
          <w:rPr>
            <w:color w:val="31A9E0"/>
            <w:spacing w:val="-13"/>
            <w:sz w:val="15"/>
          </w:rPr>
          <w:t> </w:t>
        </w:r>
        <w:r>
          <w:rPr>
            <w:color w:val="31A9E0"/>
            <w:spacing w:val="-4"/>
            <w:sz w:val="15"/>
          </w:rPr>
          <w:t>Sci.</w:t>
        </w:r>
        <w:r>
          <w:rPr>
            <w:color w:val="31A9E0"/>
            <w:spacing w:val="-14"/>
            <w:sz w:val="15"/>
          </w:rPr>
          <w:t> </w:t>
        </w:r>
        <w:r>
          <w:rPr>
            <w:color w:val="31A9E0"/>
            <w:spacing w:val="-4"/>
            <w:sz w:val="15"/>
          </w:rPr>
          <w:t>Lett.</w:t>
        </w:r>
      </w:hyperlink>
      <w:r>
        <w:rPr>
          <w:color w:val="31A9E0"/>
          <w:spacing w:val="-13"/>
          <w:sz w:val="15"/>
        </w:rPr>
        <w:t> </w:t>
      </w:r>
      <w:r>
        <w:rPr>
          <w:color w:val="231F20"/>
          <w:spacing w:val="-4"/>
          <w:sz w:val="15"/>
        </w:rPr>
        <w:t>592,</w:t>
      </w:r>
      <w:r>
        <w:rPr>
          <w:color w:val="231F20"/>
          <w:spacing w:val="-13"/>
          <w:sz w:val="15"/>
        </w:rPr>
        <w:t> </w:t>
      </w:r>
      <w:r>
        <w:rPr>
          <w:color w:val="231F20"/>
          <w:spacing w:val="-4"/>
          <w:sz w:val="15"/>
        </w:rPr>
        <w:t>117632</w:t>
      </w:r>
      <w:r>
        <w:rPr>
          <w:color w:val="231F20"/>
          <w:spacing w:val="-13"/>
          <w:sz w:val="15"/>
        </w:rPr>
        <w:t> </w:t>
      </w:r>
      <w:r>
        <w:rPr>
          <w:color w:val="231F20"/>
          <w:spacing w:val="-4"/>
          <w:sz w:val="15"/>
        </w:rPr>
        <w:t>(2022).</w:t>
      </w:r>
      <w:r>
        <w:rPr>
          <w:color w:val="231F20"/>
          <w:spacing w:val="40"/>
          <w:sz w:val="15"/>
        </w:rPr>
        <w:t> </w:t>
      </w:r>
      <w:r>
        <w:rPr>
          <w:rFonts w:ascii="Tahoma" w:hAnsi="Tahoma"/>
          <w:color w:val="231F20"/>
          <w:sz w:val="15"/>
          <w:vertAlign w:val="superscript"/>
        </w:rPr>
        <w:t>27</w:t>
      </w:r>
      <w:r>
        <w:rPr>
          <w:color w:val="231F20"/>
          <w:sz w:val="15"/>
          <w:vertAlign w:val="baseline"/>
        </w:rPr>
        <w:t>D.</w:t>
      </w:r>
      <w:r>
        <w:rPr>
          <w:color w:val="231F20"/>
          <w:spacing w:val="2"/>
          <w:sz w:val="15"/>
          <w:vertAlign w:val="baseline"/>
        </w:rPr>
        <w:t> </w:t>
      </w:r>
      <w:r>
        <w:rPr>
          <w:color w:val="231F20"/>
          <w:sz w:val="15"/>
          <w:vertAlign w:val="baseline"/>
        </w:rPr>
        <w:t>I.</w:t>
      </w:r>
      <w:r>
        <w:rPr>
          <w:color w:val="231F20"/>
          <w:spacing w:val="2"/>
          <w:sz w:val="15"/>
          <w:vertAlign w:val="baseline"/>
        </w:rPr>
        <w:t> </w:t>
      </w:r>
      <w:r>
        <w:rPr>
          <w:color w:val="231F20"/>
          <w:sz w:val="15"/>
          <w:vertAlign w:val="baseline"/>
        </w:rPr>
        <w:t>Goldman</w:t>
      </w:r>
      <w:r>
        <w:rPr>
          <w:color w:val="231F20"/>
          <w:spacing w:val="4"/>
          <w:sz w:val="15"/>
          <w:vertAlign w:val="baseline"/>
        </w:rPr>
        <w:t> </w:t>
      </w:r>
      <w:r>
        <w:rPr>
          <w:color w:val="231F20"/>
          <w:sz w:val="15"/>
          <w:vertAlign w:val="baseline"/>
        </w:rPr>
        <w:t>and</w:t>
      </w:r>
      <w:r>
        <w:rPr>
          <w:color w:val="231F20"/>
          <w:spacing w:val="3"/>
          <w:sz w:val="15"/>
          <w:vertAlign w:val="baseline"/>
        </w:rPr>
        <w:t> </w:t>
      </w:r>
      <w:r>
        <w:rPr>
          <w:color w:val="231F20"/>
          <w:sz w:val="15"/>
          <w:vertAlign w:val="baseline"/>
        </w:rPr>
        <w:t>P.</w:t>
      </w:r>
      <w:r>
        <w:rPr>
          <w:color w:val="231F20"/>
          <w:spacing w:val="2"/>
          <w:sz w:val="15"/>
          <w:vertAlign w:val="baseline"/>
        </w:rPr>
        <w:t> </w:t>
      </w:r>
      <w:r>
        <w:rPr>
          <w:color w:val="231F20"/>
          <w:sz w:val="15"/>
          <w:vertAlign w:val="baseline"/>
        </w:rPr>
        <w:t>Umbanhowar,</w:t>
      </w:r>
      <w:r>
        <w:rPr>
          <w:color w:val="231F20"/>
          <w:spacing w:val="3"/>
          <w:sz w:val="15"/>
          <w:vertAlign w:val="baseline"/>
        </w:rPr>
        <w:t> </w:t>
      </w:r>
      <w:r>
        <w:rPr>
          <w:rFonts w:ascii="Arial MT" w:hAnsi="Arial MT"/>
          <w:color w:val="231F20"/>
          <w:sz w:val="15"/>
          <w:vertAlign w:val="baseline"/>
        </w:rPr>
        <w:t>“</w:t>
      </w:r>
      <w:r>
        <w:rPr>
          <w:color w:val="231F20"/>
          <w:sz w:val="15"/>
          <w:vertAlign w:val="baseline"/>
        </w:rPr>
        <w:t>Scaling</w:t>
      </w:r>
      <w:r>
        <w:rPr>
          <w:color w:val="231F20"/>
          <w:spacing w:val="3"/>
          <w:sz w:val="15"/>
          <w:vertAlign w:val="baseline"/>
        </w:rPr>
        <w:t> </w:t>
      </w:r>
      <w:r>
        <w:rPr>
          <w:color w:val="231F20"/>
          <w:sz w:val="15"/>
          <w:vertAlign w:val="baseline"/>
        </w:rPr>
        <w:t>and</w:t>
      </w:r>
      <w:r>
        <w:rPr>
          <w:color w:val="231F20"/>
          <w:spacing w:val="3"/>
          <w:sz w:val="15"/>
          <w:vertAlign w:val="baseline"/>
        </w:rPr>
        <w:t> </w:t>
      </w:r>
      <w:r>
        <w:rPr>
          <w:color w:val="231F20"/>
          <w:sz w:val="15"/>
          <w:vertAlign w:val="baseline"/>
        </w:rPr>
        <w:t>dynamics</w:t>
      </w:r>
      <w:r>
        <w:rPr>
          <w:color w:val="231F20"/>
          <w:spacing w:val="4"/>
          <w:sz w:val="15"/>
          <w:vertAlign w:val="baseline"/>
        </w:rPr>
        <w:t> </w:t>
      </w:r>
      <w:r>
        <w:rPr>
          <w:color w:val="231F20"/>
          <w:sz w:val="15"/>
          <w:vertAlign w:val="baseline"/>
        </w:rPr>
        <w:t>of</w:t>
      </w:r>
      <w:r>
        <w:rPr>
          <w:color w:val="231F20"/>
          <w:spacing w:val="2"/>
          <w:sz w:val="15"/>
          <w:vertAlign w:val="baseline"/>
        </w:rPr>
        <w:t> </w:t>
      </w:r>
      <w:r>
        <w:rPr>
          <w:color w:val="231F20"/>
          <w:sz w:val="15"/>
          <w:vertAlign w:val="baseline"/>
        </w:rPr>
        <w:t>sphere</w:t>
      </w:r>
      <w:r>
        <w:rPr>
          <w:color w:val="231F20"/>
          <w:spacing w:val="3"/>
          <w:sz w:val="15"/>
          <w:vertAlign w:val="baseline"/>
        </w:rPr>
        <w:t> </w:t>
      </w:r>
      <w:r>
        <w:rPr>
          <w:color w:val="231F20"/>
          <w:sz w:val="15"/>
          <w:vertAlign w:val="baseline"/>
        </w:rPr>
        <w:t>and</w:t>
      </w:r>
      <w:r>
        <w:rPr>
          <w:color w:val="231F20"/>
          <w:spacing w:val="4"/>
          <w:sz w:val="15"/>
          <w:vertAlign w:val="baseline"/>
        </w:rPr>
        <w:t> </w:t>
      </w:r>
      <w:r>
        <w:rPr>
          <w:color w:val="231F20"/>
          <w:spacing w:val="-4"/>
          <w:sz w:val="15"/>
          <w:vertAlign w:val="baseline"/>
        </w:rPr>
        <w:t>disk</w:t>
      </w:r>
    </w:p>
    <w:p>
      <w:pPr>
        <w:spacing w:line="172" w:lineRule="exact" w:before="8"/>
        <w:ind w:left="197" w:right="0" w:firstLine="0"/>
        <w:jc w:val="left"/>
        <w:rPr>
          <w:sz w:val="15"/>
        </w:rPr>
      </w:pPr>
      <w:bookmarkStart w:name="_bookmark43" w:id="46"/>
      <w:bookmarkEnd w:id="46"/>
      <w:r>
        <w:rPr/>
      </w:r>
      <w:r>
        <w:rPr>
          <w:color w:val="231F20"/>
          <w:sz w:val="15"/>
        </w:rPr>
        <w:t>impact</w:t>
      </w:r>
      <w:r>
        <w:rPr>
          <w:color w:val="231F20"/>
          <w:spacing w:val="-9"/>
          <w:sz w:val="15"/>
        </w:rPr>
        <w:t> </w:t>
      </w:r>
      <w:r>
        <w:rPr>
          <w:color w:val="231F20"/>
          <w:sz w:val="15"/>
        </w:rPr>
        <w:t>into</w:t>
      </w:r>
      <w:r>
        <w:rPr>
          <w:color w:val="231F20"/>
          <w:spacing w:val="-9"/>
          <w:sz w:val="15"/>
        </w:rPr>
        <w:t> </w:t>
      </w:r>
      <w:r>
        <w:rPr>
          <w:color w:val="231F20"/>
          <w:sz w:val="15"/>
        </w:rPr>
        <w:t>granular</w:t>
      </w:r>
      <w:r>
        <w:rPr>
          <w:color w:val="231F20"/>
          <w:spacing w:val="-8"/>
          <w:sz w:val="15"/>
        </w:rPr>
        <w:t> </w:t>
      </w:r>
      <w:r>
        <w:rPr>
          <w:color w:val="231F20"/>
          <w:sz w:val="15"/>
        </w:rPr>
        <w:t>media,</w:t>
      </w:r>
      <w:r>
        <w:rPr>
          <w:rFonts w:ascii="Arial MT" w:hAnsi="Arial MT"/>
          <w:color w:val="231F20"/>
          <w:sz w:val="15"/>
        </w:rPr>
        <w:t>”</w:t>
      </w:r>
      <w:r>
        <w:rPr>
          <w:rFonts w:ascii="Arial MT" w:hAnsi="Arial MT"/>
          <w:color w:val="231F20"/>
          <w:spacing w:val="-11"/>
          <w:sz w:val="15"/>
        </w:rPr>
        <w:t> </w:t>
      </w:r>
      <w:hyperlink r:id="rId62">
        <w:r>
          <w:rPr>
            <w:color w:val="31A9E0"/>
            <w:sz w:val="15"/>
          </w:rPr>
          <w:t>Phys.</w:t>
        </w:r>
        <w:r>
          <w:rPr>
            <w:color w:val="31A9E0"/>
            <w:spacing w:val="-8"/>
            <w:sz w:val="15"/>
          </w:rPr>
          <w:t> </w:t>
        </w:r>
        <w:r>
          <w:rPr>
            <w:color w:val="31A9E0"/>
            <w:sz w:val="15"/>
          </w:rPr>
          <w:t>Rev.</w:t>
        </w:r>
        <w:r>
          <w:rPr>
            <w:color w:val="31A9E0"/>
            <w:spacing w:val="-7"/>
            <w:sz w:val="15"/>
          </w:rPr>
          <w:t> </w:t>
        </w:r>
        <w:r>
          <w:rPr>
            <w:color w:val="31A9E0"/>
            <w:sz w:val="15"/>
          </w:rPr>
          <w:t>E</w:t>
        </w:r>
      </w:hyperlink>
      <w:r>
        <w:rPr>
          <w:color w:val="31A9E0"/>
          <w:spacing w:val="-9"/>
          <w:sz w:val="15"/>
        </w:rPr>
        <w:t> </w:t>
      </w:r>
      <w:r>
        <w:rPr>
          <w:color w:val="231F20"/>
          <w:sz w:val="15"/>
        </w:rPr>
        <w:t>77,</w:t>
      </w:r>
      <w:r>
        <w:rPr>
          <w:color w:val="231F20"/>
          <w:spacing w:val="-7"/>
          <w:sz w:val="15"/>
        </w:rPr>
        <w:t> </w:t>
      </w:r>
      <w:r>
        <w:rPr>
          <w:color w:val="231F20"/>
          <w:sz w:val="15"/>
        </w:rPr>
        <w:t>021308</w:t>
      </w:r>
      <w:r>
        <w:rPr>
          <w:color w:val="231F20"/>
          <w:spacing w:val="-8"/>
          <w:sz w:val="15"/>
        </w:rPr>
        <w:t> </w:t>
      </w:r>
      <w:r>
        <w:rPr>
          <w:color w:val="231F20"/>
          <w:spacing w:val="-2"/>
          <w:sz w:val="15"/>
        </w:rPr>
        <w:t>(2008).</w:t>
      </w:r>
    </w:p>
    <w:p>
      <w:pPr>
        <w:spacing w:line="249" w:lineRule="auto" w:before="0"/>
        <w:ind w:left="203" w:right="7" w:hanging="135"/>
        <w:jc w:val="left"/>
        <w:rPr>
          <w:sz w:val="15"/>
        </w:rPr>
      </w:pPr>
      <w:r>
        <w:rPr>
          <w:rFonts w:ascii="Tahoma" w:hAnsi="Tahoma"/>
          <w:color w:val="231F20"/>
          <w:sz w:val="15"/>
          <w:vertAlign w:val="superscript"/>
        </w:rPr>
        <w:t>28</w:t>
      </w:r>
      <w:r>
        <w:rPr>
          <w:color w:val="231F20"/>
          <w:sz w:val="15"/>
          <w:vertAlign w:val="baseline"/>
        </w:rPr>
        <w:t>N.</w:t>
      </w:r>
      <w:r>
        <w:rPr>
          <w:color w:val="231F20"/>
          <w:spacing w:val="-4"/>
          <w:sz w:val="15"/>
          <w:vertAlign w:val="baseline"/>
        </w:rPr>
        <w:t> </w:t>
      </w:r>
      <w:r>
        <w:rPr>
          <w:color w:val="231F20"/>
          <w:sz w:val="15"/>
          <w:vertAlign w:val="baseline"/>
        </w:rPr>
        <w:t>S.</w:t>
      </w:r>
      <w:r>
        <w:rPr>
          <w:color w:val="231F20"/>
          <w:spacing w:val="-4"/>
          <w:sz w:val="15"/>
          <w:vertAlign w:val="baseline"/>
        </w:rPr>
        <w:t> </w:t>
      </w:r>
      <w:r>
        <w:rPr>
          <w:color w:val="231F20"/>
          <w:sz w:val="15"/>
          <w:vertAlign w:val="baseline"/>
        </w:rPr>
        <w:t>Cheng,</w:t>
      </w:r>
      <w:r>
        <w:rPr>
          <w:color w:val="231F20"/>
          <w:spacing w:val="-4"/>
          <w:sz w:val="15"/>
          <w:vertAlign w:val="baseline"/>
        </w:rPr>
        <w:t> </w:t>
      </w:r>
      <w:r>
        <w:rPr>
          <w:rFonts w:ascii="Arial MT" w:hAnsi="Arial MT"/>
          <w:color w:val="231F20"/>
          <w:sz w:val="15"/>
          <w:vertAlign w:val="baseline"/>
        </w:rPr>
        <w:t>“</w:t>
      </w:r>
      <w:r>
        <w:rPr>
          <w:color w:val="231F20"/>
          <w:sz w:val="15"/>
          <w:vertAlign w:val="baseline"/>
        </w:rPr>
        <w:t>Comparison</w:t>
      </w:r>
      <w:r>
        <w:rPr>
          <w:color w:val="231F20"/>
          <w:spacing w:val="-4"/>
          <w:sz w:val="15"/>
          <w:vertAlign w:val="baseline"/>
        </w:rPr>
        <w:t> </w:t>
      </w:r>
      <w:r>
        <w:rPr>
          <w:color w:val="231F20"/>
          <w:sz w:val="15"/>
          <w:vertAlign w:val="baseline"/>
        </w:rPr>
        <w:t>of</w:t>
      </w:r>
      <w:r>
        <w:rPr>
          <w:color w:val="231F20"/>
          <w:spacing w:val="-4"/>
          <w:sz w:val="15"/>
          <w:vertAlign w:val="baseline"/>
        </w:rPr>
        <w:t> </w:t>
      </w:r>
      <w:r>
        <w:rPr>
          <w:color w:val="231F20"/>
          <w:sz w:val="15"/>
          <w:vertAlign w:val="baseline"/>
        </w:rPr>
        <w:t>formulas</w:t>
      </w:r>
      <w:r>
        <w:rPr>
          <w:color w:val="231F20"/>
          <w:spacing w:val="-4"/>
          <w:sz w:val="15"/>
          <w:vertAlign w:val="baseline"/>
        </w:rPr>
        <w:t> </w:t>
      </w:r>
      <w:r>
        <w:rPr>
          <w:color w:val="231F20"/>
          <w:sz w:val="15"/>
          <w:vertAlign w:val="baseline"/>
        </w:rPr>
        <w:t>for</w:t>
      </w:r>
      <w:r>
        <w:rPr>
          <w:color w:val="231F20"/>
          <w:spacing w:val="-4"/>
          <w:sz w:val="15"/>
          <w:vertAlign w:val="baseline"/>
        </w:rPr>
        <w:t> </w:t>
      </w:r>
      <w:r>
        <w:rPr>
          <w:color w:val="231F20"/>
          <w:sz w:val="15"/>
          <w:vertAlign w:val="baseline"/>
        </w:rPr>
        <w:t>drag</w:t>
      </w:r>
      <w:r>
        <w:rPr>
          <w:color w:val="231F20"/>
          <w:spacing w:val="-5"/>
          <w:sz w:val="15"/>
          <w:vertAlign w:val="baseline"/>
        </w:rPr>
        <w:t> </w:t>
      </w:r>
      <w:r>
        <w:rPr>
          <w:color w:val="231F20"/>
          <w:sz w:val="15"/>
          <w:vertAlign w:val="baseline"/>
        </w:rPr>
        <w:t>coefficient</w:t>
      </w:r>
      <w:r>
        <w:rPr>
          <w:color w:val="231F20"/>
          <w:spacing w:val="-4"/>
          <w:sz w:val="15"/>
          <w:vertAlign w:val="baseline"/>
        </w:rPr>
        <w:t> </w:t>
      </w:r>
      <w:r>
        <w:rPr>
          <w:color w:val="231F20"/>
          <w:sz w:val="15"/>
          <w:vertAlign w:val="baseline"/>
        </w:rPr>
        <w:t>and</w:t>
      </w:r>
      <w:r>
        <w:rPr>
          <w:color w:val="231F20"/>
          <w:spacing w:val="-5"/>
          <w:sz w:val="15"/>
          <w:vertAlign w:val="baseline"/>
        </w:rPr>
        <w:t> </w:t>
      </w:r>
      <w:r>
        <w:rPr>
          <w:color w:val="231F20"/>
          <w:sz w:val="15"/>
          <w:vertAlign w:val="baseline"/>
        </w:rPr>
        <w:t>settling</w:t>
      </w:r>
      <w:r>
        <w:rPr>
          <w:color w:val="231F20"/>
          <w:spacing w:val="-4"/>
          <w:sz w:val="15"/>
          <w:vertAlign w:val="baseline"/>
        </w:rPr>
        <w:t> </w:t>
      </w:r>
      <w:r>
        <w:rPr>
          <w:color w:val="231F20"/>
          <w:sz w:val="15"/>
          <w:vertAlign w:val="baseline"/>
        </w:rPr>
        <w:t>velocity</w:t>
      </w:r>
      <w:r>
        <w:rPr>
          <w:color w:val="231F20"/>
          <w:spacing w:val="40"/>
          <w:sz w:val="15"/>
          <w:vertAlign w:val="baseline"/>
        </w:rPr>
        <w:t> </w:t>
      </w:r>
      <w:bookmarkStart w:name="_bookmark44" w:id="47"/>
      <w:bookmarkEnd w:id="47"/>
      <w:r>
        <w:rPr>
          <w:color w:val="231F20"/>
          <w:sz w:val="15"/>
          <w:vertAlign w:val="baseline"/>
        </w:rPr>
        <w:t>of</w:t>
      </w:r>
      <w:r>
        <w:rPr>
          <w:color w:val="231F20"/>
          <w:sz w:val="15"/>
          <w:vertAlign w:val="baseline"/>
        </w:rPr>
        <w:t> spherical particles,</w:t>
      </w:r>
      <w:r>
        <w:rPr>
          <w:rFonts w:ascii="Arial MT" w:hAnsi="Arial MT"/>
          <w:color w:val="231F20"/>
          <w:sz w:val="15"/>
          <w:vertAlign w:val="baseline"/>
        </w:rPr>
        <w:t>” </w:t>
      </w:r>
      <w:hyperlink r:id="rId63">
        <w:r>
          <w:rPr>
            <w:color w:val="31A9E0"/>
            <w:sz w:val="15"/>
            <w:vertAlign w:val="baseline"/>
          </w:rPr>
          <w:t>Powder Technol.</w:t>
        </w:r>
      </w:hyperlink>
      <w:r>
        <w:rPr>
          <w:color w:val="31A9E0"/>
          <w:sz w:val="15"/>
          <w:vertAlign w:val="baseline"/>
        </w:rPr>
        <w:t> </w:t>
      </w:r>
      <w:r>
        <w:rPr>
          <w:color w:val="231F20"/>
          <w:sz w:val="15"/>
          <w:vertAlign w:val="baseline"/>
        </w:rPr>
        <w:t>189(3), 395</w:t>
      </w:r>
      <w:r>
        <w:rPr>
          <w:rFonts w:ascii="Arial MT" w:hAnsi="Arial MT"/>
          <w:color w:val="231F20"/>
          <w:sz w:val="15"/>
          <w:vertAlign w:val="baseline"/>
        </w:rPr>
        <w:t>–</w:t>
      </w:r>
      <w:r>
        <w:rPr>
          <w:color w:val="231F20"/>
          <w:sz w:val="15"/>
          <w:vertAlign w:val="baseline"/>
        </w:rPr>
        <w:t>398 (2009).</w:t>
      </w:r>
    </w:p>
    <w:p>
      <w:pPr>
        <w:spacing w:line="173" w:lineRule="exact" w:before="0"/>
        <w:ind w:left="68" w:right="0" w:firstLine="0"/>
        <w:jc w:val="left"/>
        <w:rPr>
          <w:sz w:val="15"/>
        </w:rPr>
      </w:pPr>
      <w:r>
        <w:rPr>
          <w:rFonts w:ascii="Tahoma" w:hAnsi="Tahoma"/>
          <w:color w:val="231F20"/>
          <w:sz w:val="15"/>
          <w:vertAlign w:val="superscript"/>
        </w:rPr>
        <w:t>29</w:t>
      </w:r>
      <w:r>
        <w:rPr>
          <w:color w:val="231F20"/>
          <w:sz w:val="15"/>
          <w:vertAlign w:val="baseline"/>
        </w:rPr>
        <w:t>R.</w:t>
      </w:r>
      <w:r>
        <w:rPr>
          <w:color w:val="231F20"/>
          <w:spacing w:val="-1"/>
          <w:sz w:val="15"/>
          <w:vertAlign w:val="baseline"/>
        </w:rPr>
        <w:t> </w:t>
      </w:r>
      <w:r>
        <w:rPr>
          <w:color w:val="231F20"/>
          <w:sz w:val="15"/>
          <w:vertAlign w:val="baseline"/>
        </w:rPr>
        <w:t>Clift and</w:t>
      </w:r>
      <w:r>
        <w:rPr>
          <w:color w:val="231F20"/>
          <w:spacing w:val="-1"/>
          <w:sz w:val="15"/>
          <w:vertAlign w:val="baseline"/>
        </w:rPr>
        <w:t> </w:t>
      </w:r>
      <w:r>
        <w:rPr>
          <w:color w:val="231F20"/>
          <w:sz w:val="15"/>
          <w:vertAlign w:val="baseline"/>
        </w:rPr>
        <w:t>W.</w:t>
      </w:r>
      <w:r>
        <w:rPr>
          <w:color w:val="231F20"/>
          <w:spacing w:val="-1"/>
          <w:sz w:val="15"/>
          <w:vertAlign w:val="baseline"/>
        </w:rPr>
        <w:t> </w:t>
      </w:r>
      <w:r>
        <w:rPr>
          <w:color w:val="231F20"/>
          <w:sz w:val="15"/>
          <w:vertAlign w:val="baseline"/>
        </w:rPr>
        <w:t>H. Gauvin,</w:t>
      </w:r>
      <w:r>
        <w:rPr>
          <w:color w:val="231F20"/>
          <w:spacing w:val="1"/>
          <w:sz w:val="15"/>
          <w:vertAlign w:val="baseline"/>
        </w:rPr>
        <w:t> </w:t>
      </w:r>
      <w:r>
        <w:rPr>
          <w:rFonts w:ascii="Arial MT" w:hAnsi="Arial MT"/>
          <w:color w:val="231F20"/>
          <w:sz w:val="15"/>
          <w:vertAlign w:val="baseline"/>
        </w:rPr>
        <w:t>“</w:t>
      </w:r>
      <w:r>
        <w:rPr>
          <w:color w:val="231F20"/>
          <w:sz w:val="15"/>
          <w:vertAlign w:val="baseline"/>
        </w:rPr>
        <w:t>Motion of</w:t>
      </w:r>
      <w:r>
        <w:rPr>
          <w:color w:val="231F20"/>
          <w:spacing w:val="-1"/>
          <w:sz w:val="15"/>
          <w:vertAlign w:val="baseline"/>
        </w:rPr>
        <w:t> </w:t>
      </w:r>
      <w:r>
        <w:rPr>
          <w:color w:val="231F20"/>
          <w:sz w:val="15"/>
          <w:vertAlign w:val="baseline"/>
        </w:rPr>
        <w:t>entrained particles in gas streams,</w:t>
      </w:r>
      <w:r>
        <w:rPr>
          <w:rFonts w:ascii="Arial MT" w:hAnsi="Arial MT"/>
          <w:color w:val="231F20"/>
          <w:sz w:val="15"/>
          <w:vertAlign w:val="baseline"/>
        </w:rPr>
        <w:t>”</w:t>
      </w:r>
      <w:r>
        <w:rPr>
          <w:rFonts w:ascii="Arial MT" w:hAnsi="Arial MT"/>
          <w:color w:val="231F20"/>
          <w:spacing w:val="-6"/>
          <w:sz w:val="15"/>
          <w:vertAlign w:val="baseline"/>
        </w:rPr>
        <w:t> </w:t>
      </w:r>
      <w:hyperlink r:id="rId64">
        <w:r>
          <w:rPr>
            <w:color w:val="31A9E0"/>
            <w:spacing w:val="-4"/>
            <w:sz w:val="15"/>
            <w:vertAlign w:val="baseline"/>
          </w:rPr>
          <w:t>Can.</w:t>
        </w:r>
      </w:hyperlink>
    </w:p>
    <w:p>
      <w:pPr>
        <w:spacing w:line="171" w:lineRule="exact" w:before="7"/>
        <w:ind w:left="203" w:right="0" w:firstLine="0"/>
        <w:jc w:val="both"/>
        <w:rPr>
          <w:sz w:val="15"/>
        </w:rPr>
      </w:pPr>
      <w:bookmarkStart w:name="_bookmark45" w:id="48"/>
      <w:bookmarkEnd w:id="48"/>
      <w:r>
        <w:rPr/>
      </w:r>
      <w:hyperlink r:id="rId64">
        <w:r>
          <w:rPr>
            <w:color w:val="31A9E0"/>
            <w:spacing w:val="-2"/>
            <w:sz w:val="15"/>
          </w:rPr>
          <w:t>J.</w:t>
        </w:r>
        <w:r>
          <w:rPr>
            <w:color w:val="31A9E0"/>
            <w:spacing w:val="-5"/>
            <w:sz w:val="15"/>
          </w:rPr>
          <w:t> </w:t>
        </w:r>
        <w:r>
          <w:rPr>
            <w:color w:val="31A9E0"/>
            <w:spacing w:val="-2"/>
            <w:sz w:val="15"/>
          </w:rPr>
          <w:t>Chem.</w:t>
        </w:r>
        <w:r>
          <w:rPr>
            <w:color w:val="31A9E0"/>
            <w:spacing w:val="-6"/>
            <w:sz w:val="15"/>
          </w:rPr>
          <w:t> </w:t>
        </w:r>
        <w:r>
          <w:rPr>
            <w:color w:val="31A9E0"/>
            <w:spacing w:val="-2"/>
            <w:sz w:val="15"/>
          </w:rPr>
          <w:t>Eng.</w:t>
        </w:r>
      </w:hyperlink>
      <w:r>
        <w:rPr>
          <w:color w:val="31A9E0"/>
          <w:spacing w:val="-5"/>
          <w:sz w:val="15"/>
        </w:rPr>
        <w:t> </w:t>
      </w:r>
      <w:r>
        <w:rPr>
          <w:color w:val="231F20"/>
          <w:spacing w:val="-2"/>
          <w:sz w:val="15"/>
        </w:rPr>
        <w:t>49(4),</w:t>
      </w:r>
      <w:r>
        <w:rPr>
          <w:color w:val="231F20"/>
          <w:spacing w:val="-5"/>
          <w:sz w:val="15"/>
        </w:rPr>
        <w:t> </w:t>
      </w:r>
      <w:r>
        <w:rPr>
          <w:color w:val="231F20"/>
          <w:spacing w:val="-2"/>
          <w:sz w:val="15"/>
        </w:rPr>
        <w:t>439</w:t>
      </w:r>
      <w:r>
        <w:rPr>
          <w:rFonts w:ascii="Arial MT" w:hAnsi="Arial MT"/>
          <w:color w:val="231F20"/>
          <w:spacing w:val="-2"/>
          <w:sz w:val="15"/>
        </w:rPr>
        <w:t>–</w:t>
      </w:r>
      <w:r>
        <w:rPr>
          <w:color w:val="231F20"/>
          <w:spacing w:val="-2"/>
          <w:sz w:val="15"/>
        </w:rPr>
        <w:t>448</w:t>
      </w:r>
      <w:r>
        <w:rPr>
          <w:color w:val="231F20"/>
          <w:spacing w:val="-6"/>
          <w:sz w:val="15"/>
        </w:rPr>
        <w:t> </w:t>
      </w:r>
      <w:r>
        <w:rPr>
          <w:color w:val="231F20"/>
          <w:spacing w:val="-2"/>
          <w:sz w:val="15"/>
        </w:rPr>
        <w:t>(1971).</w:t>
      </w:r>
    </w:p>
    <w:p>
      <w:pPr>
        <w:spacing w:line="252" w:lineRule="auto" w:before="0"/>
        <w:ind w:left="211" w:right="67" w:hanging="143"/>
        <w:jc w:val="both"/>
        <w:rPr>
          <w:sz w:val="15"/>
        </w:rPr>
      </w:pPr>
      <w:r>
        <w:rPr>
          <w:rFonts w:ascii="Tahoma" w:hAnsi="Tahoma"/>
          <w:color w:val="231F20"/>
          <w:spacing w:val="-2"/>
          <w:sz w:val="15"/>
          <w:vertAlign w:val="superscript"/>
        </w:rPr>
        <w:t>30</w:t>
      </w:r>
      <w:r>
        <w:rPr>
          <w:color w:val="231F20"/>
          <w:spacing w:val="-2"/>
          <w:sz w:val="15"/>
          <w:vertAlign w:val="baseline"/>
        </w:rPr>
        <w:t>J.</w:t>
      </w:r>
      <w:r>
        <w:rPr>
          <w:color w:val="231F20"/>
          <w:spacing w:val="-4"/>
          <w:sz w:val="15"/>
          <w:vertAlign w:val="baseline"/>
        </w:rPr>
        <w:t> </w:t>
      </w:r>
      <w:r>
        <w:rPr>
          <w:color w:val="231F20"/>
          <w:spacing w:val="-2"/>
          <w:sz w:val="15"/>
          <w:vertAlign w:val="baseline"/>
        </w:rPr>
        <w:t>E.</w:t>
      </w:r>
      <w:r>
        <w:rPr>
          <w:color w:val="231F20"/>
          <w:spacing w:val="-4"/>
          <w:sz w:val="15"/>
          <w:vertAlign w:val="baseline"/>
        </w:rPr>
        <w:t> </w:t>
      </w:r>
      <w:r>
        <w:rPr>
          <w:color w:val="231F20"/>
          <w:spacing w:val="-2"/>
          <w:sz w:val="15"/>
          <w:vertAlign w:val="baseline"/>
        </w:rPr>
        <w:t>Colwell,</w:t>
      </w:r>
      <w:r>
        <w:rPr>
          <w:color w:val="231F20"/>
          <w:spacing w:val="-4"/>
          <w:sz w:val="15"/>
          <w:vertAlign w:val="baseline"/>
        </w:rPr>
        <w:t> </w:t>
      </w:r>
      <w:r>
        <w:rPr>
          <w:color w:val="231F20"/>
          <w:spacing w:val="-2"/>
          <w:sz w:val="15"/>
          <w:vertAlign w:val="baseline"/>
        </w:rPr>
        <w:t>S.</w:t>
      </w:r>
      <w:r>
        <w:rPr>
          <w:color w:val="231F20"/>
          <w:spacing w:val="-5"/>
          <w:sz w:val="15"/>
          <w:vertAlign w:val="baseline"/>
        </w:rPr>
        <w:t> </w:t>
      </w:r>
      <w:r>
        <w:rPr>
          <w:color w:val="231F20"/>
          <w:spacing w:val="-2"/>
          <w:sz w:val="15"/>
          <w:vertAlign w:val="baseline"/>
        </w:rPr>
        <w:t>Batiste,</w:t>
      </w:r>
      <w:r>
        <w:rPr>
          <w:color w:val="231F20"/>
          <w:spacing w:val="-4"/>
          <w:sz w:val="15"/>
          <w:vertAlign w:val="baseline"/>
        </w:rPr>
        <w:t> </w:t>
      </w:r>
      <w:r>
        <w:rPr>
          <w:color w:val="231F20"/>
          <w:spacing w:val="-2"/>
          <w:sz w:val="15"/>
          <w:vertAlign w:val="baseline"/>
        </w:rPr>
        <w:t>M.</w:t>
      </w:r>
      <w:r>
        <w:rPr>
          <w:color w:val="231F20"/>
          <w:spacing w:val="-4"/>
          <w:sz w:val="15"/>
          <w:vertAlign w:val="baseline"/>
        </w:rPr>
        <w:t> </w:t>
      </w:r>
      <w:r>
        <w:rPr>
          <w:color w:val="231F20"/>
          <w:spacing w:val="-2"/>
          <w:sz w:val="15"/>
          <w:vertAlign w:val="baseline"/>
        </w:rPr>
        <w:t>Hor</w:t>
      </w:r>
      <w:r>
        <w:rPr>
          <w:rFonts w:ascii="Georgia" w:hAnsi="Georgia"/>
          <w:color w:val="231F20"/>
          <w:spacing w:val="-2"/>
          <w:sz w:val="15"/>
          <w:vertAlign w:val="baseline"/>
        </w:rPr>
        <w:t>´</w:t>
      </w:r>
      <w:r>
        <w:rPr>
          <w:color w:val="231F20"/>
          <w:spacing w:val="-2"/>
          <w:sz w:val="15"/>
          <w:vertAlign w:val="baseline"/>
        </w:rPr>
        <w:t>anyi,</w:t>
      </w:r>
      <w:r>
        <w:rPr>
          <w:color w:val="231F20"/>
          <w:spacing w:val="-4"/>
          <w:sz w:val="15"/>
          <w:vertAlign w:val="baseline"/>
        </w:rPr>
        <w:t> </w:t>
      </w:r>
      <w:r>
        <w:rPr>
          <w:color w:val="231F20"/>
          <w:spacing w:val="-2"/>
          <w:sz w:val="15"/>
          <w:vertAlign w:val="baseline"/>
        </w:rPr>
        <w:t>S.</w:t>
      </w:r>
      <w:r>
        <w:rPr>
          <w:color w:val="231F20"/>
          <w:spacing w:val="-5"/>
          <w:sz w:val="15"/>
          <w:vertAlign w:val="baseline"/>
        </w:rPr>
        <w:t> </w:t>
      </w:r>
      <w:r>
        <w:rPr>
          <w:color w:val="231F20"/>
          <w:spacing w:val="-2"/>
          <w:sz w:val="15"/>
          <w:vertAlign w:val="baseline"/>
        </w:rPr>
        <w:t>Robertson,</w:t>
      </w:r>
      <w:r>
        <w:rPr>
          <w:color w:val="231F20"/>
          <w:spacing w:val="-5"/>
          <w:sz w:val="15"/>
          <w:vertAlign w:val="baseline"/>
        </w:rPr>
        <w:t> </w:t>
      </w:r>
      <w:r>
        <w:rPr>
          <w:color w:val="231F20"/>
          <w:spacing w:val="-2"/>
          <w:sz w:val="15"/>
          <w:vertAlign w:val="baseline"/>
        </w:rPr>
        <w:t>and</w:t>
      </w:r>
      <w:r>
        <w:rPr>
          <w:color w:val="231F20"/>
          <w:spacing w:val="-5"/>
          <w:sz w:val="15"/>
          <w:vertAlign w:val="baseline"/>
        </w:rPr>
        <w:t> </w:t>
      </w:r>
      <w:r>
        <w:rPr>
          <w:color w:val="231F20"/>
          <w:spacing w:val="-2"/>
          <w:sz w:val="15"/>
          <w:vertAlign w:val="baseline"/>
        </w:rPr>
        <w:t>S.</w:t>
      </w:r>
      <w:r>
        <w:rPr>
          <w:color w:val="231F20"/>
          <w:spacing w:val="-5"/>
          <w:sz w:val="15"/>
          <w:vertAlign w:val="baseline"/>
        </w:rPr>
        <w:t> </w:t>
      </w:r>
      <w:r>
        <w:rPr>
          <w:color w:val="231F20"/>
          <w:spacing w:val="-2"/>
          <w:sz w:val="15"/>
          <w:vertAlign w:val="baseline"/>
        </w:rPr>
        <w:t>Sture,</w:t>
      </w:r>
      <w:r>
        <w:rPr>
          <w:color w:val="231F20"/>
          <w:spacing w:val="-3"/>
          <w:sz w:val="15"/>
          <w:vertAlign w:val="baseline"/>
        </w:rPr>
        <w:t> </w:t>
      </w:r>
      <w:r>
        <w:rPr>
          <w:rFonts w:ascii="Arial MT" w:hAnsi="Arial MT"/>
          <w:color w:val="231F20"/>
          <w:spacing w:val="-2"/>
          <w:sz w:val="15"/>
          <w:vertAlign w:val="baseline"/>
        </w:rPr>
        <w:t>“</w:t>
      </w:r>
      <w:r>
        <w:rPr>
          <w:color w:val="231F20"/>
          <w:spacing w:val="-2"/>
          <w:sz w:val="15"/>
          <w:vertAlign w:val="baseline"/>
        </w:rPr>
        <w:t>Lunar</w:t>
      </w:r>
      <w:r>
        <w:rPr>
          <w:color w:val="231F20"/>
          <w:spacing w:val="-3"/>
          <w:sz w:val="15"/>
          <w:vertAlign w:val="baseline"/>
        </w:rPr>
        <w:t> </w:t>
      </w:r>
      <w:r>
        <w:rPr>
          <w:color w:val="231F20"/>
          <w:spacing w:val="-2"/>
          <w:sz w:val="15"/>
          <w:vertAlign w:val="baseline"/>
        </w:rPr>
        <w:t>surface:</w:t>
      </w:r>
      <w:r>
        <w:rPr>
          <w:color w:val="231F20"/>
          <w:spacing w:val="40"/>
          <w:sz w:val="15"/>
          <w:vertAlign w:val="baseline"/>
        </w:rPr>
        <w:t> </w:t>
      </w:r>
      <w:r>
        <w:rPr>
          <w:color w:val="231F20"/>
          <w:sz w:val="15"/>
          <w:vertAlign w:val="baseline"/>
        </w:rPr>
        <w:t>Dust</w:t>
      </w:r>
      <w:r>
        <w:rPr>
          <w:color w:val="231F20"/>
          <w:spacing w:val="-10"/>
          <w:sz w:val="15"/>
          <w:vertAlign w:val="baseline"/>
        </w:rPr>
        <w:t> </w:t>
      </w:r>
      <w:r>
        <w:rPr>
          <w:color w:val="231F20"/>
          <w:sz w:val="15"/>
          <w:vertAlign w:val="baseline"/>
        </w:rPr>
        <w:t>dynamics</w:t>
      </w:r>
      <w:r>
        <w:rPr>
          <w:color w:val="231F20"/>
          <w:spacing w:val="-9"/>
          <w:sz w:val="15"/>
          <w:vertAlign w:val="baseline"/>
        </w:rPr>
        <w:t> </w:t>
      </w:r>
      <w:r>
        <w:rPr>
          <w:color w:val="231F20"/>
          <w:sz w:val="15"/>
          <w:vertAlign w:val="baseline"/>
        </w:rPr>
        <w:t>and</w:t>
      </w:r>
      <w:r>
        <w:rPr>
          <w:color w:val="231F20"/>
          <w:spacing w:val="-8"/>
          <w:sz w:val="15"/>
          <w:vertAlign w:val="baseline"/>
        </w:rPr>
        <w:t> </w:t>
      </w:r>
      <w:r>
        <w:rPr>
          <w:color w:val="231F20"/>
          <w:sz w:val="15"/>
          <w:vertAlign w:val="baseline"/>
        </w:rPr>
        <w:t>regolith</w:t>
      </w:r>
      <w:r>
        <w:rPr>
          <w:color w:val="231F20"/>
          <w:spacing w:val="-8"/>
          <w:sz w:val="15"/>
          <w:vertAlign w:val="baseline"/>
        </w:rPr>
        <w:t> </w:t>
      </w:r>
      <w:r>
        <w:rPr>
          <w:color w:val="231F20"/>
          <w:sz w:val="15"/>
          <w:vertAlign w:val="baseline"/>
        </w:rPr>
        <w:t>mechanics,</w:t>
      </w:r>
      <w:r>
        <w:rPr>
          <w:rFonts w:ascii="Arial MT" w:hAnsi="Arial MT"/>
          <w:color w:val="231F20"/>
          <w:sz w:val="15"/>
          <w:vertAlign w:val="baseline"/>
        </w:rPr>
        <w:t>”</w:t>
      </w:r>
      <w:r>
        <w:rPr>
          <w:rFonts w:ascii="Arial MT" w:hAnsi="Arial MT"/>
          <w:color w:val="231F20"/>
          <w:spacing w:val="-11"/>
          <w:sz w:val="15"/>
          <w:vertAlign w:val="baseline"/>
        </w:rPr>
        <w:t> </w:t>
      </w:r>
      <w:hyperlink r:id="rId65">
        <w:r>
          <w:rPr>
            <w:color w:val="31A9E0"/>
            <w:sz w:val="15"/>
            <w:vertAlign w:val="baseline"/>
          </w:rPr>
          <w:t>Rev.</w:t>
        </w:r>
        <w:r>
          <w:rPr>
            <w:color w:val="31A9E0"/>
            <w:spacing w:val="-9"/>
            <w:sz w:val="15"/>
            <w:vertAlign w:val="baseline"/>
          </w:rPr>
          <w:t> </w:t>
        </w:r>
        <w:r>
          <w:rPr>
            <w:color w:val="31A9E0"/>
            <w:sz w:val="15"/>
            <w:vertAlign w:val="baseline"/>
          </w:rPr>
          <w:t>Geophys.</w:t>
        </w:r>
      </w:hyperlink>
      <w:r>
        <w:rPr>
          <w:color w:val="31A9E0"/>
          <w:spacing w:val="-9"/>
          <w:sz w:val="15"/>
          <w:vertAlign w:val="baseline"/>
        </w:rPr>
        <w:t> </w:t>
      </w:r>
      <w:r>
        <w:rPr>
          <w:color w:val="231F20"/>
          <w:sz w:val="15"/>
          <w:vertAlign w:val="baseline"/>
        </w:rPr>
        <w:t>45(2),</w:t>
      </w:r>
      <w:r>
        <w:rPr>
          <w:color w:val="231F20"/>
          <w:spacing w:val="-8"/>
          <w:sz w:val="15"/>
          <w:vertAlign w:val="baseline"/>
        </w:rPr>
        <w:t> </w:t>
      </w:r>
      <w:r>
        <w:rPr>
          <w:color w:val="231F20"/>
          <w:sz w:val="15"/>
          <w:vertAlign w:val="baseline"/>
        </w:rPr>
        <w:t>RG2006,</w:t>
      </w:r>
      <w:r>
        <w:rPr>
          <w:color w:val="231F20"/>
          <w:spacing w:val="-10"/>
          <w:sz w:val="15"/>
          <w:vertAlign w:val="baseline"/>
        </w:rPr>
        <w:t> </w:t>
      </w:r>
      <w:r>
        <w:rPr>
          <w:color w:val="231F20"/>
          <w:sz w:val="15"/>
          <w:vertAlign w:val="baseline"/>
        </w:rPr>
        <w:t>https://</w:t>
      </w:r>
      <w:r>
        <w:rPr>
          <w:color w:val="231F20"/>
          <w:spacing w:val="40"/>
          <w:sz w:val="15"/>
          <w:vertAlign w:val="baseline"/>
        </w:rPr>
        <w:t> </w:t>
      </w:r>
      <w:bookmarkStart w:name="_bookmark46" w:id="49"/>
      <w:bookmarkEnd w:id="49"/>
      <w:r>
        <w:rPr>
          <w:color w:val="231F20"/>
          <w:sz w:val="15"/>
          <w:vertAlign w:val="baseline"/>
        </w:rPr>
        <w:t>doi.org/</w:t>
      </w:r>
      <w:r>
        <w:rPr>
          <w:color w:val="231F20"/>
          <w:sz w:val="15"/>
          <w:vertAlign w:val="baseline"/>
        </w:rPr>
        <w:t>10.1029/2005RG000184</w:t>
      </w:r>
      <w:r>
        <w:rPr>
          <w:color w:val="231F20"/>
          <w:spacing w:val="-5"/>
          <w:sz w:val="15"/>
          <w:vertAlign w:val="baseline"/>
        </w:rPr>
        <w:t> </w:t>
      </w:r>
      <w:r>
        <w:rPr>
          <w:color w:val="231F20"/>
          <w:sz w:val="15"/>
          <w:vertAlign w:val="baseline"/>
        </w:rPr>
        <w:t>(2007).</w:t>
      </w:r>
    </w:p>
    <w:p>
      <w:pPr>
        <w:spacing w:line="170" w:lineRule="exact" w:before="0"/>
        <w:ind w:left="68" w:right="0" w:firstLine="0"/>
        <w:jc w:val="both"/>
        <w:rPr>
          <w:sz w:val="15"/>
        </w:rPr>
      </w:pPr>
      <w:r>
        <w:rPr>
          <w:rFonts w:ascii="Tahoma"/>
          <w:color w:val="231F20"/>
          <w:sz w:val="15"/>
          <w:vertAlign w:val="superscript"/>
        </w:rPr>
        <w:t>31</w:t>
      </w:r>
      <w:r>
        <w:rPr>
          <w:color w:val="231F20"/>
          <w:sz w:val="15"/>
          <w:vertAlign w:val="baseline"/>
        </w:rPr>
        <w:t>N.</w:t>
      </w:r>
      <w:r>
        <w:rPr>
          <w:color w:val="231F20"/>
          <w:spacing w:val="5"/>
          <w:sz w:val="15"/>
          <w:vertAlign w:val="baseline"/>
        </w:rPr>
        <w:t> </w:t>
      </w:r>
      <w:r>
        <w:rPr>
          <w:color w:val="231F20"/>
          <w:sz w:val="15"/>
          <w:vertAlign w:val="baseline"/>
        </w:rPr>
        <w:t>Murdoch,</w:t>
      </w:r>
      <w:r>
        <w:rPr>
          <w:color w:val="231F20"/>
          <w:spacing w:val="7"/>
          <w:sz w:val="15"/>
          <w:vertAlign w:val="baseline"/>
        </w:rPr>
        <w:t> </w:t>
      </w:r>
      <w:r>
        <w:rPr>
          <w:color w:val="231F20"/>
          <w:sz w:val="15"/>
          <w:vertAlign w:val="baseline"/>
        </w:rPr>
        <w:t>I.</w:t>
      </w:r>
      <w:r>
        <w:rPr>
          <w:color w:val="231F20"/>
          <w:spacing w:val="7"/>
          <w:sz w:val="15"/>
          <w:vertAlign w:val="baseline"/>
        </w:rPr>
        <w:t> </w:t>
      </w:r>
      <w:r>
        <w:rPr>
          <w:color w:val="231F20"/>
          <w:sz w:val="15"/>
          <w:vertAlign w:val="baseline"/>
        </w:rPr>
        <w:t>A.</w:t>
      </w:r>
      <w:r>
        <w:rPr>
          <w:color w:val="231F20"/>
          <w:spacing w:val="6"/>
          <w:sz w:val="15"/>
          <w:vertAlign w:val="baseline"/>
        </w:rPr>
        <w:t> </w:t>
      </w:r>
      <w:r>
        <w:rPr>
          <w:color w:val="231F20"/>
          <w:sz w:val="15"/>
          <w:vertAlign w:val="baseline"/>
        </w:rPr>
        <w:t>Martinez,</w:t>
      </w:r>
      <w:r>
        <w:rPr>
          <w:color w:val="231F20"/>
          <w:spacing w:val="6"/>
          <w:sz w:val="15"/>
          <w:vertAlign w:val="baseline"/>
        </w:rPr>
        <w:t> </w:t>
      </w:r>
      <w:r>
        <w:rPr>
          <w:color w:val="231F20"/>
          <w:sz w:val="15"/>
          <w:vertAlign w:val="baseline"/>
        </w:rPr>
        <w:t>C.</w:t>
      </w:r>
      <w:r>
        <w:rPr>
          <w:color w:val="231F20"/>
          <w:spacing w:val="6"/>
          <w:sz w:val="15"/>
          <w:vertAlign w:val="baseline"/>
        </w:rPr>
        <w:t> </w:t>
      </w:r>
      <w:r>
        <w:rPr>
          <w:color w:val="231F20"/>
          <w:sz w:val="15"/>
          <w:vertAlign w:val="baseline"/>
        </w:rPr>
        <w:t>Sunday,</w:t>
      </w:r>
      <w:r>
        <w:rPr>
          <w:color w:val="231F20"/>
          <w:spacing w:val="8"/>
          <w:sz w:val="15"/>
          <w:vertAlign w:val="baseline"/>
        </w:rPr>
        <w:t> </w:t>
      </w:r>
      <w:r>
        <w:rPr>
          <w:color w:val="231F20"/>
          <w:sz w:val="15"/>
          <w:vertAlign w:val="baseline"/>
        </w:rPr>
        <w:t>C.</w:t>
      </w:r>
      <w:r>
        <w:rPr>
          <w:color w:val="231F20"/>
          <w:spacing w:val="6"/>
          <w:sz w:val="15"/>
          <w:vertAlign w:val="baseline"/>
        </w:rPr>
        <w:t> </w:t>
      </w:r>
      <w:r>
        <w:rPr>
          <w:color w:val="231F20"/>
          <w:sz w:val="15"/>
          <w:vertAlign w:val="baseline"/>
        </w:rPr>
        <w:t>Sunday,</w:t>
      </w:r>
      <w:r>
        <w:rPr>
          <w:color w:val="231F20"/>
          <w:spacing w:val="7"/>
          <w:sz w:val="15"/>
          <w:vertAlign w:val="baseline"/>
        </w:rPr>
        <w:t> </w:t>
      </w:r>
      <w:r>
        <w:rPr>
          <w:color w:val="231F20"/>
          <w:sz w:val="15"/>
          <w:vertAlign w:val="baseline"/>
        </w:rPr>
        <w:t>E.</w:t>
      </w:r>
      <w:r>
        <w:rPr>
          <w:color w:val="231F20"/>
          <w:spacing w:val="6"/>
          <w:sz w:val="15"/>
          <w:vertAlign w:val="baseline"/>
        </w:rPr>
        <w:t> </w:t>
      </w:r>
      <w:r>
        <w:rPr>
          <w:color w:val="231F20"/>
          <w:sz w:val="15"/>
          <w:vertAlign w:val="baseline"/>
        </w:rPr>
        <w:t>Zenou,</w:t>
      </w:r>
      <w:r>
        <w:rPr>
          <w:color w:val="231F20"/>
          <w:spacing w:val="7"/>
          <w:sz w:val="15"/>
          <w:vertAlign w:val="baseline"/>
        </w:rPr>
        <w:t> </w:t>
      </w:r>
      <w:r>
        <w:rPr>
          <w:color w:val="231F20"/>
          <w:sz w:val="15"/>
          <w:vertAlign w:val="baseline"/>
        </w:rPr>
        <w:t>O.</w:t>
      </w:r>
      <w:r>
        <w:rPr>
          <w:color w:val="231F20"/>
          <w:spacing w:val="6"/>
          <w:sz w:val="15"/>
          <w:vertAlign w:val="baseline"/>
        </w:rPr>
        <w:t> </w:t>
      </w:r>
      <w:r>
        <w:rPr>
          <w:color w:val="231F20"/>
          <w:sz w:val="15"/>
          <w:vertAlign w:val="baseline"/>
        </w:rPr>
        <w:t>Cherrier,</w:t>
      </w:r>
      <w:r>
        <w:rPr>
          <w:color w:val="231F20"/>
          <w:spacing w:val="6"/>
          <w:sz w:val="15"/>
          <w:vertAlign w:val="baseline"/>
        </w:rPr>
        <w:t> </w:t>
      </w:r>
      <w:r>
        <w:rPr>
          <w:color w:val="231F20"/>
          <w:spacing w:val="-5"/>
          <w:sz w:val="15"/>
          <w:vertAlign w:val="baseline"/>
        </w:rPr>
        <w:t>O.</w:t>
      </w:r>
    </w:p>
    <w:p>
      <w:pPr>
        <w:spacing w:line="252" w:lineRule="auto" w:before="7"/>
        <w:ind w:left="175" w:right="65" w:firstLine="0"/>
        <w:jc w:val="both"/>
        <w:rPr>
          <w:sz w:val="15"/>
        </w:rPr>
      </w:pPr>
      <w:r>
        <w:rPr>
          <w:color w:val="231F20"/>
          <w:sz w:val="15"/>
        </w:rPr>
        <w:t>Cherrier, A. Cadu, Y. Gourinat, and Y. Gourinat, </w:t>
      </w:r>
      <w:r>
        <w:rPr>
          <w:rFonts w:ascii="Arial MT" w:hAnsi="Arial MT"/>
          <w:color w:val="231F20"/>
          <w:sz w:val="15"/>
        </w:rPr>
        <w:t>“</w:t>
      </w:r>
      <w:r>
        <w:rPr>
          <w:color w:val="231F20"/>
          <w:sz w:val="15"/>
        </w:rPr>
        <w:t>An experimental study of</w:t>
      </w:r>
      <w:r>
        <w:rPr>
          <w:color w:val="231F20"/>
          <w:spacing w:val="40"/>
          <w:sz w:val="15"/>
        </w:rPr>
        <w:t> </w:t>
      </w:r>
      <w:r>
        <w:rPr>
          <w:color w:val="231F20"/>
          <w:sz w:val="15"/>
        </w:rPr>
        <w:t>low-velocity impacts into granular material in reduced gravity,</w:t>
      </w:r>
      <w:r>
        <w:rPr>
          <w:rFonts w:ascii="Arial MT" w:hAnsi="Arial MT"/>
          <w:color w:val="231F20"/>
          <w:sz w:val="15"/>
        </w:rPr>
        <w:t>” </w:t>
      </w:r>
      <w:hyperlink r:id="rId66">
        <w:r>
          <w:rPr>
            <w:color w:val="31A9E0"/>
            <w:sz w:val="15"/>
          </w:rPr>
          <w:t>Mon. Not. </w:t>
        </w:r>
        <w:r>
          <w:rPr>
            <w:color w:val="31A9E0"/>
            <w:sz w:val="15"/>
          </w:rPr>
          <w:t>R</w:t>
        </w:r>
      </w:hyperlink>
      <w:r>
        <w:rPr>
          <w:color w:val="31A9E0"/>
          <w:spacing w:val="40"/>
          <w:sz w:val="15"/>
        </w:rPr>
        <w:t> </w:t>
      </w:r>
      <w:hyperlink r:id="rId66">
        <w:r>
          <w:rPr>
            <w:color w:val="31A9E0"/>
            <w:sz w:val="15"/>
          </w:rPr>
          <w:t>Astron. Soc.</w:t>
        </w:r>
      </w:hyperlink>
      <w:r>
        <w:rPr>
          <w:color w:val="31A9E0"/>
          <w:sz w:val="15"/>
        </w:rPr>
        <w:t> </w:t>
      </w:r>
      <w:r>
        <w:rPr>
          <w:color w:val="231F20"/>
          <w:sz w:val="15"/>
        </w:rPr>
        <w:t>468(2), stw3391</w:t>
      </w:r>
      <w:r>
        <w:rPr>
          <w:rFonts w:ascii="Arial MT" w:hAnsi="Arial MT"/>
          <w:color w:val="231F20"/>
          <w:sz w:val="15"/>
        </w:rPr>
        <w:t>–</w:t>
      </w:r>
      <w:r>
        <w:rPr>
          <w:color w:val="231F20"/>
          <w:sz w:val="15"/>
        </w:rPr>
        <w:t>1272 (2017).</w:t>
      </w:r>
    </w:p>
    <w:p>
      <w:pPr>
        <w:spacing w:after="0" w:line="252" w:lineRule="auto"/>
        <w:jc w:val="both"/>
        <w:rPr>
          <w:sz w:val="15"/>
        </w:rPr>
        <w:sectPr>
          <w:pgSz w:w="12240" w:h="16200"/>
          <w:pgMar w:header="709" w:footer="1476" w:top="1820" w:bottom="1660" w:left="992" w:right="992"/>
          <w:cols w:num="2" w:equalWidth="0">
            <w:col w:w="4950" w:space="289"/>
            <w:col w:w="5017"/>
          </w:cols>
        </w:sectPr>
      </w:pPr>
    </w:p>
    <w:p>
      <w:pPr>
        <w:spacing w:line="249" w:lineRule="auto" w:before="137"/>
        <w:ind w:left="198" w:right="0" w:hanging="131"/>
        <w:jc w:val="both"/>
        <w:rPr>
          <w:sz w:val="15"/>
        </w:rPr>
      </w:pPr>
      <w:r>
        <w:rPr>
          <w:sz w:val="15"/>
        </w:rPr>
        <mc:AlternateContent>
          <mc:Choice Requires="wps">
            <w:drawing>
              <wp:anchor distT="0" distB="0" distL="0" distR="0" allowOverlap="1" layoutInCell="1" locked="0" behindDoc="0" simplePos="0" relativeHeight="15751680">
                <wp:simplePos x="0" y="0"/>
                <wp:positionH relativeFrom="page">
                  <wp:posOffset>7559402</wp:posOffset>
                </wp:positionH>
                <wp:positionV relativeFrom="page">
                  <wp:posOffset>4751628</wp:posOffset>
                </wp:positionV>
                <wp:extent cx="111125" cy="80518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111125" cy="805180"/>
                        </a:xfrm>
                        <a:prstGeom prst="rect">
                          <a:avLst/>
                        </a:prstGeom>
                      </wps:spPr>
                      <wps:txbx>
                        <w:txbxContent>
                          <w:p>
                            <w:pPr>
                              <w:spacing w:before="16"/>
                              <w:ind w:left="20" w:right="0" w:firstLine="0"/>
                              <w:jc w:val="left"/>
                              <w:rPr>
                                <w:rFonts w:ascii="Arial MT"/>
                                <w:sz w:val="12"/>
                              </w:rPr>
                            </w:pPr>
                            <w:hyperlink r:id="rId67">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hyperlink>
                          </w:p>
                        </w:txbxContent>
                      </wps:txbx>
                      <wps:bodyPr wrap="square" lIns="0" tIns="0" rIns="0" bIns="0" rtlCol="0" vert="vert">
                        <a:noAutofit/>
                      </wps:bodyPr>
                    </wps:wsp>
                  </a:graphicData>
                </a:graphic>
              </wp:anchor>
            </w:drawing>
          </mc:Choice>
          <mc:Fallback>
            <w:pict>
              <v:shape style="position:absolute;margin-left:595.228516pt;margin-top:374.143982pt;width:8.75pt;height:63.4pt;mso-position-horizontal-relative:page;mso-position-vertical-relative:page;z-index:15751680" type="#_x0000_t202" id="docshape255" filled="false" stroked="false">
                <v:textbox inset="0,0,0,0" style="layout-flow:vertical">
                  <w:txbxContent>
                    <w:p>
                      <w:pPr>
                        <w:spacing w:before="16"/>
                        <w:ind w:left="20" w:right="0" w:firstLine="0"/>
                        <w:jc w:val="left"/>
                        <w:rPr>
                          <w:rFonts w:ascii="Arial MT"/>
                          <w:sz w:val="12"/>
                        </w:rPr>
                      </w:pPr>
                      <w:hyperlink r:id="rId67">
                        <w:r>
                          <w:rPr>
                            <w:rFonts w:ascii="Arial MT"/>
                            <w:sz w:val="12"/>
                          </w:rPr>
                          <w:t>26</w:t>
                        </w:r>
                        <w:r>
                          <w:rPr>
                            <w:rFonts w:ascii="Arial MT"/>
                            <w:spacing w:val="-6"/>
                            <w:sz w:val="12"/>
                          </w:rPr>
                          <w:t> </w:t>
                        </w:r>
                        <w:r>
                          <w:rPr>
                            <w:rFonts w:ascii="Arial MT"/>
                            <w:sz w:val="12"/>
                          </w:rPr>
                          <w:t>June</w:t>
                        </w:r>
                        <w:r>
                          <w:rPr>
                            <w:rFonts w:ascii="Arial MT"/>
                            <w:spacing w:val="-3"/>
                            <w:sz w:val="12"/>
                          </w:rPr>
                          <w:t> </w:t>
                        </w:r>
                        <w:r>
                          <w:rPr>
                            <w:rFonts w:ascii="Arial MT"/>
                            <w:sz w:val="12"/>
                          </w:rPr>
                          <w:t>2025</w:t>
                        </w:r>
                        <w:r>
                          <w:rPr>
                            <w:rFonts w:ascii="Arial MT"/>
                            <w:spacing w:val="-3"/>
                            <w:sz w:val="12"/>
                          </w:rPr>
                          <w:t> </w:t>
                        </w:r>
                        <w:r>
                          <w:rPr>
                            <w:rFonts w:ascii="Arial MT"/>
                            <w:spacing w:val="-2"/>
                            <w:sz w:val="12"/>
                          </w:rPr>
                          <w:t>22:17:12</w:t>
                        </w:r>
                      </w:hyperlink>
                    </w:p>
                  </w:txbxContent>
                </v:textbox>
                <w10:wrap type="none"/>
              </v:shape>
            </w:pict>
          </mc:Fallback>
        </mc:AlternateContent>
      </w:r>
      <w:bookmarkStart w:name="_bookmark47" w:id="50"/>
      <w:bookmarkEnd w:id="50"/>
      <w:r>
        <w:rPr/>
      </w:r>
      <w:r>
        <w:rPr>
          <w:rFonts w:ascii="Tahoma" w:hAnsi="Tahoma"/>
          <w:color w:val="231F20"/>
          <w:sz w:val="15"/>
          <w:vertAlign w:val="superscript"/>
        </w:rPr>
        <w:t>32</w:t>
      </w:r>
      <w:r>
        <w:rPr>
          <w:color w:val="231F20"/>
          <w:sz w:val="15"/>
          <w:vertAlign w:val="baseline"/>
        </w:rPr>
        <w:t>R.</w:t>
      </w:r>
      <w:r>
        <w:rPr>
          <w:color w:val="231F20"/>
          <w:spacing w:val="-7"/>
          <w:sz w:val="15"/>
          <w:vertAlign w:val="baseline"/>
        </w:rPr>
        <w:t> </w:t>
      </w:r>
      <w:r>
        <w:rPr>
          <w:color w:val="231F20"/>
          <w:sz w:val="15"/>
          <w:vertAlign w:val="baseline"/>
        </w:rPr>
        <w:t>Mazur,</w:t>
      </w:r>
      <w:r>
        <w:rPr>
          <w:color w:val="231F20"/>
          <w:spacing w:val="-7"/>
          <w:sz w:val="15"/>
          <w:vertAlign w:val="baseline"/>
        </w:rPr>
        <w:t> </w:t>
      </w:r>
      <w:r>
        <w:rPr>
          <w:color w:val="231F20"/>
          <w:sz w:val="15"/>
          <w:vertAlign w:val="baseline"/>
        </w:rPr>
        <w:t>M.</w:t>
      </w:r>
      <w:r>
        <w:rPr>
          <w:color w:val="231F20"/>
          <w:spacing w:val="-7"/>
          <w:sz w:val="15"/>
          <w:vertAlign w:val="baseline"/>
        </w:rPr>
        <w:t> </w:t>
      </w:r>
      <w:r>
        <w:rPr>
          <w:color w:val="231F20"/>
          <w:sz w:val="15"/>
          <w:vertAlign w:val="baseline"/>
        </w:rPr>
        <w:t>Beczek,</w:t>
      </w:r>
      <w:r>
        <w:rPr>
          <w:color w:val="231F20"/>
          <w:spacing w:val="-7"/>
          <w:sz w:val="15"/>
          <w:vertAlign w:val="baseline"/>
        </w:rPr>
        <w:t> </w:t>
      </w:r>
      <w:r>
        <w:rPr>
          <w:color w:val="231F20"/>
          <w:sz w:val="15"/>
          <w:vertAlign w:val="baseline"/>
        </w:rPr>
        <w:t>J.</w:t>
      </w:r>
      <w:r>
        <w:rPr>
          <w:color w:val="231F20"/>
          <w:spacing w:val="-7"/>
          <w:sz w:val="15"/>
          <w:vertAlign w:val="baseline"/>
        </w:rPr>
        <w:t> </w:t>
      </w:r>
      <w:r>
        <w:rPr>
          <w:color w:val="231F20"/>
          <w:sz w:val="15"/>
          <w:vertAlign w:val="baseline"/>
        </w:rPr>
        <w:t>Janiszewski,</w:t>
      </w:r>
      <w:r>
        <w:rPr>
          <w:color w:val="231F20"/>
          <w:spacing w:val="-7"/>
          <w:sz w:val="15"/>
          <w:vertAlign w:val="baseline"/>
        </w:rPr>
        <w:t> </w:t>
      </w:r>
      <w:r>
        <w:rPr>
          <w:color w:val="231F20"/>
          <w:sz w:val="15"/>
          <w:vertAlign w:val="baseline"/>
        </w:rPr>
        <w:t>W.</w:t>
      </w:r>
      <w:r>
        <w:rPr>
          <w:color w:val="231F20"/>
          <w:spacing w:val="-7"/>
          <w:sz w:val="15"/>
          <w:vertAlign w:val="baseline"/>
        </w:rPr>
        <w:t> </w:t>
      </w:r>
      <w:r>
        <w:rPr>
          <w:color w:val="231F20"/>
          <w:sz w:val="15"/>
          <w:vertAlign w:val="baseline"/>
        </w:rPr>
        <w:t>Koperski,</w:t>
      </w:r>
      <w:r>
        <w:rPr>
          <w:color w:val="231F20"/>
          <w:spacing w:val="-7"/>
          <w:sz w:val="15"/>
          <w:vertAlign w:val="baseline"/>
        </w:rPr>
        <w:t> </w:t>
      </w:r>
      <w:r>
        <w:rPr>
          <w:color w:val="231F20"/>
          <w:sz w:val="15"/>
          <w:vertAlign w:val="baseline"/>
        </w:rPr>
        <w:t>C.</w:t>
      </w:r>
      <w:r>
        <w:rPr>
          <w:color w:val="231F20"/>
          <w:spacing w:val="-7"/>
          <w:sz w:val="15"/>
          <w:vertAlign w:val="baseline"/>
        </w:rPr>
        <w:t> </w:t>
      </w:r>
      <w:r>
        <w:rPr>
          <w:color w:val="231F20"/>
          <w:sz w:val="15"/>
          <w:vertAlign w:val="baseline"/>
        </w:rPr>
        <w:t>Polakowski,</w:t>
      </w:r>
      <w:r>
        <w:rPr>
          <w:color w:val="231F20"/>
          <w:spacing w:val="-7"/>
          <w:sz w:val="15"/>
          <w:vertAlign w:val="baseline"/>
        </w:rPr>
        <w:t> </w:t>
      </w:r>
      <w:r>
        <w:rPr>
          <w:color w:val="231F20"/>
          <w:sz w:val="15"/>
          <w:vertAlign w:val="baseline"/>
        </w:rPr>
        <w:t>B.</w:t>
      </w:r>
      <w:r>
        <w:rPr>
          <w:color w:val="231F20"/>
          <w:spacing w:val="-7"/>
          <w:sz w:val="15"/>
          <w:vertAlign w:val="baseline"/>
        </w:rPr>
        <w:t> </w:t>
      </w:r>
      <w:r>
        <w:rPr>
          <w:color w:val="231F20"/>
          <w:sz w:val="15"/>
          <w:vertAlign w:val="baseline"/>
        </w:rPr>
        <w:t>Fikus,</w:t>
      </w:r>
      <w:r>
        <w:rPr>
          <w:color w:val="231F20"/>
          <w:spacing w:val="-7"/>
          <w:sz w:val="15"/>
          <w:vertAlign w:val="baseline"/>
        </w:rPr>
        <w:t> </w:t>
      </w:r>
      <w:r>
        <w:rPr>
          <w:color w:val="231F20"/>
          <w:sz w:val="15"/>
          <w:vertAlign w:val="baseline"/>
        </w:rPr>
        <w:t>A.</w:t>
      </w:r>
      <w:r>
        <w:rPr>
          <w:color w:val="231F20"/>
          <w:spacing w:val="40"/>
          <w:sz w:val="15"/>
          <w:vertAlign w:val="baseline"/>
        </w:rPr>
        <w:t> </w:t>
      </w:r>
      <w:r>
        <w:rPr>
          <w:color w:val="231F20"/>
          <w:sz w:val="15"/>
          <w:vertAlign w:val="baseline"/>
        </w:rPr>
        <w:t>Sochan, R. Wozniak, D. Gozdzik, M. Ryzak, M. Banda, and A. </w:t>
      </w:r>
      <w:r>
        <w:rPr>
          <w:color w:val="231F20"/>
          <w:sz w:val="15"/>
          <w:vertAlign w:val="baseline"/>
        </w:rPr>
        <w:t>Bieganowski,</w:t>
      </w:r>
      <w:r>
        <w:rPr>
          <w:color w:val="231F20"/>
          <w:spacing w:val="40"/>
          <w:sz w:val="15"/>
          <w:vertAlign w:val="baseline"/>
        </w:rPr>
        <w:t> </w:t>
      </w:r>
      <w:r>
        <w:rPr>
          <w:rFonts w:ascii="Arial MT" w:hAnsi="Arial MT"/>
          <w:color w:val="231F20"/>
          <w:sz w:val="15"/>
          <w:vertAlign w:val="baseline"/>
        </w:rPr>
        <w:t>“</w:t>
      </w:r>
      <w:r>
        <w:rPr>
          <w:color w:val="231F20"/>
          <w:sz w:val="15"/>
          <w:vertAlign w:val="baseline"/>
        </w:rPr>
        <w:t>Experimental investigations of crater formation as a result of high-velocity</w:t>
      </w:r>
      <w:r>
        <w:rPr>
          <w:color w:val="231F20"/>
          <w:spacing w:val="40"/>
          <w:sz w:val="15"/>
          <w:vertAlign w:val="baseline"/>
        </w:rPr>
        <w:t> </w:t>
      </w:r>
      <w:bookmarkStart w:name="_bookmark48" w:id="51"/>
      <w:bookmarkEnd w:id="51"/>
      <w:r>
        <w:rPr>
          <w:color w:val="231F20"/>
          <w:sz w:val="15"/>
          <w:vertAlign w:val="baseline"/>
        </w:rPr>
        <w:t>impacts</w:t>
      </w:r>
      <w:r>
        <w:rPr>
          <w:color w:val="231F20"/>
          <w:sz w:val="15"/>
          <w:vertAlign w:val="baseline"/>
        </w:rPr>
        <w:t> on sand bed,</w:t>
      </w:r>
      <w:r>
        <w:rPr>
          <w:rFonts w:ascii="Arial MT" w:hAnsi="Arial MT"/>
          <w:color w:val="231F20"/>
          <w:sz w:val="15"/>
          <w:vertAlign w:val="baseline"/>
        </w:rPr>
        <w:t>” </w:t>
      </w:r>
      <w:hyperlink r:id="rId68">
        <w:r>
          <w:rPr>
            <w:color w:val="31A9E0"/>
            <w:sz w:val="15"/>
            <w:vertAlign w:val="baseline"/>
          </w:rPr>
          <w:t>PLoS ONE</w:t>
        </w:r>
      </w:hyperlink>
      <w:r>
        <w:rPr>
          <w:color w:val="31A9E0"/>
          <w:sz w:val="15"/>
          <w:vertAlign w:val="baseline"/>
        </w:rPr>
        <w:t> </w:t>
      </w:r>
      <w:r>
        <w:rPr>
          <w:color w:val="231F20"/>
          <w:sz w:val="15"/>
          <w:vertAlign w:val="baseline"/>
        </w:rPr>
        <w:t>17, e0265546 (2022).</w:t>
      </w:r>
    </w:p>
    <w:p>
      <w:pPr>
        <w:spacing w:line="171" w:lineRule="exact" w:before="0"/>
        <w:ind w:left="68" w:right="0" w:firstLine="0"/>
        <w:jc w:val="both"/>
        <w:rPr>
          <w:sz w:val="15"/>
        </w:rPr>
      </w:pPr>
      <w:r>
        <w:rPr>
          <w:rFonts w:ascii="Tahoma" w:hAnsi="Tahoma"/>
          <w:color w:val="231F20"/>
          <w:sz w:val="15"/>
          <w:vertAlign w:val="superscript"/>
        </w:rPr>
        <w:t>33</w:t>
      </w:r>
      <w:r>
        <w:rPr>
          <w:color w:val="231F20"/>
          <w:sz w:val="15"/>
          <w:vertAlign w:val="baseline"/>
        </w:rPr>
        <w:t>D.</w:t>
      </w:r>
      <w:r>
        <w:rPr>
          <w:color w:val="231F20"/>
          <w:spacing w:val="14"/>
          <w:sz w:val="15"/>
          <w:vertAlign w:val="baseline"/>
        </w:rPr>
        <w:t> </w:t>
      </w:r>
      <w:r>
        <w:rPr>
          <w:color w:val="231F20"/>
          <w:sz w:val="15"/>
          <w:vertAlign w:val="baseline"/>
        </w:rPr>
        <w:t>Nowka,</w:t>
      </w:r>
      <w:r>
        <w:rPr>
          <w:color w:val="231F20"/>
          <w:spacing w:val="13"/>
          <w:sz w:val="15"/>
          <w:vertAlign w:val="baseline"/>
        </w:rPr>
        <w:t> </w:t>
      </w:r>
      <w:r>
        <w:rPr>
          <w:color w:val="231F20"/>
          <w:sz w:val="15"/>
          <w:vertAlign w:val="baseline"/>
        </w:rPr>
        <w:t>K.</w:t>
      </w:r>
      <w:r>
        <w:rPr>
          <w:color w:val="231F20"/>
          <w:spacing w:val="14"/>
          <w:sz w:val="15"/>
          <w:vertAlign w:val="baseline"/>
        </w:rPr>
        <w:t> </w:t>
      </w:r>
      <w:r>
        <w:rPr>
          <w:color w:val="231F20"/>
          <w:sz w:val="15"/>
          <w:vertAlign w:val="baseline"/>
        </w:rPr>
        <w:t>Wu</w:t>
      </w:r>
      <w:r>
        <w:rPr>
          <w:rFonts w:ascii="Georgia" w:hAnsi="Georgia"/>
          <w:color w:val="231F20"/>
          <w:sz w:val="15"/>
          <w:vertAlign w:val="baseline"/>
        </w:rPr>
        <w:t>€</w:t>
      </w:r>
      <w:r>
        <w:rPr>
          <w:color w:val="231F20"/>
          <w:sz w:val="15"/>
          <w:vertAlign w:val="baseline"/>
        </w:rPr>
        <w:t>nnemann,</w:t>
      </w:r>
      <w:r>
        <w:rPr>
          <w:color w:val="231F20"/>
          <w:spacing w:val="15"/>
          <w:sz w:val="15"/>
          <w:vertAlign w:val="baseline"/>
        </w:rPr>
        <w:t> </w:t>
      </w:r>
      <w:r>
        <w:rPr>
          <w:color w:val="231F20"/>
          <w:sz w:val="15"/>
          <w:vertAlign w:val="baseline"/>
        </w:rPr>
        <w:t>G.</w:t>
      </w:r>
      <w:r>
        <w:rPr>
          <w:color w:val="231F20"/>
          <w:spacing w:val="14"/>
          <w:sz w:val="15"/>
          <w:vertAlign w:val="baseline"/>
        </w:rPr>
        <w:t> </w:t>
      </w:r>
      <w:r>
        <w:rPr>
          <w:color w:val="231F20"/>
          <w:sz w:val="15"/>
          <w:vertAlign w:val="baseline"/>
        </w:rPr>
        <w:t>S.</w:t>
      </w:r>
      <w:r>
        <w:rPr>
          <w:color w:val="231F20"/>
          <w:spacing w:val="13"/>
          <w:sz w:val="15"/>
          <w:vertAlign w:val="baseline"/>
        </w:rPr>
        <w:t> </w:t>
      </w:r>
      <w:r>
        <w:rPr>
          <w:color w:val="231F20"/>
          <w:sz w:val="15"/>
          <w:vertAlign w:val="baseline"/>
        </w:rPr>
        <w:t>Collins,</w:t>
      </w:r>
      <w:r>
        <w:rPr>
          <w:color w:val="231F20"/>
          <w:spacing w:val="14"/>
          <w:sz w:val="15"/>
          <w:vertAlign w:val="baseline"/>
        </w:rPr>
        <w:t> </w:t>
      </w:r>
      <w:r>
        <w:rPr>
          <w:color w:val="231F20"/>
          <w:sz w:val="15"/>
          <w:vertAlign w:val="baseline"/>
        </w:rPr>
        <w:t>and</w:t>
      </w:r>
      <w:r>
        <w:rPr>
          <w:color w:val="231F20"/>
          <w:spacing w:val="14"/>
          <w:sz w:val="15"/>
          <w:vertAlign w:val="baseline"/>
        </w:rPr>
        <w:t> </w:t>
      </w:r>
      <w:r>
        <w:rPr>
          <w:color w:val="231F20"/>
          <w:sz w:val="15"/>
          <w:vertAlign w:val="baseline"/>
        </w:rPr>
        <w:t>D.</w:t>
      </w:r>
      <w:r>
        <w:rPr>
          <w:color w:val="231F20"/>
          <w:spacing w:val="13"/>
          <w:sz w:val="15"/>
          <w:vertAlign w:val="baseline"/>
        </w:rPr>
        <w:t> </w:t>
      </w:r>
      <w:r>
        <w:rPr>
          <w:color w:val="231F20"/>
          <w:sz w:val="15"/>
          <w:vertAlign w:val="baseline"/>
        </w:rPr>
        <w:t>Elbeshausen,</w:t>
      </w:r>
      <w:r>
        <w:rPr>
          <w:color w:val="231F20"/>
          <w:spacing w:val="15"/>
          <w:sz w:val="15"/>
          <w:vertAlign w:val="baseline"/>
        </w:rPr>
        <w:t> </w:t>
      </w:r>
      <w:r>
        <w:rPr>
          <w:rFonts w:ascii="Arial MT" w:hAnsi="Arial MT"/>
          <w:color w:val="231F20"/>
          <w:sz w:val="15"/>
          <w:vertAlign w:val="baseline"/>
        </w:rPr>
        <w:t>“</w:t>
      </w:r>
      <w:r>
        <w:rPr>
          <w:color w:val="231F20"/>
          <w:sz w:val="15"/>
          <w:vertAlign w:val="baseline"/>
        </w:rPr>
        <w:t>Scaling</w:t>
      </w:r>
      <w:r>
        <w:rPr>
          <w:color w:val="231F20"/>
          <w:spacing w:val="14"/>
          <w:sz w:val="15"/>
          <w:vertAlign w:val="baseline"/>
        </w:rPr>
        <w:t> </w:t>
      </w:r>
      <w:r>
        <w:rPr>
          <w:color w:val="231F20"/>
          <w:spacing w:val="-5"/>
          <w:sz w:val="15"/>
          <w:vertAlign w:val="baseline"/>
        </w:rPr>
        <w:t>of</w:t>
      </w:r>
    </w:p>
    <w:p>
      <w:pPr>
        <w:spacing w:line="249" w:lineRule="auto" w:before="6"/>
        <w:ind w:left="198" w:right="1" w:firstLine="0"/>
        <w:jc w:val="both"/>
        <w:rPr>
          <w:sz w:val="15"/>
        </w:rPr>
      </w:pPr>
      <w:r>
        <w:rPr>
          <w:color w:val="231F20"/>
          <w:sz w:val="15"/>
        </w:rPr>
        <w:t>impact crater formation on planetary surfaces,</w:t>
      </w:r>
      <w:r>
        <w:rPr>
          <w:rFonts w:ascii="Arial MT" w:hAnsi="Arial MT"/>
          <w:color w:val="231F20"/>
          <w:sz w:val="15"/>
        </w:rPr>
        <w:t>”</w:t>
      </w:r>
      <w:r>
        <w:rPr>
          <w:rFonts w:ascii="Arial MT" w:hAnsi="Arial MT"/>
          <w:color w:val="231F20"/>
          <w:spacing w:val="-2"/>
          <w:sz w:val="15"/>
        </w:rPr>
        <w:t> </w:t>
      </w:r>
      <w:r>
        <w:rPr>
          <w:color w:val="231F20"/>
          <w:sz w:val="15"/>
        </w:rPr>
        <w:t>in European Planetary </w:t>
      </w:r>
      <w:r>
        <w:rPr>
          <w:color w:val="231F20"/>
          <w:sz w:val="15"/>
        </w:rPr>
        <w:t>Science</w:t>
      </w:r>
      <w:r>
        <w:rPr>
          <w:color w:val="231F20"/>
          <w:spacing w:val="40"/>
          <w:sz w:val="15"/>
        </w:rPr>
        <w:t> </w:t>
      </w:r>
      <w:bookmarkStart w:name="_bookmark49" w:id="52"/>
      <w:bookmarkEnd w:id="52"/>
      <w:r>
        <w:rPr>
          <w:color w:val="231F20"/>
          <w:sz w:val="15"/>
        </w:rPr>
        <w:t>Congress</w:t>
      </w:r>
      <w:r>
        <w:rPr>
          <w:color w:val="231F20"/>
          <w:sz w:val="15"/>
        </w:rPr>
        <w:t> (2010), Vol. 5, EPSC2010-87.</w:t>
      </w:r>
    </w:p>
    <w:p>
      <w:pPr>
        <w:spacing w:line="172" w:lineRule="exact" w:before="0"/>
        <w:ind w:left="68" w:right="0" w:firstLine="0"/>
        <w:jc w:val="both"/>
        <w:rPr>
          <w:sz w:val="15"/>
        </w:rPr>
      </w:pPr>
      <w:r>
        <w:rPr>
          <w:rFonts w:ascii="Tahoma" w:hAnsi="Tahoma"/>
          <w:color w:val="231F20"/>
          <w:sz w:val="15"/>
          <w:vertAlign w:val="superscript"/>
        </w:rPr>
        <w:t>34</w:t>
      </w:r>
      <w:r>
        <w:rPr>
          <w:color w:val="231F20"/>
          <w:sz w:val="15"/>
          <w:vertAlign w:val="baseline"/>
        </w:rPr>
        <w:t>M.</w:t>
      </w:r>
      <w:r>
        <w:rPr>
          <w:color w:val="231F20"/>
          <w:spacing w:val="15"/>
          <w:sz w:val="15"/>
          <w:vertAlign w:val="baseline"/>
        </w:rPr>
        <w:t> </w:t>
      </w:r>
      <w:r>
        <w:rPr>
          <w:color w:val="231F20"/>
          <w:sz w:val="15"/>
          <w:vertAlign w:val="baseline"/>
        </w:rPr>
        <w:t>A.</w:t>
      </w:r>
      <w:r>
        <w:rPr>
          <w:color w:val="231F20"/>
          <w:spacing w:val="18"/>
          <w:sz w:val="15"/>
          <w:vertAlign w:val="baseline"/>
        </w:rPr>
        <w:t> </w:t>
      </w:r>
      <w:r>
        <w:rPr>
          <w:color w:val="231F20"/>
          <w:sz w:val="15"/>
          <w:vertAlign w:val="baseline"/>
        </w:rPr>
        <w:t>Ambroso,</w:t>
      </w:r>
      <w:r>
        <w:rPr>
          <w:color w:val="231F20"/>
          <w:spacing w:val="17"/>
          <w:sz w:val="15"/>
          <w:vertAlign w:val="baseline"/>
        </w:rPr>
        <w:t> </w:t>
      </w:r>
      <w:r>
        <w:rPr>
          <w:color w:val="231F20"/>
          <w:sz w:val="15"/>
          <w:vertAlign w:val="baseline"/>
        </w:rPr>
        <w:t>C.</w:t>
      </w:r>
      <w:r>
        <w:rPr>
          <w:color w:val="231F20"/>
          <w:spacing w:val="17"/>
          <w:sz w:val="15"/>
          <w:vertAlign w:val="baseline"/>
        </w:rPr>
        <w:t> </w:t>
      </w:r>
      <w:r>
        <w:rPr>
          <w:color w:val="231F20"/>
          <w:sz w:val="15"/>
          <w:vertAlign w:val="baseline"/>
        </w:rPr>
        <w:t>R.</w:t>
      </w:r>
      <w:r>
        <w:rPr>
          <w:color w:val="231F20"/>
          <w:spacing w:val="16"/>
          <w:sz w:val="15"/>
          <w:vertAlign w:val="baseline"/>
        </w:rPr>
        <w:t> </w:t>
      </w:r>
      <w:r>
        <w:rPr>
          <w:color w:val="231F20"/>
          <w:sz w:val="15"/>
          <w:vertAlign w:val="baseline"/>
        </w:rPr>
        <w:t>Santore,</w:t>
      </w:r>
      <w:r>
        <w:rPr>
          <w:color w:val="231F20"/>
          <w:spacing w:val="18"/>
          <w:sz w:val="15"/>
          <w:vertAlign w:val="baseline"/>
        </w:rPr>
        <w:t> </w:t>
      </w:r>
      <w:r>
        <w:rPr>
          <w:color w:val="231F20"/>
          <w:sz w:val="15"/>
          <w:vertAlign w:val="baseline"/>
        </w:rPr>
        <w:t>A.</w:t>
      </w:r>
      <w:r>
        <w:rPr>
          <w:color w:val="231F20"/>
          <w:spacing w:val="17"/>
          <w:sz w:val="15"/>
          <w:vertAlign w:val="baseline"/>
        </w:rPr>
        <w:t> </w:t>
      </w:r>
      <w:r>
        <w:rPr>
          <w:color w:val="231F20"/>
          <w:sz w:val="15"/>
          <w:vertAlign w:val="baseline"/>
        </w:rPr>
        <w:t>R.</w:t>
      </w:r>
      <w:r>
        <w:rPr>
          <w:color w:val="231F20"/>
          <w:spacing w:val="17"/>
          <w:sz w:val="15"/>
          <w:vertAlign w:val="baseline"/>
        </w:rPr>
        <w:t> </w:t>
      </w:r>
      <w:r>
        <w:rPr>
          <w:color w:val="231F20"/>
          <w:sz w:val="15"/>
          <w:vertAlign w:val="baseline"/>
        </w:rPr>
        <w:t>Abate,</w:t>
      </w:r>
      <w:r>
        <w:rPr>
          <w:color w:val="231F20"/>
          <w:spacing w:val="17"/>
          <w:sz w:val="15"/>
          <w:vertAlign w:val="baseline"/>
        </w:rPr>
        <w:t> </w:t>
      </w:r>
      <w:r>
        <w:rPr>
          <w:color w:val="231F20"/>
          <w:sz w:val="15"/>
          <w:vertAlign w:val="baseline"/>
        </w:rPr>
        <w:t>and</w:t>
      </w:r>
      <w:r>
        <w:rPr>
          <w:color w:val="231F20"/>
          <w:spacing w:val="16"/>
          <w:sz w:val="15"/>
          <w:vertAlign w:val="baseline"/>
        </w:rPr>
        <w:t> </w:t>
      </w:r>
      <w:r>
        <w:rPr>
          <w:color w:val="231F20"/>
          <w:sz w:val="15"/>
          <w:vertAlign w:val="baseline"/>
        </w:rPr>
        <w:t>D.</w:t>
      </w:r>
      <w:r>
        <w:rPr>
          <w:color w:val="231F20"/>
          <w:spacing w:val="17"/>
          <w:sz w:val="15"/>
          <w:vertAlign w:val="baseline"/>
        </w:rPr>
        <w:t> </w:t>
      </w:r>
      <w:r>
        <w:rPr>
          <w:color w:val="231F20"/>
          <w:sz w:val="15"/>
          <w:vertAlign w:val="baseline"/>
        </w:rPr>
        <w:t>J.</w:t>
      </w:r>
      <w:r>
        <w:rPr>
          <w:color w:val="231F20"/>
          <w:spacing w:val="17"/>
          <w:sz w:val="15"/>
          <w:vertAlign w:val="baseline"/>
        </w:rPr>
        <w:t> </w:t>
      </w:r>
      <w:r>
        <w:rPr>
          <w:color w:val="231F20"/>
          <w:sz w:val="15"/>
          <w:vertAlign w:val="baseline"/>
        </w:rPr>
        <w:t>Durian,</w:t>
      </w:r>
      <w:r>
        <w:rPr>
          <w:color w:val="231F20"/>
          <w:spacing w:val="17"/>
          <w:sz w:val="15"/>
          <w:vertAlign w:val="baseline"/>
        </w:rPr>
        <w:t> </w:t>
      </w:r>
      <w:r>
        <w:rPr>
          <w:rFonts w:ascii="Arial MT" w:hAnsi="Arial MT"/>
          <w:color w:val="231F20"/>
          <w:spacing w:val="-2"/>
          <w:sz w:val="15"/>
          <w:vertAlign w:val="baseline"/>
        </w:rPr>
        <w:t>“</w:t>
      </w:r>
      <w:r>
        <w:rPr>
          <w:color w:val="231F20"/>
          <w:spacing w:val="-2"/>
          <w:sz w:val="15"/>
          <w:vertAlign w:val="baseline"/>
        </w:rPr>
        <w:t>Penetration</w:t>
      </w:r>
    </w:p>
    <w:p>
      <w:pPr>
        <w:spacing w:line="171" w:lineRule="exact" w:before="7"/>
        <w:ind w:left="199" w:right="0" w:firstLine="0"/>
        <w:jc w:val="left"/>
        <w:rPr>
          <w:sz w:val="15"/>
        </w:rPr>
      </w:pPr>
      <w:bookmarkStart w:name="_bookmark50" w:id="53"/>
      <w:bookmarkEnd w:id="53"/>
      <w:r>
        <w:rPr/>
      </w:r>
      <w:r>
        <w:rPr>
          <w:color w:val="231F20"/>
          <w:spacing w:val="-2"/>
          <w:sz w:val="15"/>
        </w:rPr>
        <w:t>depth</w:t>
      </w:r>
      <w:r>
        <w:rPr>
          <w:color w:val="231F20"/>
          <w:spacing w:val="1"/>
          <w:sz w:val="15"/>
        </w:rPr>
        <w:t> </w:t>
      </w:r>
      <w:r>
        <w:rPr>
          <w:color w:val="231F20"/>
          <w:spacing w:val="-2"/>
          <w:sz w:val="15"/>
        </w:rPr>
        <w:t>for</w:t>
      </w:r>
      <w:r>
        <w:rPr>
          <w:color w:val="231F20"/>
          <w:spacing w:val="1"/>
          <w:sz w:val="15"/>
        </w:rPr>
        <w:t> </w:t>
      </w:r>
      <w:r>
        <w:rPr>
          <w:color w:val="231F20"/>
          <w:spacing w:val="-2"/>
          <w:sz w:val="15"/>
        </w:rPr>
        <w:t>shallow</w:t>
      </w:r>
      <w:r>
        <w:rPr>
          <w:color w:val="231F20"/>
          <w:spacing w:val="2"/>
          <w:sz w:val="15"/>
        </w:rPr>
        <w:t> </w:t>
      </w:r>
      <w:r>
        <w:rPr>
          <w:color w:val="231F20"/>
          <w:spacing w:val="-2"/>
          <w:sz w:val="15"/>
        </w:rPr>
        <w:t>impact</w:t>
      </w:r>
      <w:r>
        <w:rPr>
          <w:color w:val="231F20"/>
          <w:sz w:val="15"/>
        </w:rPr>
        <w:t> </w:t>
      </w:r>
      <w:r>
        <w:rPr>
          <w:color w:val="231F20"/>
          <w:spacing w:val="-2"/>
          <w:sz w:val="15"/>
        </w:rPr>
        <w:t>cratering,</w:t>
      </w:r>
      <w:r>
        <w:rPr>
          <w:rFonts w:ascii="Arial MT" w:hAnsi="Arial MT"/>
          <w:color w:val="231F20"/>
          <w:spacing w:val="-2"/>
          <w:sz w:val="15"/>
        </w:rPr>
        <w:t>”</w:t>
      </w:r>
      <w:r>
        <w:rPr>
          <w:rFonts w:ascii="Arial MT" w:hAnsi="Arial MT"/>
          <w:color w:val="231F20"/>
          <w:spacing w:val="-3"/>
          <w:sz w:val="15"/>
        </w:rPr>
        <w:t> </w:t>
      </w:r>
      <w:hyperlink r:id="rId69">
        <w:r>
          <w:rPr>
            <w:color w:val="31A9E0"/>
            <w:spacing w:val="-2"/>
            <w:sz w:val="15"/>
          </w:rPr>
          <w:t>Phys.</w:t>
        </w:r>
        <w:r>
          <w:rPr>
            <w:color w:val="31A9E0"/>
            <w:spacing w:val="1"/>
            <w:sz w:val="15"/>
          </w:rPr>
          <w:t> </w:t>
        </w:r>
        <w:r>
          <w:rPr>
            <w:color w:val="31A9E0"/>
            <w:spacing w:val="-2"/>
            <w:sz w:val="15"/>
          </w:rPr>
          <w:t>Rev.</w:t>
        </w:r>
        <w:r>
          <w:rPr>
            <w:color w:val="31A9E0"/>
            <w:spacing w:val="1"/>
            <w:sz w:val="15"/>
          </w:rPr>
          <w:t> </w:t>
        </w:r>
        <w:r>
          <w:rPr>
            <w:color w:val="31A9E0"/>
            <w:spacing w:val="-2"/>
            <w:sz w:val="15"/>
          </w:rPr>
          <w:t>E</w:t>
        </w:r>
      </w:hyperlink>
      <w:r>
        <w:rPr>
          <w:color w:val="31A9E0"/>
          <w:spacing w:val="3"/>
          <w:sz w:val="15"/>
        </w:rPr>
        <w:t> </w:t>
      </w:r>
      <w:r>
        <w:rPr>
          <w:color w:val="231F20"/>
          <w:spacing w:val="-2"/>
          <w:sz w:val="15"/>
        </w:rPr>
        <w:t>71(5),</w:t>
      </w:r>
      <w:r>
        <w:rPr>
          <w:color w:val="231F20"/>
          <w:sz w:val="15"/>
        </w:rPr>
        <w:t> </w:t>
      </w:r>
      <w:r>
        <w:rPr>
          <w:color w:val="231F20"/>
          <w:spacing w:val="-2"/>
          <w:sz w:val="15"/>
        </w:rPr>
        <w:t>051305</w:t>
      </w:r>
      <w:r>
        <w:rPr>
          <w:color w:val="231F20"/>
          <w:spacing w:val="2"/>
          <w:sz w:val="15"/>
        </w:rPr>
        <w:t> </w:t>
      </w:r>
      <w:r>
        <w:rPr>
          <w:color w:val="231F20"/>
          <w:spacing w:val="-2"/>
          <w:sz w:val="15"/>
        </w:rPr>
        <w:t>(2005).</w:t>
      </w:r>
    </w:p>
    <w:p>
      <w:pPr>
        <w:spacing w:line="181" w:lineRule="exact" w:before="0"/>
        <w:ind w:left="68" w:right="0" w:firstLine="0"/>
        <w:jc w:val="both"/>
        <w:rPr>
          <w:sz w:val="15"/>
        </w:rPr>
      </w:pPr>
      <w:r>
        <w:rPr>
          <w:rFonts w:ascii="Tahoma" w:hAnsi="Tahoma"/>
          <w:color w:val="231F20"/>
          <w:sz w:val="15"/>
          <w:vertAlign w:val="superscript"/>
        </w:rPr>
        <w:t>35</w:t>
      </w:r>
      <w:r>
        <w:rPr>
          <w:color w:val="231F20"/>
          <w:sz w:val="15"/>
          <w:vertAlign w:val="baseline"/>
        </w:rPr>
        <w:t>H.</w:t>
      </w:r>
      <w:r>
        <w:rPr>
          <w:color w:val="231F20"/>
          <w:spacing w:val="-4"/>
          <w:sz w:val="15"/>
          <w:vertAlign w:val="baseline"/>
        </w:rPr>
        <w:t> </w:t>
      </w:r>
      <w:r>
        <w:rPr>
          <w:color w:val="231F20"/>
          <w:sz w:val="15"/>
          <w:vertAlign w:val="baseline"/>
        </w:rPr>
        <w:t>Katsuragi</w:t>
      </w:r>
      <w:r>
        <w:rPr>
          <w:color w:val="231F20"/>
          <w:spacing w:val="-3"/>
          <w:sz w:val="15"/>
          <w:vertAlign w:val="baseline"/>
        </w:rPr>
        <w:t> </w:t>
      </w:r>
      <w:r>
        <w:rPr>
          <w:color w:val="231F20"/>
          <w:sz w:val="15"/>
          <w:vertAlign w:val="baseline"/>
        </w:rPr>
        <w:t>and</w:t>
      </w:r>
      <w:r>
        <w:rPr>
          <w:color w:val="231F20"/>
          <w:spacing w:val="-3"/>
          <w:sz w:val="15"/>
          <w:vertAlign w:val="baseline"/>
        </w:rPr>
        <w:t> </w:t>
      </w:r>
      <w:r>
        <w:rPr>
          <w:color w:val="231F20"/>
          <w:sz w:val="15"/>
          <w:vertAlign w:val="baseline"/>
        </w:rPr>
        <w:t>J.</w:t>
      </w:r>
      <w:r>
        <w:rPr>
          <w:color w:val="231F20"/>
          <w:spacing w:val="-4"/>
          <w:sz w:val="15"/>
          <w:vertAlign w:val="baseline"/>
        </w:rPr>
        <w:t> </w:t>
      </w:r>
      <w:r>
        <w:rPr>
          <w:color w:val="231F20"/>
          <w:sz w:val="15"/>
          <w:vertAlign w:val="baseline"/>
        </w:rPr>
        <w:t>Blum,</w:t>
      </w:r>
      <w:r>
        <w:rPr>
          <w:color w:val="231F20"/>
          <w:spacing w:val="-3"/>
          <w:sz w:val="15"/>
          <w:vertAlign w:val="baseline"/>
        </w:rPr>
        <w:t> </w:t>
      </w:r>
      <w:r>
        <w:rPr>
          <w:rFonts w:ascii="Arial MT" w:hAnsi="Arial MT"/>
          <w:color w:val="231F20"/>
          <w:sz w:val="15"/>
          <w:vertAlign w:val="baseline"/>
        </w:rPr>
        <w:t>“</w:t>
      </w:r>
      <w:r>
        <w:rPr>
          <w:color w:val="231F20"/>
          <w:sz w:val="15"/>
          <w:vertAlign w:val="baseline"/>
        </w:rPr>
        <w:t>The</w:t>
      </w:r>
      <w:r>
        <w:rPr>
          <w:color w:val="231F20"/>
          <w:spacing w:val="-4"/>
          <w:sz w:val="15"/>
          <w:vertAlign w:val="baseline"/>
        </w:rPr>
        <w:t> </w:t>
      </w:r>
      <w:r>
        <w:rPr>
          <w:color w:val="231F20"/>
          <w:sz w:val="15"/>
          <w:vertAlign w:val="baseline"/>
        </w:rPr>
        <w:t>physics</w:t>
      </w:r>
      <w:r>
        <w:rPr>
          <w:color w:val="231F20"/>
          <w:spacing w:val="-2"/>
          <w:sz w:val="15"/>
          <w:vertAlign w:val="baseline"/>
        </w:rPr>
        <w:t> </w:t>
      </w:r>
      <w:r>
        <w:rPr>
          <w:color w:val="231F20"/>
          <w:sz w:val="15"/>
          <w:vertAlign w:val="baseline"/>
        </w:rPr>
        <w:t>of</w:t>
      </w:r>
      <w:r>
        <w:rPr>
          <w:color w:val="231F20"/>
          <w:spacing w:val="-5"/>
          <w:sz w:val="15"/>
          <w:vertAlign w:val="baseline"/>
        </w:rPr>
        <w:t> </w:t>
      </w:r>
      <w:r>
        <w:rPr>
          <w:color w:val="231F20"/>
          <w:sz w:val="15"/>
          <w:vertAlign w:val="baseline"/>
        </w:rPr>
        <w:t>protoplanetesimal</w:t>
      </w:r>
      <w:r>
        <w:rPr>
          <w:color w:val="231F20"/>
          <w:spacing w:val="-3"/>
          <w:sz w:val="15"/>
          <w:vertAlign w:val="baseline"/>
        </w:rPr>
        <w:t> </w:t>
      </w:r>
      <w:r>
        <w:rPr>
          <w:color w:val="231F20"/>
          <w:sz w:val="15"/>
          <w:vertAlign w:val="baseline"/>
        </w:rPr>
        <w:t>dust</w:t>
      </w:r>
      <w:r>
        <w:rPr>
          <w:color w:val="231F20"/>
          <w:spacing w:val="-4"/>
          <w:sz w:val="15"/>
          <w:vertAlign w:val="baseline"/>
        </w:rPr>
        <w:t> </w:t>
      </w:r>
      <w:r>
        <w:rPr>
          <w:color w:val="231F20"/>
          <w:spacing w:val="-2"/>
          <w:sz w:val="15"/>
          <w:vertAlign w:val="baseline"/>
        </w:rPr>
        <w:t>agglomerates.</w:t>
      </w:r>
    </w:p>
    <w:p>
      <w:pPr>
        <w:spacing w:line="247" w:lineRule="auto" w:before="7"/>
        <w:ind w:left="201" w:right="0" w:firstLine="0"/>
        <w:jc w:val="left"/>
        <w:rPr>
          <w:sz w:val="15"/>
        </w:rPr>
      </w:pPr>
      <w:r>
        <w:rPr>
          <w:color w:val="231F20"/>
          <w:sz w:val="15"/>
        </w:rPr>
        <w:t>IX.</w:t>
      </w:r>
      <w:r>
        <w:rPr>
          <w:color w:val="231F20"/>
          <w:spacing w:val="34"/>
          <w:sz w:val="15"/>
        </w:rPr>
        <w:t> </w:t>
      </w:r>
      <w:r>
        <w:rPr>
          <w:color w:val="231F20"/>
          <w:sz w:val="15"/>
        </w:rPr>
        <w:t>Mechanical</w:t>
      </w:r>
      <w:r>
        <w:rPr>
          <w:color w:val="231F20"/>
          <w:spacing w:val="35"/>
          <w:sz w:val="15"/>
        </w:rPr>
        <w:t> </w:t>
      </w:r>
      <w:r>
        <w:rPr>
          <w:color w:val="231F20"/>
          <w:sz w:val="15"/>
        </w:rPr>
        <w:t>properties</w:t>
      </w:r>
      <w:r>
        <w:rPr>
          <w:color w:val="231F20"/>
          <w:spacing w:val="35"/>
          <w:sz w:val="15"/>
        </w:rPr>
        <w:t> </w:t>
      </w:r>
      <w:r>
        <w:rPr>
          <w:color w:val="231F20"/>
          <w:sz w:val="15"/>
        </w:rPr>
        <w:t>of</w:t>
      </w:r>
      <w:r>
        <w:rPr>
          <w:color w:val="231F20"/>
          <w:spacing w:val="34"/>
          <w:sz w:val="15"/>
        </w:rPr>
        <w:t> </w:t>
      </w:r>
      <w:r>
        <w:rPr>
          <w:color w:val="231F20"/>
          <w:sz w:val="15"/>
        </w:rPr>
        <w:t>dust</w:t>
      </w:r>
      <w:r>
        <w:rPr>
          <w:color w:val="231F20"/>
          <w:spacing w:val="34"/>
          <w:sz w:val="15"/>
        </w:rPr>
        <w:t> </w:t>
      </w:r>
      <w:r>
        <w:rPr>
          <w:color w:val="231F20"/>
          <w:sz w:val="15"/>
        </w:rPr>
        <w:t>aggregates</w:t>
      </w:r>
      <w:r>
        <w:rPr>
          <w:color w:val="231F20"/>
          <w:spacing w:val="35"/>
          <w:sz w:val="15"/>
        </w:rPr>
        <w:t> </w:t>
      </w:r>
      <w:r>
        <w:rPr>
          <w:color w:val="231F20"/>
          <w:sz w:val="15"/>
        </w:rPr>
        <w:t>probed</w:t>
      </w:r>
      <w:r>
        <w:rPr>
          <w:color w:val="231F20"/>
          <w:spacing w:val="35"/>
          <w:sz w:val="15"/>
        </w:rPr>
        <w:t> </w:t>
      </w:r>
      <w:r>
        <w:rPr>
          <w:color w:val="231F20"/>
          <w:sz w:val="15"/>
        </w:rPr>
        <w:t>by</w:t>
      </w:r>
      <w:r>
        <w:rPr>
          <w:color w:val="231F20"/>
          <w:spacing w:val="34"/>
          <w:sz w:val="15"/>
        </w:rPr>
        <w:t> </w:t>
      </w:r>
      <w:r>
        <w:rPr>
          <w:color w:val="231F20"/>
          <w:sz w:val="15"/>
        </w:rPr>
        <w:t>a</w:t>
      </w:r>
      <w:r>
        <w:rPr>
          <w:color w:val="231F20"/>
          <w:spacing w:val="34"/>
          <w:sz w:val="15"/>
        </w:rPr>
        <w:t> </w:t>
      </w:r>
      <w:r>
        <w:rPr>
          <w:color w:val="231F20"/>
          <w:sz w:val="15"/>
        </w:rPr>
        <w:t>solid-</w:t>
      </w:r>
      <w:r>
        <w:rPr>
          <w:color w:val="231F20"/>
          <w:sz w:val="15"/>
        </w:rPr>
        <w:t>projectile</w:t>
      </w:r>
      <w:r>
        <w:rPr>
          <w:color w:val="231F20"/>
          <w:spacing w:val="40"/>
          <w:sz w:val="15"/>
        </w:rPr>
        <w:t> </w:t>
      </w:r>
      <w:bookmarkStart w:name="_bookmark51" w:id="54"/>
      <w:bookmarkEnd w:id="54"/>
      <w:r>
        <w:rPr>
          <w:color w:val="231F20"/>
          <w:sz w:val="15"/>
        </w:rPr>
        <w:t>impact,</w:t>
      </w:r>
      <w:r>
        <w:rPr>
          <w:rFonts w:ascii="Arial MT" w:hAnsi="Arial MT"/>
          <w:color w:val="231F20"/>
          <w:sz w:val="15"/>
        </w:rPr>
        <w:t>” </w:t>
      </w:r>
      <w:hyperlink r:id="rId70">
        <w:r>
          <w:rPr>
            <w:color w:val="31A9E0"/>
            <w:sz w:val="15"/>
          </w:rPr>
          <w:t>Astrophys. J.</w:t>
        </w:r>
      </w:hyperlink>
      <w:r>
        <w:rPr>
          <w:color w:val="31A9E0"/>
          <w:sz w:val="15"/>
        </w:rPr>
        <w:t> </w:t>
      </w:r>
      <w:r>
        <w:rPr>
          <w:color w:val="231F20"/>
          <w:sz w:val="15"/>
        </w:rPr>
        <w:t>851(1), 23 (2017).</w:t>
      </w:r>
    </w:p>
    <w:p>
      <w:pPr>
        <w:spacing w:line="175" w:lineRule="exact" w:before="0"/>
        <w:ind w:left="68" w:right="0" w:firstLine="0"/>
        <w:jc w:val="left"/>
        <w:rPr>
          <w:sz w:val="15"/>
        </w:rPr>
      </w:pPr>
      <w:r>
        <w:rPr>
          <w:rFonts w:ascii="Tahoma" w:hAnsi="Tahoma"/>
          <w:color w:val="231F20"/>
          <w:spacing w:val="-4"/>
          <w:sz w:val="15"/>
          <w:vertAlign w:val="superscript"/>
        </w:rPr>
        <w:t>36</w:t>
      </w:r>
      <w:r>
        <w:rPr>
          <w:color w:val="231F20"/>
          <w:spacing w:val="-4"/>
          <w:sz w:val="15"/>
          <w:vertAlign w:val="baseline"/>
        </w:rPr>
        <w:t>S.</w:t>
      </w:r>
      <w:r>
        <w:rPr>
          <w:color w:val="231F20"/>
          <w:spacing w:val="-9"/>
          <w:sz w:val="15"/>
          <w:vertAlign w:val="baseline"/>
        </w:rPr>
        <w:t> </w:t>
      </w:r>
      <w:r>
        <w:rPr>
          <w:color w:val="231F20"/>
          <w:spacing w:val="-4"/>
          <w:sz w:val="15"/>
          <w:vertAlign w:val="baseline"/>
        </w:rPr>
        <w:t>P. D.</w:t>
      </w:r>
      <w:r>
        <w:rPr>
          <w:color w:val="231F20"/>
          <w:spacing w:val="-7"/>
          <w:sz w:val="15"/>
          <w:vertAlign w:val="baseline"/>
        </w:rPr>
        <w:t> </w:t>
      </w:r>
      <w:r>
        <w:rPr>
          <w:color w:val="231F20"/>
          <w:spacing w:val="-4"/>
          <w:sz w:val="15"/>
          <w:vertAlign w:val="baseline"/>
        </w:rPr>
        <w:t>Birch,</w:t>
      </w:r>
      <w:r>
        <w:rPr>
          <w:color w:val="231F20"/>
          <w:spacing w:val="-6"/>
          <w:sz w:val="15"/>
          <w:vertAlign w:val="baseline"/>
        </w:rPr>
        <w:t> </w:t>
      </w:r>
      <w:r>
        <w:rPr>
          <w:color w:val="231F20"/>
          <w:spacing w:val="-4"/>
          <w:sz w:val="15"/>
          <w:vertAlign w:val="baseline"/>
        </w:rPr>
        <w:t>M.</w:t>
      </w:r>
      <w:r>
        <w:rPr>
          <w:color w:val="231F20"/>
          <w:spacing w:val="-7"/>
          <w:sz w:val="15"/>
          <w:vertAlign w:val="baseline"/>
        </w:rPr>
        <w:t> </w:t>
      </w:r>
      <w:r>
        <w:rPr>
          <w:color w:val="231F20"/>
          <w:spacing w:val="-4"/>
          <w:sz w:val="15"/>
          <w:vertAlign w:val="baseline"/>
        </w:rPr>
        <w:t>Manga,</w:t>
      </w:r>
      <w:r>
        <w:rPr>
          <w:color w:val="231F20"/>
          <w:spacing w:val="-7"/>
          <w:sz w:val="15"/>
          <w:vertAlign w:val="baseline"/>
        </w:rPr>
        <w:t> </w:t>
      </w:r>
      <w:r>
        <w:rPr>
          <w:color w:val="231F20"/>
          <w:spacing w:val="-4"/>
          <w:sz w:val="15"/>
          <w:vertAlign w:val="baseline"/>
        </w:rPr>
        <w:t>B.</w:t>
      </w:r>
      <w:r>
        <w:rPr>
          <w:color w:val="231F20"/>
          <w:spacing w:val="-8"/>
          <w:sz w:val="15"/>
          <w:vertAlign w:val="baseline"/>
        </w:rPr>
        <w:t> </w:t>
      </w:r>
      <w:r>
        <w:rPr>
          <w:color w:val="231F20"/>
          <w:spacing w:val="-4"/>
          <w:sz w:val="15"/>
          <w:vertAlign w:val="baseline"/>
        </w:rPr>
        <w:t>Delbridge,</w:t>
      </w:r>
      <w:r>
        <w:rPr>
          <w:color w:val="231F20"/>
          <w:spacing w:val="-9"/>
          <w:sz w:val="15"/>
          <w:vertAlign w:val="baseline"/>
        </w:rPr>
        <w:t> </w:t>
      </w:r>
      <w:r>
        <w:rPr>
          <w:color w:val="231F20"/>
          <w:spacing w:val="-4"/>
          <w:sz w:val="15"/>
          <w:vertAlign w:val="baseline"/>
        </w:rPr>
        <w:t>and</w:t>
      </w:r>
      <w:r>
        <w:rPr>
          <w:color w:val="231F20"/>
          <w:spacing w:val="-5"/>
          <w:sz w:val="15"/>
          <w:vertAlign w:val="baseline"/>
        </w:rPr>
        <w:t> </w:t>
      </w:r>
      <w:r>
        <w:rPr>
          <w:color w:val="231F20"/>
          <w:spacing w:val="-4"/>
          <w:sz w:val="15"/>
          <w:vertAlign w:val="baseline"/>
        </w:rPr>
        <w:t>M.</w:t>
      </w:r>
      <w:r>
        <w:rPr>
          <w:color w:val="231F20"/>
          <w:spacing w:val="-7"/>
          <w:sz w:val="15"/>
          <w:vertAlign w:val="baseline"/>
        </w:rPr>
        <w:t> </w:t>
      </w:r>
      <w:r>
        <w:rPr>
          <w:color w:val="231F20"/>
          <w:spacing w:val="-4"/>
          <w:sz w:val="15"/>
          <w:vertAlign w:val="baseline"/>
        </w:rPr>
        <w:t>Chamberlain,</w:t>
      </w:r>
      <w:r>
        <w:rPr>
          <w:color w:val="231F20"/>
          <w:spacing w:val="-6"/>
          <w:sz w:val="15"/>
          <w:vertAlign w:val="baseline"/>
        </w:rPr>
        <w:t> </w:t>
      </w:r>
      <w:r>
        <w:rPr>
          <w:rFonts w:ascii="Arial MT" w:hAnsi="Arial MT"/>
          <w:color w:val="231F20"/>
          <w:spacing w:val="-4"/>
          <w:sz w:val="15"/>
          <w:vertAlign w:val="baseline"/>
        </w:rPr>
        <w:t>“</w:t>
      </w:r>
      <w:r>
        <w:rPr>
          <w:color w:val="231F20"/>
          <w:spacing w:val="-4"/>
          <w:sz w:val="15"/>
          <w:vertAlign w:val="baseline"/>
        </w:rPr>
        <w:t>Penetration</w:t>
      </w:r>
      <w:r>
        <w:rPr>
          <w:color w:val="231F20"/>
          <w:spacing w:val="-8"/>
          <w:sz w:val="15"/>
          <w:vertAlign w:val="baseline"/>
        </w:rPr>
        <w:t> </w:t>
      </w:r>
      <w:r>
        <w:rPr>
          <w:color w:val="231F20"/>
          <w:spacing w:val="-4"/>
          <w:sz w:val="15"/>
          <w:vertAlign w:val="baseline"/>
        </w:rPr>
        <w:t>of</w:t>
      </w:r>
      <w:r>
        <w:rPr>
          <w:color w:val="231F20"/>
          <w:spacing w:val="-7"/>
          <w:sz w:val="15"/>
          <w:vertAlign w:val="baseline"/>
        </w:rPr>
        <w:t> </w:t>
      </w:r>
      <w:r>
        <w:rPr>
          <w:color w:val="231F20"/>
          <w:spacing w:val="-4"/>
          <w:sz w:val="15"/>
          <w:vertAlign w:val="baseline"/>
        </w:rPr>
        <w:t>spher-</w:t>
      </w:r>
    </w:p>
    <w:p>
      <w:pPr>
        <w:spacing w:line="172" w:lineRule="exact" w:before="6"/>
        <w:ind w:left="203" w:right="0" w:firstLine="0"/>
        <w:jc w:val="left"/>
        <w:rPr>
          <w:sz w:val="15"/>
        </w:rPr>
      </w:pPr>
      <w:bookmarkStart w:name="_bookmark52" w:id="55"/>
      <w:bookmarkEnd w:id="55"/>
      <w:r>
        <w:rPr/>
      </w:r>
      <w:r>
        <w:rPr>
          <w:color w:val="231F20"/>
          <w:spacing w:val="-4"/>
          <w:sz w:val="15"/>
        </w:rPr>
        <w:t>ical</w:t>
      </w:r>
      <w:r>
        <w:rPr>
          <w:color w:val="231F20"/>
          <w:spacing w:val="-10"/>
          <w:sz w:val="15"/>
        </w:rPr>
        <w:t> </w:t>
      </w:r>
      <w:r>
        <w:rPr>
          <w:color w:val="231F20"/>
          <w:spacing w:val="-4"/>
          <w:sz w:val="15"/>
        </w:rPr>
        <w:t>projectiles</w:t>
      </w:r>
      <w:r>
        <w:rPr>
          <w:color w:val="231F20"/>
          <w:spacing w:val="-9"/>
          <w:sz w:val="15"/>
        </w:rPr>
        <w:t> </w:t>
      </w:r>
      <w:r>
        <w:rPr>
          <w:color w:val="231F20"/>
          <w:spacing w:val="-4"/>
          <w:sz w:val="15"/>
        </w:rPr>
        <w:t>into</w:t>
      </w:r>
      <w:r>
        <w:rPr>
          <w:color w:val="231F20"/>
          <w:spacing w:val="-9"/>
          <w:sz w:val="15"/>
        </w:rPr>
        <w:t> </w:t>
      </w:r>
      <w:r>
        <w:rPr>
          <w:color w:val="231F20"/>
          <w:spacing w:val="-4"/>
          <w:sz w:val="15"/>
        </w:rPr>
        <w:t>wet</w:t>
      </w:r>
      <w:r>
        <w:rPr>
          <w:color w:val="231F20"/>
          <w:spacing w:val="-10"/>
          <w:sz w:val="15"/>
        </w:rPr>
        <w:t> </w:t>
      </w:r>
      <w:r>
        <w:rPr>
          <w:color w:val="231F20"/>
          <w:spacing w:val="-4"/>
          <w:sz w:val="15"/>
        </w:rPr>
        <w:t>granular</w:t>
      </w:r>
      <w:r>
        <w:rPr>
          <w:color w:val="231F20"/>
          <w:spacing w:val="-12"/>
          <w:sz w:val="15"/>
        </w:rPr>
        <w:t> </w:t>
      </w:r>
      <w:r>
        <w:rPr>
          <w:color w:val="231F20"/>
          <w:spacing w:val="-4"/>
          <w:sz w:val="15"/>
        </w:rPr>
        <w:t>media,</w:t>
      </w:r>
      <w:r>
        <w:rPr>
          <w:rFonts w:ascii="Arial MT" w:hAnsi="Arial MT"/>
          <w:color w:val="231F20"/>
          <w:spacing w:val="-4"/>
          <w:sz w:val="15"/>
        </w:rPr>
        <w:t>”</w:t>
      </w:r>
      <w:r>
        <w:rPr>
          <w:rFonts w:ascii="Arial MT" w:hAnsi="Arial MT"/>
          <w:color w:val="231F20"/>
          <w:spacing w:val="-12"/>
          <w:sz w:val="15"/>
        </w:rPr>
        <w:t> </w:t>
      </w:r>
      <w:hyperlink r:id="rId71">
        <w:r>
          <w:rPr>
            <w:color w:val="31A9E0"/>
            <w:spacing w:val="-4"/>
            <w:sz w:val="15"/>
          </w:rPr>
          <w:t>Phys.</w:t>
        </w:r>
        <w:r>
          <w:rPr>
            <w:color w:val="31A9E0"/>
            <w:spacing w:val="-9"/>
            <w:sz w:val="15"/>
          </w:rPr>
          <w:t> </w:t>
        </w:r>
        <w:r>
          <w:rPr>
            <w:color w:val="31A9E0"/>
            <w:spacing w:val="-4"/>
            <w:sz w:val="15"/>
          </w:rPr>
          <w:t>Rev.</w:t>
        </w:r>
        <w:r>
          <w:rPr>
            <w:color w:val="31A9E0"/>
            <w:spacing w:val="-11"/>
            <w:sz w:val="15"/>
          </w:rPr>
          <w:t> </w:t>
        </w:r>
        <w:r>
          <w:rPr>
            <w:color w:val="31A9E0"/>
            <w:spacing w:val="-4"/>
            <w:sz w:val="15"/>
          </w:rPr>
          <w:t>E</w:t>
        </w:r>
      </w:hyperlink>
      <w:r>
        <w:rPr>
          <w:color w:val="31A9E0"/>
          <w:spacing w:val="-8"/>
          <w:sz w:val="15"/>
        </w:rPr>
        <w:t> </w:t>
      </w:r>
      <w:r>
        <w:rPr>
          <w:color w:val="231F20"/>
          <w:spacing w:val="-4"/>
          <w:sz w:val="15"/>
        </w:rPr>
        <w:t>90(3),</w:t>
      </w:r>
      <w:r>
        <w:rPr>
          <w:color w:val="231F20"/>
          <w:spacing w:val="-11"/>
          <w:sz w:val="15"/>
        </w:rPr>
        <w:t> </w:t>
      </w:r>
      <w:r>
        <w:rPr>
          <w:color w:val="231F20"/>
          <w:spacing w:val="-4"/>
          <w:sz w:val="15"/>
        </w:rPr>
        <w:t>032208</w:t>
      </w:r>
      <w:r>
        <w:rPr>
          <w:color w:val="231F20"/>
          <w:spacing w:val="-9"/>
          <w:sz w:val="15"/>
        </w:rPr>
        <w:t> </w:t>
      </w:r>
      <w:r>
        <w:rPr>
          <w:color w:val="231F20"/>
          <w:spacing w:val="-4"/>
          <w:sz w:val="15"/>
        </w:rPr>
        <w:t>(2014).</w:t>
      </w:r>
    </w:p>
    <w:p>
      <w:pPr>
        <w:spacing w:line="247" w:lineRule="auto" w:before="0"/>
        <w:ind w:left="197" w:right="0" w:hanging="130"/>
        <w:jc w:val="left"/>
        <w:rPr>
          <w:sz w:val="15"/>
        </w:rPr>
      </w:pPr>
      <w:r>
        <w:rPr>
          <w:rFonts w:ascii="Tahoma" w:hAnsi="Tahoma"/>
          <w:color w:val="231F20"/>
          <w:sz w:val="15"/>
          <w:vertAlign w:val="superscript"/>
        </w:rPr>
        <w:t>37</w:t>
      </w:r>
      <w:r>
        <w:rPr>
          <w:color w:val="231F20"/>
          <w:sz w:val="15"/>
          <w:vertAlign w:val="baseline"/>
        </w:rPr>
        <w:t>K.</w:t>
      </w:r>
      <w:r>
        <w:rPr>
          <w:color w:val="231F20"/>
          <w:spacing w:val="-6"/>
          <w:sz w:val="15"/>
          <w:vertAlign w:val="baseline"/>
        </w:rPr>
        <w:t> </w:t>
      </w:r>
      <w:r>
        <w:rPr>
          <w:color w:val="231F20"/>
          <w:sz w:val="15"/>
          <w:vertAlign w:val="baseline"/>
        </w:rPr>
        <w:t>A.</w:t>
      </w:r>
      <w:r>
        <w:rPr>
          <w:color w:val="231F20"/>
          <w:spacing w:val="-4"/>
          <w:sz w:val="15"/>
          <w:vertAlign w:val="baseline"/>
        </w:rPr>
        <w:t> </w:t>
      </w:r>
      <w:r>
        <w:rPr>
          <w:color w:val="231F20"/>
          <w:sz w:val="15"/>
          <w:vertAlign w:val="baseline"/>
        </w:rPr>
        <w:t>Newhall</w:t>
      </w:r>
      <w:r>
        <w:rPr>
          <w:color w:val="231F20"/>
          <w:spacing w:val="-5"/>
          <w:sz w:val="15"/>
          <w:vertAlign w:val="baseline"/>
        </w:rPr>
        <w:t> </w:t>
      </w:r>
      <w:r>
        <w:rPr>
          <w:color w:val="231F20"/>
          <w:sz w:val="15"/>
          <w:vertAlign w:val="baseline"/>
        </w:rPr>
        <w:t>and</w:t>
      </w:r>
      <w:r>
        <w:rPr>
          <w:color w:val="231F20"/>
          <w:spacing w:val="-5"/>
          <w:sz w:val="15"/>
          <w:vertAlign w:val="baseline"/>
        </w:rPr>
        <w:t> </w:t>
      </w:r>
      <w:r>
        <w:rPr>
          <w:color w:val="231F20"/>
          <w:sz w:val="15"/>
          <w:vertAlign w:val="baseline"/>
        </w:rPr>
        <w:t>D.</w:t>
      </w:r>
      <w:r>
        <w:rPr>
          <w:color w:val="231F20"/>
          <w:spacing w:val="-5"/>
          <w:sz w:val="15"/>
          <w:vertAlign w:val="baseline"/>
        </w:rPr>
        <w:t> </w:t>
      </w:r>
      <w:r>
        <w:rPr>
          <w:color w:val="231F20"/>
          <w:sz w:val="15"/>
          <w:vertAlign w:val="baseline"/>
        </w:rPr>
        <w:t>J.</w:t>
      </w:r>
      <w:r>
        <w:rPr>
          <w:color w:val="231F20"/>
          <w:spacing w:val="-5"/>
          <w:sz w:val="15"/>
          <w:vertAlign w:val="baseline"/>
        </w:rPr>
        <w:t> </w:t>
      </w:r>
      <w:r>
        <w:rPr>
          <w:color w:val="231F20"/>
          <w:sz w:val="15"/>
          <w:vertAlign w:val="baseline"/>
        </w:rPr>
        <w:t>Durian,</w:t>
      </w:r>
      <w:r>
        <w:rPr>
          <w:color w:val="231F20"/>
          <w:spacing w:val="-5"/>
          <w:sz w:val="15"/>
          <w:vertAlign w:val="baseline"/>
        </w:rPr>
        <w:t> </w:t>
      </w:r>
      <w:r>
        <w:rPr>
          <w:rFonts w:ascii="Arial MT" w:hAnsi="Arial MT"/>
          <w:color w:val="231F20"/>
          <w:sz w:val="15"/>
          <w:vertAlign w:val="baseline"/>
        </w:rPr>
        <w:t>“</w:t>
      </w:r>
      <w:r>
        <w:rPr>
          <w:color w:val="231F20"/>
          <w:sz w:val="15"/>
          <w:vertAlign w:val="baseline"/>
        </w:rPr>
        <w:t>Projectile-shape</w:t>
      </w:r>
      <w:r>
        <w:rPr>
          <w:color w:val="231F20"/>
          <w:spacing w:val="-4"/>
          <w:sz w:val="15"/>
          <w:vertAlign w:val="baseline"/>
        </w:rPr>
        <w:t> </w:t>
      </w:r>
      <w:r>
        <w:rPr>
          <w:color w:val="231F20"/>
          <w:sz w:val="15"/>
          <w:vertAlign w:val="baseline"/>
        </w:rPr>
        <w:t>dependence</w:t>
      </w:r>
      <w:r>
        <w:rPr>
          <w:color w:val="231F20"/>
          <w:spacing w:val="-4"/>
          <w:sz w:val="15"/>
          <w:vertAlign w:val="baseline"/>
        </w:rPr>
        <w:t> </w:t>
      </w:r>
      <w:r>
        <w:rPr>
          <w:color w:val="231F20"/>
          <w:sz w:val="15"/>
          <w:vertAlign w:val="baseline"/>
        </w:rPr>
        <w:t>of</w:t>
      </w:r>
      <w:r>
        <w:rPr>
          <w:color w:val="231F20"/>
          <w:spacing w:val="-6"/>
          <w:sz w:val="15"/>
          <w:vertAlign w:val="baseline"/>
        </w:rPr>
        <w:t> </w:t>
      </w:r>
      <w:r>
        <w:rPr>
          <w:color w:val="231F20"/>
          <w:sz w:val="15"/>
          <w:vertAlign w:val="baseline"/>
        </w:rPr>
        <w:t>impact</w:t>
      </w:r>
      <w:r>
        <w:rPr>
          <w:color w:val="231F20"/>
          <w:spacing w:val="-4"/>
          <w:sz w:val="15"/>
          <w:vertAlign w:val="baseline"/>
        </w:rPr>
        <w:t> </w:t>
      </w:r>
      <w:r>
        <w:rPr>
          <w:color w:val="231F20"/>
          <w:sz w:val="15"/>
          <w:vertAlign w:val="baseline"/>
        </w:rPr>
        <w:t>craters</w:t>
      </w:r>
      <w:r>
        <w:rPr>
          <w:color w:val="231F20"/>
          <w:spacing w:val="40"/>
          <w:sz w:val="15"/>
          <w:vertAlign w:val="baseline"/>
        </w:rPr>
        <w:t> </w:t>
      </w:r>
      <w:r>
        <w:rPr>
          <w:color w:val="231F20"/>
          <w:sz w:val="15"/>
          <w:vertAlign w:val="baseline"/>
        </w:rPr>
        <w:t>in loose granular media,</w:t>
      </w:r>
      <w:r>
        <w:rPr>
          <w:rFonts w:ascii="Arial MT" w:hAnsi="Arial MT"/>
          <w:color w:val="231F20"/>
          <w:sz w:val="15"/>
          <w:vertAlign w:val="baseline"/>
        </w:rPr>
        <w:t>” </w:t>
      </w:r>
      <w:hyperlink r:id="rId72">
        <w:r>
          <w:rPr>
            <w:color w:val="31A9E0"/>
            <w:sz w:val="15"/>
            <w:vertAlign w:val="baseline"/>
          </w:rPr>
          <w:t>Phys. Rev. E</w:t>
        </w:r>
      </w:hyperlink>
      <w:r>
        <w:rPr>
          <w:color w:val="31A9E0"/>
          <w:sz w:val="15"/>
          <w:vertAlign w:val="baseline"/>
        </w:rPr>
        <w:t> </w:t>
      </w:r>
      <w:r>
        <w:rPr>
          <w:color w:val="231F20"/>
          <w:sz w:val="15"/>
          <w:vertAlign w:val="baseline"/>
        </w:rPr>
        <w:t>68(6), 060301 (2003).</w:t>
      </w:r>
    </w:p>
    <w:p>
      <w:pPr>
        <w:spacing w:line="175" w:lineRule="exact" w:before="0"/>
        <w:ind w:left="68" w:right="0" w:firstLine="0"/>
        <w:jc w:val="left"/>
        <w:rPr>
          <w:sz w:val="15"/>
        </w:rPr>
      </w:pPr>
      <w:bookmarkStart w:name="_bookmark53" w:id="56"/>
      <w:bookmarkEnd w:id="56"/>
      <w:r>
        <w:rPr/>
      </w:r>
      <w:r>
        <w:rPr>
          <w:rFonts w:ascii="Tahoma" w:hAnsi="Tahoma"/>
          <w:color w:val="231F20"/>
          <w:spacing w:val="-2"/>
          <w:sz w:val="15"/>
          <w:vertAlign w:val="superscript"/>
        </w:rPr>
        <w:t>38</w:t>
      </w:r>
      <w:r>
        <w:rPr>
          <w:color w:val="231F20"/>
          <w:spacing w:val="-2"/>
          <w:sz w:val="15"/>
          <w:vertAlign w:val="baseline"/>
        </w:rPr>
        <w:t>C.</w:t>
      </w:r>
      <w:r>
        <w:rPr>
          <w:color w:val="231F20"/>
          <w:spacing w:val="-3"/>
          <w:sz w:val="15"/>
          <w:vertAlign w:val="baseline"/>
        </w:rPr>
        <w:t> </w:t>
      </w:r>
      <w:r>
        <w:rPr>
          <w:color w:val="231F20"/>
          <w:spacing w:val="-2"/>
          <w:sz w:val="15"/>
          <w:vertAlign w:val="baseline"/>
        </w:rPr>
        <w:t>Pitcher, N.</w:t>
      </w:r>
      <w:r>
        <w:rPr>
          <w:color w:val="231F20"/>
          <w:spacing w:val="-3"/>
          <w:sz w:val="15"/>
          <w:vertAlign w:val="baseline"/>
        </w:rPr>
        <w:t> </w:t>
      </w:r>
      <w:r>
        <w:rPr>
          <w:color w:val="231F20"/>
          <w:spacing w:val="-2"/>
          <w:sz w:val="15"/>
          <w:vertAlign w:val="baseline"/>
        </w:rPr>
        <w:t>K</w:t>
      </w:r>
      <w:r>
        <w:rPr>
          <w:rFonts w:ascii="Georgia" w:hAnsi="Georgia"/>
          <w:color w:val="231F20"/>
          <w:spacing w:val="-2"/>
          <w:sz w:val="15"/>
          <w:vertAlign w:val="baseline"/>
        </w:rPr>
        <w:t>€</w:t>
      </w:r>
      <w:r>
        <w:rPr>
          <w:color w:val="231F20"/>
          <w:spacing w:val="-2"/>
          <w:sz w:val="15"/>
          <w:vertAlign w:val="baseline"/>
        </w:rPr>
        <w:t>omle,</w:t>
      </w:r>
      <w:r>
        <w:rPr>
          <w:color w:val="231F20"/>
          <w:spacing w:val="-3"/>
          <w:sz w:val="15"/>
          <w:vertAlign w:val="baseline"/>
        </w:rPr>
        <w:t> </w:t>
      </w:r>
      <w:r>
        <w:rPr>
          <w:color w:val="231F20"/>
          <w:spacing w:val="-2"/>
          <w:sz w:val="15"/>
          <w:vertAlign w:val="baseline"/>
        </w:rPr>
        <w:t>O.</w:t>
      </w:r>
      <w:r>
        <w:rPr>
          <w:color w:val="231F20"/>
          <w:spacing w:val="-3"/>
          <w:sz w:val="15"/>
          <w:vertAlign w:val="baseline"/>
        </w:rPr>
        <w:t> </w:t>
      </w:r>
      <w:r>
        <w:rPr>
          <w:color w:val="231F20"/>
          <w:spacing w:val="-2"/>
          <w:sz w:val="15"/>
          <w:vertAlign w:val="baseline"/>
        </w:rPr>
        <w:t>Leibniz, O. Morales-Calderon,</w:t>
      </w:r>
      <w:r>
        <w:rPr>
          <w:color w:val="231F20"/>
          <w:spacing w:val="-4"/>
          <w:sz w:val="15"/>
          <w:vertAlign w:val="baseline"/>
        </w:rPr>
        <w:t> </w:t>
      </w:r>
      <w:r>
        <w:rPr>
          <w:color w:val="231F20"/>
          <w:spacing w:val="-2"/>
          <w:sz w:val="15"/>
          <w:vertAlign w:val="baseline"/>
        </w:rPr>
        <w:t>Y.</w:t>
      </w:r>
      <w:r>
        <w:rPr>
          <w:color w:val="231F20"/>
          <w:spacing w:val="-3"/>
          <w:sz w:val="15"/>
          <w:vertAlign w:val="baseline"/>
        </w:rPr>
        <w:t> </w:t>
      </w:r>
      <w:r>
        <w:rPr>
          <w:color w:val="231F20"/>
          <w:spacing w:val="-2"/>
          <w:sz w:val="15"/>
          <w:vertAlign w:val="baseline"/>
        </w:rPr>
        <w:t>Gao,</w:t>
      </w:r>
      <w:r>
        <w:rPr>
          <w:color w:val="231F20"/>
          <w:spacing w:val="-3"/>
          <w:sz w:val="15"/>
          <w:vertAlign w:val="baseline"/>
        </w:rPr>
        <w:t> </w:t>
      </w:r>
      <w:r>
        <w:rPr>
          <w:color w:val="231F20"/>
          <w:spacing w:val="-2"/>
          <w:sz w:val="15"/>
          <w:vertAlign w:val="baseline"/>
        </w:rPr>
        <w:t>and L.</w:t>
      </w:r>
      <w:r>
        <w:rPr>
          <w:color w:val="231F20"/>
          <w:spacing w:val="-4"/>
          <w:sz w:val="15"/>
          <w:vertAlign w:val="baseline"/>
        </w:rPr>
        <w:t> </w:t>
      </w:r>
      <w:r>
        <w:rPr>
          <w:color w:val="231F20"/>
          <w:spacing w:val="-2"/>
          <w:sz w:val="15"/>
          <w:vertAlign w:val="baseline"/>
        </w:rPr>
        <w:t>Richter,</w:t>
      </w:r>
    </w:p>
    <w:p>
      <w:pPr>
        <w:spacing w:line="247" w:lineRule="auto" w:before="4"/>
        <w:ind w:left="203" w:right="0" w:firstLine="0"/>
        <w:jc w:val="both"/>
        <w:rPr>
          <w:sz w:val="15"/>
        </w:rPr>
      </w:pPr>
      <w:r>
        <w:rPr>
          <w:rFonts w:ascii="Arial MT" w:hAnsi="Arial MT"/>
          <w:color w:val="231F20"/>
          <w:sz w:val="15"/>
        </w:rPr>
        <w:t>“</w:t>
      </w:r>
      <w:r>
        <w:rPr>
          <w:color w:val="231F20"/>
          <w:sz w:val="15"/>
        </w:rPr>
        <w:t>Investigation of the properties of icy lunar polar regolith simulants,</w:t>
      </w:r>
      <w:r>
        <w:rPr>
          <w:rFonts w:ascii="Arial MT" w:hAnsi="Arial MT"/>
          <w:color w:val="231F20"/>
          <w:sz w:val="15"/>
        </w:rPr>
        <w:t>” </w:t>
      </w:r>
      <w:hyperlink r:id="rId73">
        <w:r>
          <w:rPr>
            <w:color w:val="31A9E0"/>
            <w:sz w:val="15"/>
          </w:rPr>
          <w:t>Adv.</w:t>
        </w:r>
      </w:hyperlink>
      <w:r>
        <w:rPr>
          <w:color w:val="31A9E0"/>
          <w:spacing w:val="40"/>
          <w:sz w:val="15"/>
        </w:rPr>
        <w:t> </w:t>
      </w:r>
      <w:hyperlink r:id="rId73">
        <w:r>
          <w:rPr>
            <w:color w:val="31A9E0"/>
            <w:sz w:val="15"/>
          </w:rPr>
          <w:t>Space Res.</w:t>
        </w:r>
      </w:hyperlink>
      <w:r>
        <w:rPr>
          <w:color w:val="31A9E0"/>
          <w:sz w:val="15"/>
        </w:rPr>
        <w:t> </w:t>
      </w:r>
      <w:r>
        <w:rPr>
          <w:color w:val="231F20"/>
          <w:sz w:val="15"/>
        </w:rPr>
        <w:t>57(5), 1197</w:t>
      </w:r>
      <w:r>
        <w:rPr>
          <w:rFonts w:ascii="Arial MT" w:hAnsi="Arial MT"/>
          <w:color w:val="231F20"/>
          <w:sz w:val="15"/>
        </w:rPr>
        <w:t>–</w:t>
      </w:r>
      <w:r>
        <w:rPr>
          <w:color w:val="231F20"/>
          <w:sz w:val="15"/>
        </w:rPr>
        <w:t>1208 (2016).</w:t>
      </w:r>
    </w:p>
    <w:p>
      <w:pPr>
        <w:spacing w:line="175" w:lineRule="exact" w:before="0"/>
        <w:ind w:left="68" w:right="0" w:firstLine="0"/>
        <w:jc w:val="left"/>
        <w:rPr>
          <w:sz w:val="15"/>
        </w:rPr>
      </w:pPr>
      <w:bookmarkStart w:name="_bookmark54" w:id="57"/>
      <w:bookmarkEnd w:id="57"/>
      <w:r>
        <w:rPr/>
      </w:r>
      <w:r>
        <w:rPr>
          <w:rFonts w:ascii="Tahoma"/>
          <w:color w:val="231F20"/>
          <w:sz w:val="15"/>
          <w:vertAlign w:val="superscript"/>
        </w:rPr>
        <w:t>39</w:t>
      </w:r>
      <w:r>
        <w:rPr>
          <w:color w:val="231F20"/>
          <w:sz w:val="15"/>
          <w:vertAlign w:val="baseline"/>
        </w:rPr>
        <w:t>M.</w:t>
      </w:r>
      <w:r>
        <w:rPr>
          <w:color w:val="231F20"/>
          <w:spacing w:val="70"/>
          <w:sz w:val="15"/>
          <w:vertAlign w:val="baseline"/>
        </w:rPr>
        <w:t> </w:t>
      </w:r>
      <w:r>
        <w:rPr>
          <w:color w:val="231F20"/>
          <w:sz w:val="15"/>
          <w:vertAlign w:val="baseline"/>
        </w:rPr>
        <w:t>Siegler,</w:t>
      </w:r>
      <w:r>
        <w:rPr>
          <w:color w:val="231F20"/>
          <w:spacing w:val="72"/>
          <w:sz w:val="15"/>
          <w:vertAlign w:val="baseline"/>
        </w:rPr>
        <w:t> </w:t>
      </w:r>
      <w:r>
        <w:rPr>
          <w:color w:val="231F20"/>
          <w:sz w:val="15"/>
          <w:vertAlign w:val="baseline"/>
        </w:rPr>
        <w:t>O.</w:t>
      </w:r>
      <w:r>
        <w:rPr>
          <w:color w:val="231F20"/>
          <w:spacing w:val="71"/>
          <w:sz w:val="15"/>
          <w:vertAlign w:val="baseline"/>
        </w:rPr>
        <w:t> </w:t>
      </w:r>
      <w:r>
        <w:rPr>
          <w:color w:val="231F20"/>
          <w:sz w:val="15"/>
          <w:vertAlign w:val="baseline"/>
        </w:rPr>
        <w:t>Aharonson,</w:t>
      </w:r>
      <w:r>
        <w:rPr>
          <w:color w:val="231F20"/>
          <w:spacing w:val="71"/>
          <w:sz w:val="15"/>
          <w:vertAlign w:val="baseline"/>
        </w:rPr>
        <w:t> </w:t>
      </w:r>
      <w:r>
        <w:rPr>
          <w:color w:val="231F20"/>
          <w:sz w:val="15"/>
          <w:vertAlign w:val="baseline"/>
        </w:rPr>
        <w:t>E.</w:t>
      </w:r>
      <w:r>
        <w:rPr>
          <w:color w:val="231F20"/>
          <w:spacing w:val="71"/>
          <w:sz w:val="15"/>
          <w:vertAlign w:val="baseline"/>
        </w:rPr>
        <w:t> </w:t>
      </w:r>
      <w:r>
        <w:rPr>
          <w:color w:val="231F20"/>
          <w:sz w:val="15"/>
          <w:vertAlign w:val="baseline"/>
        </w:rPr>
        <w:t>Carey,</w:t>
      </w:r>
      <w:r>
        <w:rPr>
          <w:color w:val="231F20"/>
          <w:spacing w:val="72"/>
          <w:sz w:val="15"/>
          <w:vertAlign w:val="baseline"/>
        </w:rPr>
        <w:t> </w:t>
      </w:r>
      <w:r>
        <w:rPr>
          <w:color w:val="231F20"/>
          <w:sz w:val="15"/>
          <w:vertAlign w:val="baseline"/>
        </w:rPr>
        <w:t>M.</w:t>
      </w:r>
      <w:r>
        <w:rPr>
          <w:color w:val="231F20"/>
          <w:spacing w:val="71"/>
          <w:sz w:val="15"/>
          <w:vertAlign w:val="baseline"/>
        </w:rPr>
        <w:t> </w:t>
      </w:r>
      <w:r>
        <w:rPr>
          <w:color w:val="231F20"/>
          <w:sz w:val="15"/>
          <w:vertAlign w:val="baseline"/>
        </w:rPr>
        <w:t>Choukroun,</w:t>
      </w:r>
      <w:r>
        <w:rPr>
          <w:color w:val="231F20"/>
          <w:spacing w:val="72"/>
          <w:sz w:val="15"/>
          <w:vertAlign w:val="baseline"/>
        </w:rPr>
        <w:t> </w:t>
      </w:r>
      <w:r>
        <w:rPr>
          <w:color w:val="231F20"/>
          <w:sz w:val="15"/>
          <w:vertAlign w:val="baseline"/>
        </w:rPr>
        <w:t>T.</w:t>
      </w:r>
      <w:r>
        <w:rPr>
          <w:color w:val="231F20"/>
          <w:spacing w:val="72"/>
          <w:sz w:val="15"/>
          <w:vertAlign w:val="baseline"/>
        </w:rPr>
        <w:t> </w:t>
      </w:r>
      <w:r>
        <w:rPr>
          <w:color w:val="231F20"/>
          <w:sz w:val="15"/>
          <w:vertAlign w:val="baseline"/>
        </w:rPr>
        <w:t>Hudson,</w:t>
      </w:r>
      <w:r>
        <w:rPr>
          <w:color w:val="231F20"/>
          <w:spacing w:val="71"/>
          <w:sz w:val="15"/>
          <w:vertAlign w:val="baseline"/>
        </w:rPr>
        <w:t> </w:t>
      </w:r>
      <w:r>
        <w:rPr>
          <w:color w:val="231F20"/>
          <w:spacing w:val="-5"/>
          <w:sz w:val="15"/>
          <w:vertAlign w:val="baseline"/>
        </w:rPr>
        <w:t>N.</w:t>
      </w:r>
    </w:p>
    <w:p>
      <w:pPr>
        <w:spacing w:line="249" w:lineRule="auto" w:before="6"/>
        <w:ind w:left="203" w:right="1" w:firstLine="0"/>
        <w:jc w:val="both"/>
        <w:rPr>
          <w:sz w:val="15"/>
        </w:rPr>
      </w:pPr>
      <w:r>
        <w:rPr>
          <w:color w:val="231F20"/>
          <w:sz w:val="15"/>
        </w:rPr>
        <w:t>Schorghofer,</w:t>
      </w:r>
      <w:r>
        <w:rPr>
          <w:color w:val="231F20"/>
          <w:spacing w:val="-8"/>
          <w:sz w:val="15"/>
        </w:rPr>
        <w:t> </w:t>
      </w:r>
      <w:r>
        <w:rPr>
          <w:color w:val="231F20"/>
          <w:sz w:val="15"/>
        </w:rPr>
        <w:t>and</w:t>
      </w:r>
      <w:r>
        <w:rPr>
          <w:color w:val="231F20"/>
          <w:spacing w:val="-8"/>
          <w:sz w:val="15"/>
        </w:rPr>
        <w:t> </w:t>
      </w:r>
      <w:r>
        <w:rPr>
          <w:color w:val="231F20"/>
          <w:sz w:val="15"/>
        </w:rPr>
        <w:t>S.</w:t>
      </w:r>
      <w:r>
        <w:rPr>
          <w:color w:val="231F20"/>
          <w:spacing w:val="-9"/>
          <w:sz w:val="15"/>
        </w:rPr>
        <w:t> </w:t>
      </w:r>
      <w:r>
        <w:rPr>
          <w:color w:val="231F20"/>
          <w:sz w:val="15"/>
        </w:rPr>
        <w:t>Xu,</w:t>
      </w:r>
      <w:r>
        <w:rPr>
          <w:color w:val="231F20"/>
          <w:spacing w:val="-8"/>
          <w:sz w:val="15"/>
        </w:rPr>
        <w:t> </w:t>
      </w:r>
      <w:r>
        <w:rPr>
          <w:rFonts w:ascii="Arial MT" w:hAnsi="Arial MT"/>
          <w:color w:val="231F20"/>
          <w:sz w:val="15"/>
        </w:rPr>
        <w:t>“</w:t>
      </w:r>
      <w:r>
        <w:rPr>
          <w:color w:val="231F20"/>
          <w:sz w:val="15"/>
        </w:rPr>
        <w:t>Measurements</w:t>
      </w:r>
      <w:r>
        <w:rPr>
          <w:color w:val="231F20"/>
          <w:spacing w:val="-8"/>
          <w:sz w:val="15"/>
        </w:rPr>
        <w:t> </w:t>
      </w:r>
      <w:r>
        <w:rPr>
          <w:color w:val="231F20"/>
          <w:sz w:val="15"/>
        </w:rPr>
        <w:t>of</w:t>
      </w:r>
      <w:r>
        <w:rPr>
          <w:color w:val="231F20"/>
          <w:spacing w:val="-8"/>
          <w:sz w:val="15"/>
        </w:rPr>
        <w:t> </w:t>
      </w:r>
      <w:r>
        <w:rPr>
          <w:color w:val="231F20"/>
          <w:sz w:val="15"/>
        </w:rPr>
        <w:t>thermal</w:t>
      </w:r>
      <w:r>
        <w:rPr>
          <w:color w:val="231F20"/>
          <w:spacing w:val="-8"/>
          <w:sz w:val="15"/>
        </w:rPr>
        <w:t> </w:t>
      </w:r>
      <w:r>
        <w:rPr>
          <w:color w:val="231F20"/>
          <w:sz w:val="15"/>
        </w:rPr>
        <w:t>properties</w:t>
      </w:r>
      <w:r>
        <w:rPr>
          <w:color w:val="231F20"/>
          <w:spacing w:val="-8"/>
          <w:sz w:val="15"/>
        </w:rPr>
        <w:t> </w:t>
      </w:r>
      <w:r>
        <w:rPr>
          <w:color w:val="231F20"/>
          <w:sz w:val="15"/>
        </w:rPr>
        <w:t>of</w:t>
      </w:r>
      <w:r>
        <w:rPr>
          <w:color w:val="231F20"/>
          <w:spacing w:val="-8"/>
          <w:sz w:val="15"/>
        </w:rPr>
        <w:t> </w:t>
      </w:r>
      <w:r>
        <w:rPr>
          <w:color w:val="231F20"/>
          <w:sz w:val="15"/>
        </w:rPr>
        <w:t>icy</w:t>
      </w:r>
      <w:r>
        <w:rPr>
          <w:color w:val="231F20"/>
          <w:spacing w:val="-8"/>
          <w:sz w:val="15"/>
        </w:rPr>
        <w:t> </w:t>
      </w:r>
      <w:r>
        <w:rPr>
          <w:color w:val="231F20"/>
          <w:sz w:val="15"/>
        </w:rPr>
        <w:t>Mars</w:t>
      </w:r>
      <w:r>
        <w:rPr>
          <w:color w:val="231F20"/>
          <w:spacing w:val="-9"/>
          <w:sz w:val="15"/>
        </w:rPr>
        <w:t> </w:t>
      </w:r>
      <w:r>
        <w:rPr>
          <w:color w:val="231F20"/>
          <w:sz w:val="15"/>
        </w:rPr>
        <w:t>rego-lith analogs,</w:t>
      </w:r>
      <w:r>
        <w:rPr>
          <w:rFonts w:ascii="Arial MT" w:hAnsi="Arial MT"/>
          <w:color w:val="231F20"/>
          <w:sz w:val="15"/>
        </w:rPr>
        <w:t>” </w:t>
      </w:r>
      <w:hyperlink r:id="rId74">
        <w:r>
          <w:rPr>
            <w:color w:val="31A9E0"/>
            <w:sz w:val="15"/>
          </w:rPr>
          <w:t>J. Geophys. Res.</w:t>
        </w:r>
      </w:hyperlink>
      <w:r>
        <w:rPr>
          <w:color w:val="31A9E0"/>
          <w:sz w:val="15"/>
        </w:rPr>
        <w:t> </w:t>
      </w:r>
      <w:r>
        <w:rPr>
          <w:color w:val="231F20"/>
          <w:sz w:val="15"/>
        </w:rPr>
        <w:t>117(3), E03001, </w:t>
      </w:r>
      <w:hyperlink r:id="rId75">
        <w:r>
          <w:rPr>
            <w:color w:val="231F20"/>
            <w:sz w:val="15"/>
          </w:rPr>
          <w:t>https://doi.org/10.1029/</w:t>
        </w:r>
      </w:hyperlink>
      <w:r>
        <w:rPr>
          <w:color w:val="231F20"/>
          <w:spacing w:val="40"/>
          <w:sz w:val="15"/>
        </w:rPr>
        <w:t> </w:t>
      </w:r>
      <w:r>
        <w:rPr>
          <w:color w:val="231F20"/>
          <w:sz w:val="15"/>
        </w:rPr>
        <w:t>2011JE003938</w:t>
      </w:r>
      <w:r>
        <w:rPr>
          <w:color w:val="231F20"/>
          <w:spacing w:val="-1"/>
          <w:sz w:val="15"/>
        </w:rPr>
        <w:t> </w:t>
      </w:r>
      <w:r>
        <w:rPr>
          <w:color w:val="231F20"/>
          <w:sz w:val="15"/>
        </w:rPr>
        <w:t>(2012).</w:t>
      </w:r>
    </w:p>
    <w:p>
      <w:pPr>
        <w:spacing w:line="172" w:lineRule="exact" w:before="0"/>
        <w:ind w:left="68" w:right="0" w:firstLine="0"/>
        <w:jc w:val="left"/>
        <w:rPr>
          <w:sz w:val="15"/>
        </w:rPr>
      </w:pPr>
      <w:bookmarkStart w:name="_bookmark55" w:id="58"/>
      <w:bookmarkEnd w:id="58"/>
      <w:r>
        <w:rPr/>
      </w:r>
      <w:r>
        <w:rPr>
          <w:rFonts w:ascii="Tahoma" w:hAnsi="Tahoma"/>
          <w:color w:val="231F20"/>
          <w:sz w:val="15"/>
          <w:vertAlign w:val="superscript"/>
        </w:rPr>
        <w:t>40</w:t>
      </w:r>
      <w:r>
        <w:rPr>
          <w:color w:val="231F20"/>
          <w:sz w:val="15"/>
          <w:vertAlign w:val="baseline"/>
        </w:rPr>
        <w:t>M.</w:t>
      </w:r>
      <w:r>
        <w:rPr>
          <w:color w:val="231F20"/>
          <w:spacing w:val="16"/>
          <w:sz w:val="15"/>
          <w:vertAlign w:val="baseline"/>
        </w:rPr>
        <w:t> </w:t>
      </w:r>
      <w:r>
        <w:rPr>
          <w:color w:val="231F20"/>
          <w:sz w:val="15"/>
          <w:vertAlign w:val="baseline"/>
        </w:rPr>
        <w:t>Pakpour,</w:t>
      </w:r>
      <w:r>
        <w:rPr>
          <w:color w:val="231F20"/>
          <w:spacing w:val="17"/>
          <w:sz w:val="15"/>
          <w:vertAlign w:val="baseline"/>
        </w:rPr>
        <w:t> </w:t>
      </w:r>
      <w:r>
        <w:rPr>
          <w:color w:val="231F20"/>
          <w:sz w:val="15"/>
          <w:vertAlign w:val="baseline"/>
        </w:rPr>
        <w:t>N.</w:t>
      </w:r>
      <w:r>
        <w:rPr>
          <w:color w:val="231F20"/>
          <w:spacing w:val="16"/>
          <w:sz w:val="15"/>
          <w:vertAlign w:val="baseline"/>
        </w:rPr>
        <w:t> </w:t>
      </w:r>
      <w:r>
        <w:rPr>
          <w:color w:val="231F20"/>
          <w:sz w:val="15"/>
          <w:vertAlign w:val="baseline"/>
        </w:rPr>
        <w:t>Vandewalle,</w:t>
      </w:r>
      <w:r>
        <w:rPr>
          <w:color w:val="231F20"/>
          <w:spacing w:val="15"/>
          <w:sz w:val="15"/>
          <w:vertAlign w:val="baseline"/>
        </w:rPr>
        <w:t> </w:t>
      </w:r>
      <w:r>
        <w:rPr>
          <w:color w:val="231F20"/>
          <w:sz w:val="15"/>
          <w:vertAlign w:val="baseline"/>
        </w:rPr>
        <w:t>and</w:t>
      </w:r>
      <w:r>
        <w:rPr>
          <w:color w:val="231F20"/>
          <w:spacing w:val="17"/>
          <w:sz w:val="15"/>
          <w:vertAlign w:val="baseline"/>
        </w:rPr>
        <w:t> </w:t>
      </w:r>
      <w:r>
        <w:rPr>
          <w:color w:val="231F20"/>
          <w:sz w:val="15"/>
          <w:vertAlign w:val="baseline"/>
        </w:rPr>
        <w:t>G.</w:t>
      </w:r>
      <w:r>
        <w:rPr>
          <w:color w:val="231F20"/>
          <w:spacing w:val="15"/>
          <w:sz w:val="15"/>
          <w:vertAlign w:val="baseline"/>
        </w:rPr>
        <w:t> </w:t>
      </w:r>
      <w:r>
        <w:rPr>
          <w:color w:val="231F20"/>
          <w:sz w:val="15"/>
          <w:vertAlign w:val="baseline"/>
        </w:rPr>
        <w:t>Lumay,</w:t>
      </w:r>
      <w:r>
        <w:rPr>
          <w:color w:val="231F20"/>
          <w:spacing w:val="16"/>
          <w:sz w:val="15"/>
          <w:vertAlign w:val="baseline"/>
        </w:rPr>
        <w:t> </w:t>
      </w:r>
      <w:r>
        <w:rPr>
          <w:rFonts w:ascii="Arial MT" w:hAnsi="Arial MT"/>
          <w:color w:val="231F20"/>
          <w:sz w:val="15"/>
          <w:vertAlign w:val="baseline"/>
        </w:rPr>
        <w:t>“</w:t>
      </w:r>
      <w:r>
        <w:rPr>
          <w:color w:val="231F20"/>
          <w:sz w:val="15"/>
          <w:vertAlign w:val="baseline"/>
        </w:rPr>
        <w:t>Decompaction</w:t>
      </w:r>
      <w:r>
        <w:rPr>
          <w:color w:val="231F20"/>
          <w:spacing w:val="17"/>
          <w:sz w:val="15"/>
          <w:vertAlign w:val="baseline"/>
        </w:rPr>
        <w:t> </w:t>
      </w:r>
      <w:r>
        <w:rPr>
          <w:color w:val="231F20"/>
          <w:sz w:val="15"/>
          <w:vertAlign w:val="baseline"/>
        </w:rPr>
        <w:t>of</w:t>
      </w:r>
      <w:r>
        <w:rPr>
          <w:color w:val="231F20"/>
          <w:spacing w:val="16"/>
          <w:sz w:val="15"/>
          <w:vertAlign w:val="baseline"/>
        </w:rPr>
        <w:t> </w:t>
      </w:r>
      <w:r>
        <w:rPr>
          <w:color w:val="231F20"/>
          <w:sz w:val="15"/>
          <w:vertAlign w:val="baseline"/>
        </w:rPr>
        <w:t>wet</w:t>
      </w:r>
      <w:r>
        <w:rPr>
          <w:color w:val="231F20"/>
          <w:spacing w:val="15"/>
          <w:sz w:val="15"/>
          <w:vertAlign w:val="baseline"/>
        </w:rPr>
        <w:t> </w:t>
      </w:r>
      <w:r>
        <w:rPr>
          <w:color w:val="231F20"/>
          <w:spacing w:val="-2"/>
          <w:sz w:val="15"/>
          <w:vertAlign w:val="baseline"/>
        </w:rPr>
        <w:t>granular</w:t>
      </w:r>
    </w:p>
    <w:p>
      <w:pPr>
        <w:spacing w:line="171" w:lineRule="exact" w:before="6"/>
        <w:ind w:left="212" w:right="0" w:firstLine="0"/>
        <w:jc w:val="both"/>
        <w:rPr>
          <w:sz w:val="15"/>
        </w:rPr>
      </w:pPr>
      <w:r>
        <w:rPr>
          <w:color w:val="231F20"/>
          <w:spacing w:val="-2"/>
          <w:sz w:val="15"/>
        </w:rPr>
        <w:t>materials</w:t>
      </w:r>
      <w:r>
        <w:rPr>
          <w:color w:val="231F20"/>
          <w:sz w:val="15"/>
        </w:rPr>
        <w:t> </w:t>
      </w:r>
      <w:r>
        <w:rPr>
          <w:color w:val="231F20"/>
          <w:spacing w:val="-2"/>
          <w:sz w:val="15"/>
        </w:rPr>
        <w:t>under</w:t>
      </w:r>
      <w:r>
        <w:rPr>
          <w:color w:val="231F20"/>
          <w:spacing w:val="-1"/>
          <w:sz w:val="15"/>
        </w:rPr>
        <w:t> </w:t>
      </w:r>
      <w:r>
        <w:rPr>
          <w:color w:val="231F20"/>
          <w:spacing w:val="-2"/>
          <w:sz w:val="15"/>
        </w:rPr>
        <w:t>freeze-thaw</w:t>
      </w:r>
      <w:r>
        <w:rPr>
          <w:color w:val="231F20"/>
          <w:spacing w:val="1"/>
          <w:sz w:val="15"/>
        </w:rPr>
        <w:t> </w:t>
      </w:r>
      <w:r>
        <w:rPr>
          <w:color w:val="231F20"/>
          <w:spacing w:val="-2"/>
          <w:sz w:val="15"/>
        </w:rPr>
        <w:t>cycling,</w:t>
      </w:r>
      <w:r>
        <w:rPr>
          <w:rFonts w:ascii="Arial MT" w:hAnsi="Arial MT"/>
          <w:color w:val="231F20"/>
          <w:spacing w:val="-2"/>
          <w:sz w:val="15"/>
        </w:rPr>
        <w:t>”</w:t>
      </w:r>
      <w:r>
        <w:rPr>
          <w:rFonts w:ascii="Arial MT" w:hAnsi="Arial MT"/>
          <w:color w:val="231F20"/>
          <w:spacing w:val="-6"/>
          <w:sz w:val="15"/>
        </w:rPr>
        <w:t> </w:t>
      </w:r>
      <w:hyperlink r:id="rId76">
        <w:r>
          <w:rPr>
            <w:color w:val="31A9E0"/>
            <w:spacing w:val="-2"/>
            <w:sz w:val="15"/>
          </w:rPr>
          <w:t>Phys. Rev.</w:t>
        </w:r>
        <w:r>
          <w:rPr>
            <w:color w:val="31A9E0"/>
            <w:spacing w:val="1"/>
            <w:sz w:val="15"/>
          </w:rPr>
          <w:t> </w:t>
        </w:r>
        <w:r>
          <w:rPr>
            <w:color w:val="31A9E0"/>
            <w:spacing w:val="-2"/>
            <w:sz w:val="15"/>
          </w:rPr>
          <w:t>E</w:t>
        </w:r>
      </w:hyperlink>
      <w:r>
        <w:rPr>
          <w:color w:val="31A9E0"/>
          <w:spacing w:val="-2"/>
          <w:sz w:val="15"/>
        </w:rPr>
        <w:t> </w:t>
      </w:r>
      <w:r>
        <w:rPr>
          <w:color w:val="231F20"/>
          <w:spacing w:val="-2"/>
          <w:sz w:val="15"/>
        </w:rPr>
        <w:t>99(1),</w:t>
      </w:r>
      <w:r>
        <w:rPr>
          <w:color w:val="231F20"/>
          <w:spacing w:val="-1"/>
          <w:sz w:val="15"/>
        </w:rPr>
        <w:t> </w:t>
      </w:r>
      <w:r>
        <w:rPr>
          <w:color w:val="231F20"/>
          <w:spacing w:val="-2"/>
          <w:sz w:val="15"/>
        </w:rPr>
        <w:t>012901</w:t>
      </w:r>
      <w:r>
        <w:rPr>
          <w:color w:val="231F20"/>
          <w:sz w:val="15"/>
        </w:rPr>
        <w:t> </w:t>
      </w:r>
      <w:r>
        <w:rPr>
          <w:color w:val="231F20"/>
          <w:spacing w:val="-2"/>
          <w:sz w:val="15"/>
        </w:rPr>
        <w:t>(2019).</w:t>
      </w:r>
    </w:p>
    <w:p>
      <w:pPr>
        <w:spacing w:line="249" w:lineRule="auto" w:before="0"/>
        <w:ind w:left="175" w:right="0" w:hanging="108"/>
        <w:jc w:val="both"/>
        <w:rPr>
          <w:sz w:val="15"/>
        </w:rPr>
      </w:pPr>
      <w:bookmarkStart w:name="_bookmark56" w:id="59"/>
      <w:bookmarkEnd w:id="59"/>
      <w:r>
        <w:rPr/>
      </w:r>
      <w:r>
        <w:rPr>
          <w:rFonts w:ascii="Tahoma" w:hAnsi="Tahoma"/>
          <w:color w:val="231F20"/>
          <w:sz w:val="15"/>
          <w:vertAlign w:val="superscript"/>
        </w:rPr>
        <w:t>41</w:t>
      </w:r>
      <w:r>
        <w:rPr>
          <w:color w:val="231F20"/>
          <w:sz w:val="15"/>
          <w:vertAlign w:val="baseline"/>
        </w:rPr>
        <w:t>M.</w:t>
      </w:r>
      <w:r>
        <w:rPr>
          <w:color w:val="231F20"/>
          <w:spacing w:val="-8"/>
          <w:sz w:val="15"/>
          <w:vertAlign w:val="baseline"/>
        </w:rPr>
        <w:t> </w:t>
      </w:r>
      <w:r>
        <w:rPr>
          <w:color w:val="231F20"/>
          <w:sz w:val="15"/>
          <w:vertAlign w:val="baseline"/>
        </w:rPr>
        <w:t>T.</w:t>
      </w:r>
      <w:r>
        <w:rPr>
          <w:color w:val="231F20"/>
          <w:spacing w:val="-8"/>
          <w:sz w:val="15"/>
          <w:vertAlign w:val="baseline"/>
        </w:rPr>
        <w:t> </w:t>
      </w:r>
      <w:r>
        <w:rPr>
          <w:color w:val="231F20"/>
          <w:sz w:val="15"/>
          <w:vertAlign w:val="baseline"/>
        </w:rPr>
        <w:t>Barral,</w:t>
      </w:r>
      <w:r>
        <w:rPr>
          <w:color w:val="231F20"/>
          <w:spacing w:val="-8"/>
          <w:sz w:val="15"/>
          <w:vertAlign w:val="baseline"/>
        </w:rPr>
        <w:t> </w:t>
      </w:r>
      <w:r>
        <w:rPr>
          <w:color w:val="231F20"/>
          <w:sz w:val="15"/>
          <w:vertAlign w:val="baseline"/>
        </w:rPr>
        <w:t>M.</w:t>
      </w:r>
      <w:r>
        <w:rPr>
          <w:color w:val="231F20"/>
          <w:spacing w:val="-8"/>
          <w:sz w:val="15"/>
          <w:vertAlign w:val="baseline"/>
        </w:rPr>
        <w:t> </w:t>
      </w:r>
      <w:r>
        <w:rPr>
          <w:color w:val="231F20"/>
          <w:sz w:val="15"/>
          <w:vertAlign w:val="baseline"/>
        </w:rPr>
        <w:t>Arias,</w:t>
      </w:r>
      <w:r>
        <w:rPr>
          <w:color w:val="231F20"/>
          <w:spacing w:val="-8"/>
          <w:sz w:val="15"/>
          <w:vertAlign w:val="baseline"/>
        </w:rPr>
        <w:t> </w:t>
      </w:r>
      <w:r>
        <w:rPr>
          <w:color w:val="231F20"/>
          <w:sz w:val="15"/>
          <w:vertAlign w:val="baseline"/>
        </w:rPr>
        <w:t>and</w:t>
      </w:r>
      <w:r>
        <w:rPr>
          <w:color w:val="231F20"/>
          <w:spacing w:val="-9"/>
          <w:sz w:val="15"/>
          <w:vertAlign w:val="baseline"/>
        </w:rPr>
        <w:t> </w:t>
      </w:r>
      <w:r>
        <w:rPr>
          <w:color w:val="231F20"/>
          <w:sz w:val="15"/>
          <w:vertAlign w:val="baseline"/>
        </w:rPr>
        <w:t>J.</w:t>
      </w:r>
      <w:r>
        <w:rPr>
          <w:color w:val="231F20"/>
          <w:spacing w:val="-8"/>
          <w:sz w:val="15"/>
          <w:vertAlign w:val="baseline"/>
        </w:rPr>
        <w:t> </w:t>
      </w:r>
      <w:r>
        <w:rPr>
          <w:color w:val="231F20"/>
          <w:sz w:val="15"/>
          <w:vertAlign w:val="baseline"/>
        </w:rPr>
        <w:t>Gu</w:t>
      </w:r>
      <w:r>
        <w:rPr>
          <w:rFonts w:ascii="Georgia" w:hAnsi="Georgia"/>
          <w:color w:val="231F20"/>
          <w:sz w:val="15"/>
          <w:vertAlign w:val="baseline"/>
        </w:rPr>
        <w:t>´</w:t>
      </w:r>
      <w:r>
        <w:rPr>
          <w:color w:val="231F20"/>
          <w:sz w:val="15"/>
          <w:vertAlign w:val="baseline"/>
        </w:rPr>
        <w:t>erif,</w:t>
      </w:r>
      <w:r>
        <w:rPr>
          <w:color w:val="231F20"/>
          <w:spacing w:val="-8"/>
          <w:sz w:val="15"/>
          <w:vertAlign w:val="baseline"/>
        </w:rPr>
        <w:t> </w:t>
      </w:r>
      <w:r>
        <w:rPr>
          <w:rFonts w:ascii="Arial MT" w:hAnsi="Arial MT"/>
          <w:color w:val="231F20"/>
          <w:sz w:val="15"/>
          <w:vertAlign w:val="baseline"/>
        </w:rPr>
        <w:t>“</w:t>
      </w:r>
      <w:r>
        <w:rPr>
          <w:color w:val="231F20"/>
          <w:sz w:val="15"/>
          <w:vertAlign w:val="baseline"/>
        </w:rPr>
        <w:t>Effects</w:t>
      </w:r>
      <w:r>
        <w:rPr>
          <w:color w:val="231F20"/>
          <w:spacing w:val="-8"/>
          <w:sz w:val="15"/>
          <w:vertAlign w:val="baseline"/>
        </w:rPr>
        <w:t> </w:t>
      </w:r>
      <w:r>
        <w:rPr>
          <w:color w:val="231F20"/>
          <w:sz w:val="15"/>
          <w:vertAlign w:val="baseline"/>
        </w:rPr>
        <w:t>of</w:t>
      </w:r>
      <w:r>
        <w:rPr>
          <w:color w:val="231F20"/>
          <w:spacing w:val="-8"/>
          <w:sz w:val="15"/>
          <w:vertAlign w:val="baseline"/>
        </w:rPr>
        <w:t> </w:t>
      </w:r>
      <w:r>
        <w:rPr>
          <w:color w:val="231F20"/>
          <w:sz w:val="15"/>
          <w:vertAlign w:val="baseline"/>
        </w:rPr>
        <w:t>iron</w:t>
      </w:r>
      <w:r>
        <w:rPr>
          <w:color w:val="231F20"/>
          <w:spacing w:val="-9"/>
          <w:sz w:val="15"/>
          <w:vertAlign w:val="baseline"/>
        </w:rPr>
        <w:t> </w:t>
      </w:r>
      <w:r>
        <w:rPr>
          <w:color w:val="231F20"/>
          <w:sz w:val="15"/>
          <w:vertAlign w:val="baseline"/>
        </w:rPr>
        <w:t>and</w:t>
      </w:r>
      <w:r>
        <w:rPr>
          <w:color w:val="231F20"/>
          <w:spacing w:val="-9"/>
          <w:sz w:val="15"/>
          <w:vertAlign w:val="baseline"/>
        </w:rPr>
        <w:t> </w:t>
      </w:r>
      <w:r>
        <w:rPr>
          <w:color w:val="231F20"/>
          <w:sz w:val="15"/>
          <w:vertAlign w:val="baseline"/>
        </w:rPr>
        <w:t>organic</w:t>
      </w:r>
      <w:r>
        <w:rPr>
          <w:color w:val="231F20"/>
          <w:spacing w:val="-7"/>
          <w:sz w:val="15"/>
          <w:vertAlign w:val="baseline"/>
        </w:rPr>
        <w:t> </w:t>
      </w:r>
      <w:r>
        <w:rPr>
          <w:color w:val="231F20"/>
          <w:sz w:val="15"/>
          <w:vertAlign w:val="baseline"/>
        </w:rPr>
        <w:t>matter</w:t>
      </w:r>
      <w:r>
        <w:rPr>
          <w:color w:val="231F20"/>
          <w:spacing w:val="-8"/>
          <w:sz w:val="15"/>
          <w:vertAlign w:val="baseline"/>
        </w:rPr>
        <w:t> </w:t>
      </w:r>
      <w:r>
        <w:rPr>
          <w:color w:val="231F20"/>
          <w:sz w:val="15"/>
          <w:vertAlign w:val="baseline"/>
        </w:rPr>
        <w:t>on</w:t>
      </w:r>
      <w:r>
        <w:rPr>
          <w:color w:val="231F20"/>
          <w:spacing w:val="-8"/>
          <w:sz w:val="15"/>
          <w:vertAlign w:val="baseline"/>
        </w:rPr>
        <w:t> </w:t>
      </w:r>
      <w:r>
        <w:rPr>
          <w:color w:val="231F20"/>
          <w:sz w:val="15"/>
          <w:vertAlign w:val="baseline"/>
        </w:rPr>
        <w:t>the</w:t>
      </w:r>
      <w:r>
        <w:rPr>
          <w:color w:val="231F20"/>
          <w:spacing w:val="40"/>
          <w:sz w:val="15"/>
          <w:vertAlign w:val="baseline"/>
        </w:rPr>
        <w:t> </w:t>
      </w:r>
      <w:r>
        <w:rPr>
          <w:color w:val="231F20"/>
          <w:spacing w:val="-2"/>
          <w:sz w:val="15"/>
          <w:vertAlign w:val="baseline"/>
        </w:rPr>
        <w:t>porosity and structural stability of soil aggregates,</w:t>
      </w:r>
      <w:r>
        <w:rPr>
          <w:rFonts w:ascii="Arial MT" w:hAnsi="Arial MT"/>
          <w:color w:val="231F20"/>
          <w:spacing w:val="-2"/>
          <w:sz w:val="15"/>
          <w:vertAlign w:val="baseline"/>
        </w:rPr>
        <w:t>”</w:t>
      </w:r>
      <w:r>
        <w:rPr>
          <w:rFonts w:ascii="Arial MT" w:hAnsi="Arial MT"/>
          <w:color w:val="231F20"/>
          <w:spacing w:val="-6"/>
          <w:sz w:val="15"/>
          <w:vertAlign w:val="baseline"/>
        </w:rPr>
        <w:t> </w:t>
      </w:r>
      <w:hyperlink r:id="rId77">
        <w:r>
          <w:rPr>
            <w:color w:val="31A9E0"/>
            <w:spacing w:val="-2"/>
            <w:sz w:val="15"/>
            <w:vertAlign w:val="baseline"/>
          </w:rPr>
          <w:t>Soil Tillage Res.</w:t>
        </w:r>
      </w:hyperlink>
      <w:r>
        <w:rPr>
          <w:color w:val="31A9E0"/>
          <w:spacing w:val="-2"/>
          <w:sz w:val="15"/>
          <w:vertAlign w:val="baseline"/>
        </w:rPr>
        <w:t> </w:t>
      </w:r>
      <w:r>
        <w:rPr>
          <w:color w:val="231F20"/>
          <w:spacing w:val="-2"/>
          <w:sz w:val="15"/>
          <w:vertAlign w:val="baseline"/>
        </w:rPr>
        <w:t>46, 261</w:t>
      </w:r>
      <w:r>
        <w:rPr>
          <w:rFonts w:ascii="Arial MT" w:hAnsi="Arial MT"/>
          <w:color w:val="231F20"/>
          <w:spacing w:val="-2"/>
          <w:sz w:val="15"/>
          <w:vertAlign w:val="baseline"/>
        </w:rPr>
        <w:t>–</w:t>
      </w:r>
      <w:r>
        <w:rPr>
          <w:color w:val="231F20"/>
          <w:spacing w:val="-2"/>
          <w:sz w:val="15"/>
          <w:vertAlign w:val="baseline"/>
        </w:rPr>
        <w:t>272</w:t>
      </w:r>
      <w:r>
        <w:rPr>
          <w:color w:val="231F20"/>
          <w:spacing w:val="40"/>
          <w:sz w:val="15"/>
          <w:vertAlign w:val="baseline"/>
        </w:rPr>
        <w:t> </w:t>
      </w:r>
      <w:r>
        <w:rPr>
          <w:color w:val="231F20"/>
          <w:spacing w:val="-2"/>
          <w:sz w:val="15"/>
          <w:vertAlign w:val="baseline"/>
        </w:rPr>
        <w:t>(1998).</w:t>
      </w:r>
    </w:p>
    <w:p>
      <w:pPr>
        <w:spacing w:line="249" w:lineRule="auto" w:before="137"/>
        <w:ind w:left="199" w:right="66" w:hanging="132"/>
        <w:jc w:val="both"/>
        <w:rPr>
          <w:sz w:val="15"/>
        </w:rPr>
      </w:pPr>
      <w:r>
        <w:rPr/>
        <w:br w:type="column"/>
      </w:r>
      <w:bookmarkStart w:name="_bookmark57" w:id="60"/>
      <w:bookmarkEnd w:id="60"/>
      <w:r>
        <w:rPr/>
      </w:r>
      <w:r>
        <w:rPr>
          <w:rFonts w:ascii="Tahoma" w:hAnsi="Tahoma"/>
          <w:color w:val="231F20"/>
          <w:sz w:val="15"/>
          <w:vertAlign w:val="superscript"/>
        </w:rPr>
        <w:t>42</w:t>
      </w:r>
      <w:r>
        <w:rPr>
          <w:color w:val="231F20"/>
          <w:sz w:val="15"/>
          <w:vertAlign w:val="baseline"/>
        </w:rPr>
        <w:t>L. Walter, Y. Estevez, G. Medjigbodo, J.-E. Aubert, L. Linguet, and O. Nait-Rabah, </w:t>
      </w:r>
      <w:r>
        <w:rPr>
          <w:rFonts w:ascii="Arial MT" w:hAnsi="Arial MT"/>
          <w:color w:val="231F20"/>
          <w:sz w:val="15"/>
          <w:vertAlign w:val="baseline"/>
        </w:rPr>
        <w:t>“</w:t>
      </w:r>
      <w:r>
        <w:rPr>
          <w:color w:val="231F20"/>
          <w:sz w:val="15"/>
          <w:vertAlign w:val="baseline"/>
        </w:rPr>
        <w:t>Design of poured earth construction materials from the </w:t>
      </w:r>
      <w:r>
        <w:rPr>
          <w:color w:val="231F20"/>
          <w:sz w:val="15"/>
          <w:vertAlign w:val="baseline"/>
        </w:rPr>
        <w:t>elementary</w:t>
      </w:r>
      <w:r>
        <w:rPr>
          <w:color w:val="231F20"/>
          <w:spacing w:val="40"/>
          <w:sz w:val="15"/>
          <w:vertAlign w:val="baseline"/>
        </w:rPr>
        <w:t> </w:t>
      </w:r>
      <w:bookmarkStart w:name="_bookmark58" w:id="61"/>
      <w:bookmarkEnd w:id="61"/>
      <w:r>
        <w:rPr>
          <w:color w:val="231F20"/>
          <w:sz w:val="15"/>
          <w:vertAlign w:val="baseline"/>
        </w:rPr>
        <w:t>charact</w:t>
      </w:r>
      <w:r>
        <w:rPr>
          <w:color w:val="231F20"/>
          <w:sz w:val="15"/>
          <w:vertAlign w:val="baseline"/>
        </w:rPr>
        <w:t>eristics of tropical soils,</w:t>
      </w:r>
      <w:r>
        <w:rPr>
          <w:rFonts w:ascii="Arial MT" w:hAnsi="Arial MT"/>
          <w:color w:val="231F20"/>
          <w:sz w:val="15"/>
          <w:vertAlign w:val="baseline"/>
        </w:rPr>
        <w:t>”</w:t>
      </w:r>
      <w:r>
        <w:rPr>
          <w:rFonts w:ascii="Arial MT" w:hAnsi="Arial MT"/>
          <w:color w:val="231F20"/>
          <w:spacing w:val="-2"/>
          <w:sz w:val="15"/>
          <w:vertAlign w:val="baseline"/>
        </w:rPr>
        <w:t> </w:t>
      </w:r>
      <w:hyperlink r:id="rId78">
        <w:r>
          <w:rPr>
            <w:color w:val="31A9E0"/>
            <w:sz w:val="15"/>
            <w:vertAlign w:val="baseline"/>
          </w:rPr>
          <w:t>Case Stud. Constr. Mater.</w:t>
        </w:r>
      </w:hyperlink>
      <w:r>
        <w:rPr>
          <w:color w:val="31A9E0"/>
          <w:sz w:val="15"/>
          <w:vertAlign w:val="baseline"/>
        </w:rPr>
        <w:t> </w:t>
      </w:r>
      <w:r>
        <w:rPr>
          <w:color w:val="231F20"/>
          <w:sz w:val="15"/>
          <w:vertAlign w:val="baseline"/>
        </w:rPr>
        <w:t>20, e02709 (2024).</w:t>
      </w:r>
    </w:p>
    <w:p>
      <w:pPr>
        <w:spacing w:line="171" w:lineRule="exact" w:before="0"/>
        <w:ind w:left="68" w:right="0" w:firstLine="0"/>
        <w:jc w:val="both"/>
        <w:rPr>
          <w:sz w:val="15"/>
        </w:rPr>
      </w:pPr>
      <w:r>
        <w:rPr>
          <w:rFonts w:ascii="Tahoma"/>
          <w:color w:val="231F20"/>
          <w:sz w:val="15"/>
          <w:vertAlign w:val="superscript"/>
        </w:rPr>
        <w:t>43</w:t>
      </w:r>
      <w:r>
        <w:rPr>
          <w:color w:val="231F20"/>
          <w:sz w:val="15"/>
          <w:vertAlign w:val="baseline"/>
        </w:rPr>
        <w:t>S.</w:t>
      </w:r>
      <w:r>
        <w:rPr>
          <w:color w:val="231F20"/>
          <w:spacing w:val="17"/>
          <w:sz w:val="15"/>
          <w:vertAlign w:val="baseline"/>
        </w:rPr>
        <w:t> </w:t>
      </w:r>
      <w:r>
        <w:rPr>
          <w:color w:val="231F20"/>
          <w:sz w:val="15"/>
          <w:vertAlign w:val="baseline"/>
        </w:rPr>
        <w:t>Subramanian,</w:t>
      </w:r>
      <w:r>
        <w:rPr>
          <w:color w:val="231F20"/>
          <w:spacing w:val="17"/>
          <w:sz w:val="15"/>
          <w:vertAlign w:val="baseline"/>
        </w:rPr>
        <w:t> </w:t>
      </w:r>
      <w:r>
        <w:rPr>
          <w:color w:val="231F20"/>
          <w:sz w:val="15"/>
          <w:vertAlign w:val="baseline"/>
        </w:rPr>
        <w:t>A.</w:t>
      </w:r>
      <w:r>
        <w:rPr>
          <w:color w:val="231F20"/>
          <w:spacing w:val="18"/>
          <w:sz w:val="15"/>
          <w:vertAlign w:val="baseline"/>
        </w:rPr>
        <w:t> </w:t>
      </w:r>
      <w:r>
        <w:rPr>
          <w:color w:val="231F20"/>
          <w:sz w:val="15"/>
          <w:vertAlign w:val="baseline"/>
        </w:rPr>
        <w:t>Wilson,</w:t>
      </w:r>
      <w:r>
        <w:rPr>
          <w:color w:val="231F20"/>
          <w:spacing w:val="17"/>
          <w:sz w:val="15"/>
          <w:vertAlign w:val="baseline"/>
        </w:rPr>
        <w:t> </w:t>
      </w:r>
      <w:r>
        <w:rPr>
          <w:color w:val="231F20"/>
          <w:sz w:val="15"/>
          <w:vertAlign w:val="baseline"/>
        </w:rPr>
        <w:t>C.</w:t>
      </w:r>
      <w:r>
        <w:rPr>
          <w:color w:val="231F20"/>
          <w:spacing w:val="17"/>
          <w:sz w:val="15"/>
          <w:vertAlign w:val="baseline"/>
        </w:rPr>
        <w:t> </w:t>
      </w:r>
      <w:r>
        <w:rPr>
          <w:color w:val="231F20"/>
          <w:sz w:val="15"/>
          <w:vertAlign w:val="baseline"/>
        </w:rPr>
        <w:t>White,</w:t>
      </w:r>
      <w:r>
        <w:rPr>
          <w:color w:val="231F20"/>
          <w:spacing w:val="18"/>
          <w:sz w:val="15"/>
          <w:vertAlign w:val="baseline"/>
        </w:rPr>
        <w:t> </w:t>
      </w:r>
      <w:r>
        <w:rPr>
          <w:color w:val="231F20"/>
          <w:sz w:val="15"/>
          <w:vertAlign w:val="baseline"/>
        </w:rPr>
        <w:t>K.</w:t>
      </w:r>
      <w:r>
        <w:rPr>
          <w:color w:val="231F20"/>
          <w:spacing w:val="16"/>
          <w:sz w:val="15"/>
          <w:vertAlign w:val="baseline"/>
        </w:rPr>
        <w:t> </w:t>
      </w:r>
      <w:r>
        <w:rPr>
          <w:color w:val="231F20"/>
          <w:sz w:val="15"/>
          <w:vertAlign w:val="baseline"/>
        </w:rPr>
        <w:t>Kontis,</w:t>
      </w:r>
      <w:r>
        <w:rPr>
          <w:color w:val="231F20"/>
          <w:spacing w:val="18"/>
          <w:sz w:val="15"/>
          <w:vertAlign w:val="baseline"/>
        </w:rPr>
        <w:t> </w:t>
      </w:r>
      <w:r>
        <w:rPr>
          <w:color w:val="231F20"/>
          <w:sz w:val="15"/>
          <w:vertAlign w:val="baseline"/>
        </w:rPr>
        <w:t>D.</w:t>
      </w:r>
      <w:r>
        <w:rPr>
          <w:color w:val="231F20"/>
          <w:spacing w:val="17"/>
          <w:sz w:val="15"/>
          <w:vertAlign w:val="baseline"/>
        </w:rPr>
        <w:t> </w:t>
      </w:r>
      <w:r>
        <w:rPr>
          <w:color w:val="231F20"/>
          <w:sz w:val="15"/>
          <w:vertAlign w:val="baseline"/>
        </w:rPr>
        <w:t>Evans,</w:t>
      </w:r>
      <w:r>
        <w:rPr>
          <w:color w:val="231F20"/>
          <w:spacing w:val="17"/>
          <w:sz w:val="15"/>
          <w:vertAlign w:val="baseline"/>
        </w:rPr>
        <w:t> </w:t>
      </w:r>
      <w:r>
        <w:rPr>
          <w:color w:val="231F20"/>
          <w:sz w:val="15"/>
          <w:vertAlign w:val="baseline"/>
        </w:rPr>
        <w:t>and</w:t>
      </w:r>
      <w:r>
        <w:rPr>
          <w:color w:val="231F20"/>
          <w:spacing w:val="18"/>
          <w:sz w:val="15"/>
          <w:vertAlign w:val="baseline"/>
        </w:rPr>
        <w:t> </w:t>
      </w:r>
      <w:r>
        <w:rPr>
          <w:color w:val="231F20"/>
          <w:sz w:val="15"/>
          <w:vertAlign w:val="baseline"/>
        </w:rPr>
        <w:t>J.</w:t>
      </w:r>
      <w:r>
        <w:rPr>
          <w:color w:val="231F20"/>
          <w:spacing w:val="17"/>
          <w:sz w:val="15"/>
          <w:vertAlign w:val="baseline"/>
        </w:rPr>
        <w:t> </w:t>
      </w:r>
      <w:r>
        <w:rPr>
          <w:color w:val="231F20"/>
          <w:sz w:val="15"/>
          <w:vertAlign w:val="baseline"/>
        </w:rPr>
        <w:t>Van</w:t>
      </w:r>
      <w:r>
        <w:rPr>
          <w:color w:val="231F20"/>
          <w:spacing w:val="18"/>
          <w:sz w:val="15"/>
          <w:vertAlign w:val="baseline"/>
        </w:rPr>
        <w:t> </w:t>
      </w:r>
      <w:r>
        <w:rPr>
          <w:color w:val="231F20"/>
          <w:spacing w:val="-5"/>
          <w:sz w:val="15"/>
          <w:vertAlign w:val="baseline"/>
        </w:rPr>
        <w:t>den</w:t>
      </w:r>
    </w:p>
    <w:p>
      <w:pPr>
        <w:spacing w:line="249" w:lineRule="auto" w:before="6"/>
        <w:ind w:left="199" w:right="66" w:firstLine="0"/>
        <w:jc w:val="both"/>
        <w:rPr>
          <w:sz w:val="15"/>
        </w:rPr>
      </w:pPr>
      <w:r>
        <w:rPr>
          <w:color w:val="231F20"/>
          <w:sz w:val="15"/>
        </w:rPr>
        <w:t>Eynde, </w:t>
      </w:r>
      <w:r>
        <w:rPr>
          <w:rFonts w:ascii="Arial MT" w:hAnsi="Arial MT"/>
          <w:color w:val="231F20"/>
          <w:sz w:val="15"/>
        </w:rPr>
        <w:t>“</w:t>
      </w:r>
      <w:r>
        <w:rPr>
          <w:color w:val="231F20"/>
          <w:sz w:val="15"/>
        </w:rPr>
        <w:t>Tracking plume-regolith interactions in near-vacuum </w:t>
      </w:r>
      <w:r>
        <w:rPr>
          <w:color w:val="231F20"/>
          <w:sz w:val="15"/>
        </w:rPr>
        <w:t>conditions,</w:t>
      </w:r>
      <w:r>
        <w:rPr>
          <w:rFonts w:ascii="Arial MT" w:hAnsi="Arial MT"/>
          <w:color w:val="231F20"/>
          <w:sz w:val="15"/>
        </w:rPr>
        <w:t>” </w:t>
      </w:r>
      <w:bookmarkStart w:name="_bookmark59" w:id="62"/>
      <w:bookmarkEnd w:id="62"/>
      <w:r>
        <w:rPr>
          <w:rFonts w:ascii="Arial MT" w:hAnsi="Arial MT"/>
          <w:color w:val="231F20"/>
          <w:w w:val="118"/>
          <w:sz w:val="15"/>
        </w:rPr>
      </w:r>
      <w:hyperlink r:id="rId79">
        <w:r>
          <w:rPr>
            <w:color w:val="31A9E0"/>
            <w:sz w:val="15"/>
          </w:rPr>
          <w:t>Phys. Fluids</w:t>
        </w:r>
      </w:hyperlink>
      <w:r>
        <w:rPr>
          <w:color w:val="31A9E0"/>
          <w:sz w:val="15"/>
        </w:rPr>
        <w:t> </w:t>
      </w:r>
      <w:r>
        <w:rPr>
          <w:color w:val="231F20"/>
          <w:sz w:val="15"/>
        </w:rPr>
        <w:t>36(1), 013301 (2024).</w:t>
      </w:r>
    </w:p>
    <w:p>
      <w:pPr>
        <w:spacing w:line="172" w:lineRule="exact" w:before="0"/>
        <w:ind w:left="68" w:right="0" w:firstLine="0"/>
        <w:jc w:val="both"/>
        <w:rPr>
          <w:sz w:val="15"/>
        </w:rPr>
      </w:pPr>
      <w:r>
        <w:rPr>
          <w:rFonts w:ascii="Tahoma"/>
          <w:color w:val="231F20"/>
          <w:sz w:val="15"/>
          <w:vertAlign w:val="superscript"/>
        </w:rPr>
        <w:t>44</w:t>
      </w:r>
      <w:r>
        <w:rPr>
          <w:color w:val="231F20"/>
          <w:sz w:val="15"/>
          <w:vertAlign w:val="baseline"/>
        </w:rPr>
        <w:t>K.</w:t>
      </w:r>
      <w:r>
        <w:rPr>
          <w:color w:val="231F20"/>
          <w:spacing w:val="25"/>
          <w:sz w:val="15"/>
          <w:vertAlign w:val="baseline"/>
        </w:rPr>
        <w:t> </w:t>
      </w:r>
      <w:r>
        <w:rPr>
          <w:color w:val="231F20"/>
          <w:sz w:val="15"/>
          <w:vertAlign w:val="baseline"/>
        </w:rPr>
        <w:t>Zacny,</w:t>
      </w:r>
      <w:r>
        <w:rPr>
          <w:color w:val="231F20"/>
          <w:spacing w:val="27"/>
          <w:sz w:val="15"/>
          <w:vertAlign w:val="baseline"/>
        </w:rPr>
        <w:t> </w:t>
      </w:r>
      <w:r>
        <w:rPr>
          <w:color w:val="231F20"/>
          <w:sz w:val="15"/>
          <w:vertAlign w:val="baseline"/>
        </w:rPr>
        <w:t>Y.</w:t>
      </w:r>
      <w:r>
        <w:rPr>
          <w:color w:val="231F20"/>
          <w:spacing w:val="26"/>
          <w:sz w:val="15"/>
          <w:vertAlign w:val="baseline"/>
        </w:rPr>
        <w:t> </w:t>
      </w:r>
      <w:r>
        <w:rPr>
          <w:color w:val="231F20"/>
          <w:sz w:val="15"/>
          <w:vertAlign w:val="baseline"/>
        </w:rPr>
        <w:t>Bar-Cohen,</w:t>
      </w:r>
      <w:r>
        <w:rPr>
          <w:color w:val="231F20"/>
          <w:spacing w:val="25"/>
          <w:sz w:val="15"/>
          <w:vertAlign w:val="baseline"/>
        </w:rPr>
        <w:t> </w:t>
      </w:r>
      <w:r>
        <w:rPr>
          <w:color w:val="231F20"/>
          <w:sz w:val="15"/>
          <w:vertAlign w:val="baseline"/>
        </w:rPr>
        <w:t>M.</w:t>
      </w:r>
      <w:r>
        <w:rPr>
          <w:color w:val="231F20"/>
          <w:spacing w:val="26"/>
          <w:sz w:val="15"/>
          <w:vertAlign w:val="baseline"/>
        </w:rPr>
        <w:t> </w:t>
      </w:r>
      <w:r>
        <w:rPr>
          <w:color w:val="231F20"/>
          <w:sz w:val="15"/>
          <w:vertAlign w:val="baseline"/>
        </w:rPr>
        <w:t>Brennan,</w:t>
      </w:r>
      <w:r>
        <w:rPr>
          <w:color w:val="231F20"/>
          <w:spacing w:val="27"/>
          <w:sz w:val="15"/>
          <w:vertAlign w:val="baseline"/>
        </w:rPr>
        <w:t> </w:t>
      </w:r>
      <w:r>
        <w:rPr>
          <w:color w:val="231F20"/>
          <w:sz w:val="15"/>
          <w:vertAlign w:val="baseline"/>
        </w:rPr>
        <w:t>G.</w:t>
      </w:r>
      <w:r>
        <w:rPr>
          <w:color w:val="231F20"/>
          <w:spacing w:val="26"/>
          <w:sz w:val="15"/>
          <w:vertAlign w:val="baseline"/>
        </w:rPr>
        <w:t> </w:t>
      </w:r>
      <w:r>
        <w:rPr>
          <w:color w:val="231F20"/>
          <w:sz w:val="15"/>
          <w:vertAlign w:val="baseline"/>
        </w:rPr>
        <w:t>Briggs,</w:t>
      </w:r>
      <w:r>
        <w:rPr>
          <w:color w:val="231F20"/>
          <w:spacing w:val="26"/>
          <w:sz w:val="15"/>
          <w:vertAlign w:val="baseline"/>
        </w:rPr>
        <w:t> </w:t>
      </w:r>
      <w:r>
        <w:rPr>
          <w:color w:val="231F20"/>
          <w:sz w:val="15"/>
          <w:vertAlign w:val="baseline"/>
        </w:rPr>
        <w:t>G.</w:t>
      </w:r>
      <w:r>
        <w:rPr>
          <w:color w:val="231F20"/>
          <w:spacing w:val="26"/>
          <w:sz w:val="15"/>
          <w:vertAlign w:val="baseline"/>
        </w:rPr>
        <w:t> </w:t>
      </w:r>
      <w:r>
        <w:rPr>
          <w:color w:val="231F20"/>
          <w:sz w:val="15"/>
          <w:vertAlign w:val="baseline"/>
        </w:rPr>
        <w:t>Cooper,</w:t>
      </w:r>
      <w:r>
        <w:rPr>
          <w:color w:val="231F20"/>
          <w:spacing w:val="26"/>
          <w:sz w:val="15"/>
          <w:vertAlign w:val="baseline"/>
        </w:rPr>
        <w:t> </w:t>
      </w:r>
      <w:r>
        <w:rPr>
          <w:color w:val="231F20"/>
          <w:sz w:val="15"/>
          <w:vertAlign w:val="baseline"/>
        </w:rPr>
        <w:t>K.</w:t>
      </w:r>
      <w:r>
        <w:rPr>
          <w:color w:val="231F20"/>
          <w:spacing w:val="26"/>
          <w:sz w:val="15"/>
          <w:vertAlign w:val="baseline"/>
        </w:rPr>
        <w:t> </w:t>
      </w:r>
      <w:r>
        <w:rPr>
          <w:color w:val="231F20"/>
          <w:sz w:val="15"/>
          <w:vertAlign w:val="baseline"/>
        </w:rPr>
        <w:t>Davis,</w:t>
      </w:r>
      <w:r>
        <w:rPr>
          <w:color w:val="231F20"/>
          <w:spacing w:val="27"/>
          <w:sz w:val="15"/>
          <w:vertAlign w:val="baseline"/>
        </w:rPr>
        <w:t> </w:t>
      </w:r>
      <w:r>
        <w:rPr>
          <w:color w:val="231F20"/>
          <w:spacing w:val="-5"/>
          <w:sz w:val="15"/>
          <w:vertAlign w:val="baseline"/>
        </w:rPr>
        <w:t>B.</w:t>
      </w:r>
    </w:p>
    <w:p>
      <w:pPr>
        <w:spacing w:line="249" w:lineRule="auto" w:before="7"/>
        <w:ind w:left="200" w:right="67" w:firstLine="0"/>
        <w:jc w:val="both"/>
        <w:rPr>
          <w:sz w:val="15"/>
        </w:rPr>
      </w:pPr>
      <w:r>
        <w:rPr>
          <w:color w:val="231F20"/>
          <w:sz w:val="15"/>
        </w:rPr>
        <w:t>Dolgin,</w:t>
      </w:r>
      <w:r>
        <w:rPr>
          <w:color w:val="231F20"/>
          <w:spacing w:val="-5"/>
          <w:sz w:val="15"/>
        </w:rPr>
        <w:t> </w:t>
      </w:r>
      <w:r>
        <w:rPr>
          <w:color w:val="231F20"/>
          <w:sz w:val="15"/>
        </w:rPr>
        <w:t>D.</w:t>
      </w:r>
      <w:r>
        <w:rPr>
          <w:color w:val="231F20"/>
          <w:spacing w:val="-5"/>
          <w:sz w:val="15"/>
        </w:rPr>
        <w:t> </w:t>
      </w:r>
      <w:r>
        <w:rPr>
          <w:color w:val="231F20"/>
          <w:sz w:val="15"/>
        </w:rPr>
        <w:t>Glaser,</w:t>
      </w:r>
      <w:r>
        <w:rPr>
          <w:color w:val="231F20"/>
          <w:spacing w:val="-6"/>
          <w:sz w:val="15"/>
        </w:rPr>
        <w:t> </w:t>
      </w:r>
      <w:r>
        <w:rPr>
          <w:color w:val="231F20"/>
          <w:sz w:val="15"/>
        </w:rPr>
        <w:t>B.</w:t>
      </w:r>
      <w:r>
        <w:rPr>
          <w:color w:val="231F20"/>
          <w:spacing w:val="-5"/>
          <w:sz w:val="15"/>
        </w:rPr>
        <w:t> </w:t>
      </w:r>
      <w:r>
        <w:rPr>
          <w:color w:val="231F20"/>
          <w:sz w:val="15"/>
        </w:rPr>
        <w:t>Glass,</w:t>
      </w:r>
      <w:r>
        <w:rPr>
          <w:color w:val="231F20"/>
          <w:spacing w:val="-6"/>
          <w:sz w:val="15"/>
        </w:rPr>
        <w:t> </w:t>
      </w:r>
      <w:r>
        <w:rPr>
          <w:color w:val="231F20"/>
          <w:sz w:val="15"/>
        </w:rPr>
        <w:t>S.</w:t>
      </w:r>
      <w:r>
        <w:rPr>
          <w:color w:val="231F20"/>
          <w:spacing w:val="-4"/>
          <w:sz w:val="15"/>
        </w:rPr>
        <w:t> </w:t>
      </w:r>
      <w:r>
        <w:rPr>
          <w:color w:val="231F20"/>
          <w:sz w:val="15"/>
        </w:rPr>
        <w:t>Gorevan,</w:t>
      </w:r>
      <w:r>
        <w:rPr>
          <w:color w:val="231F20"/>
          <w:spacing w:val="-5"/>
          <w:sz w:val="15"/>
        </w:rPr>
        <w:t> </w:t>
      </w:r>
      <w:r>
        <w:rPr>
          <w:color w:val="231F20"/>
          <w:sz w:val="15"/>
        </w:rPr>
        <w:t>J.</w:t>
      </w:r>
      <w:r>
        <w:rPr>
          <w:color w:val="231F20"/>
          <w:spacing w:val="-5"/>
          <w:sz w:val="15"/>
        </w:rPr>
        <w:t> </w:t>
      </w:r>
      <w:r>
        <w:rPr>
          <w:color w:val="231F20"/>
          <w:sz w:val="15"/>
        </w:rPr>
        <w:t>Guerrero,</w:t>
      </w:r>
      <w:r>
        <w:rPr>
          <w:color w:val="231F20"/>
          <w:spacing w:val="-4"/>
          <w:sz w:val="15"/>
        </w:rPr>
        <w:t> </w:t>
      </w:r>
      <w:r>
        <w:rPr>
          <w:color w:val="231F20"/>
          <w:sz w:val="15"/>
        </w:rPr>
        <w:t>C.</w:t>
      </w:r>
      <w:r>
        <w:rPr>
          <w:color w:val="231F20"/>
          <w:spacing w:val="-5"/>
          <w:sz w:val="15"/>
        </w:rPr>
        <w:t> </w:t>
      </w:r>
      <w:r>
        <w:rPr>
          <w:color w:val="231F20"/>
          <w:sz w:val="15"/>
        </w:rPr>
        <w:t>McKay,</w:t>
      </w:r>
      <w:r>
        <w:rPr>
          <w:color w:val="231F20"/>
          <w:spacing w:val="-5"/>
          <w:sz w:val="15"/>
        </w:rPr>
        <w:t> </w:t>
      </w:r>
      <w:r>
        <w:rPr>
          <w:color w:val="231F20"/>
          <w:sz w:val="15"/>
        </w:rPr>
        <w:t>G.</w:t>
      </w:r>
      <w:r>
        <w:rPr>
          <w:color w:val="231F20"/>
          <w:spacing w:val="-5"/>
          <w:sz w:val="15"/>
        </w:rPr>
        <w:t> </w:t>
      </w:r>
      <w:r>
        <w:rPr>
          <w:color w:val="231F20"/>
          <w:sz w:val="15"/>
        </w:rPr>
        <w:t>Paulsen,</w:t>
      </w:r>
      <w:r>
        <w:rPr>
          <w:color w:val="231F20"/>
          <w:spacing w:val="-5"/>
          <w:sz w:val="15"/>
        </w:rPr>
        <w:t> </w:t>
      </w:r>
      <w:r>
        <w:rPr>
          <w:color w:val="231F20"/>
          <w:sz w:val="15"/>
        </w:rPr>
        <w:t>S.</w:t>
      </w:r>
      <w:r>
        <w:rPr>
          <w:color w:val="231F20"/>
          <w:spacing w:val="40"/>
          <w:sz w:val="15"/>
        </w:rPr>
        <w:t> </w:t>
      </w:r>
      <w:r>
        <w:rPr>
          <w:color w:val="231F20"/>
          <w:sz w:val="15"/>
        </w:rPr>
        <w:t>Stanley,</w:t>
      </w:r>
      <w:r>
        <w:rPr>
          <w:color w:val="231F20"/>
          <w:spacing w:val="-10"/>
          <w:sz w:val="15"/>
        </w:rPr>
        <w:t> </w:t>
      </w:r>
      <w:r>
        <w:rPr>
          <w:color w:val="231F20"/>
          <w:sz w:val="15"/>
        </w:rPr>
        <w:t>and</w:t>
      </w:r>
      <w:r>
        <w:rPr>
          <w:color w:val="231F20"/>
          <w:spacing w:val="-9"/>
          <w:sz w:val="15"/>
        </w:rPr>
        <w:t> </w:t>
      </w:r>
      <w:r>
        <w:rPr>
          <w:color w:val="231F20"/>
          <w:sz w:val="15"/>
        </w:rPr>
        <w:t>C.</w:t>
      </w:r>
      <w:r>
        <w:rPr>
          <w:color w:val="231F20"/>
          <w:spacing w:val="-10"/>
          <w:sz w:val="15"/>
        </w:rPr>
        <w:t> </w:t>
      </w:r>
      <w:r>
        <w:rPr>
          <w:color w:val="231F20"/>
          <w:sz w:val="15"/>
        </w:rPr>
        <w:t>Stoker,</w:t>
      </w:r>
      <w:r>
        <w:rPr>
          <w:color w:val="231F20"/>
          <w:spacing w:val="-9"/>
          <w:sz w:val="15"/>
        </w:rPr>
        <w:t> </w:t>
      </w:r>
      <w:r>
        <w:rPr>
          <w:rFonts w:ascii="Arial MT" w:hAnsi="Arial MT"/>
          <w:color w:val="231F20"/>
          <w:sz w:val="15"/>
        </w:rPr>
        <w:t>“</w:t>
      </w:r>
      <w:r>
        <w:rPr>
          <w:color w:val="231F20"/>
          <w:sz w:val="15"/>
        </w:rPr>
        <w:t>Drilling</w:t>
      </w:r>
      <w:r>
        <w:rPr>
          <w:color w:val="231F20"/>
          <w:spacing w:val="-9"/>
          <w:sz w:val="15"/>
        </w:rPr>
        <w:t> </w:t>
      </w:r>
      <w:r>
        <w:rPr>
          <w:color w:val="231F20"/>
          <w:sz w:val="15"/>
        </w:rPr>
        <w:t>systems</w:t>
      </w:r>
      <w:r>
        <w:rPr>
          <w:color w:val="231F20"/>
          <w:spacing w:val="-10"/>
          <w:sz w:val="15"/>
        </w:rPr>
        <w:t> </w:t>
      </w:r>
      <w:r>
        <w:rPr>
          <w:color w:val="231F20"/>
          <w:sz w:val="15"/>
        </w:rPr>
        <w:t>for</w:t>
      </w:r>
      <w:r>
        <w:rPr>
          <w:color w:val="231F20"/>
          <w:spacing w:val="-9"/>
          <w:sz w:val="15"/>
        </w:rPr>
        <w:t> </w:t>
      </w:r>
      <w:r>
        <w:rPr>
          <w:color w:val="231F20"/>
          <w:sz w:val="15"/>
        </w:rPr>
        <w:t>extraterrestrial</w:t>
      </w:r>
      <w:r>
        <w:rPr>
          <w:color w:val="231F20"/>
          <w:spacing w:val="-9"/>
          <w:sz w:val="15"/>
        </w:rPr>
        <w:t> </w:t>
      </w:r>
      <w:r>
        <w:rPr>
          <w:color w:val="231F20"/>
          <w:sz w:val="15"/>
        </w:rPr>
        <w:t>subsurface</w:t>
      </w:r>
      <w:r>
        <w:rPr>
          <w:color w:val="231F20"/>
          <w:spacing w:val="-10"/>
          <w:sz w:val="15"/>
        </w:rPr>
        <w:t> </w:t>
      </w:r>
      <w:r>
        <w:rPr>
          <w:color w:val="231F20"/>
          <w:sz w:val="15"/>
        </w:rPr>
        <w:t>explora-</w:t>
      </w:r>
      <w:bookmarkStart w:name="_bookmark60" w:id="63"/>
      <w:bookmarkEnd w:id="63"/>
      <w:r>
        <w:rPr>
          <w:color w:val="231F20"/>
          <w:sz w:val="15"/>
        </w:rPr>
        <w:t>tion</w:t>
      </w:r>
      <w:r>
        <w:rPr>
          <w:color w:val="231F20"/>
          <w:sz w:val="15"/>
        </w:rPr>
        <w:t>,</w:t>
      </w:r>
      <w:r>
        <w:rPr>
          <w:rFonts w:ascii="Arial MT" w:hAnsi="Arial MT"/>
          <w:color w:val="231F20"/>
          <w:sz w:val="15"/>
        </w:rPr>
        <w:t>” </w:t>
      </w:r>
      <w:hyperlink r:id="rId80">
        <w:r>
          <w:rPr>
            <w:color w:val="31A9E0"/>
            <w:sz w:val="15"/>
          </w:rPr>
          <w:t>Astrobiology</w:t>
        </w:r>
      </w:hyperlink>
      <w:r>
        <w:rPr>
          <w:color w:val="31A9E0"/>
          <w:sz w:val="15"/>
        </w:rPr>
        <w:t> </w:t>
      </w:r>
      <w:r>
        <w:rPr>
          <w:color w:val="231F20"/>
          <w:sz w:val="15"/>
        </w:rPr>
        <w:t>8, 665</w:t>
      </w:r>
      <w:r>
        <w:rPr>
          <w:rFonts w:ascii="Arial MT" w:hAnsi="Arial MT"/>
          <w:color w:val="231F20"/>
          <w:sz w:val="15"/>
        </w:rPr>
        <w:t>–</w:t>
      </w:r>
      <w:r>
        <w:rPr>
          <w:color w:val="231F20"/>
          <w:sz w:val="15"/>
        </w:rPr>
        <w:t>706 (2008).</w:t>
      </w:r>
    </w:p>
    <w:p>
      <w:pPr>
        <w:spacing w:line="172" w:lineRule="exact" w:before="0"/>
        <w:ind w:left="68" w:right="0" w:firstLine="0"/>
        <w:jc w:val="both"/>
        <w:rPr>
          <w:sz w:val="15"/>
        </w:rPr>
      </w:pPr>
      <w:r>
        <w:rPr>
          <w:rFonts w:ascii="Tahoma" w:hAnsi="Tahoma"/>
          <w:color w:val="231F20"/>
          <w:sz w:val="15"/>
          <w:vertAlign w:val="superscript"/>
        </w:rPr>
        <w:t>45</w:t>
      </w:r>
      <w:r>
        <w:rPr>
          <w:color w:val="231F20"/>
          <w:sz w:val="15"/>
          <w:vertAlign w:val="baseline"/>
        </w:rPr>
        <w:t>M.</w:t>
      </w:r>
      <w:r>
        <w:rPr>
          <w:color w:val="231F20"/>
          <w:spacing w:val="10"/>
          <w:sz w:val="15"/>
          <w:vertAlign w:val="baseline"/>
        </w:rPr>
        <w:t> </w:t>
      </w:r>
      <w:r>
        <w:rPr>
          <w:color w:val="231F20"/>
          <w:sz w:val="15"/>
          <w:vertAlign w:val="baseline"/>
        </w:rPr>
        <w:t>Gao,</w:t>
      </w:r>
      <w:r>
        <w:rPr>
          <w:color w:val="231F20"/>
          <w:spacing w:val="10"/>
          <w:sz w:val="15"/>
          <w:vertAlign w:val="baseline"/>
        </w:rPr>
        <w:t> </w:t>
      </w:r>
      <w:r>
        <w:rPr>
          <w:color w:val="231F20"/>
          <w:sz w:val="15"/>
          <w:vertAlign w:val="baseline"/>
        </w:rPr>
        <w:t>X.</w:t>
      </w:r>
      <w:r>
        <w:rPr>
          <w:color w:val="231F20"/>
          <w:spacing w:val="10"/>
          <w:sz w:val="15"/>
          <w:vertAlign w:val="baseline"/>
        </w:rPr>
        <w:t> </w:t>
      </w:r>
      <w:r>
        <w:rPr>
          <w:color w:val="231F20"/>
          <w:sz w:val="15"/>
          <w:vertAlign w:val="baseline"/>
        </w:rPr>
        <w:t>Wang,</w:t>
      </w:r>
      <w:r>
        <w:rPr>
          <w:color w:val="231F20"/>
          <w:spacing w:val="10"/>
          <w:sz w:val="15"/>
          <w:vertAlign w:val="baseline"/>
        </w:rPr>
        <w:t> </w:t>
      </w:r>
      <w:r>
        <w:rPr>
          <w:color w:val="231F20"/>
          <w:sz w:val="15"/>
          <w:vertAlign w:val="baseline"/>
        </w:rPr>
        <w:t>G.</w:t>
      </w:r>
      <w:r>
        <w:rPr>
          <w:color w:val="231F20"/>
          <w:spacing w:val="10"/>
          <w:sz w:val="15"/>
          <w:vertAlign w:val="baseline"/>
        </w:rPr>
        <w:t> </w:t>
      </w:r>
      <w:r>
        <w:rPr>
          <w:color w:val="231F20"/>
          <w:sz w:val="15"/>
          <w:vertAlign w:val="baseline"/>
        </w:rPr>
        <w:t>Zhang,</w:t>
      </w:r>
      <w:r>
        <w:rPr>
          <w:color w:val="231F20"/>
          <w:spacing w:val="9"/>
          <w:sz w:val="15"/>
          <w:vertAlign w:val="baseline"/>
        </w:rPr>
        <w:t> </w:t>
      </w:r>
      <w:r>
        <w:rPr>
          <w:color w:val="231F20"/>
          <w:sz w:val="15"/>
          <w:vertAlign w:val="baseline"/>
        </w:rPr>
        <w:t>M.</w:t>
      </w:r>
      <w:r>
        <w:rPr>
          <w:color w:val="231F20"/>
          <w:spacing w:val="10"/>
          <w:sz w:val="15"/>
          <w:vertAlign w:val="baseline"/>
        </w:rPr>
        <w:t> </w:t>
      </w:r>
      <w:r>
        <w:rPr>
          <w:color w:val="231F20"/>
          <w:sz w:val="15"/>
          <w:vertAlign w:val="baseline"/>
        </w:rPr>
        <w:t>Li,</w:t>
      </w:r>
      <w:r>
        <w:rPr>
          <w:color w:val="231F20"/>
          <w:spacing w:val="10"/>
          <w:sz w:val="15"/>
          <w:vertAlign w:val="baseline"/>
        </w:rPr>
        <w:t> </w:t>
      </w:r>
      <w:r>
        <w:rPr>
          <w:color w:val="231F20"/>
          <w:sz w:val="15"/>
          <w:vertAlign w:val="baseline"/>
        </w:rPr>
        <w:t>T.</w:t>
      </w:r>
      <w:r>
        <w:rPr>
          <w:color w:val="231F20"/>
          <w:spacing w:val="10"/>
          <w:sz w:val="15"/>
          <w:vertAlign w:val="baseline"/>
        </w:rPr>
        <w:t> </w:t>
      </w:r>
      <w:r>
        <w:rPr>
          <w:color w:val="231F20"/>
          <w:sz w:val="15"/>
          <w:vertAlign w:val="baseline"/>
        </w:rPr>
        <w:t>Liu,</w:t>
      </w:r>
      <w:r>
        <w:rPr>
          <w:color w:val="231F20"/>
          <w:spacing w:val="10"/>
          <w:sz w:val="15"/>
          <w:vertAlign w:val="baseline"/>
        </w:rPr>
        <w:t> </w:t>
      </w:r>
      <w:r>
        <w:rPr>
          <w:color w:val="231F20"/>
          <w:sz w:val="15"/>
          <w:vertAlign w:val="baseline"/>
        </w:rPr>
        <w:t>H.</w:t>
      </w:r>
      <w:r>
        <w:rPr>
          <w:color w:val="231F20"/>
          <w:spacing w:val="10"/>
          <w:sz w:val="15"/>
          <w:vertAlign w:val="baseline"/>
        </w:rPr>
        <w:t> </w:t>
      </w:r>
      <w:r>
        <w:rPr>
          <w:color w:val="231F20"/>
          <w:sz w:val="15"/>
          <w:vertAlign w:val="baseline"/>
        </w:rPr>
        <w:t>Hao,</w:t>
      </w:r>
      <w:r>
        <w:rPr>
          <w:color w:val="231F20"/>
          <w:spacing w:val="9"/>
          <w:sz w:val="15"/>
          <w:vertAlign w:val="baseline"/>
        </w:rPr>
        <w:t> </w:t>
      </w:r>
      <w:r>
        <w:rPr>
          <w:color w:val="231F20"/>
          <w:sz w:val="15"/>
          <w:vertAlign w:val="baseline"/>
        </w:rPr>
        <w:t>C.</w:t>
      </w:r>
      <w:r>
        <w:rPr>
          <w:color w:val="231F20"/>
          <w:spacing w:val="10"/>
          <w:sz w:val="15"/>
          <w:vertAlign w:val="baseline"/>
        </w:rPr>
        <w:t> </w:t>
      </w:r>
      <w:r>
        <w:rPr>
          <w:color w:val="231F20"/>
          <w:sz w:val="15"/>
          <w:vertAlign w:val="baseline"/>
        </w:rPr>
        <w:t>Li,</w:t>
      </w:r>
      <w:r>
        <w:rPr>
          <w:color w:val="231F20"/>
          <w:spacing w:val="10"/>
          <w:sz w:val="15"/>
          <w:vertAlign w:val="baseline"/>
        </w:rPr>
        <w:t> </w:t>
      </w:r>
      <w:r>
        <w:rPr>
          <w:color w:val="231F20"/>
          <w:sz w:val="15"/>
          <w:vertAlign w:val="baseline"/>
        </w:rPr>
        <w:t>and</w:t>
      </w:r>
      <w:r>
        <w:rPr>
          <w:color w:val="231F20"/>
          <w:spacing w:val="10"/>
          <w:sz w:val="15"/>
          <w:vertAlign w:val="baseline"/>
        </w:rPr>
        <w:t> </w:t>
      </w:r>
      <w:r>
        <w:rPr>
          <w:color w:val="231F20"/>
          <w:sz w:val="15"/>
          <w:vertAlign w:val="baseline"/>
        </w:rPr>
        <w:t>H.</w:t>
      </w:r>
      <w:r>
        <w:rPr>
          <w:color w:val="231F20"/>
          <w:spacing w:val="10"/>
          <w:sz w:val="15"/>
          <w:vertAlign w:val="baseline"/>
        </w:rPr>
        <w:t> </w:t>
      </w:r>
      <w:r>
        <w:rPr>
          <w:color w:val="231F20"/>
          <w:sz w:val="15"/>
          <w:vertAlign w:val="baseline"/>
        </w:rPr>
        <w:t>Xie,</w:t>
      </w:r>
      <w:r>
        <w:rPr>
          <w:color w:val="231F20"/>
          <w:spacing w:val="9"/>
          <w:sz w:val="15"/>
          <w:vertAlign w:val="baseline"/>
        </w:rPr>
        <w:t> </w:t>
      </w:r>
      <w:r>
        <w:rPr>
          <w:rFonts w:ascii="Arial MT" w:hAnsi="Arial MT"/>
          <w:color w:val="231F20"/>
          <w:spacing w:val="-4"/>
          <w:sz w:val="15"/>
          <w:vertAlign w:val="baseline"/>
        </w:rPr>
        <w:t>“</w:t>
      </w:r>
      <w:r>
        <w:rPr>
          <w:color w:val="231F20"/>
          <w:spacing w:val="-4"/>
          <w:sz w:val="15"/>
          <w:vertAlign w:val="baseline"/>
        </w:rPr>
        <w:t>The</w:t>
      </w:r>
    </w:p>
    <w:p>
      <w:pPr>
        <w:spacing w:line="249" w:lineRule="auto" w:before="6"/>
        <w:ind w:left="203" w:right="66" w:firstLine="0"/>
        <w:jc w:val="both"/>
        <w:rPr>
          <w:sz w:val="15"/>
        </w:rPr>
      </w:pPr>
      <w:r>
        <w:rPr>
          <w:color w:val="231F20"/>
          <w:sz w:val="15"/>
        </w:rPr>
        <w:t>novel idea and technical progress of lunar in-situ condition preserved coring,</w:t>
      </w:r>
      <w:r>
        <w:rPr>
          <w:rFonts w:ascii="Arial MT" w:hAnsi="Arial MT"/>
          <w:color w:val="231F20"/>
          <w:sz w:val="15"/>
        </w:rPr>
        <w:t>” </w:t>
      </w:r>
      <w:bookmarkStart w:name="_bookmark61" w:id="64"/>
      <w:bookmarkEnd w:id="64"/>
      <w:r>
        <w:rPr>
          <w:rFonts w:ascii="Arial MT" w:hAnsi="Arial MT"/>
          <w:color w:val="231F20"/>
          <w:w w:val="118"/>
          <w:sz w:val="15"/>
        </w:rPr>
      </w:r>
      <w:hyperlink r:id="rId67">
        <w:r>
          <w:rPr>
            <w:color w:val="31A9E0"/>
            <w:sz w:val="15"/>
          </w:rPr>
          <w:t>Geomech. Geophys. Geo-Energy Geo-Resour.</w:t>
        </w:r>
      </w:hyperlink>
      <w:r>
        <w:rPr>
          <w:color w:val="31A9E0"/>
          <w:sz w:val="15"/>
        </w:rPr>
        <w:t> </w:t>
      </w:r>
      <w:r>
        <w:rPr>
          <w:color w:val="231F20"/>
          <w:sz w:val="15"/>
        </w:rPr>
        <w:t>8(2), 46 (2022).</w:t>
      </w:r>
    </w:p>
    <w:p>
      <w:pPr>
        <w:spacing w:line="172" w:lineRule="exact" w:before="0"/>
        <w:ind w:left="68" w:right="0" w:firstLine="0"/>
        <w:jc w:val="both"/>
        <w:rPr>
          <w:sz w:val="15"/>
        </w:rPr>
      </w:pPr>
      <w:r>
        <w:rPr>
          <w:rFonts w:ascii="Tahoma"/>
          <w:color w:val="231F20"/>
          <w:sz w:val="15"/>
          <w:vertAlign w:val="superscript"/>
        </w:rPr>
        <w:t>46</w:t>
      </w:r>
      <w:r>
        <w:rPr>
          <w:color w:val="231F20"/>
          <w:sz w:val="15"/>
          <w:vertAlign w:val="baseline"/>
        </w:rPr>
        <w:t>J.</w:t>
      </w:r>
      <w:r>
        <w:rPr>
          <w:color w:val="231F20"/>
          <w:spacing w:val="-8"/>
          <w:sz w:val="15"/>
          <w:vertAlign w:val="baseline"/>
        </w:rPr>
        <w:t> </w:t>
      </w:r>
      <w:r>
        <w:rPr>
          <w:color w:val="231F20"/>
          <w:sz w:val="15"/>
          <w:vertAlign w:val="baseline"/>
        </w:rPr>
        <w:t>P.</w:t>
      </w:r>
      <w:r>
        <w:rPr>
          <w:color w:val="231F20"/>
          <w:spacing w:val="-8"/>
          <w:sz w:val="15"/>
          <w:vertAlign w:val="baseline"/>
        </w:rPr>
        <w:t> </w:t>
      </w:r>
      <w:r>
        <w:rPr>
          <w:color w:val="231F20"/>
          <w:sz w:val="15"/>
          <w:vertAlign w:val="baseline"/>
        </w:rPr>
        <w:t>Grotzinger,</w:t>
      </w:r>
      <w:r>
        <w:rPr>
          <w:color w:val="231F20"/>
          <w:spacing w:val="-7"/>
          <w:sz w:val="15"/>
          <w:vertAlign w:val="baseline"/>
        </w:rPr>
        <w:t> </w:t>
      </w:r>
      <w:r>
        <w:rPr>
          <w:color w:val="231F20"/>
          <w:sz w:val="15"/>
          <w:vertAlign w:val="baseline"/>
        </w:rPr>
        <w:t>J.</w:t>
      </w:r>
      <w:r>
        <w:rPr>
          <w:color w:val="231F20"/>
          <w:spacing w:val="-8"/>
          <w:sz w:val="15"/>
          <w:vertAlign w:val="baseline"/>
        </w:rPr>
        <w:t> </w:t>
      </w:r>
      <w:r>
        <w:rPr>
          <w:color w:val="231F20"/>
          <w:sz w:val="15"/>
          <w:vertAlign w:val="baseline"/>
        </w:rPr>
        <w:t>Crisp,</w:t>
      </w:r>
      <w:r>
        <w:rPr>
          <w:color w:val="231F20"/>
          <w:spacing w:val="-7"/>
          <w:sz w:val="15"/>
          <w:vertAlign w:val="baseline"/>
        </w:rPr>
        <w:t> </w:t>
      </w:r>
      <w:r>
        <w:rPr>
          <w:color w:val="231F20"/>
          <w:sz w:val="15"/>
          <w:vertAlign w:val="baseline"/>
        </w:rPr>
        <w:t>A.</w:t>
      </w:r>
      <w:r>
        <w:rPr>
          <w:color w:val="231F20"/>
          <w:spacing w:val="-8"/>
          <w:sz w:val="15"/>
          <w:vertAlign w:val="baseline"/>
        </w:rPr>
        <w:t> </w:t>
      </w:r>
      <w:r>
        <w:rPr>
          <w:color w:val="231F20"/>
          <w:sz w:val="15"/>
          <w:vertAlign w:val="baseline"/>
        </w:rPr>
        <w:t>R.</w:t>
      </w:r>
      <w:r>
        <w:rPr>
          <w:color w:val="231F20"/>
          <w:spacing w:val="-8"/>
          <w:sz w:val="15"/>
          <w:vertAlign w:val="baseline"/>
        </w:rPr>
        <w:t> </w:t>
      </w:r>
      <w:r>
        <w:rPr>
          <w:color w:val="231F20"/>
          <w:sz w:val="15"/>
          <w:vertAlign w:val="baseline"/>
        </w:rPr>
        <w:t>Vasavada,</w:t>
      </w:r>
      <w:r>
        <w:rPr>
          <w:color w:val="231F20"/>
          <w:spacing w:val="-7"/>
          <w:sz w:val="15"/>
          <w:vertAlign w:val="baseline"/>
        </w:rPr>
        <w:t> </w:t>
      </w:r>
      <w:r>
        <w:rPr>
          <w:color w:val="231F20"/>
          <w:sz w:val="15"/>
          <w:vertAlign w:val="baseline"/>
        </w:rPr>
        <w:t>R.</w:t>
      </w:r>
      <w:r>
        <w:rPr>
          <w:color w:val="231F20"/>
          <w:spacing w:val="-8"/>
          <w:sz w:val="15"/>
          <w:vertAlign w:val="baseline"/>
        </w:rPr>
        <w:t> </w:t>
      </w:r>
      <w:r>
        <w:rPr>
          <w:color w:val="231F20"/>
          <w:sz w:val="15"/>
          <w:vertAlign w:val="baseline"/>
        </w:rPr>
        <w:t>C.</w:t>
      </w:r>
      <w:r>
        <w:rPr>
          <w:color w:val="231F20"/>
          <w:spacing w:val="-8"/>
          <w:sz w:val="15"/>
          <w:vertAlign w:val="baseline"/>
        </w:rPr>
        <w:t> </w:t>
      </w:r>
      <w:r>
        <w:rPr>
          <w:color w:val="231F20"/>
          <w:sz w:val="15"/>
          <w:vertAlign w:val="baseline"/>
        </w:rPr>
        <w:t>Anderson,</w:t>
      </w:r>
      <w:r>
        <w:rPr>
          <w:color w:val="231F20"/>
          <w:spacing w:val="-7"/>
          <w:sz w:val="15"/>
          <w:vertAlign w:val="baseline"/>
        </w:rPr>
        <w:t> </w:t>
      </w:r>
      <w:r>
        <w:rPr>
          <w:color w:val="231F20"/>
          <w:sz w:val="15"/>
          <w:vertAlign w:val="baseline"/>
        </w:rPr>
        <w:t>C.</w:t>
      </w:r>
      <w:r>
        <w:rPr>
          <w:color w:val="231F20"/>
          <w:spacing w:val="-8"/>
          <w:sz w:val="15"/>
          <w:vertAlign w:val="baseline"/>
        </w:rPr>
        <w:t> </w:t>
      </w:r>
      <w:r>
        <w:rPr>
          <w:color w:val="231F20"/>
          <w:sz w:val="15"/>
          <w:vertAlign w:val="baseline"/>
        </w:rPr>
        <w:t>J.</w:t>
      </w:r>
      <w:r>
        <w:rPr>
          <w:color w:val="231F20"/>
          <w:spacing w:val="-8"/>
          <w:sz w:val="15"/>
          <w:vertAlign w:val="baseline"/>
        </w:rPr>
        <w:t> </w:t>
      </w:r>
      <w:r>
        <w:rPr>
          <w:color w:val="231F20"/>
          <w:sz w:val="15"/>
          <w:vertAlign w:val="baseline"/>
        </w:rPr>
        <w:t>Baker,</w:t>
      </w:r>
      <w:r>
        <w:rPr>
          <w:color w:val="231F20"/>
          <w:spacing w:val="-8"/>
          <w:sz w:val="15"/>
          <w:vertAlign w:val="baseline"/>
        </w:rPr>
        <w:t> </w:t>
      </w:r>
      <w:r>
        <w:rPr>
          <w:color w:val="231F20"/>
          <w:sz w:val="15"/>
          <w:vertAlign w:val="baseline"/>
        </w:rPr>
        <w:t>R.</w:t>
      </w:r>
      <w:r>
        <w:rPr>
          <w:color w:val="231F20"/>
          <w:spacing w:val="-8"/>
          <w:sz w:val="15"/>
          <w:vertAlign w:val="baseline"/>
        </w:rPr>
        <w:t> </w:t>
      </w:r>
      <w:r>
        <w:rPr>
          <w:color w:val="231F20"/>
          <w:spacing w:val="-2"/>
          <w:sz w:val="15"/>
          <w:vertAlign w:val="baseline"/>
        </w:rPr>
        <w:t>Barry,</w:t>
      </w:r>
    </w:p>
    <w:p>
      <w:pPr>
        <w:spacing w:line="249" w:lineRule="auto" w:before="8"/>
        <w:ind w:left="204" w:right="0" w:firstLine="0"/>
        <w:jc w:val="left"/>
        <w:rPr>
          <w:sz w:val="15"/>
        </w:rPr>
      </w:pPr>
      <w:r>
        <w:rPr>
          <w:color w:val="231F20"/>
          <w:sz w:val="15"/>
        </w:rPr>
        <w:t>D.</w:t>
      </w:r>
      <w:r>
        <w:rPr>
          <w:color w:val="231F20"/>
          <w:spacing w:val="-5"/>
          <w:sz w:val="15"/>
        </w:rPr>
        <w:t> </w:t>
      </w:r>
      <w:r>
        <w:rPr>
          <w:color w:val="231F20"/>
          <w:sz w:val="15"/>
        </w:rPr>
        <w:t>F.</w:t>
      </w:r>
      <w:r>
        <w:rPr>
          <w:color w:val="231F20"/>
          <w:spacing w:val="-5"/>
          <w:sz w:val="15"/>
        </w:rPr>
        <w:t> </w:t>
      </w:r>
      <w:r>
        <w:rPr>
          <w:color w:val="231F20"/>
          <w:sz w:val="15"/>
        </w:rPr>
        <w:t>Blake,</w:t>
      </w:r>
      <w:r>
        <w:rPr>
          <w:color w:val="231F20"/>
          <w:spacing w:val="-5"/>
          <w:sz w:val="15"/>
        </w:rPr>
        <w:t> </w:t>
      </w:r>
      <w:r>
        <w:rPr>
          <w:color w:val="231F20"/>
          <w:sz w:val="15"/>
        </w:rPr>
        <w:t>P.</w:t>
      </w:r>
      <w:r>
        <w:rPr>
          <w:color w:val="231F20"/>
          <w:spacing w:val="-5"/>
          <w:sz w:val="15"/>
        </w:rPr>
        <w:t> </w:t>
      </w:r>
      <w:r>
        <w:rPr>
          <w:color w:val="231F20"/>
          <w:sz w:val="15"/>
        </w:rPr>
        <w:t>Conrad,</w:t>
      </w:r>
      <w:r>
        <w:rPr>
          <w:color w:val="231F20"/>
          <w:spacing w:val="-5"/>
          <w:sz w:val="15"/>
        </w:rPr>
        <w:t> </w:t>
      </w:r>
      <w:r>
        <w:rPr>
          <w:color w:val="231F20"/>
          <w:sz w:val="15"/>
        </w:rPr>
        <w:t>K.</w:t>
      </w:r>
      <w:r>
        <w:rPr>
          <w:color w:val="231F20"/>
          <w:spacing w:val="-5"/>
          <w:sz w:val="15"/>
        </w:rPr>
        <w:t> </w:t>
      </w:r>
      <w:r>
        <w:rPr>
          <w:color w:val="231F20"/>
          <w:sz w:val="15"/>
        </w:rPr>
        <w:t>S.</w:t>
      </w:r>
      <w:r>
        <w:rPr>
          <w:color w:val="231F20"/>
          <w:spacing w:val="-5"/>
          <w:sz w:val="15"/>
        </w:rPr>
        <w:t> </w:t>
      </w:r>
      <w:r>
        <w:rPr>
          <w:color w:val="231F20"/>
          <w:sz w:val="15"/>
        </w:rPr>
        <w:t>Edgett,</w:t>
      </w:r>
      <w:r>
        <w:rPr>
          <w:color w:val="231F20"/>
          <w:spacing w:val="-5"/>
          <w:sz w:val="15"/>
        </w:rPr>
        <w:t> </w:t>
      </w:r>
      <w:r>
        <w:rPr>
          <w:color w:val="231F20"/>
          <w:sz w:val="15"/>
        </w:rPr>
        <w:t>B.</w:t>
      </w:r>
      <w:r>
        <w:rPr>
          <w:color w:val="231F20"/>
          <w:spacing w:val="-5"/>
          <w:sz w:val="15"/>
        </w:rPr>
        <w:t> </w:t>
      </w:r>
      <w:r>
        <w:rPr>
          <w:color w:val="231F20"/>
          <w:sz w:val="15"/>
        </w:rPr>
        <w:t>Ferdowski,</w:t>
      </w:r>
      <w:r>
        <w:rPr>
          <w:color w:val="231F20"/>
          <w:spacing w:val="-5"/>
          <w:sz w:val="15"/>
        </w:rPr>
        <w:t> </w:t>
      </w:r>
      <w:r>
        <w:rPr>
          <w:color w:val="231F20"/>
          <w:sz w:val="15"/>
        </w:rPr>
        <w:t>R.</w:t>
      </w:r>
      <w:r>
        <w:rPr>
          <w:color w:val="231F20"/>
          <w:spacing w:val="-5"/>
          <w:sz w:val="15"/>
        </w:rPr>
        <w:t> </w:t>
      </w:r>
      <w:r>
        <w:rPr>
          <w:color w:val="231F20"/>
          <w:sz w:val="15"/>
        </w:rPr>
        <w:t>Gellert,</w:t>
      </w:r>
      <w:r>
        <w:rPr>
          <w:color w:val="231F20"/>
          <w:spacing w:val="-6"/>
          <w:sz w:val="15"/>
        </w:rPr>
        <w:t> </w:t>
      </w:r>
      <w:r>
        <w:rPr>
          <w:color w:val="231F20"/>
          <w:sz w:val="15"/>
        </w:rPr>
        <w:t>J.</w:t>
      </w:r>
      <w:r>
        <w:rPr>
          <w:color w:val="231F20"/>
          <w:spacing w:val="-5"/>
          <w:sz w:val="15"/>
        </w:rPr>
        <w:t> </w:t>
      </w:r>
      <w:r>
        <w:rPr>
          <w:color w:val="231F20"/>
          <w:sz w:val="15"/>
        </w:rPr>
        <w:t>B.</w:t>
      </w:r>
      <w:r>
        <w:rPr>
          <w:color w:val="231F20"/>
          <w:spacing w:val="-5"/>
          <w:sz w:val="15"/>
        </w:rPr>
        <w:t> </w:t>
      </w:r>
      <w:r>
        <w:rPr>
          <w:color w:val="231F20"/>
          <w:sz w:val="15"/>
        </w:rPr>
        <w:t>Gilbert,</w:t>
      </w:r>
      <w:r>
        <w:rPr>
          <w:color w:val="231F20"/>
          <w:spacing w:val="-5"/>
          <w:sz w:val="15"/>
        </w:rPr>
        <w:t> </w:t>
      </w:r>
      <w:r>
        <w:rPr>
          <w:color w:val="231F20"/>
          <w:sz w:val="15"/>
        </w:rPr>
        <w:t>M.</w:t>
      </w:r>
      <w:r>
        <w:rPr>
          <w:color w:val="231F20"/>
          <w:spacing w:val="40"/>
          <w:sz w:val="15"/>
        </w:rPr>
        <w:t> </w:t>
      </w:r>
      <w:r>
        <w:rPr>
          <w:color w:val="231F20"/>
          <w:spacing w:val="-2"/>
          <w:sz w:val="15"/>
        </w:rPr>
        <w:t>Golombek,</w:t>
      </w:r>
      <w:r>
        <w:rPr>
          <w:color w:val="231F20"/>
          <w:sz w:val="15"/>
        </w:rPr>
        <w:t> </w:t>
      </w:r>
      <w:r>
        <w:rPr>
          <w:color w:val="231F20"/>
          <w:spacing w:val="-2"/>
          <w:sz w:val="15"/>
        </w:rPr>
        <w:t>J.</w:t>
      </w:r>
      <w:r>
        <w:rPr>
          <w:color w:val="231F20"/>
          <w:spacing w:val="-1"/>
          <w:sz w:val="15"/>
        </w:rPr>
        <w:t> </w:t>
      </w:r>
      <w:r>
        <w:rPr>
          <w:color w:val="231F20"/>
          <w:spacing w:val="-2"/>
          <w:sz w:val="15"/>
        </w:rPr>
        <w:t>G</w:t>
      </w:r>
      <w:r>
        <w:rPr>
          <w:rFonts w:ascii="Georgia" w:hAnsi="Georgia"/>
          <w:color w:val="231F20"/>
          <w:spacing w:val="-2"/>
          <w:sz w:val="15"/>
        </w:rPr>
        <w:t>´</w:t>
      </w:r>
      <w:r>
        <w:rPr>
          <w:color w:val="231F20"/>
          <w:spacing w:val="-2"/>
          <w:sz w:val="15"/>
        </w:rPr>
        <w:t>omez-Elvira,</w:t>
      </w:r>
      <w:r>
        <w:rPr>
          <w:color w:val="231F20"/>
          <w:spacing w:val="2"/>
          <w:sz w:val="15"/>
        </w:rPr>
        <w:t> </w:t>
      </w:r>
      <w:r>
        <w:rPr>
          <w:color w:val="231F20"/>
          <w:spacing w:val="-2"/>
          <w:sz w:val="15"/>
        </w:rPr>
        <w:t>D.</w:t>
      </w:r>
      <w:r>
        <w:rPr>
          <w:color w:val="231F20"/>
          <w:sz w:val="15"/>
        </w:rPr>
        <w:t> </w:t>
      </w:r>
      <w:r>
        <w:rPr>
          <w:color w:val="231F20"/>
          <w:spacing w:val="-2"/>
          <w:sz w:val="15"/>
        </w:rPr>
        <w:t>M.</w:t>
      </w:r>
      <w:r>
        <w:rPr>
          <w:color w:val="231F20"/>
          <w:sz w:val="15"/>
        </w:rPr>
        <w:t> </w:t>
      </w:r>
      <w:r>
        <w:rPr>
          <w:color w:val="231F20"/>
          <w:spacing w:val="-2"/>
          <w:sz w:val="15"/>
        </w:rPr>
        <w:t>Hassler,</w:t>
      </w:r>
      <w:r>
        <w:rPr>
          <w:color w:val="231F20"/>
          <w:spacing w:val="-1"/>
          <w:sz w:val="15"/>
        </w:rPr>
        <w:t> </w:t>
      </w:r>
      <w:r>
        <w:rPr>
          <w:color w:val="231F20"/>
          <w:spacing w:val="-2"/>
          <w:sz w:val="15"/>
        </w:rPr>
        <w:t>L.</w:t>
      </w:r>
      <w:r>
        <w:rPr>
          <w:color w:val="231F20"/>
          <w:sz w:val="15"/>
        </w:rPr>
        <w:t> </w:t>
      </w:r>
      <w:r>
        <w:rPr>
          <w:color w:val="231F20"/>
          <w:spacing w:val="-2"/>
          <w:sz w:val="15"/>
        </w:rPr>
        <w:t>Jandura,</w:t>
      </w:r>
      <w:r>
        <w:rPr>
          <w:color w:val="231F20"/>
          <w:sz w:val="15"/>
        </w:rPr>
        <w:t> </w:t>
      </w:r>
      <w:r>
        <w:rPr>
          <w:color w:val="231F20"/>
          <w:spacing w:val="-2"/>
          <w:sz w:val="15"/>
        </w:rPr>
        <w:t>M.</w:t>
      </w:r>
      <w:r>
        <w:rPr>
          <w:color w:val="231F20"/>
          <w:sz w:val="15"/>
        </w:rPr>
        <w:t> </w:t>
      </w:r>
      <w:r>
        <w:rPr>
          <w:color w:val="231F20"/>
          <w:spacing w:val="-2"/>
          <w:sz w:val="15"/>
        </w:rPr>
        <w:t>Litvak,</w:t>
      </w:r>
      <w:r>
        <w:rPr>
          <w:color w:val="231F20"/>
          <w:spacing w:val="1"/>
          <w:sz w:val="15"/>
        </w:rPr>
        <w:t> </w:t>
      </w:r>
      <w:r>
        <w:rPr>
          <w:color w:val="231F20"/>
          <w:spacing w:val="-2"/>
          <w:sz w:val="15"/>
        </w:rPr>
        <w:t>P.</w:t>
      </w:r>
      <w:r>
        <w:rPr>
          <w:color w:val="231F20"/>
          <w:sz w:val="15"/>
        </w:rPr>
        <w:t> </w:t>
      </w:r>
      <w:r>
        <w:rPr>
          <w:color w:val="231F20"/>
          <w:spacing w:val="-2"/>
          <w:sz w:val="15"/>
        </w:rPr>
        <w:t>Mahaffy,</w:t>
      </w:r>
    </w:p>
    <w:p>
      <w:pPr>
        <w:spacing w:line="172" w:lineRule="exact" w:before="0"/>
        <w:ind w:left="204" w:right="0" w:firstLine="0"/>
        <w:jc w:val="left"/>
        <w:rPr>
          <w:sz w:val="15"/>
        </w:rPr>
      </w:pPr>
      <w:r>
        <w:rPr>
          <w:color w:val="231F20"/>
          <w:sz w:val="15"/>
        </w:rPr>
        <w:t>J.</w:t>
      </w:r>
      <w:r>
        <w:rPr>
          <w:color w:val="231F20"/>
          <w:spacing w:val="-7"/>
          <w:sz w:val="15"/>
        </w:rPr>
        <w:t> </w:t>
      </w:r>
      <w:r>
        <w:rPr>
          <w:color w:val="231F20"/>
          <w:sz w:val="15"/>
        </w:rPr>
        <w:t>Maki,</w:t>
      </w:r>
      <w:r>
        <w:rPr>
          <w:color w:val="231F20"/>
          <w:spacing w:val="-8"/>
          <w:sz w:val="15"/>
        </w:rPr>
        <w:t> </w:t>
      </w:r>
      <w:r>
        <w:rPr>
          <w:color w:val="231F20"/>
          <w:sz w:val="15"/>
        </w:rPr>
        <w:t>M.</w:t>
      </w:r>
      <w:r>
        <w:rPr>
          <w:color w:val="231F20"/>
          <w:spacing w:val="-7"/>
          <w:sz w:val="15"/>
        </w:rPr>
        <w:t> </w:t>
      </w:r>
      <w:r>
        <w:rPr>
          <w:color w:val="231F20"/>
          <w:sz w:val="15"/>
        </w:rPr>
        <w:t>Meyer,</w:t>
      </w:r>
      <w:r>
        <w:rPr>
          <w:color w:val="231F20"/>
          <w:spacing w:val="-6"/>
          <w:sz w:val="15"/>
        </w:rPr>
        <w:t> </w:t>
      </w:r>
      <w:r>
        <w:rPr>
          <w:color w:val="231F20"/>
          <w:sz w:val="15"/>
        </w:rPr>
        <w:t>M.</w:t>
      </w:r>
      <w:r>
        <w:rPr>
          <w:color w:val="231F20"/>
          <w:spacing w:val="-9"/>
          <w:sz w:val="15"/>
        </w:rPr>
        <w:t> </w:t>
      </w:r>
      <w:r>
        <w:rPr>
          <w:color w:val="231F20"/>
          <w:sz w:val="15"/>
        </w:rPr>
        <w:t>C.</w:t>
      </w:r>
      <w:r>
        <w:rPr>
          <w:color w:val="231F20"/>
          <w:spacing w:val="-6"/>
          <w:sz w:val="15"/>
        </w:rPr>
        <w:t> </w:t>
      </w:r>
      <w:r>
        <w:rPr>
          <w:color w:val="231F20"/>
          <w:sz w:val="15"/>
        </w:rPr>
        <w:t>Malin,</w:t>
      </w:r>
      <w:r>
        <w:rPr>
          <w:color w:val="231F20"/>
          <w:spacing w:val="-8"/>
          <w:sz w:val="15"/>
        </w:rPr>
        <w:t> </w:t>
      </w:r>
      <w:r>
        <w:rPr>
          <w:color w:val="231F20"/>
          <w:sz w:val="15"/>
        </w:rPr>
        <w:t>I.</w:t>
      </w:r>
      <w:r>
        <w:rPr>
          <w:color w:val="231F20"/>
          <w:spacing w:val="-7"/>
          <w:sz w:val="15"/>
        </w:rPr>
        <w:t> </w:t>
      </w:r>
      <w:r>
        <w:rPr>
          <w:color w:val="231F20"/>
          <w:sz w:val="15"/>
        </w:rPr>
        <w:t>Mitrofanov,</w:t>
      </w:r>
      <w:r>
        <w:rPr>
          <w:color w:val="231F20"/>
          <w:spacing w:val="-7"/>
          <w:sz w:val="15"/>
        </w:rPr>
        <w:t> </w:t>
      </w:r>
      <w:r>
        <w:rPr>
          <w:color w:val="231F20"/>
          <w:sz w:val="15"/>
        </w:rPr>
        <w:t>J.</w:t>
      </w:r>
      <w:r>
        <w:rPr>
          <w:color w:val="231F20"/>
          <w:spacing w:val="-8"/>
          <w:sz w:val="15"/>
        </w:rPr>
        <w:t> </w:t>
      </w:r>
      <w:r>
        <w:rPr>
          <w:color w:val="231F20"/>
          <w:sz w:val="15"/>
        </w:rPr>
        <w:t>J.</w:t>
      </w:r>
      <w:r>
        <w:rPr>
          <w:color w:val="231F20"/>
          <w:spacing w:val="-6"/>
          <w:sz w:val="15"/>
        </w:rPr>
        <w:t> </w:t>
      </w:r>
      <w:r>
        <w:rPr>
          <w:color w:val="231F20"/>
          <w:sz w:val="15"/>
        </w:rPr>
        <w:t>Simmonds,</w:t>
      </w:r>
      <w:r>
        <w:rPr>
          <w:color w:val="231F20"/>
          <w:spacing w:val="-8"/>
          <w:sz w:val="15"/>
        </w:rPr>
        <w:t> </w:t>
      </w:r>
      <w:r>
        <w:rPr>
          <w:color w:val="231F20"/>
          <w:sz w:val="15"/>
        </w:rPr>
        <w:t>D.</w:t>
      </w:r>
      <w:r>
        <w:rPr>
          <w:color w:val="231F20"/>
          <w:spacing w:val="-7"/>
          <w:sz w:val="15"/>
        </w:rPr>
        <w:t> </w:t>
      </w:r>
      <w:r>
        <w:rPr>
          <w:color w:val="231F20"/>
          <w:sz w:val="15"/>
        </w:rPr>
        <w:t>Vaniman,</w:t>
      </w:r>
      <w:r>
        <w:rPr>
          <w:color w:val="231F20"/>
          <w:spacing w:val="-7"/>
          <w:sz w:val="15"/>
        </w:rPr>
        <w:t> </w:t>
      </w:r>
      <w:r>
        <w:rPr>
          <w:color w:val="231F20"/>
          <w:spacing w:val="-5"/>
          <w:sz w:val="15"/>
        </w:rPr>
        <w:t>R.</w:t>
      </w:r>
    </w:p>
    <w:p>
      <w:pPr>
        <w:pStyle w:val="ListParagraph"/>
        <w:numPr>
          <w:ilvl w:val="0"/>
          <w:numId w:val="1"/>
        </w:numPr>
        <w:tabs>
          <w:tab w:pos="406" w:val="left" w:leader="none"/>
        </w:tabs>
        <w:spacing w:line="247" w:lineRule="auto" w:before="6" w:after="0"/>
        <w:ind w:left="204" w:right="67" w:firstLine="0"/>
        <w:jc w:val="left"/>
        <w:rPr>
          <w:rFonts w:ascii="Times New Roman" w:hAnsi="Times New Roman"/>
          <w:color w:val="231F20"/>
          <w:sz w:val="15"/>
        </w:rPr>
      </w:pPr>
      <w:r>
        <w:rPr>
          <w:rFonts w:ascii="Times New Roman" w:hAnsi="Times New Roman"/>
          <w:color w:val="231F20"/>
          <w:sz w:val="15"/>
        </w:rPr>
        <w:t>Welch,</w:t>
      </w:r>
      <w:r>
        <w:rPr>
          <w:rFonts w:ascii="Times New Roman" w:hAnsi="Times New Roman"/>
          <w:color w:val="231F20"/>
          <w:spacing w:val="16"/>
          <w:sz w:val="15"/>
        </w:rPr>
        <w:t> </w:t>
      </w:r>
      <w:r>
        <w:rPr>
          <w:rFonts w:ascii="Times New Roman" w:hAnsi="Times New Roman"/>
          <w:color w:val="231F20"/>
          <w:sz w:val="15"/>
        </w:rPr>
        <w:t>and</w:t>
      </w:r>
      <w:r>
        <w:rPr>
          <w:rFonts w:ascii="Times New Roman" w:hAnsi="Times New Roman"/>
          <w:color w:val="231F20"/>
          <w:spacing w:val="16"/>
          <w:sz w:val="15"/>
        </w:rPr>
        <w:t> </w:t>
      </w:r>
      <w:r>
        <w:rPr>
          <w:rFonts w:ascii="Times New Roman" w:hAnsi="Times New Roman"/>
          <w:color w:val="231F20"/>
          <w:sz w:val="15"/>
        </w:rPr>
        <w:t>R.</w:t>
      </w:r>
      <w:r>
        <w:rPr>
          <w:rFonts w:ascii="Times New Roman" w:hAnsi="Times New Roman"/>
          <w:color w:val="231F20"/>
          <w:spacing w:val="17"/>
          <w:sz w:val="15"/>
        </w:rPr>
        <w:t> </w:t>
      </w:r>
      <w:r>
        <w:rPr>
          <w:rFonts w:ascii="Times New Roman" w:hAnsi="Times New Roman"/>
          <w:color w:val="231F20"/>
          <w:sz w:val="15"/>
        </w:rPr>
        <w:t>C.</w:t>
      </w:r>
      <w:r>
        <w:rPr>
          <w:rFonts w:ascii="Times New Roman" w:hAnsi="Times New Roman"/>
          <w:color w:val="231F20"/>
          <w:spacing w:val="16"/>
          <w:sz w:val="15"/>
        </w:rPr>
        <w:t> </w:t>
      </w:r>
      <w:r>
        <w:rPr>
          <w:rFonts w:ascii="Times New Roman" w:hAnsi="Times New Roman"/>
          <w:color w:val="231F20"/>
          <w:sz w:val="15"/>
        </w:rPr>
        <w:t>Wiens,</w:t>
      </w:r>
      <w:r>
        <w:rPr>
          <w:rFonts w:ascii="Times New Roman" w:hAnsi="Times New Roman"/>
          <w:color w:val="231F20"/>
          <w:spacing w:val="17"/>
          <w:sz w:val="15"/>
        </w:rPr>
        <w:t> </w:t>
      </w:r>
      <w:r>
        <w:rPr>
          <w:rFonts w:ascii="Arial MT" w:hAnsi="Arial MT"/>
          <w:color w:val="231F20"/>
          <w:sz w:val="15"/>
        </w:rPr>
        <w:t>“</w:t>
      </w:r>
      <w:r>
        <w:rPr>
          <w:rFonts w:ascii="Times New Roman" w:hAnsi="Times New Roman"/>
          <w:color w:val="231F20"/>
          <w:sz w:val="15"/>
        </w:rPr>
        <w:t>Mars</w:t>
      </w:r>
      <w:r>
        <w:rPr>
          <w:rFonts w:ascii="Times New Roman" w:hAnsi="Times New Roman"/>
          <w:color w:val="231F20"/>
          <w:spacing w:val="16"/>
          <w:sz w:val="15"/>
        </w:rPr>
        <w:t> </w:t>
      </w:r>
      <w:r>
        <w:rPr>
          <w:rFonts w:ascii="Times New Roman" w:hAnsi="Times New Roman"/>
          <w:color w:val="231F20"/>
          <w:sz w:val="15"/>
        </w:rPr>
        <w:t>Science</w:t>
      </w:r>
      <w:r>
        <w:rPr>
          <w:rFonts w:ascii="Times New Roman" w:hAnsi="Times New Roman"/>
          <w:color w:val="231F20"/>
          <w:spacing w:val="17"/>
          <w:sz w:val="15"/>
        </w:rPr>
        <w:t> </w:t>
      </w:r>
      <w:r>
        <w:rPr>
          <w:rFonts w:ascii="Times New Roman" w:hAnsi="Times New Roman"/>
          <w:color w:val="231F20"/>
          <w:sz w:val="15"/>
        </w:rPr>
        <w:t>Laboratory</w:t>
      </w:r>
      <w:r>
        <w:rPr>
          <w:rFonts w:ascii="Times New Roman" w:hAnsi="Times New Roman"/>
          <w:color w:val="231F20"/>
          <w:spacing w:val="16"/>
          <w:sz w:val="15"/>
        </w:rPr>
        <w:t> </w:t>
      </w:r>
      <w:r>
        <w:rPr>
          <w:rFonts w:ascii="Times New Roman" w:hAnsi="Times New Roman"/>
          <w:color w:val="231F20"/>
          <w:sz w:val="15"/>
        </w:rPr>
        <w:t>mission</w:t>
      </w:r>
      <w:r>
        <w:rPr>
          <w:rFonts w:ascii="Times New Roman" w:hAnsi="Times New Roman"/>
          <w:color w:val="231F20"/>
          <w:spacing w:val="17"/>
          <w:sz w:val="15"/>
        </w:rPr>
        <w:t> </w:t>
      </w:r>
      <w:r>
        <w:rPr>
          <w:rFonts w:ascii="Times New Roman" w:hAnsi="Times New Roman"/>
          <w:color w:val="231F20"/>
          <w:sz w:val="15"/>
        </w:rPr>
        <w:t>and</w:t>
      </w:r>
      <w:r>
        <w:rPr>
          <w:rFonts w:ascii="Times New Roman" w:hAnsi="Times New Roman"/>
          <w:color w:val="231F20"/>
          <w:spacing w:val="16"/>
          <w:sz w:val="15"/>
        </w:rPr>
        <w:t> </w:t>
      </w:r>
      <w:r>
        <w:rPr>
          <w:rFonts w:ascii="Times New Roman" w:hAnsi="Times New Roman"/>
          <w:color w:val="231F20"/>
          <w:sz w:val="15"/>
        </w:rPr>
        <w:t>science</w:t>
      </w:r>
      <w:r>
        <w:rPr>
          <w:rFonts w:ascii="Times New Roman" w:hAnsi="Times New Roman"/>
          <w:color w:val="231F20"/>
          <w:spacing w:val="40"/>
          <w:sz w:val="15"/>
        </w:rPr>
        <w:t> </w:t>
      </w:r>
      <w:r>
        <w:rPr>
          <w:rFonts w:ascii="Times New Roman" w:hAnsi="Times New Roman"/>
          <w:color w:val="231F20"/>
          <w:sz w:val="15"/>
        </w:rPr>
        <w:t>investigation,</w:t>
      </w:r>
      <w:r>
        <w:rPr>
          <w:rFonts w:ascii="Arial MT" w:hAnsi="Arial MT"/>
          <w:color w:val="231F20"/>
          <w:sz w:val="15"/>
        </w:rPr>
        <w:t>”</w:t>
      </w:r>
      <w:r>
        <w:rPr>
          <w:rFonts w:ascii="Arial MT" w:hAnsi="Arial MT"/>
          <w:color w:val="231F20"/>
          <w:spacing w:val="-2"/>
          <w:sz w:val="15"/>
        </w:rPr>
        <w:t> </w:t>
      </w:r>
      <w:hyperlink r:id="rId81">
        <w:r>
          <w:rPr>
            <w:rFonts w:ascii="Times New Roman" w:hAnsi="Times New Roman"/>
            <w:color w:val="31A9E0"/>
            <w:sz w:val="15"/>
          </w:rPr>
          <w:t>Space Sci. Rev.</w:t>
        </w:r>
      </w:hyperlink>
      <w:r>
        <w:rPr>
          <w:rFonts w:ascii="Times New Roman" w:hAnsi="Times New Roman"/>
          <w:color w:val="31A9E0"/>
          <w:sz w:val="15"/>
        </w:rPr>
        <w:t> </w:t>
      </w:r>
      <w:r>
        <w:rPr>
          <w:rFonts w:ascii="Times New Roman" w:hAnsi="Times New Roman"/>
          <w:color w:val="231F20"/>
          <w:sz w:val="15"/>
        </w:rPr>
        <w:t>170, 5</w:t>
      </w:r>
      <w:r>
        <w:rPr>
          <w:rFonts w:ascii="Arial MT" w:hAnsi="Arial MT"/>
          <w:color w:val="231F20"/>
          <w:sz w:val="15"/>
        </w:rPr>
        <w:t>–</w:t>
      </w:r>
      <w:r>
        <w:rPr>
          <w:rFonts w:ascii="Times New Roman" w:hAnsi="Times New Roman"/>
          <w:color w:val="231F20"/>
          <w:sz w:val="15"/>
        </w:rPr>
        <w:t>56 (2012).</w:t>
      </w:r>
    </w:p>
    <w:p>
      <w:pPr>
        <w:spacing w:line="175" w:lineRule="exact" w:before="0"/>
        <w:ind w:left="68" w:right="0" w:firstLine="0"/>
        <w:jc w:val="both"/>
        <w:rPr>
          <w:sz w:val="15"/>
        </w:rPr>
      </w:pPr>
      <w:bookmarkStart w:name="_bookmark62" w:id="65"/>
      <w:bookmarkEnd w:id="65"/>
      <w:r>
        <w:rPr/>
      </w:r>
      <w:r>
        <w:rPr>
          <w:rFonts w:ascii="Tahoma"/>
          <w:color w:val="231F20"/>
          <w:sz w:val="15"/>
          <w:vertAlign w:val="superscript"/>
        </w:rPr>
        <w:t>47</w:t>
      </w:r>
      <w:r>
        <w:rPr>
          <w:color w:val="231F20"/>
          <w:sz w:val="15"/>
          <w:vertAlign w:val="baseline"/>
        </w:rPr>
        <w:t>R. C.</w:t>
      </w:r>
      <w:r>
        <w:rPr>
          <w:color w:val="231F20"/>
          <w:spacing w:val="2"/>
          <w:sz w:val="15"/>
          <w:vertAlign w:val="baseline"/>
        </w:rPr>
        <w:t> </w:t>
      </w:r>
      <w:r>
        <w:rPr>
          <w:color w:val="231F20"/>
          <w:sz w:val="15"/>
          <w:vertAlign w:val="baseline"/>
        </w:rPr>
        <w:t>Moeller, L.</w:t>
      </w:r>
      <w:r>
        <w:rPr>
          <w:color w:val="231F20"/>
          <w:spacing w:val="1"/>
          <w:sz w:val="15"/>
          <w:vertAlign w:val="baseline"/>
        </w:rPr>
        <w:t> </w:t>
      </w:r>
      <w:r>
        <w:rPr>
          <w:color w:val="231F20"/>
          <w:sz w:val="15"/>
          <w:vertAlign w:val="baseline"/>
        </w:rPr>
        <w:t>Jandura,</w:t>
      </w:r>
      <w:r>
        <w:rPr>
          <w:color w:val="231F20"/>
          <w:spacing w:val="1"/>
          <w:sz w:val="15"/>
          <w:vertAlign w:val="baseline"/>
        </w:rPr>
        <w:t> </w:t>
      </w:r>
      <w:r>
        <w:rPr>
          <w:color w:val="231F20"/>
          <w:sz w:val="15"/>
          <w:vertAlign w:val="baseline"/>
        </w:rPr>
        <w:t>K.</w:t>
      </w:r>
      <w:r>
        <w:rPr>
          <w:color w:val="231F20"/>
          <w:spacing w:val="2"/>
          <w:sz w:val="15"/>
          <w:vertAlign w:val="baseline"/>
        </w:rPr>
        <w:t> </w:t>
      </w:r>
      <w:r>
        <w:rPr>
          <w:color w:val="231F20"/>
          <w:sz w:val="15"/>
          <w:vertAlign w:val="baseline"/>
        </w:rPr>
        <w:t>Rosette, M.</w:t>
      </w:r>
      <w:r>
        <w:rPr>
          <w:color w:val="231F20"/>
          <w:spacing w:val="2"/>
          <w:sz w:val="15"/>
          <w:vertAlign w:val="baseline"/>
        </w:rPr>
        <w:t> </w:t>
      </w:r>
      <w:r>
        <w:rPr>
          <w:color w:val="231F20"/>
          <w:sz w:val="15"/>
          <w:vertAlign w:val="baseline"/>
        </w:rPr>
        <w:t>Robinson,</w:t>
      </w:r>
      <w:r>
        <w:rPr>
          <w:color w:val="231F20"/>
          <w:spacing w:val="1"/>
          <w:sz w:val="15"/>
          <w:vertAlign w:val="baseline"/>
        </w:rPr>
        <w:t> </w:t>
      </w:r>
      <w:r>
        <w:rPr>
          <w:color w:val="231F20"/>
          <w:sz w:val="15"/>
          <w:vertAlign w:val="baseline"/>
        </w:rPr>
        <w:t>J.</w:t>
      </w:r>
      <w:r>
        <w:rPr>
          <w:color w:val="231F20"/>
          <w:spacing w:val="2"/>
          <w:sz w:val="15"/>
          <w:vertAlign w:val="baseline"/>
        </w:rPr>
        <w:t> </w:t>
      </w:r>
      <w:r>
        <w:rPr>
          <w:color w:val="231F20"/>
          <w:sz w:val="15"/>
          <w:vertAlign w:val="baseline"/>
        </w:rPr>
        <w:t>Samuels,</w:t>
      </w:r>
      <w:r>
        <w:rPr>
          <w:color w:val="231F20"/>
          <w:spacing w:val="1"/>
          <w:sz w:val="15"/>
          <w:vertAlign w:val="baseline"/>
        </w:rPr>
        <w:t> </w:t>
      </w:r>
      <w:r>
        <w:rPr>
          <w:color w:val="231F20"/>
          <w:sz w:val="15"/>
          <w:vertAlign w:val="baseline"/>
        </w:rPr>
        <w:t>M.</w:t>
      </w:r>
      <w:r>
        <w:rPr>
          <w:color w:val="231F20"/>
          <w:spacing w:val="2"/>
          <w:sz w:val="15"/>
          <w:vertAlign w:val="baseline"/>
        </w:rPr>
        <w:t> </w:t>
      </w:r>
      <w:r>
        <w:rPr>
          <w:color w:val="231F20"/>
          <w:spacing w:val="-2"/>
          <w:sz w:val="15"/>
          <w:vertAlign w:val="baseline"/>
        </w:rPr>
        <w:t>Silverman,</w:t>
      </w:r>
    </w:p>
    <w:p>
      <w:pPr>
        <w:spacing w:before="6"/>
        <w:ind w:left="198" w:right="0" w:firstLine="0"/>
        <w:jc w:val="both"/>
        <w:rPr>
          <w:sz w:val="15"/>
        </w:rPr>
      </w:pPr>
      <w:r>
        <w:rPr>
          <w:color w:val="231F20"/>
          <w:spacing w:val="-2"/>
          <w:sz w:val="15"/>
        </w:rPr>
        <w:t>K.</w:t>
      </w:r>
      <w:r>
        <w:rPr>
          <w:color w:val="231F20"/>
          <w:spacing w:val="-6"/>
          <w:sz w:val="15"/>
        </w:rPr>
        <w:t> </w:t>
      </w:r>
      <w:r>
        <w:rPr>
          <w:color w:val="231F20"/>
          <w:spacing w:val="-2"/>
          <w:sz w:val="15"/>
        </w:rPr>
        <w:t>Brown,</w:t>
      </w:r>
      <w:r>
        <w:rPr>
          <w:color w:val="231F20"/>
          <w:spacing w:val="-5"/>
          <w:sz w:val="15"/>
        </w:rPr>
        <w:t> </w:t>
      </w:r>
      <w:r>
        <w:rPr>
          <w:color w:val="231F20"/>
          <w:spacing w:val="-2"/>
          <w:sz w:val="15"/>
        </w:rPr>
        <w:t>E.</w:t>
      </w:r>
      <w:r>
        <w:rPr>
          <w:color w:val="231F20"/>
          <w:spacing w:val="-6"/>
          <w:sz w:val="15"/>
        </w:rPr>
        <w:t> </w:t>
      </w:r>
      <w:r>
        <w:rPr>
          <w:color w:val="231F20"/>
          <w:spacing w:val="-2"/>
          <w:sz w:val="15"/>
        </w:rPr>
        <w:t>Duffy,</w:t>
      </w:r>
      <w:r>
        <w:rPr>
          <w:color w:val="231F20"/>
          <w:spacing w:val="-5"/>
          <w:sz w:val="15"/>
        </w:rPr>
        <w:t> </w:t>
      </w:r>
      <w:r>
        <w:rPr>
          <w:color w:val="231F20"/>
          <w:spacing w:val="-2"/>
          <w:sz w:val="15"/>
        </w:rPr>
        <w:t>A.</w:t>
      </w:r>
      <w:r>
        <w:rPr>
          <w:color w:val="231F20"/>
          <w:spacing w:val="-5"/>
          <w:sz w:val="15"/>
        </w:rPr>
        <w:t> </w:t>
      </w:r>
      <w:r>
        <w:rPr>
          <w:color w:val="231F20"/>
          <w:spacing w:val="-2"/>
          <w:sz w:val="15"/>
        </w:rPr>
        <w:t>Yazzie,</w:t>
      </w:r>
      <w:r>
        <w:rPr>
          <w:color w:val="231F20"/>
          <w:spacing w:val="-6"/>
          <w:sz w:val="15"/>
        </w:rPr>
        <w:t> </w:t>
      </w:r>
      <w:r>
        <w:rPr>
          <w:color w:val="231F20"/>
          <w:spacing w:val="-2"/>
          <w:sz w:val="15"/>
        </w:rPr>
        <w:t>E.</w:t>
      </w:r>
      <w:r>
        <w:rPr>
          <w:color w:val="231F20"/>
          <w:spacing w:val="-6"/>
          <w:sz w:val="15"/>
        </w:rPr>
        <w:t> </w:t>
      </w:r>
      <w:r>
        <w:rPr>
          <w:color w:val="231F20"/>
          <w:spacing w:val="-2"/>
          <w:sz w:val="15"/>
        </w:rPr>
        <w:t>Jens,</w:t>
      </w:r>
      <w:r>
        <w:rPr>
          <w:color w:val="231F20"/>
          <w:spacing w:val="-5"/>
          <w:sz w:val="15"/>
        </w:rPr>
        <w:t> </w:t>
      </w:r>
      <w:r>
        <w:rPr>
          <w:color w:val="231F20"/>
          <w:spacing w:val="-2"/>
          <w:sz w:val="15"/>
        </w:rPr>
        <w:t>I.</w:t>
      </w:r>
      <w:r>
        <w:rPr>
          <w:color w:val="231F20"/>
          <w:spacing w:val="-5"/>
          <w:sz w:val="15"/>
        </w:rPr>
        <w:t> </w:t>
      </w:r>
      <w:r>
        <w:rPr>
          <w:color w:val="231F20"/>
          <w:spacing w:val="-2"/>
          <w:sz w:val="15"/>
        </w:rPr>
        <w:t>Brockie,</w:t>
      </w:r>
      <w:r>
        <w:rPr>
          <w:color w:val="231F20"/>
          <w:spacing w:val="-5"/>
          <w:sz w:val="15"/>
        </w:rPr>
        <w:t> </w:t>
      </w:r>
      <w:r>
        <w:rPr>
          <w:color w:val="231F20"/>
          <w:spacing w:val="-2"/>
          <w:sz w:val="15"/>
        </w:rPr>
        <w:t>L.</w:t>
      </w:r>
      <w:r>
        <w:rPr>
          <w:color w:val="231F20"/>
          <w:spacing w:val="-7"/>
          <w:sz w:val="15"/>
        </w:rPr>
        <w:t> </w:t>
      </w:r>
      <w:r>
        <w:rPr>
          <w:color w:val="231F20"/>
          <w:spacing w:val="-2"/>
          <w:sz w:val="15"/>
        </w:rPr>
        <w:t>White,</w:t>
      </w:r>
      <w:r>
        <w:rPr>
          <w:color w:val="231F20"/>
          <w:spacing w:val="-6"/>
          <w:sz w:val="15"/>
        </w:rPr>
        <w:t> </w:t>
      </w:r>
      <w:r>
        <w:rPr>
          <w:color w:val="231F20"/>
          <w:spacing w:val="-2"/>
          <w:sz w:val="15"/>
        </w:rPr>
        <w:t>Y.</w:t>
      </w:r>
      <w:r>
        <w:rPr>
          <w:color w:val="231F20"/>
          <w:spacing w:val="-5"/>
          <w:sz w:val="15"/>
        </w:rPr>
        <w:t> </w:t>
      </w:r>
      <w:r>
        <w:rPr>
          <w:color w:val="231F20"/>
          <w:spacing w:val="-2"/>
          <w:sz w:val="15"/>
        </w:rPr>
        <w:t>Goreva,</w:t>
      </w:r>
      <w:r>
        <w:rPr>
          <w:color w:val="231F20"/>
          <w:spacing w:val="-6"/>
          <w:sz w:val="15"/>
        </w:rPr>
        <w:t> </w:t>
      </w:r>
      <w:r>
        <w:rPr>
          <w:color w:val="231F20"/>
          <w:spacing w:val="-2"/>
          <w:sz w:val="15"/>
        </w:rPr>
        <w:t>T.</w:t>
      </w:r>
      <w:r>
        <w:rPr>
          <w:color w:val="231F20"/>
          <w:spacing w:val="-5"/>
          <w:sz w:val="15"/>
        </w:rPr>
        <w:t> </w:t>
      </w:r>
      <w:r>
        <w:rPr>
          <w:color w:val="231F20"/>
          <w:spacing w:val="-2"/>
          <w:sz w:val="15"/>
        </w:rPr>
        <w:t>Zorn,</w:t>
      </w:r>
    </w:p>
    <w:p>
      <w:pPr>
        <w:spacing w:line="249" w:lineRule="auto" w:before="8"/>
        <w:ind w:left="198" w:right="66" w:firstLine="0"/>
        <w:jc w:val="both"/>
        <w:rPr>
          <w:sz w:val="15"/>
        </w:rPr>
      </w:pPr>
      <w:r>
        <w:rPr>
          <w:color w:val="231F20"/>
          <w:spacing w:val="-2"/>
          <w:sz w:val="15"/>
        </w:rPr>
        <w:t>A.</w:t>
      </w:r>
      <w:r>
        <w:rPr>
          <w:color w:val="231F20"/>
          <w:spacing w:val="-4"/>
          <w:sz w:val="15"/>
        </w:rPr>
        <w:t> </w:t>
      </w:r>
      <w:r>
        <w:rPr>
          <w:color w:val="231F20"/>
          <w:spacing w:val="-2"/>
          <w:sz w:val="15"/>
        </w:rPr>
        <w:t>Okon,</w:t>
      </w:r>
      <w:r>
        <w:rPr>
          <w:color w:val="231F20"/>
          <w:spacing w:val="-4"/>
          <w:sz w:val="15"/>
        </w:rPr>
        <w:t> </w:t>
      </w:r>
      <w:r>
        <w:rPr>
          <w:color w:val="231F20"/>
          <w:spacing w:val="-2"/>
          <w:sz w:val="15"/>
        </w:rPr>
        <w:t>J.</w:t>
      </w:r>
      <w:r>
        <w:rPr>
          <w:color w:val="231F20"/>
          <w:spacing w:val="-4"/>
          <w:sz w:val="15"/>
        </w:rPr>
        <w:t> </w:t>
      </w:r>
      <w:r>
        <w:rPr>
          <w:color w:val="231F20"/>
          <w:spacing w:val="-2"/>
          <w:sz w:val="15"/>
        </w:rPr>
        <w:t>Lin,</w:t>
      </w:r>
      <w:r>
        <w:rPr>
          <w:color w:val="231F20"/>
          <w:spacing w:val="-4"/>
          <w:sz w:val="15"/>
        </w:rPr>
        <w:t> </w:t>
      </w:r>
      <w:r>
        <w:rPr>
          <w:color w:val="231F20"/>
          <w:spacing w:val="-2"/>
          <w:sz w:val="15"/>
        </w:rPr>
        <w:t>M.</w:t>
      </w:r>
      <w:r>
        <w:rPr>
          <w:color w:val="231F20"/>
          <w:spacing w:val="-5"/>
          <w:sz w:val="15"/>
        </w:rPr>
        <w:t> </w:t>
      </w:r>
      <w:r>
        <w:rPr>
          <w:color w:val="231F20"/>
          <w:spacing w:val="-2"/>
          <w:sz w:val="15"/>
        </w:rPr>
        <w:t>Frost,</w:t>
      </w:r>
      <w:r>
        <w:rPr>
          <w:color w:val="231F20"/>
          <w:spacing w:val="-4"/>
          <w:sz w:val="15"/>
        </w:rPr>
        <w:t> </w:t>
      </w:r>
      <w:r>
        <w:rPr>
          <w:color w:val="231F20"/>
          <w:spacing w:val="-2"/>
          <w:sz w:val="15"/>
        </w:rPr>
        <w:t>C.</w:t>
      </w:r>
      <w:r>
        <w:rPr>
          <w:color w:val="231F20"/>
          <w:spacing w:val="-4"/>
          <w:sz w:val="15"/>
        </w:rPr>
        <w:t> </w:t>
      </w:r>
      <w:r>
        <w:rPr>
          <w:color w:val="231F20"/>
          <w:spacing w:val="-2"/>
          <w:sz w:val="15"/>
        </w:rPr>
        <w:t>Collins,</w:t>
      </w:r>
      <w:r>
        <w:rPr>
          <w:color w:val="231F20"/>
          <w:spacing w:val="-4"/>
          <w:sz w:val="15"/>
        </w:rPr>
        <w:t> </w:t>
      </w:r>
      <w:r>
        <w:rPr>
          <w:color w:val="231F20"/>
          <w:spacing w:val="-2"/>
          <w:sz w:val="15"/>
        </w:rPr>
        <w:t>J.</w:t>
      </w:r>
      <w:r>
        <w:rPr>
          <w:color w:val="231F20"/>
          <w:spacing w:val="-4"/>
          <w:sz w:val="15"/>
        </w:rPr>
        <w:t> </w:t>
      </w:r>
      <w:r>
        <w:rPr>
          <w:color w:val="231F20"/>
          <w:spacing w:val="-2"/>
          <w:sz w:val="15"/>
        </w:rPr>
        <w:t>B.</w:t>
      </w:r>
      <w:r>
        <w:rPr>
          <w:color w:val="231F20"/>
          <w:spacing w:val="-4"/>
          <w:sz w:val="15"/>
        </w:rPr>
        <w:t> </w:t>
      </w:r>
      <w:r>
        <w:rPr>
          <w:color w:val="231F20"/>
          <w:spacing w:val="-2"/>
          <w:sz w:val="15"/>
        </w:rPr>
        <w:t>Williams,</w:t>
      </w:r>
      <w:r>
        <w:rPr>
          <w:color w:val="231F20"/>
          <w:spacing w:val="-4"/>
          <w:sz w:val="15"/>
        </w:rPr>
        <w:t> </w:t>
      </w:r>
      <w:r>
        <w:rPr>
          <w:color w:val="231F20"/>
          <w:spacing w:val="-2"/>
          <w:sz w:val="15"/>
        </w:rPr>
        <w:t>A.</w:t>
      </w:r>
      <w:r>
        <w:rPr>
          <w:color w:val="231F20"/>
          <w:spacing w:val="-5"/>
          <w:sz w:val="15"/>
        </w:rPr>
        <w:t> </w:t>
      </w:r>
      <w:r>
        <w:rPr>
          <w:color w:val="231F20"/>
          <w:spacing w:val="-2"/>
          <w:sz w:val="15"/>
        </w:rPr>
        <w:t>Steltzner,</w:t>
      </w:r>
      <w:r>
        <w:rPr>
          <w:color w:val="231F20"/>
          <w:spacing w:val="-3"/>
          <w:sz w:val="15"/>
        </w:rPr>
        <w:t> </w:t>
      </w:r>
      <w:r>
        <w:rPr>
          <w:color w:val="231F20"/>
          <w:spacing w:val="-2"/>
          <w:sz w:val="15"/>
        </w:rPr>
        <w:t>F.</w:t>
      </w:r>
      <w:r>
        <w:rPr>
          <w:color w:val="231F20"/>
          <w:spacing w:val="-4"/>
          <w:sz w:val="15"/>
        </w:rPr>
        <w:t> </w:t>
      </w:r>
      <w:r>
        <w:rPr>
          <w:color w:val="231F20"/>
          <w:spacing w:val="-2"/>
          <w:sz w:val="15"/>
        </w:rPr>
        <w:t>Chen,</w:t>
      </w:r>
      <w:r>
        <w:rPr>
          <w:color w:val="231F20"/>
          <w:spacing w:val="-4"/>
          <w:sz w:val="15"/>
        </w:rPr>
        <w:t> </w:t>
      </w:r>
      <w:r>
        <w:rPr>
          <w:color w:val="231F20"/>
          <w:spacing w:val="-2"/>
          <w:sz w:val="15"/>
        </w:rPr>
        <w:t>and</w:t>
      </w:r>
      <w:r>
        <w:rPr>
          <w:color w:val="231F20"/>
          <w:spacing w:val="-5"/>
          <w:sz w:val="15"/>
        </w:rPr>
        <w:t> </w:t>
      </w:r>
      <w:r>
        <w:rPr>
          <w:color w:val="231F20"/>
          <w:spacing w:val="-2"/>
          <w:sz w:val="15"/>
        </w:rPr>
        <w:t>J.</w:t>
      </w:r>
      <w:r>
        <w:rPr>
          <w:color w:val="231F20"/>
          <w:spacing w:val="40"/>
          <w:sz w:val="15"/>
        </w:rPr>
        <w:t> </w:t>
      </w:r>
      <w:r>
        <w:rPr>
          <w:color w:val="231F20"/>
          <w:sz w:val="15"/>
        </w:rPr>
        <w:t>Biesiadecki, </w:t>
      </w:r>
      <w:r>
        <w:rPr>
          <w:rFonts w:ascii="Arial MT" w:hAnsi="Arial MT"/>
          <w:color w:val="231F20"/>
          <w:sz w:val="15"/>
        </w:rPr>
        <w:t>“</w:t>
      </w:r>
      <w:r>
        <w:rPr>
          <w:color w:val="231F20"/>
          <w:sz w:val="15"/>
        </w:rPr>
        <w:t>The sampling and caching subsystem (SCS) for the scientific</w:t>
      </w:r>
      <w:r>
        <w:rPr>
          <w:color w:val="231F20"/>
          <w:spacing w:val="40"/>
          <w:sz w:val="15"/>
        </w:rPr>
        <w:t> </w:t>
      </w:r>
      <w:r>
        <w:rPr>
          <w:color w:val="231F20"/>
          <w:sz w:val="15"/>
        </w:rPr>
        <w:t>exploration of Jezero crater by the Mars 2020 perseverance rover,</w:t>
      </w:r>
      <w:r>
        <w:rPr>
          <w:rFonts w:ascii="Arial MT" w:hAnsi="Arial MT"/>
          <w:color w:val="231F20"/>
          <w:sz w:val="15"/>
        </w:rPr>
        <w:t>” </w:t>
      </w:r>
      <w:hyperlink r:id="rId82">
        <w:r>
          <w:rPr>
            <w:color w:val="31A9E0"/>
            <w:sz w:val="15"/>
          </w:rPr>
          <w:t>Space Sci.</w:t>
        </w:r>
      </w:hyperlink>
      <w:r>
        <w:rPr>
          <w:color w:val="31A9E0"/>
          <w:spacing w:val="40"/>
          <w:sz w:val="15"/>
        </w:rPr>
        <w:t> </w:t>
      </w:r>
      <w:hyperlink r:id="rId82">
        <w:r>
          <w:rPr>
            <w:color w:val="31A9E0"/>
            <w:sz w:val="15"/>
          </w:rPr>
          <w:t>Rev.</w:t>
        </w:r>
      </w:hyperlink>
      <w:r>
        <w:rPr>
          <w:color w:val="31A9E0"/>
          <w:sz w:val="15"/>
        </w:rPr>
        <w:t> </w:t>
      </w:r>
      <w:r>
        <w:rPr>
          <w:color w:val="231F20"/>
          <w:sz w:val="15"/>
        </w:rPr>
        <w:t>217, 5 (2021).</w:t>
      </w:r>
    </w:p>
    <w:p>
      <w:pPr>
        <w:spacing w:line="170" w:lineRule="exact" w:before="0"/>
        <w:ind w:left="68" w:right="0" w:firstLine="0"/>
        <w:jc w:val="both"/>
        <w:rPr>
          <w:sz w:val="15"/>
        </w:rPr>
      </w:pPr>
      <w:bookmarkStart w:name="_bookmark63" w:id="66"/>
      <w:bookmarkEnd w:id="66"/>
      <w:r>
        <w:rPr/>
      </w:r>
      <w:r>
        <w:rPr>
          <w:rFonts w:ascii="Tahoma"/>
          <w:color w:val="231F20"/>
          <w:sz w:val="15"/>
          <w:vertAlign w:val="superscript"/>
        </w:rPr>
        <w:t>48</w:t>
      </w:r>
      <w:r>
        <w:rPr>
          <w:color w:val="231F20"/>
          <w:sz w:val="15"/>
          <w:vertAlign w:val="baseline"/>
        </w:rPr>
        <w:t>B.</w:t>
      </w:r>
      <w:r>
        <w:rPr>
          <w:color w:val="231F20"/>
          <w:spacing w:val="32"/>
          <w:sz w:val="15"/>
          <w:vertAlign w:val="baseline"/>
        </w:rPr>
        <w:t> </w:t>
      </w:r>
      <w:r>
        <w:rPr>
          <w:color w:val="231F20"/>
          <w:sz w:val="15"/>
          <w:vertAlign w:val="baseline"/>
        </w:rPr>
        <w:t>A.</w:t>
      </w:r>
      <w:r>
        <w:rPr>
          <w:color w:val="231F20"/>
          <w:spacing w:val="32"/>
          <w:sz w:val="15"/>
          <w:vertAlign w:val="baseline"/>
        </w:rPr>
        <w:t> </w:t>
      </w:r>
      <w:r>
        <w:rPr>
          <w:color w:val="231F20"/>
          <w:sz w:val="15"/>
          <w:vertAlign w:val="baseline"/>
        </w:rPr>
        <w:t>C.</w:t>
      </w:r>
      <w:r>
        <w:rPr>
          <w:color w:val="231F20"/>
          <w:spacing w:val="32"/>
          <w:sz w:val="15"/>
          <w:vertAlign w:val="baseline"/>
        </w:rPr>
        <w:t> </w:t>
      </w:r>
      <w:r>
        <w:rPr>
          <w:color w:val="231F20"/>
          <w:sz w:val="15"/>
          <w:vertAlign w:val="baseline"/>
        </w:rPr>
        <w:t>S.</w:t>
      </w:r>
      <w:r>
        <w:rPr>
          <w:color w:val="231F20"/>
          <w:spacing w:val="32"/>
          <w:sz w:val="15"/>
          <w:vertAlign w:val="baseline"/>
        </w:rPr>
        <w:t> </w:t>
      </w:r>
      <w:r>
        <w:rPr>
          <w:color w:val="231F20"/>
          <w:sz w:val="15"/>
          <w:vertAlign w:val="baseline"/>
        </w:rPr>
        <w:t>Jayathilake,</w:t>
      </w:r>
      <w:r>
        <w:rPr>
          <w:color w:val="231F20"/>
          <w:spacing w:val="31"/>
          <w:sz w:val="15"/>
          <w:vertAlign w:val="baseline"/>
        </w:rPr>
        <w:t> </w:t>
      </w:r>
      <w:r>
        <w:rPr>
          <w:color w:val="231F20"/>
          <w:sz w:val="15"/>
          <w:vertAlign w:val="baseline"/>
        </w:rPr>
        <w:t>I.</w:t>
      </w:r>
      <w:r>
        <w:rPr>
          <w:color w:val="231F20"/>
          <w:spacing w:val="32"/>
          <w:sz w:val="15"/>
          <w:vertAlign w:val="baseline"/>
        </w:rPr>
        <w:t> </w:t>
      </w:r>
      <w:r>
        <w:rPr>
          <w:color w:val="231F20"/>
          <w:sz w:val="15"/>
          <w:vertAlign w:val="baseline"/>
        </w:rPr>
        <w:t>M.</w:t>
      </w:r>
      <w:r>
        <w:rPr>
          <w:color w:val="231F20"/>
          <w:spacing w:val="33"/>
          <w:sz w:val="15"/>
          <w:vertAlign w:val="baseline"/>
        </w:rPr>
        <w:t> </w:t>
      </w:r>
      <w:r>
        <w:rPr>
          <w:color w:val="231F20"/>
          <w:sz w:val="15"/>
          <w:vertAlign w:val="baseline"/>
        </w:rPr>
        <w:t>S.</w:t>
      </w:r>
      <w:r>
        <w:rPr>
          <w:color w:val="231F20"/>
          <w:spacing w:val="31"/>
          <w:sz w:val="15"/>
          <w:vertAlign w:val="baseline"/>
        </w:rPr>
        <w:t> </w:t>
      </w:r>
      <w:r>
        <w:rPr>
          <w:color w:val="231F20"/>
          <w:sz w:val="15"/>
          <w:vertAlign w:val="baseline"/>
        </w:rPr>
        <w:t>K.</w:t>
      </w:r>
      <w:r>
        <w:rPr>
          <w:color w:val="231F20"/>
          <w:spacing w:val="32"/>
          <w:sz w:val="15"/>
          <w:vertAlign w:val="baseline"/>
        </w:rPr>
        <w:t> </w:t>
      </w:r>
      <w:r>
        <w:rPr>
          <w:color w:val="231F20"/>
          <w:sz w:val="15"/>
          <w:vertAlign w:val="baseline"/>
        </w:rPr>
        <w:t>Ilankoon,</w:t>
      </w:r>
      <w:r>
        <w:rPr>
          <w:color w:val="231F20"/>
          <w:spacing w:val="33"/>
          <w:sz w:val="15"/>
          <w:vertAlign w:val="baseline"/>
        </w:rPr>
        <w:t> </w:t>
      </w:r>
      <w:r>
        <w:rPr>
          <w:color w:val="231F20"/>
          <w:sz w:val="15"/>
          <w:vertAlign w:val="baseline"/>
        </w:rPr>
        <w:t>and</w:t>
      </w:r>
      <w:r>
        <w:rPr>
          <w:color w:val="231F20"/>
          <w:spacing w:val="33"/>
          <w:sz w:val="15"/>
          <w:vertAlign w:val="baseline"/>
        </w:rPr>
        <w:t> </w:t>
      </w:r>
      <w:r>
        <w:rPr>
          <w:color w:val="231F20"/>
          <w:sz w:val="15"/>
          <w:vertAlign w:val="baseline"/>
        </w:rPr>
        <w:t>M.</w:t>
      </w:r>
      <w:r>
        <w:rPr>
          <w:color w:val="231F20"/>
          <w:spacing w:val="31"/>
          <w:sz w:val="15"/>
          <w:vertAlign w:val="baseline"/>
        </w:rPr>
        <w:t> </w:t>
      </w:r>
      <w:r>
        <w:rPr>
          <w:color w:val="231F20"/>
          <w:sz w:val="15"/>
          <w:vertAlign w:val="baseline"/>
        </w:rPr>
        <w:t>N.</w:t>
      </w:r>
      <w:r>
        <w:rPr>
          <w:color w:val="231F20"/>
          <w:spacing w:val="33"/>
          <w:sz w:val="15"/>
          <w:vertAlign w:val="baseline"/>
        </w:rPr>
        <w:t> </w:t>
      </w:r>
      <w:r>
        <w:rPr>
          <w:color w:val="231F20"/>
          <w:sz w:val="15"/>
          <w:vertAlign w:val="baseline"/>
        </w:rPr>
        <w:t>P.</w:t>
      </w:r>
      <w:r>
        <w:rPr>
          <w:color w:val="231F20"/>
          <w:spacing w:val="32"/>
          <w:sz w:val="15"/>
          <w:vertAlign w:val="baseline"/>
        </w:rPr>
        <w:t> </w:t>
      </w:r>
      <w:r>
        <w:rPr>
          <w:color w:val="231F20"/>
          <w:spacing w:val="-2"/>
          <w:sz w:val="15"/>
          <w:vertAlign w:val="baseline"/>
        </w:rPr>
        <w:t>Dushyantha,</w:t>
      </w:r>
    </w:p>
    <w:p>
      <w:pPr>
        <w:spacing w:line="249" w:lineRule="auto" w:before="6"/>
        <w:ind w:left="204" w:right="68" w:firstLine="0"/>
        <w:jc w:val="both"/>
        <w:rPr>
          <w:sz w:val="15"/>
        </w:rPr>
      </w:pPr>
      <w:r>
        <w:rPr>
          <w:rFonts w:ascii="Arial MT" w:hAnsi="Arial MT"/>
          <w:color w:val="231F20"/>
          <w:sz w:val="15"/>
        </w:rPr>
        <w:t>“</w:t>
      </w:r>
      <w:r>
        <w:rPr>
          <w:color w:val="231F20"/>
          <w:sz w:val="15"/>
        </w:rPr>
        <w:t>Assessment of significant geotechnical parameters for lunar regolith </w:t>
      </w:r>
      <w:r>
        <w:rPr>
          <w:color w:val="231F20"/>
          <w:sz w:val="15"/>
        </w:rPr>
        <w:t>excava-tions,</w:t>
      </w:r>
      <w:r>
        <w:rPr>
          <w:rFonts w:ascii="Arial MT" w:hAnsi="Arial MT"/>
          <w:color w:val="231F20"/>
          <w:sz w:val="15"/>
        </w:rPr>
        <w:t>” </w:t>
      </w:r>
      <w:hyperlink r:id="rId83">
        <w:r>
          <w:rPr>
            <w:color w:val="31A9E0"/>
            <w:sz w:val="15"/>
          </w:rPr>
          <w:t>Acta Astronaut.</w:t>
        </w:r>
      </w:hyperlink>
      <w:r>
        <w:rPr>
          <w:color w:val="31A9E0"/>
          <w:sz w:val="15"/>
        </w:rPr>
        <w:t> </w:t>
      </w:r>
      <w:r>
        <w:rPr>
          <w:color w:val="231F20"/>
          <w:sz w:val="15"/>
        </w:rPr>
        <w:t>196, 107</w:t>
      </w:r>
      <w:r>
        <w:rPr>
          <w:rFonts w:ascii="Arial MT" w:hAnsi="Arial MT"/>
          <w:color w:val="231F20"/>
          <w:sz w:val="15"/>
        </w:rPr>
        <w:t>–</w:t>
      </w:r>
      <w:r>
        <w:rPr>
          <w:color w:val="231F20"/>
          <w:sz w:val="15"/>
        </w:rPr>
        <w:t>122 (2022).</w:t>
      </w:r>
    </w:p>
    <w:sectPr>
      <w:pgSz w:w="12240" w:h="16200"/>
      <w:pgMar w:header="709" w:footer="1476" w:top="1820" w:bottom="1660" w:left="992" w:right="992"/>
      <w:cols w:num="2" w:equalWidth="0">
        <w:col w:w="4948" w:space="291"/>
        <w:col w:w="501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ahoma">
    <w:altName w:val="Tahoma"/>
    <w:charset w:val="1"/>
    <w:family w:val="swiss"/>
    <w:pitch w:val="variable"/>
  </w:font>
  <w:font w:name="Verdana">
    <w:altName w:val="Verdana"/>
    <w:charset w:val="1"/>
    <w:family w:val="swiss"/>
    <w:pitch w:val="variable"/>
  </w:font>
  <w:font w:name="Lucida Sans Unicode">
    <w:altName w:val="Lucida Sans Unicode"/>
    <w:charset w:val="1"/>
    <w:family w:val="swiss"/>
    <w:pitch w:val="variable"/>
  </w:font>
  <w:font w:name="Georgia">
    <w:altName w:val="Georgia"/>
    <w:charset w:val="1"/>
    <w:family w:val="roman"/>
    <w:pitch w:val="variable"/>
  </w:font>
  <w:font w:name="Trebuchet MS">
    <w:altName w:val="Trebuchet MS"/>
    <w:charset w:val="1"/>
    <w:family w:val="swiss"/>
    <w:pitch w:val="variable"/>
  </w:font>
  <w:font w:name="SimSun">
    <w:altName w:val="SimSun"/>
    <w:charset w:val="1"/>
    <w:family w:val="roman"/>
    <w:pitch w:val="variable"/>
  </w:font>
  <w:font w:name="Arial">
    <w:altName w:val="Arial"/>
    <w:charset w:val="1"/>
    <w:family w:val="swiss"/>
    <w:pitch w:val="variable"/>
  </w:font>
  <w:font w:name="Microsoft YaHei">
    <w:altName w:val="Microsoft YaHei"/>
    <w:charset w:val="1"/>
    <w:family w:val="swiss"/>
    <w:pitch w:val="variable"/>
  </w:font>
  <w:font w:name="Yu Gothic">
    <w:altName w:val="Yu Gothic"/>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16960">
              <wp:simplePos x="0" y="0"/>
              <wp:positionH relativeFrom="page">
                <wp:posOffset>495363</wp:posOffset>
              </wp:positionH>
              <wp:positionV relativeFrom="page">
                <wp:posOffset>9171368</wp:posOffset>
              </wp:positionV>
              <wp:extent cx="6795134" cy="254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795134" cy="25400"/>
                        <a:chExt cx="6795134" cy="25400"/>
                      </a:xfrm>
                    </wpg:grpSpPr>
                    <wps:wsp>
                      <wps:cNvPr id="25" name="Graphic 25"/>
                      <wps:cNvSpPr/>
                      <wps:spPr>
                        <a:xfrm>
                          <a:off x="0" y="0"/>
                          <a:ext cx="6795134" cy="25400"/>
                        </a:xfrm>
                        <a:custGeom>
                          <a:avLst/>
                          <a:gdLst/>
                          <a:ahLst/>
                          <a:cxnLst/>
                          <a:rect l="l" t="t" r="r" b="b"/>
                          <a:pathLst>
                            <a:path w="6795134" h="25400">
                              <a:moveTo>
                                <a:pt x="6794639" y="0"/>
                              </a:moveTo>
                              <a:lnTo>
                                <a:pt x="0" y="0"/>
                              </a:lnTo>
                              <a:lnTo>
                                <a:pt x="0" y="25200"/>
                              </a:lnTo>
                              <a:lnTo>
                                <a:pt x="6794639" y="25200"/>
                              </a:lnTo>
                              <a:lnTo>
                                <a:pt x="6794639" y="0"/>
                              </a:lnTo>
                              <a:close/>
                            </a:path>
                          </a:pathLst>
                        </a:custGeom>
                        <a:solidFill>
                          <a:srgbClr val="025185"/>
                        </a:solidFill>
                      </wps:spPr>
                      <wps:bodyPr wrap="square" lIns="0" tIns="0" rIns="0" bIns="0" rtlCol="0">
                        <a:prstTxWarp prst="textNoShape">
                          <a:avLst/>
                        </a:prstTxWarp>
                        <a:noAutofit/>
                      </wps:bodyPr>
                    </wps:wsp>
                    <wps:wsp>
                      <wps:cNvPr id="26" name="Graphic 26"/>
                      <wps:cNvSpPr/>
                      <wps:spPr>
                        <a:xfrm>
                          <a:off x="0" y="0"/>
                          <a:ext cx="6795134" cy="25400"/>
                        </a:xfrm>
                        <a:custGeom>
                          <a:avLst/>
                          <a:gdLst/>
                          <a:ahLst/>
                          <a:cxnLst/>
                          <a:rect l="l" t="t" r="r" b="b"/>
                          <a:pathLst>
                            <a:path w="6795134" h="25400">
                              <a:moveTo>
                                <a:pt x="0" y="0"/>
                              </a:moveTo>
                              <a:lnTo>
                                <a:pt x="6794639" y="0"/>
                              </a:lnTo>
                              <a:lnTo>
                                <a:pt x="6794639" y="25200"/>
                              </a:lnTo>
                              <a:lnTo>
                                <a:pt x="0" y="25200"/>
                              </a:lnTo>
                              <a:lnTo>
                                <a:pt x="0" y="0"/>
                              </a:lnTo>
                              <a:close/>
                            </a:path>
                          </a:pathLst>
                        </a:custGeom>
                        <a:ln w="0">
                          <a:solidFill>
                            <a:srgbClr val="0251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005001pt;margin-top:722.154968pt;width:535.050pt;height:2pt;mso-position-horizontal-relative:page;mso-position-vertical-relative:page;z-index:-16299520" id="docshapegroup24" coordorigin="780,14443" coordsize="10701,40">
              <v:rect style="position:absolute;left:780;top:14443;width:10701;height:40" id="docshape25" filled="true" fillcolor="#025185" stroked="false">
                <v:fill type="solid"/>
              </v:rect>
              <v:rect style="position:absolute;left:780;top:14443;width:10701;height:40" id="docshape26" filled="false" stroked="true" strokeweight="0pt" strokecolor="#025185">
                <v:stroke dashstyle="solid"/>
              </v:rect>
              <w10:wrap type="none"/>
            </v:group>
          </w:pict>
        </mc:Fallback>
      </mc:AlternateContent>
    </w:r>
    <w:r>
      <w:rPr>
        <w:sz w:val="20"/>
      </w:rPr>
      <mc:AlternateContent>
        <mc:Choice Requires="wps">
          <w:drawing>
            <wp:anchor distT="0" distB="0" distL="0" distR="0" allowOverlap="1" layoutInCell="1" locked="0" behindDoc="1" simplePos="0" relativeHeight="487017472">
              <wp:simplePos x="0" y="0"/>
              <wp:positionH relativeFrom="page">
                <wp:posOffset>482649</wp:posOffset>
              </wp:positionH>
              <wp:positionV relativeFrom="page">
                <wp:posOffset>9406112</wp:posOffset>
              </wp:positionV>
              <wp:extent cx="2064385" cy="3054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064385" cy="305435"/>
                      </a:xfrm>
                      <a:prstGeom prst="rect">
                        <a:avLst/>
                      </a:prstGeom>
                    </wps:spPr>
                    <wps:txbx>
                      <w:txbxContent>
                        <w:p>
                          <w:pPr>
                            <w:spacing w:before="17"/>
                            <w:ind w:left="20" w:right="0" w:firstLine="0"/>
                            <w:jc w:val="left"/>
                            <w:rPr>
                              <w:rFonts w:ascii="Arial MT"/>
                              <w:sz w:val="16"/>
                            </w:rPr>
                          </w:pPr>
                          <w:r>
                            <w:rPr>
                              <w:rFonts w:ascii="Arial MT"/>
                              <w:color w:val="231F20"/>
                              <w:w w:val="80"/>
                              <w:sz w:val="16"/>
                            </w:rPr>
                            <w:t>Phys.</w:t>
                          </w:r>
                          <w:r>
                            <w:rPr>
                              <w:rFonts w:ascii="Arial MT"/>
                              <w:color w:val="231F20"/>
                              <w:spacing w:val="-7"/>
                              <w:sz w:val="16"/>
                            </w:rPr>
                            <w:t> </w:t>
                          </w:r>
                          <w:r>
                            <w:rPr>
                              <w:rFonts w:ascii="Arial MT"/>
                              <w:color w:val="231F20"/>
                              <w:w w:val="80"/>
                              <w:sz w:val="16"/>
                            </w:rPr>
                            <w:t>Fluids</w:t>
                          </w:r>
                          <w:r>
                            <w:rPr>
                              <w:rFonts w:ascii="Arial MT"/>
                              <w:color w:val="231F20"/>
                              <w:spacing w:val="-6"/>
                              <w:sz w:val="16"/>
                            </w:rPr>
                            <w:t> </w:t>
                          </w:r>
                          <w:r>
                            <w:rPr>
                              <w:rFonts w:ascii="Trebuchet MS"/>
                              <w:color w:val="231F20"/>
                              <w:w w:val="80"/>
                              <w:sz w:val="16"/>
                            </w:rPr>
                            <w:t>36</w:t>
                          </w:r>
                          <w:r>
                            <w:rPr>
                              <w:rFonts w:ascii="Arial MT"/>
                              <w:color w:val="231F20"/>
                              <w:w w:val="80"/>
                              <w:sz w:val="16"/>
                            </w:rPr>
                            <w:t>,</w:t>
                          </w:r>
                          <w:r>
                            <w:rPr>
                              <w:rFonts w:ascii="Arial MT"/>
                              <w:color w:val="231F20"/>
                              <w:spacing w:val="-6"/>
                              <w:sz w:val="16"/>
                            </w:rPr>
                            <w:t> </w:t>
                          </w:r>
                          <w:r>
                            <w:rPr>
                              <w:rFonts w:ascii="Arial MT"/>
                              <w:color w:val="231F20"/>
                              <w:w w:val="80"/>
                              <w:sz w:val="16"/>
                            </w:rPr>
                            <w:t>113318</w:t>
                          </w:r>
                          <w:r>
                            <w:rPr>
                              <w:rFonts w:ascii="Arial MT"/>
                              <w:color w:val="231F20"/>
                              <w:spacing w:val="-7"/>
                              <w:sz w:val="16"/>
                            </w:rPr>
                            <w:t> </w:t>
                          </w:r>
                          <w:r>
                            <w:rPr>
                              <w:rFonts w:ascii="Arial MT"/>
                              <w:color w:val="231F20"/>
                              <w:w w:val="80"/>
                              <w:sz w:val="16"/>
                            </w:rPr>
                            <w:t>(2024);</w:t>
                          </w:r>
                          <w:r>
                            <w:rPr>
                              <w:rFonts w:ascii="Arial MT"/>
                              <w:color w:val="231F20"/>
                              <w:spacing w:val="-6"/>
                              <w:sz w:val="16"/>
                            </w:rPr>
                            <w:t> </w:t>
                          </w:r>
                          <w:r>
                            <w:rPr>
                              <w:rFonts w:ascii="Arial MT"/>
                              <w:color w:val="231F20"/>
                              <w:w w:val="80"/>
                              <w:sz w:val="16"/>
                            </w:rPr>
                            <w:t>doi:</w:t>
                          </w:r>
                          <w:r>
                            <w:rPr>
                              <w:rFonts w:ascii="Arial MT"/>
                              <w:color w:val="231F20"/>
                              <w:spacing w:val="-7"/>
                              <w:sz w:val="16"/>
                            </w:rPr>
                            <w:t> </w:t>
                          </w:r>
                          <w:r>
                            <w:rPr>
                              <w:rFonts w:ascii="Arial MT"/>
                              <w:color w:val="231F20"/>
                              <w:spacing w:val="-2"/>
                              <w:w w:val="80"/>
                              <w:sz w:val="16"/>
                            </w:rPr>
                            <w:t>10.1063/5.0233884</w:t>
                          </w:r>
                        </w:p>
                        <w:p>
                          <w:pPr>
                            <w:spacing w:before="74"/>
                            <w:ind w:left="20" w:right="0" w:firstLine="0"/>
                            <w:jc w:val="left"/>
                            <w:rPr>
                              <w:rFonts w:ascii="Arial MT"/>
                              <w:sz w:val="16"/>
                            </w:rPr>
                          </w:pPr>
                          <w:r>
                            <w:rPr>
                              <w:rFonts w:ascii="Arial MT"/>
                              <w:color w:val="231F20"/>
                              <w:w w:val="80"/>
                              <w:sz w:val="16"/>
                            </w:rPr>
                            <w:t>Published</w:t>
                          </w:r>
                          <w:r>
                            <w:rPr>
                              <w:rFonts w:ascii="Arial MT"/>
                              <w:color w:val="231F20"/>
                              <w:spacing w:val="-5"/>
                              <w:sz w:val="16"/>
                            </w:rPr>
                            <w:t> </w:t>
                          </w:r>
                          <w:r>
                            <w:rPr>
                              <w:rFonts w:ascii="Arial MT"/>
                              <w:color w:val="231F20"/>
                              <w:w w:val="80"/>
                              <w:sz w:val="16"/>
                            </w:rPr>
                            <w:t>under</w:t>
                          </w:r>
                          <w:r>
                            <w:rPr>
                              <w:rFonts w:ascii="Arial MT"/>
                              <w:color w:val="231F20"/>
                              <w:spacing w:val="-6"/>
                              <w:sz w:val="16"/>
                            </w:rPr>
                            <w:t> </w:t>
                          </w:r>
                          <w:r>
                            <w:rPr>
                              <w:rFonts w:ascii="Arial MT"/>
                              <w:color w:val="231F20"/>
                              <w:w w:val="80"/>
                              <w:sz w:val="16"/>
                            </w:rPr>
                            <w:t>an</w:t>
                          </w:r>
                          <w:r>
                            <w:rPr>
                              <w:rFonts w:ascii="Arial MT"/>
                              <w:color w:val="231F20"/>
                              <w:spacing w:val="-5"/>
                              <w:sz w:val="16"/>
                            </w:rPr>
                            <w:t> </w:t>
                          </w:r>
                          <w:r>
                            <w:rPr>
                              <w:rFonts w:ascii="Arial MT"/>
                              <w:color w:val="231F20"/>
                              <w:w w:val="80"/>
                              <w:sz w:val="16"/>
                            </w:rPr>
                            <w:t>exclusive</w:t>
                          </w:r>
                          <w:r>
                            <w:rPr>
                              <w:rFonts w:ascii="Arial MT"/>
                              <w:color w:val="231F20"/>
                              <w:spacing w:val="-6"/>
                              <w:sz w:val="16"/>
                            </w:rPr>
                            <w:t> </w:t>
                          </w:r>
                          <w:r>
                            <w:rPr>
                              <w:rFonts w:ascii="Arial MT"/>
                              <w:color w:val="231F20"/>
                              <w:w w:val="80"/>
                              <w:sz w:val="16"/>
                            </w:rPr>
                            <w:t>license</w:t>
                          </w:r>
                          <w:r>
                            <w:rPr>
                              <w:rFonts w:ascii="Arial MT"/>
                              <w:color w:val="231F20"/>
                              <w:spacing w:val="-6"/>
                              <w:sz w:val="16"/>
                            </w:rPr>
                            <w:t> </w:t>
                          </w:r>
                          <w:r>
                            <w:rPr>
                              <w:rFonts w:ascii="Arial MT"/>
                              <w:color w:val="231F20"/>
                              <w:w w:val="80"/>
                              <w:sz w:val="16"/>
                            </w:rPr>
                            <w:t>by</w:t>
                          </w:r>
                          <w:r>
                            <w:rPr>
                              <w:rFonts w:ascii="Arial MT"/>
                              <w:color w:val="231F20"/>
                              <w:spacing w:val="-6"/>
                              <w:sz w:val="16"/>
                            </w:rPr>
                            <w:t> </w:t>
                          </w:r>
                          <w:r>
                            <w:rPr>
                              <w:rFonts w:ascii="Arial MT"/>
                              <w:color w:val="231F20"/>
                              <w:w w:val="80"/>
                              <w:sz w:val="16"/>
                            </w:rPr>
                            <w:t>AIP</w:t>
                          </w:r>
                          <w:r>
                            <w:rPr>
                              <w:rFonts w:ascii="Arial MT"/>
                              <w:color w:val="231F20"/>
                              <w:spacing w:val="-5"/>
                              <w:sz w:val="16"/>
                            </w:rPr>
                            <w:t> </w:t>
                          </w:r>
                          <w:r>
                            <w:rPr>
                              <w:rFonts w:ascii="Arial MT"/>
                              <w:color w:val="231F20"/>
                              <w:spacing w:val="-2"/>
                              <w:w w:val="80"/>
                              <w:sz w:val="16"/>
                            </w:rPr>
                            <w:t>Publishing</w:t>
                          </w:r>
                        </w:p>
                      </w:txbxContent>
                    </wps:txbx>
                    <wps:bodyPr wrap="square" lIns="0" tIns="0" rIns="0" bIns="0" rtlCol="0">
                      <a:noAutofit/>
                    </wps:bodyPr>
                  </wps:wsp>
                </a:graphicData>
              </a:graphic>
            </wp:anchor>
          </w:drawing>
        </mc:Choice>
        <mc:Fallback>
          <w:pict>
            <v:shape style="position:absolute;margin-left:38.003902pt;margin-top:740.638794pt;width:162.550pt;height:24.05pt;mso-position-horizontal-relative:page;mso-position-vertical-relative:page;z-index:-16299008" type="#_x0000_t202" id="docshape27" filled="false" stroked="false">
              <v:textbox inset="0,0,0,0">
                <w:txbxContent>
                  <w:p>
                    <w:pPr>
                      <w:spacing w:before="17"/>
                      <w:ind w:left="20" w:right="0" w:firstLine="0"/>
                      <w:jc w:val="left"/>
                      <w:rPr>
                        <w:rFonts w:ascii="Arial MT"/>
                        <w:sz w:val="16"/>
                      </w:rPr>
                    </w:pPr>
                    <w:r>
                      <w:rPr>
                        <w:rFonts w:ascii="Arial MT"/>
                        <w:color w:val="231F20"/>
                        <w:w w:val="80"/>
                        <w:sz w:val="16"/>
                      </w:rPr>
                      <w:t>Phys.</w:t>
                    </w:r>
                    <w:r>
                      <w:rPr>
                        <w:rFonts w:ascii="Arial MT"/>
                        <w:color w:val="231F20"/>
                        <w:spacing w:val="-7"/>
                        <w:sz w:val="16"/>
                      </w:rPr>
                      <w:t> </w:t>
                    </w:r>
                    <w:r>
                      <w:rPr>
                        <w:rFonts w:ascii="Arial MT"/>
                        <w:color w:val="231F20"/>
                        <w:w w:val="80"/>
                        <w:sz w:val="16"/>
                      </w:rPr>
                      <w:t>Fluids</w:t>
                    </w:r>
                    <w:r>
                      <w:rPr>
                        <w:rFonts w:ascii="Arial MT"/>
                        <w:color w:val="231F20"/>
                        <w:spacing w:val="-6"/>
                        <w:sz w:val="16"/>
                      </w:rPr>
                      <w:t> </w:t>
                    </w:r>
                    <w:r>
                      <w:rPr>
                        <w:rFonts w:ascii="Trebuchet MS"/>
                        <w:color w:val="231F20"/>
                        <w:w w:val="80"/>
                        <w:sz w:val="16"/>
                      </w:rPr>
                      <w:t>36</w:t>
                    </w:r>
                    <w:r>
                      <w:rPr>
                        <w:rFonts w:ascii="Arial MT"/>
                        <w:color w:val="231F20"/>
                        <w:w w:val="80"/>
                        <w:sz w:val="16"/>
                      </w:rPr>
                      <w:t>,</w:t>
                    </w:r>
                    <w:r>
                      <w:rPr>
                        <w:rFonts w:ascii="Arial MT"/>
                        <w:color w:val="231F20"/>
                        <w:spacing w:val="-6"/>
                        <w:sz w:val="16"/>
                      </w:rPr>
                      <w:t> </w:t>
                    </w:r>
                    <w:r>
                      <w:rPr>
                        <w:rFonts w:ascii="Arial MT"/>
                        <w:color w:val="231F20"/>
                        <w:w w:val="80"/>
                        <w:sz w:val="16"/>
                      </w:rPr>
                      <w:t>113318</w:t>
                    </w:r>
                    <w:r>
                      <w:rPr>
                        <w:rFonts w:ascii="Arial MT"/>
                        <w:color w:val="231F20"/>
                        <w:spacing w:val="-7"/>
                        <w:sz w:val="16"/>
                      </w:rPr>
                      <w:t> </w:t>
                    </w:r>
                    <w:r>
                      <w:rPr>
                        <w:rFonts w:ascii="Arial MT"/>
                        <w:color w:val="231F20"/>
                        <w:w w:val="80"/>
                        <w:sz w:val="16"/>
                      </w:rPr>
                      <w:t>(2024);</w:t>
                    </w:r>
                    <w:r>
                      <w:rPr>
                        <w:rFonts w:ascii="Arial MT"/>
                        <w:color w:val="231F20"/>
                        <w:spacing w:val="-6"/>
                        <w:sz w:val="16"/>
                      </w:rPr>
                      <w:t> </w:t>
                    </w:r>
                    <w:r>
                      <w:rPr>
                        <w:rFonts w:ascii="Arial MT"/>
                        <w:color w:val="231F20"/>
                        <w:w w:val="80"/>
                        <w:sz w:val="16"/>
                      </w:rPr>
                      <w:t>doi:</w:t>
                    </w:r>
                    <w:r>
                      <w:rPr>
                        <w:rFonts w:ascii="Arial MT"/>
                        <w:color w:val="231F20"/>
                        <w:spacing w:val="-7"/>
                        <w:sz w:val="16"/>
                      </w:rPr>
                      <w:t> </w:t>
                    </w:r>
                    <w:r>
                      <w:rPr>
                        <w:rFonts w:ascii="Arial MT"/>
                        <w:color w:val="231F20"/>
                        <w:spacing w:val="-2"/>
                        <w:w w:val="80"/>
                        <w:sz w:val="16"/>
                      </w:rPr>
                      <w:t>10.1063/5.0233884</w:t>
                    </w:r>
                  </w:p>
                  <w:p>
                    <w:pPr>
                      <w:spacing w:before="74"/>
                      <w:ind w:left="20" w:right="0" w:firstLine="0"/>
                      <w:jc w:val="left"/>
                      <w:rPr>
                        <w:rFonts w:ascii="Arial MT"/>
                        <w:sz w:val="16"/>
                      </w:rPr>
                    </w:pPr>
                    <w:r>
                      <w:rPr>
                        <w:rFonts w:ascii="Arial MT"/>
                        <w:color w:val="231F20"/>
                        <w:w w:val="80"/>
                        <w:sz w:val="16"/>
                      </w:rPr>
                      <w:t>Published</w:t>
                    </w:r>
                    <w:r>
                      <w:rPr>
                        <w:rFonts w:ascii="Arial MT"/>
                        <w:color w:val="231F20"/>
                        <w:spacing w:val="-5"/>
                        <w:sz w:val="16"/>
                      </w:rPr>
                      <w:t> </w:t>
                    </w:r>
                    <w:r>
                      <w:rPr>
                        <w:rFonts w:ascii="Arial MT"/>
                        <w:color w:val="231F20"/>
                        <w:w w:val="80"/>
                        <w:sz w:val="16"/>
                      </w:rPr>
                      <w:t>under</w:t>
                    </w:r>
                    <w:r>
                      <w:rPr>
                        <w:rFonts w:ascii="Arial MT"/>
                        <w:color w:val="231F20"/>
                        <w:spacing w:val="-6"/>
                        <w:sz w:val="16"/>
                      </w:rPr>
                      <w:t> </w:t>
                    </w:r>
                    <w:r>
                      <w:rPr>
                        <w:rFonts w:ascii="Arial MT"/>
                        <w:color w:val="231F20"/>
                        <w:w w:val="80"/>
                        <w:sz w:val="16"/>
                      </w:rPr>
                      <w:t>an</w:t>
                    </w:r>
                    <w:r>
                      <w:rPr>
                        <w:rFonts w:ascii="Arial MT"/>
                        <w:color w:val="231F20"/>
                        <w:spacing w:val="-5"/>
                        <w:sz w:val="16"/>
                      </w:rPr>
                      <w:t> </w:t>
                    </w:r>
                    <w:r>
                      <w:rPr>
                        <w:rFonts w:ascii="Arial MT"/>
                        <w:color w:val="231F20"/>
                        <w:w w:val="80"/>
                        <w:sz w:val="16"/>
                      </w:rPr>
                      <w:t>exclusive</w:t>
                    </w:r>
                    <w:r>
                      <w:rPr>
                        <w:rFonts w:ascii="Arial MT"/>
                        <w:color w:val="231F20"/>
                        <w:spacing w:val="-6"/>
                        <w:sz w:val="16"/>
                      </w:rPr>
                      <w:t> </w:t>
                    </w:r>
                    <w:r>
                      <w:rPr>
                        <w:rFonts w:ascii="Arial MT"/>
                        <w:color w:val="231F20"/>
                        <w:w w:val="80"/>
                        <w:sz w:val="16"/>
                      </w:rPr>
                      <w:t>license</w:t>
                    </w:r>
                    <w:r>
                      <w:rPr>
                        <w:rFonts w:ascii="Arial MT"/>
                        <w:color w:val="231F20"/>
                        <w:spacing w:val="-6"/>
                        <w:sz w:val="16"/>
                      </w:rPr>
                      <w:t> </w:t>
                    </w:r>
                    <w:r>
                      <w:rPr>
                        <w:rFonts w:ascii="Arial MT"/>
                        <w:color w:val="231F20"/>
                        <w:w w:val="80"/>
                        <w:sz w:val="16"/>
                      </w:rPr>
                      <w:t>by</w:t>
                    </w:r>
                    <w:r>
                      <w:rPr>
                        <w:rFonts w:ascii="Arial MT"/>
                        <w:color w:val="231F20"/>
                        <w:spacing w:val="-6"/>
                        <w:sz w:val="16"/>
                      </w:rPr>
                      <w:t> </w:t>
                    </w:r>
                    <w:r>
                      <w:rPr>
                        <w:rFonts w:ascii="Arial MT"/>
                        <w:color w:val="231F20"/>
                        <w:w w:val="80"/>
                        <w:sz w:val="16"/>
                      </w:rPr>
                      <w:t>AIP</w:t>
                    </w:r>
                    <w:r>
                      <w:rPr>
                        <w:rFonts w:ascii="Arial MT"/>
                        <w:color w:val="231F20"/>
                        <w:spacing w:val="-5"/>
                        <w:sz w:val="16"/>
                      </w:rPr>
                      <w:t> </w:t>
                    </w:r>
                    <w:r>
                      <w:rPr>
                        <w:rFonts w:ascii="Arial MT"/>
                        <w:color w:val="231F20"/>
                        <w:spacing w:val="-2"/>
                        <w:w w:val="80"/>
                        <w:sz w:val="16"/>
                      </w:rPr>
                      <w:t>Publishing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7984">
              <wp:simplePos x="0" y="0"/>
              <wp:positionH relativeFrom="page">
                <wp:posOffset>6629317</wp:posOffset>
              </wp:positionH>
              <wp:positionV relativeFrom="page">
                <wp:posOffset>9406112</wp:posOffset>
              </wp:positionV>
              <wp:extent cx="584835" cy="1403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584835" cy="140335"/>
                      </a:xfrm>
                      <a:prstGeom prst="rect">
                        <a:avLst/>
                      </a:prstGeom>
                    </wps:spPr>
                    <wps:txbx>
                      <w:txbxContent>
                        <w:p>
                          <w:pPr>
                            <w:spacing w:before="17"/>
                            <w:ind w:left="20" w:right="0" w:firstLine="0"/>
                            <w:jc w:val="left"/>
                            <w:rPr>
                              <w:rFonts w:ascii="Arial MT"/>
                              <w:sz w:val="16"/>
                            </w:rPr>
                          </w:pPr>
                          <w:r>
                            <w:rPr>
                              <w:rFonts w:ascii="Trebuchet MS"/>
                              <w:color w:val="231F20"/>
                              <w:w w:val="80"/>
                              <w:sz w:val="16"/>
                            </w:rPr>
                            <w:t>36</w:t>
                          </w:r>
                          <w:r>
                            <w:rPr>
                              <w:rFonts w:ascii="Arial MT"/>
                              <w:color w:val="231F20"/>
                              <w:w w:val="80"/>
                              <w:sz w:val="16"/>
                            </w:rPr>
                            <w:t>,</w:t>
                          </w:r>
                          <w:r>
                            <w:rPr>
                              <w:rFonts w:ascii="Arial MT"/>
                              <w:color w:val="231F20"/>
                              <w:spacing w:val="-1"/>
                              <w:w w:val="80"/>
                              <w:sz w:val="16"/>
                            </w:rPr>
                            <w:t> </w:t>
                          </w:r>
                          <w:r>
                            <w:rPr>
                              <w:rFonts w:ascii="Arial MT"/>
                              <w:color w:val="231F20"/>
                              <w:w w:val="80"/>
                              <w:sz w:val="16"/>
                            </w:rPr>
                            <w:t>113318-</w:t>
                          </w:r>
                          <w:r>
                            <w:rPr>
                              <w:rFonts w:ascii="Arial MT"/>
                              <w:color w:val="231F20"/>
                              <w:spacing w:val="-5"/>
                              <w:w w:val="80"/>
                              <w:sz w:val="16"/>
                            </w:rPr>
                            <w:fldChar w:fldCharType="begin"/>
                          </w:r>
                          <w:r>
                            <w:rPr>
                              <w:rFonts w:ascii="Arial MT"/>
                              <w:color w:val="231F20"/>
                              <w:spacing w:val="-5"/>
                              <w:w w:val="80"/>
                              <w:sz w:val="16"/>
                            </w:rPr>
                            <w:instrText> PAGE </w:instrText>
                          </w:r>
                          <w:r>
                            <w:rPr>
                              <w:rFonts w:ascii="Arial MT"/>
                              <w:color w:val="231F20"/>
                              <w:spacing w:val="-5"/>
                              <w:w w:val="80"/>
                              <w:sz w:val="16"/>
                            </w:rPr>
                            <w:fldChar w:fldCharType="separate"/>
                          </w:r>
                          <w:r>
                            <w:rPr>
                              <w:rFonts w:ascii="Arial MT"/>
                              <w:color w:val="231F20"/>
                              <w:spacing w:val="-5"/>
                              <w:w w:val="80"/>
                              <w:sz w:val="16"/>
                            </w:rPr>
                            <w:t>10</w:t>
                          </w:r>
                          <w:r>
                            <w:rPr>
                              <w:rFonts w:ascii="Arial MT"/>
                              <w:color w:val="231F20"/>
                              <w:spacing w:val="-5"/>
                              <w:w w:val="80"/>
                              <w:sz w:val="16"/>
                            </w:rPr>
                            <w:fldChar w:fldCharType="end"/>
                          </w:r>
                        </w:p>
                      </w:txbxContent>
                    </wps:txbx>
                    <wps:bodyPr wrap="square" lIns="0" tIns="0" rIns="0" bIns="0" rtlCol="0">
                      <a:noAutofit/>
                    </wps:bodyPr>
                  </wps:wsp>
                </a:graphicData>
              </a:graphic>
            </wp:anchor>
          </w:drawing>
        </mc:Choice>
        <mc:Fallback>
          <w:pict>
            <v:shape style="position:absolute;margin-left:521.99353pt;margin-top:740.638794pt;width:46.05pt;height:11.05pt;mso-position-horizontal-relative:page;mso-position-vertical-relative:page;z-index:-16298496" type="#_x0000_t202" id="docshape28" filled="false" stroked="false">
              <v:textbox inset="0,0,0,0">
                <w:txbxContent>
                  <w:p>
                    <w:pPr>
                      <w:spacing w:before="17"/>
                      <w:ind w:left="20" w:right="0" w:firstLine="0"/>
                      <w:jc w:val="left"/>
                      <w:rPr>
                        <w:rFonts w:ascii="Arial MT"/>
                        <w:sz w:val="16"/>
                      </w:rPr>
                    </w:pPr>
                    <w:r>
                      <w:rPr>
                        <w:rFonts w:ascii="Trebuchet MS"/>
                        <w:color w:val="231F20"/>
                        <w:w w:val="80"/>
                        <w:sz w:val="16"/>
                      </w:rPr>
                      <w:t>36</w:t>
                    </w:r>
                    <w:r>
                      <w:rPr>
                        <w:rFonts w:ascii="Arial MT"/>
                        <w:color w:val="231F20"/>
                        <w:w w:val="80"/>
                        <w:sz w:val="16"/>
                      </w:rPr>
                      <w:t>,</w:t>
                    </w:r>
                    <w:r>
                      <w:rPr>
                        <w:rFonts w:ascii="Arial MT"/>
                        <w:color w:val="231F20"/>
                        <w:spacing w:val="-1"/>
                        <w:w w:val="80"/>
                        <w:sz w:val="16"/>
                      </w:rPr>
                      <w:t> </w:t>
                    </w:r>
                    <w:r>
                      <w:rPr>
                        <w:rFonts w:ascii="Arial MT"/>
                        <w:color w:val="231F20"/>
                        <w:w w:val="80"/>
                        <w:sz w:val="16"/>
                      </w:rPr>
                      <w:t>113318-</w:t>
                    </w:r>
                    <w:r>
                      <w:rPr>
                        <w:rFonts w:ascii="Arial MT"/>
                        <w:color w:val="231F20"/>
                        <w:spacing w:val="-5"/>
                        <w:w w:val="80"/>
                        <w:sz w:val="16"/>
                      </w:rPr>
                      <w:fldChar w:fldCharType="begin"/>
                    </w:r>
                    <w:r>
                      <w:rPr>
                        <w:rFonts w:ascii="Arial MT"/>
                        <w:color w:val="231F20"/>
                        <w:spacing w:val="-5"/>
                        <w:w w:val="80"/>
                        <w:sz w:val="16"/>
                      </w:rPr>
                      <w:instrText> PAGE </w:instrText>
                    </w:r>
                    <w:r>
                      <w:rPr>
                        <w:rFonts w:ascii="Arial MT"/>
                        <w:color w:val="231F20"/>
                        <w:spacing w:val="-5"/>
                        <w:w w:val="80"/>
                        <w:sz w:val="16"/>
                      </w:rPr>
                      <w:fldChar w:fldCharType="separate"/>
                    </w:r>
                    <w:r>
                      <w:rPr>
                        <w:rFonts w:ascii="Arial MT"/>
                        <w:color w:val="231F20"/>
                        <w:spacing w:val="-5"/>
                        <w:w w:val="80"/>
                        <w:sz w:val="16"/>
                      </w:rPr>
                      <w:t>10</w:t>
                    </w:r>
                    <w:r>
                      <w:rPr>
                        <w:rFonts w:ascii="Arial MT"/>
                        <w:color w:val="231F20"/>
                        <w:spacing w:val="-5"/>
                        <w:w w:val="8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14400">
              <wp:simplePos x="0" y="0"/>
              <wp:positionH relativeFrom="page">
                <wp:posOffset>0</wp:posOffset>
              </wp:positionH>
              <wp:positionV relativeFrom="page">
                <wp:posOffset>450011</wp:posOffset>
              </wp:positionV>
              <wp:extent cx="5459095" cy="38481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459095" cy="384810"/>
                      </a:xfrm>
                      <a:custGeom>
                        <a:avLst/>
                        <a:gdLst/>
                        <a:ahLst/>
                        <a:cxnLst/>
                        <a:rect l="l" t="t" r="r" b="b"/>
                        <a:pathLst>
                          <a:path w="5459095" h="384810">
                            <a:moveTo>
                              <a:pt x="5459044" y="0"/>
                            </a:moveTo>
                            <a:lnTo>
                              <a:pt x="0" y="0"/>
                            </a:lnTo>
                            <a:lnTo>
                              <a:pt x="0" y="384479"/>
                            </a:lnTo>
                            <a:lnTo>
                              <a:pt x="5459044" y="384479"/>
                            </a:lnTo>
                            <a:lnTo>
                              <a:pt x="5459044" y="0"/>
                            </a:lnTo>
                            <a:close/>
                          </a:path>
                        </a:pathLst>
                      </a:custGeom>
                      <a:solidFill>
                        <a:srgbClr val="025185"/>
                      </a:solidFill>
                    </wps:spPr>
                    <wps:bodyPr wrap="square" lIns="0" tIns="0" rIns="0" bIns="0" rtlCol="0">
                      <a:prstTxWarp prst="textNoShape">
                        <a:avLst/>
                      </a:prstTxWarp>
                      <a:noAutofit/>
                    </wps:bodyPr>
                  </wps:wsp>
                </a:graphicData>
              </a:graphic>
            </wp:anchor>
          </w:drawing>
        </mc:Choice>
        <mc:Fallback>
          <w:pict>
            <v:rect style="position:absolute;margin-left:0pt;margin-top:35.433987pt;width:429.846pt;height:30.274pt;mso-position-horizontal-relative:page;mso-position-vertical-relative:page;z-index:-16302080" id="docshape13" filled="true" fillcolor="#025185" stroked="false">
              <v:fill type="solid"/>
              <w10:wrap type="none"/>
            </v:rect>
          </w:pict>
        </mc:Fallback>
      </mc:AlternateContent>
    </w:r>
    <w:r>
      <w:rPr>
        <w:sz w:val="20"/>
      </w:rPr>
      <mc:AlternateContent>
        <mc:Choice Requires="wps">
          <w:drawing>
            <wp:anchor distT="0" distB="0" distL="0" distR="0" allowOverlap="1" layoutInCell="1" locked="0" behindDoc="1" simplePos="0" relativeHeight="487014912">
              <wp:simplePos x="0" y="0"/>
              <wp:positionH relativeFrom="page">
                <wp:posOffset>5515203</wp:posOffset>
              </wp:positionH>
              <wp:positionV relativeFrom="page">
                <wp:posOffset>450011</wp:posOffset>
              </wp:positionV>
              <wp:extent cx="2257425" cy="38481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2257425" cy="384810"/>
                        <a:chExt cx="2257425" cy="384810"/>
                      </a:xfrm>
                    </wpg:grpSpPr>
                    <wps:wsp>
                      <wps:cNvPr id="15" name="Graphic 15"/>
                      <wps:cNvSpPr/>
                      <wps:spPr>
                        <a:xfrm>
                          <a:off x="0" y="0"/>
                          <a:ext cx="2257425" cy="6985"/>
                        </a:xfrm>
                        <a:custGeom>
                          <a:avLst/>
                          <a:gdLst/>
                          <a:ahLst/>
                          <a:cxnLst/>
                          <a:rect l="l" t="t" r="r" b="b"/>
                          <a:pathLst>
                            <a:path w="2257425" h="6985">
                              <a:moveTo>
                                <a:pt x="2257196" y="0"/>
                              </a:moveTo>
                              <a:lnTo>
                                <a:pt x="0" y="0"/>
                              </a:lnTo>
                              <a:lnTo>
                                <a:pt x="6476" y="6476"/>
                              </a:lnTo>
                              <a:lnTo>
                                <a:pt x="2257196" y="6476"/>
                              </a:lnTo>
                              <a:lnTo>
                                <a:pt x="2257196" y="0"/>
                              </a:lnTo>
                              <a:close/>
                            </a:path>
                          </a:pathLst>
                        </a:custGeom>
                        <a:solidFill>
                          <a:srgbClr val="025185"/>
                        </a:solidFill>
                      </wps:spPr>
                      <wps:bodyPr wrap="square" lIns="0" tIns="0" rIns="0" bIns="0" rtlCol="0">
                        <a:prstTxWarp prst="textNoShape">
                          <a:avLst/>
                        </a:prstTxWarp>
                        <a:noAutofit/>
                      </wps:bodyPr>
                    </wps:wsp>
                    <wps:wsp>
                      <wps:cNvPr id="16" name="Graphic 16"/>
                      <wps:cNvSpPr/>
                      <wps:spPr>
                        <a:xfrm>
                          <a:off x="0" y="0"/>
                          <a:ext cx="2257425" cy="6985"/>
                        </a:xfrm>
                        <a:custGeom>
                          <a:avLst/>
                          <a:gdLst/>
                          <a:ahLst/>
                          <a:cxnLst/>
                          <a:rect l="l" t="t" r="r" b="b"/>
                          <a:pathLst>
                            <a:path w="2257425" h="6985">
                              <a:moveTo>
                                <a:pt x="0" y="0"/>
                              </a:moveTo>
                              <a:lnTo>
                                <a:pt x="2257196" y="0"/>
                              </a:lnTo>
                            </a:path>
                            <a:path w="2257425" h="6985">
                              <a:moveTo>
                                <a:pt x="2257196" y="6476"/>
                              </a:moveTo>
                              <a:lnTo>
                                <a:pt x="6476" y="6476"/>
                              </a:lnTo>
                            </a:path>
                          </a:pathLst>
                        </a:custGeom>
                        <a:ln w="0">
                          <a:solidFill>
                            <a:srgbClr val="025185"/>
                          </a:solidFill>
                          <a:prstDash val="solid"/>
                        </a:ln>
                      </wps:spPr>
                      <wps:bodyPr wrap="square" lIns="0" tIns="0" rIns="0" bIns="0" rtlCol="0">
                        <a:prstTxWarp prst="textNoShape">
                          <a:avLst/>
                        </a:prstTxWarp>
                        <a:noAutofit/>
                      </wps:bodyPr>
                    </wps:wsp>
                    <wps:wsp>
                      <wps:cNvPr id="17" name="Graphic 17"/>
                      <wps:cNvSpPr/>
                      <wps:spPr>
                        <a:xfrm>
                          <a:off x="0" y="378002"/>
                          <a:ext cx="2257425" cy="6985"/>
                        </a:xfrm>
                        <a:custGeom>
                          <a:avLst/>
                          <a:gdLst/>
                          <a:ahLst/>
                          <a:cxnLst/>
                          <a:rect l="l" t="t" r="r" b="b"/>
                          <a:pathLst>
                            <a:path w="2257425" h="6985">
                              <a:moveTo>
                                <a:pt x="2257196" y="0"/>
                              </a:moveTo>
                              <a:lnTo>
                                <a:pt x="6476" y="0"/>
                              </a:lnTo>
                              <a:lnTo>
                                <a:pt x="0" y="6476"/>
                              </a:lnTo>
                              <a:lnTo>
                                <a:pt x="2257196" y="6476"/>
                              </a:lnTo>
                              <a:lnTo>
                                <a:pt x="2257196" y="0"/>
                              </a:lnTo>
                              <a:close/>
                            </a:path>
                          </a:pathLst>
                        </a:custGeom>
                        <a:solidFill>
                          <a:srgbClr val="025185"/>
                        </a:solidFill>
                      </wps:spPr>
                      <wps:bodyPr wrap="square" lIns="0" tIns="0" rIns="0" bIns="0" rtlCol="0">
                        <a:prstTxWarp prst="textNoShape">
                          <a:avLst/>
                        </a:prstTxWarp>
                        <a:noAutofit/>
                      </wps:bodyPr>
                    </wps:wsp>
                    <wps:wsp>
                      <wps:cNvPr id="18" name="Graphic 18"/>
                      <wps:cNvSpPr/>
                      <wps:spPr>
                        <a:xfrm>
                          <a:off x="0" y="378002"/>
                          <a:ext cx="2257425" cy="6985"/>
                        </a:xfrm>
                        <a:custGeom>
                          <a:avLst/>
                          <a:gdLst/>
                          <a:ahLst/>
                          <a:cxnLst/>
                          <a:rect l="l" t="t" r="r" b="b"/>
                          <a:pathLst>
                            <a:path w="2257425" h="6985">
                              <a:moveTo>
                                <a:pt x="2257196" y="6476"/>
                              </a:moveTo>
                              <a:lnTo>
                                <a:pt x="0" y="6476"/>
                              </a:lnTo>
                              <a:lnTo>
                                <a:pt x="6476" y="0"/>
                              </a:lnTo>
                              <a:lnTo>
                                <a:pt x="2257196" y="0"/>
                              </a:lnTo>
                            </a:path>
                          </a:pathLst>
                        </a:custGeom>
                        <a:ln w="0">
                          <a:solidFill>
                            <a:srgbClr val="025185"/>
                          </a:solidFill>
                          <a:prstDash val="solid"/>
                        </a:ln>
                      </wps:spPr>
                      <wps:bodyPr wrap="square" lIns="0" tIns="0" rIns="0" bIns="0" rtlCol="0">
                        <a:prstTxWarp prst="textNoShape">
                          <a:avLst/>
                        </a:prstTxWarp>
                        <a:noAutofit/>
                      </wps:bodyPr>
                    </wps:wsp>
                    <wps:wsp>
                      <wps:cNvPr id="19" name="Graphic 19"/>
                      <wps:cNvSpPr/>
                      <wps:spPr>
                        <a:xfrm>
                          <a:off x="0" y="0"/>
                          <a:ext cx="6985" cy="384810"/>
                        </a:xfrm>
                        <a:custGeom>
                          <a:avLst/>
                          <a:gdLst/>
                          <a:ahLst/>
                          <a:cxnLst/>
                          <a:rect l="l" t="t" r="r" b="b"/>
                          <a:pathLst>
                            <a:path w="6985" h="384810">
                              <a:moveTo>
                                <a:pt x="0" y="0"/>
                              </a:moveTo>
                              <a:lnTo>
                                <a:pt x="0" y="384479"/>
                              </a:lnTo>
                              <a:lnTo>
                                <a:pt x="6477" y="378002"/>
                              </a:lnTo>
                              <a:lnTo>
                                <a:pt x="6477" y="6477"/>
                              </a:lnTo>
                              <a:lnTo>
                                <a:pt x="0" y="0"/>
                              </a:lnTo>
                              <a:close/>
                            </a:path>
                          </a:pathLst>
                        </a:custGeom>
                        <a:solidFill>
                          <a:srgbClr val="025185"/>
                        </a:solidFill>
                      </wps:spPr>
                      <wps:bodyPr wrap="square" lIns="0" tIns="0" rIns="0" bIns="0" rtlCol="0">
                        <a:prstTxWarp prst="textNoShape">
                          <a:avLst/>
                        </a:prstTxWarp>
                        <a:noAutofit/>
                      </wps:bodyPr>
                    </wps:wsp>
                    <wps:wsp>
                      <wps:cNvPr id="20" name="Graphic 20"/>
                      <wps:cNvSpPr/>
                      <wps:spPr>
                        <a:xfrm>
                          <a:off x="0" y="0"/>
                          <a:ext cx="6985" cy="384810"/>
                        </a:xfrm>
                        <a:custGeom>
                          <a:avLst/>
                          <a:gdLst/>
                          <a:ahLst/>
                          <a:cxnLst/>
                          <a:rect l="l" t="t" r="r" b="b"/>
                          <a:pathLst>
                            <a:path w="6985" h="384810">
                              <a:moveTo>
                                <a:pt x="0" y="384479"/>
                              </a:moveTo>
                              <a:lnTo>
                                <a:pt x="0" y="0"/>
                              </a:lnTo>
                              <a:lnTo>
                                <a:pt x="6477" y="6477"/>
                              </a:lnTo>
                              <a:lnTo>
                                <a:pt x="6477" y="378002"/>
                              </a:lnTo>
                            </a:path>
                          </a:pathLst>
                        </a:custGeom>
                        <a:ln w="0">
                          <a:solidFill>
                            <a:srgbClr val="0251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4.268005pt;margin-top:35.433987pt;width:177.75pt;height:30.3pt;mso-position-horizontal-relative:page;mso-position-vertical-relative:page;z-index:-16301568" id="docshapegroup14" coordorigin="8685,709" coordsize="3555,606">
              <v:shape style="position:absolute;left:8685;top:708;width:3555;height:11" id="docshape15" coordorigin="8685,709" coordsize="3555,11" path="m12240,709l8685,709,8696,719,12240,719,12240,709xe" filled="true" fillcolor="#025185" stroked="false">
                <v:path arrowok="t"/>
                <v:fill type="solid"/>
              </v:shape>
              <v:shape style="position:absolute;left:8685;top:708;width:3555;height:11" id="docshape16" coordorigin="8685,709" coordsize="3555,11" path="m8685,709l12240,709m12240,719l8696,719e" filled="false" stroked="true" strokeweight="0pt" strokecolor="#025185">
                <v:path arrowok="t"/>
                <v:stroke dashstyle="solid"/>
              </v:shape>
              <v:shape style="position:absolute;left:8685;top:1303;width:3555;height:11" id="docshape17" coordorigin="8685,1304" coordsize="3555,11" path="m12240,1304l8696,1304,8685,1314,12240,1314,12240,1304xe" filled="true" fillcolor="#025185" stroked="false">
                <v:path arrowok="t"/>
                <v:fill type="solid"/>
              </v:shape>
              <v:shape style="position:absolute;left:8685;top:1303;width:3555;height:11" id="docshape18" coordorigin="8685,1304" coordsize="3555,11" path="m12240,1314l8685,1314,8696,1304,12240,1304e" filled="false" stroked="true" strokeweight="0pt" strokecolor="#025185">
                <v:path arrowok="t"/>
                <v:stroke dashstyle="solid"/>
              </v:shape>
              <v:shape style="position:absolute;left:8685;top:708;width:11;height:606" id="docshape19" coordorigin="8685,709" coordsize="11,606" path="m8685,709l8685,1314,8696,1304,8696,719,8685,709xe" filled="true" fillcolor="#025185" stroked="false">
                <v:path arrowok="t"/>
                <v:fill type="solid"/>
              </v:shape>
              <v:shape style="position:absolute;left:8685;top:708;width:11;height:606" id="docshape20" coordorigin="8685,709" coordsize="11,606" path="m8685,1314l8685,709,8696,719,8696,1304e" filled="false" stroked="true" strokeweight="0pt" strokecolor="#025185">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7015424">
              <wp:simplePos x="0" y="0"/>
              <wp:positionH relativeFrom="page">
                <wp:posOffset>597140</wp:posOffset>
              </wp:positionH>
              <wp:positionV relativeFrom="page">
                <wp:posOffset>545938</wp:posOffset>
              </wp:positionV>
              <wp:extent cx="1267460" cy="1790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267460" cy="179070"/>
                      </a:xfrm>
                      <a:prstGeom prst="rect">
                        <a:avLst/>
                      </a:prstGeom>
                    </wps:spPr>
                    <wps:txbx>
                      <w:txbxContent>
                        <w:p>
                          <w:pPr>
                            <w:spacing w:line="263" w:lineRule="exact" w:before="0"/>
                            <w:ind w:left="20" w:right="0" w:firstLine="0"/>
                            <w:jc w:val="left"/>
                            <w:rPr>
                              <w:rFonts w:ascii="Arial MT"/>
                              <w:sz w:val="24"/>
                            </w:rPr>
                          </w:pPr>
                          <w:r>
                            <w:rPr>
                              <w:rFonts w:ascii="Arial MT"/>
                              <w:color w:val="FFFFFF"/>
                              <w:w w:val="110"/>
                              <w:sz w:val="24"/>
                            </w:rPr>
                            <w:t>Physics</w:t>
                          </w:r>
                          <w:r>
                            <w:rPr>
                              <w:rFonts w:ascii="Arial MT"/>
                              <w:color w:val="FFFFFF"/>
                              <w:spacing w:val="-6"/>
                              <w:w w:val="110"/>
                              <w:sz w:val="24"/>
                            </w:rPr>
                            <w:t> </w:t>
                          </w:r>
                          <w:r>
                            <w:rPr>
                              <w:rFonts w:ascii="Arial MT"/>
                              <w:color w:val="FFFFFF"/>
                              <w:w w:val="110"/>
                              <w:sz w:val="24"/>
                            </w:rPr>
                            <w:t>of</w:t>
                          </w:r>
                          <w:r>
                            <w:rPr>
                              <w:rFonts w:ascii="Arial MT"/>
                              <w:color w:val="FFFFFF"/>
                              <w:spacing w:val="-7"/>
                              <w:w w:val="110"/>
                              <w:sz w:val="24"/>
                            </w:rPr>
                            <w:t> </w:t>
                          </w:r>
                          <w:r>
                            <w:rPr>
                              <w:rFonts w:ascii="Arial MT"/>
                              <w:color w:val="FFFFFF"/>
                              <w:spacing w:val="-2"/>
                              <w:w w:val="110"/>
                              <w:sz w:val="24"/>
                            </w:rPr>
                            <w:t>Fluids</w:t>
                          </w:r>
                        </w:p>
                      </w:txbxContent>
                    </wps:txbx>
                    <wps:bodyPr wrap="square" lIns="0" tIns="0" rIns="0" bIns="0" rtlCol="0">
                      <a:noAutofit/>
                    </wps:bodyPr>
                  </wps:wsp>
                </a:graphicData>
              </a:graphic>
            </wp:anchor>
          </w:drawing>
        </mc:Choice>
        <mc:Fallback>
          <w:pict>
            <v:shape style="position:absolute;margin-left:47.018902pt;margin-top:42.987293pt;width:99.8pt;height:14.1pt;mso-position-horizontal-relative:page;mso-position-vertical-relative:page;z-index:-16301056" type="#_x0000_t202" id="docshape21" filled="false" stroked="false">
              <v:textbox inset="0,0,0,0">
                <w:txbxContent>
                  <w:p>
                    <w:pPr>
                      <w:spacing w:line="263" w:lineRule="exact" w:before="0"/>
                      <w:ind w:left="20" w:right="0" w:firstLine="0"/>
                      <w:jc w:val="left"/>
                      <w:rPr>
                        <w:rFonts w:ascii="Arial MT"/>
                        <w:sz w:val="24"/>
                      </w:rPr>
                    </w:pPr>
                    <w:r>
                      <w:rPr>
                        <w:rFonts w:ascii="Arial MT"/>
                        <w:color w:val="FFFFFF"/>
                        <w:w w:val="110"/>
                        <w:sz w:val="24"/>
                      </w:rPr>
                      <w:t>Physics</w:t>
                    </w:r>
                    <w:r>
                      <w:rPr>
                        <w:rFonts w:ascii="Arial MT"/>
                        <w:color w:val="FFFFFF"/>
                        <w:spacing w:val="-6"/>
                        <w:w w:val="110"/>
                        <w:sz w:val="24"/>
                      </w:rPr>
                      <w:t> </w:t>
                    </w:r>
                    <w:r>
                      <w:rPr>
                        <w:rFonts w:ascii="Arial MT"/>
                        <w:color w:val="FFFFFF"/>
                        <w:w w:val="110"/>
                        <w:sz w:val="24"/>
                      </w:rPr>
                      <w:t>of</w:t>
                    </w:r>
                    <w:r>
                      <w:rPr>
                        <w:rFonts w:ascii="Arial MT"/>
                        <w:color w:val="FFFFFF"/>
                        <w:spacing w:val="-7"/>
                        <w:w w:val="110"/>
                        <w:sz w:val="24"/>
                      </w:rPr>
                      <w:t> </w:t>
                    </w:r>
                    <w:r>
                      <w:rPr>
                        <w:rFonts w:ascii="Arial MT"/>
                        <w:color w:val="FFFFFF"/>
                        <w:spacing w:val="-2"/>
                        <w:w w:val="110"/>
                        <w:sz w:val="24"/>
                      </w:rPr>
                      <w:t>Fluids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5936">
              <wp:simplePos x="0" y="0"/>
              <wp:positionH relativeFrom="page">
                <wp:posOffset>4606114</wp:posOffset>
              </wp:positionH>
              <wp:positionV relativeFrom="page">
                <wp:posOffset>545938</wp:posOffset>
              </wp:positionV>
              <wp:extent cx="675005" cy="1790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75005" cy="179070"/>
                      </a:xfrm>
                      <a:prstGeom prst="rect">
                        <a:avLst/>
                      </a:prstGeom>
                    </wps:spPr>
                    <wps:txbx>
                      <w:txbxContent>
                        <w:p>
                          <w:pPr>
                            <w:spacing w:line="263" w:lineRule="exact" w:before="0"/>
                            <w:ind w:left="20" w:right="0" w:firstLine="0"/>
                            <w:jc w:val="left"/>
                            <w:rPr>
                              <w:rFonts w:ascii="Arial MT"/>
                              <w:sz w:val="24"/>
                            </w:rPr>
                          </w:pPr>
                          <w:r>
                            <w:rPr>
                              <w:rFonts w:ascii="Arial MT"/>
                              <w:color w:val="FFFFFF"/>
                              <w:spacing w:val="-2"/>
                              <w:sz w:val="24"/>
                            </w:rPr>
                            <w:t>ARTICLE</w:t>
                          </w:r>
                        </w:p>
                      </w:txbxContent>
                    </wps:txbx>
                    <wps:bodyPr wrap="square" lIns="0" tIns="0" rIns="0" bIns="0" rtlCol="0">
                      <a:noAutofit/>
                    </wps:bodyPr>
                  </wps:wsp>
                </a:graphicData>
              </a:graphic>
            </wp:anchor>
          </w:drawing>
        </mc:Choice>
        <mc:Fallback>
          <w:pict>
            <v:shape style="position:absolute;margin-left:362.686157pt;margin-top:42.987293pt;width:53.15pt;height:14.1pt;mso-position-horizontal-relative:page;mso-position-vertical-relative:page;z-index:-16300544" type="#_x0000_t202" id="docshape22" filled="false" stroked="false">
              <v:textbox inset="0,0,0,0">
                <w:txbxContent>
                  <w:p>
                    <w:pPr>
                      <w:spacing w:line="263" w:lineRule="exact" w:before="0"/>
                      <w:ind w:left="20" w:right="0" w:firstLine="0"/>
                      <w:jc w:val="left"/>
                      <w:rPr>
                        <w:rFonts w:ascii="Arial MT"/>
                        <w:sz w:val="24"/>
                      </w:rPr>
                    </w:pPr>
                    <w:r>
                      <w:rPr>
                        <w:rFonts w:ascii="Arial MT"/>
                        <w:color w:val="FFFFFF"/>
                        <w:spacing w:val="-2"/>
                        <w:sz w:val="24"/>
                      </w:rPr>
                      <w:t>ARTICLE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6448">
              <wp:simplePos x="0" y="0"/>
              <wp:positionH relativeFrom="page">
                <wp:posOffset>5647924</wp:posOffset>
              </wp:positionH>
              <wp:positionV relativeFrom="page">
                <wp:posOffset>558176</wp:posOffset>
              </wp:positionV>
              <wp:extent cx="1506220" cy="1790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06220" cy="179070"/>
                      </a:xfrm>
                      <a:prstGeom prst="rect">
                        <a:avLst/>
                      </a:prstGeom>
                    </wps:spPr>
                    <wps:txbx>
                      <w:txbxContent>
                        <w:p>
                          <w:pPr>
                            <w:spacing w:line="263" w:lineRule="exact" w:before="0"/>
                            <w:ind w:left="20" w:right="0" w:firstLine="0"/>
                            <w:jc w:val="left"/>
                            <w:rPr>
                              <w:rFonts w:ascii="Arial MT"/>
                              <w:sz w:val="24"/>
                            </w:rPr>
                          </w:pPr>
                          <w:hyperlink r:id="rId1">
                            <w:r>
                              <w:rPr>
                                <w:rFonts w:ascii="Arial MT"/>
                                <w:color w:val="025185"/>
                                <w:spacing w:val="-2"/>
                                <w:w w:val="110"/>
                                <w:sz w:val="24"/>
                              </w:rPr>
                              <w:t>pubs.aip.org/aip/pof</w:t>
                            </w:r>
                          </w:hyperlink>
                        </w:p>
                      </w:txbxContent>
                    </wps:txbx>
                    <wps:bodyPr wrap="square" lIns="0" tIns="0" rIns="0" bIns="0" rtlCol="0">
                      <a:noAutofit/>
                    </wps:bodyPr>
                  </wps:wsp>
                </a:graphicData>
              </a:graphic>
            </wp:anchor>
          </w:drawing>
        </mc:Choice>
        <mc:Fallback>
          <w:pict>
            <v:shape style="position:absolute;margin-left:444.718445pt;margin-top:43.950874pt;width:118.6pt;height:14.1pt;mso-position-horizontal-relative:page;mso-position-vertical-relative:page;z-index:-16300032" type="#_x0000_t202" id="docshape23" filled="false" stroked="false">
              <v:textbox inset="0,0,0,0">
                <w:txbxContent>
                  <w:p>
                    <w:pPr>
                      <w:spacing w:line="263" w:lineRule="exact" w:before="0"/>
                      <w:ind w:left="20" w:right="0" w:firstLine="0"/>
                      <w:jc w:val="left"/>
                      <w:rPr>
                        <w:rFonts w:ascii="Arial MT"/>
                        <w:sz w:val="24"/>
                      </w:rPr>
                    </w:pPr>
                    <w:hyperlink r:id="rId1">
                      <w:r>
                        <w:rPr>
                          <w:rFonts w:ascii="Arial MT"/>
                          <w:color w:val="025185"/>
                          <w:spacing w:val="-2"/>
                          <w:w w:val="110"/>
                          <w:sz w:val="24"/>
                        </w:rPr>
                        <w:t>pubs.aip.org/aip/pof</w:t>
                      </w:r>
                    </w:hyperlink>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2"/>
      <w:numFmt w:val="upperRoman"/>
      <w:lvlText w:val="%1."/>
      <w:lvlJc w:val="left"/>
      <w:pPr>
        <w:ind w:left="275" w:hanging="208"/>
        <w:jc w:val="right"/>
      </w:pPr>
      <w:rPr>
        <w:rFonts w:hint="default"/>
        <w:spacing w:val="0"/>
        <w:w w:val="78"/>
        <w:lang w:val="en-US" w:eastAsia="en-US" w:bidi="ar-SA"/>
      </w:rPr>
    </w:lvl>
    <w:lvl w:ilvl="1">
      <w:start w:val="1"/>
      <w:numFmt w:val="upperLetter"/>
      <w:lvlText w:val="%2."/>
      <w:lvlJc w:val="left"/>
      <w:pPr>
        <w:ind w:left="299" w:hanging="232"/>
        <w:jc w:val="left"/>
      </w:pPr>
      <w:rPr>
        <w:rFonts w:hint="default" w:ascii="Tahoma" w:hAnsi="Tahoma" w:eastAsia="Tahoma" w:cs="Tahoma"/>
        <w:b w:val="0"/>
        <w:bCs w:val="0"/>
        <w:i w:val="0"/>
        <w:iCs w:val="0"/>
        <w:color w:val="231F20"/>
        <w:spacing w:val="0"/>
        <w:w w:val="105"/>
        <w:sz w:val="18"/>
        <w:szCs w:val="18"/>
        <w:lang w:val="en-US" w:eastAsia="en-US" w:bidi="ar-SA"/>
      </w:rPr>
    </w:lvl>
    <w:lvl w:ilvl="2">
      <w:start w:val="0"/>
      <w:numFmt w:val="bullet"/>
      <w:lvlText w:val="•"/>
      <w:lvlJc w:val="left"/>
      <w:pPr>
        <w:ind w:left="300" w:hanging="232"/>
      </w:pPr>
      <w:rPr>
        <w:rFonts w:hint="default"/>
        <w:lang w:val="en-US" w:eastAsia="en-US" w:bidi="ar-SA"/>
      </w:rPr>
    </w:lvl>
    <w:lvl w:ilvl="3">
      <w:start w:val="0"/>
      <w:numFmt w:val="bullet"/>
      <w:lvlText w:val="•"/>
      <w:lvlJc w:val="left"/>
      <w:pPr>
        <w:ind w:left="226" w:hanging="232"/>
      </w:pPr>
      <w:rPr>
        <w:rFonts w:hint="default"/>
        <w:lang w:val="en-US" w:eastAsia="en-US" w:bidi="ar-SA"/>
      </w:rPr>
    </w:lvl>
    <w:lvl w:ilvl="4">
      <w:start w:val="0"/>
      <w:numFmt w:val="bullet"/>
      <w:lvlText w:val="•"/>
      <w:lvlJc w:val="left"/>
      <w:pPr>
        <w:ind w:left="152" w:hanging="232"/>
      </w:pPr>
      <w:rPr>
        <w:rFonts w:hint="default"/>
        <w:lang w:val="en-US" w:eastAsia="en-US" w:bidi="ar-SA"/>
      </w:rPr>
    </w:lvl>
    <w:lvl w:ilvl="5">
      <w:start w:val="0"/>
      <w:numFmt w:val="bullet"/>
      <w:lvlText w:val="•"/>
      <w:lvlJc w:val="left"/>
      <w:pPr>
        <w:ind w:left="79" w:hanging="232"/>
      </w:pPr>
      <w:rPr>
        <w:rFonts w:hint="default"/>
        <w:lang w:val="en-US" w:eastAsia="en-US" w:bidi="ar-SA"/>
      </w:rPr>
    </w:lvl>
    <w:lvl w:ilvl="6">
      <w:start w:val="0"/>
      <w:numFmt w:val="bullet"/>
      <w:lvlText w:val="•"/>
      <w:lvlJc w:val="left"/>
      <w:pPr>
        <w:ind w:left="5" w:hanging="232"/>
      </w:pPr>
      <w:rPr>
        <w:rFonts w:hint="default"/>
        <w:lang w:val="en-US" w:eastAsia="en-US" w:bidi="ar-SA"/>
      </w:rPr>
    </w:lvl>
    <w:lvl w:ilvl="7">
      <w:start w:val="0"/>
      <w:numFmt w:val="bullet"/>
      <w:lvlText w:val="•"/>
      <w:lvlJc w:val="left"/>
      <w:pPr>
        <w:ind w:left="-69" w:hanging="232"/>
      </w:pPr>
      <w:rPr>
        <w:rFonts w:hint="default"/>
        <w:lang w:val="en-US" w:eastAsia="en-US" w:bidi="ar-SA"/>
      </w:rPr>
    </w:lvl>
    <w:lvl w:ilvl="8">
      <w:start w:val="0"/>
      <w:numFmt w:val="bullet"/>
      <w:lvlText w:val="•"/>
      <w:lvlJc w:val="left"/>
      <w:pPr>
        <w:ind w:left="-142" w:hanging="23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68"/>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68"/>
      <w:outlineLvl w:val="1"/>
    </w:pPr>
    <w:rPr>
      <w:rFonts w:ascii="Tahoma" w:hAnsi="Tahoma" w:eastAsia="Tahoma" w:cs="Tahoma"/>
      <w:sz w:val="18"/>
      <w:szCs w:val="18"/>
      <w:lang w:val="en-US" w:eastAsia="en-US" w:bidi="ar-SA"/>
    </w:rPr>
  </w:style>
  <w:style w:styleId="ListParagraph" w:type="paragraph">
    <w:name w:val="List Paragraph"/>
    <w:basedOn w:val="Normal"/>
    <w:uiPriority w:val="1"/>
    <w:qFormat/>
    <w:pPr>
      <w:ind w:left="68"/>
    </w:pPr>
    <w:rPr>
      <w:rFonts w:ascii="Tahoma" w:hAnsi="Tahoma" w:eastAsia="Tahoma" w:cs="Tahoma"/>
      <w:lang w:val="en-US" w:eastAsia="en-US" w:bidi="ar-SA"/>
    </w:rPr>
  </w:style>
  <w:style w:styleId="TableParagraph" w:type="paragraph">
    <w:name w:val="Table Paragraph"/>
    <w:basedOn w:val="Normal"/>
    <w:uiPriority w:val="1"/>
    <w:qFormat/>
    <w:pPr>
      <w:spacing w:before="14" w:line="194"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doi.org/10.1063/5.0233884" TargetMode="External"/><Relationship Id="rId6" Type="http://schemas.openxmlformats.org/officeDocument/2006/relationships/hyperlink" Target="https://pubs.aip.org/aip/pof/article/36/11/113318/3319017/Low-velocity-impact-response-of-lunar-and-Martian" TargetMode="External"/><Relationship Id="rId7" Type="http://schemas.openxmlformats.org/officeDocument/2006/relationships/hyperlink" Target="https://pubs.aip.org/aip/pof/article/36/11/113318/3319017/Low-velocity-impact-response-of-lunar-and-Martian?pdfCoverIconEvent=cite" TargetMode="Externa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yperlink" Target="https://orcid.org/0009-0001-2496-9567" TargetMode="External"/><Relationship Id="rId13" Type="http://schemas.openxmlformats.org/officeDocument/2006/relationships/hyperlink" Target="https://orcid.org/0000-0002-0922-1112" TargetMode="External"/><Relationship Id="rId14" Type="http://schemas.openxmlformats.org/officeDocument/2006/relationships/hyperlink" Target="https://orcid.org/0000-0001-8815-3957" TargetMode="External"/><Relationship Id="rId15" Type="http://schemas.openxmlformats.org/officeDocument/2006/relationships/image" Target="media/image5.png"/><Relationship Id="rId16" Type="http://schemas.openxmlformats.org/officeDocument/2006/relationships/hyperlink" Target="https://crossmark.crossref.org/dialog/?doi=10.1063/5.0233884&amp;domain=pdf&amp;date_stamp=2024-11-05" TargetMode="External"/><Relationship Id="rId17" Type="http://schemas.openxmlformats.org/officeDocument/2006/relationships/image" Target="media/image6.jpeg"/><Relationship Id="rId18" Type="http://schemas.openxmlformats.org/officeDocument/2006/relationships/hyperlink" Target="https://e-11492.adzerk.net/r?e=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&amp;s=UX0PILv9q6eMncJQsoDk8F_XE5k" TargetMode="External"/><Relationship Id="rId19" Type="http://schemas.openxmlformats.org/officeDocument/2006/relationships/hyperlink" Target="https://pubs.aip.org/aip/pof/article/37/2/023358/3335826/Distinctive-impact-responses-of-extraterrestrial" TargetMode="External"/><Relationship Id="rId20" Type="http://schemas.openxmlformats.org/officeDocument/2006/relationships/hyperlink" Target="https://pubs.aip.org/aip/sci/article/2024/45/451101/3318893/Impact-craters-reveal-granular-behavior-of" TargetMode="External"/><Relationship Id="rId21" Type="http://schemas.openxmlformats.org/officeDocument/2006/relationships/hyperlink" Target="https://pubs.aip.org/aip/pof/article/36/1/013301/2932201/Tracking-plume-regolith-interactions-in-near"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image" Target="media/image7.jpeg"/><Relationship Id="rId25" Type="http://schemas.openxmlformats.org/officeDocument/2006/relationships/image" Target="media/image8.jpeg"/><Relationship Id="rId26" Type="http://schemas.openxmlformats.org/officeDocument/2006/relationships/hyperlink" Target="https://www.pubs.aip.org/action/showCitFormats?type=show&amp;doi=10.1063/5.0233884" TargetMode="External"/><Relationship Id="rId27" Type="http://schemas.openxmlformats.org/officeDocument/2006/relationships/image" Target="media/image9.jpeg"/><Relationship Id="rId28" Type="http://schemas.openxmlformats.org/officeDocument/2006/relationships/hyperlink" Target="http://crossmark.crossref.org/dialog/?doi=10.1063/5.0233884&amp;domain=pdf&amp;date_stamp=2024-11-05" TargetMode="External"/><Relationship Id="rId29" Type="http://schemas.openxmlformats.org/officeDocument/2006/relationships/image" Target="media/image10.jpeg"/><Relationship Id="rId30" Type="http://schemas.openxmlformats.org/officeDocument/2006/relationships/image" Target="media/image11.jpeg"/><Relationship Id="rId31" Type="http://schemas.openxmlformats.org/officeDocument/2006/relationships/hyperlink" Target="mailto:ishii.takuma.948@s.kyushu-u.ac.jp" TargetMode="External"/><Relationship Id="rId32" Type="http://schemas.openxmlformats.org/officeDocument/2006/relationships/hyperlink" Target="mailto:kioka@sys.t.u-tokyo.ac.jp" TargetMode="External"/><Relationship Id="rId33" Type="http://schemas.openxmlformats.org/officeDocument/2006/relationships/image" Target="media/image12.png"/><Relationship Id="rId34" Type="http://schemas.openxmlformats.org/officeDocument/2006/relationships/image" Target="media/image13.jpeg"/><Relationship Id="rId35" Type="http://schemas.openxmlformats.org/officeDocument/2006/relationships/image" Target="media/image14.png"/><Relationship Id="rId36" Type="http://schemas.openxmlformats.org/officeDocument/2006/relationships/image" Target="media/image15.jpeg"/><Relationship Id="rId37" Type="http://schemas.openxmlformats.org/officeDocument/2006/relationships/image" Target="media/image16.png"/><Relationship Id="rId38" Type="http://schemas.openxmlformats.org/officeDocument/2006/relationships/image" Target="media/image17.jpeg"/><Relationship Id="rId39" Type="http://schemas.openxmlformats.org/officeDocument/2006/relationships/image" Target="media/image18.jpeg"/><Relationship Id="rId40" Type="http://schemas.openxmlformats.org/officeDocument/2006/relationships/image" Target="media/image19.jpeg"/><Relationship Id="rId41" Type="http://schemas.openxmlformats.org/officeDocument/2006/relationships/hyperlink" Target="https://doi.org/10.2138/rmg.2006.60.2" TargetMode="External"/><Relationship Id="rId42" Type="http://schemas.openxmlformats.org/officeDocument/2006/relationships/hyperlink" Target="https://doi.org/10.1029/2022GL102207" TargetMode="External"/><Relationship Id="rId43" Type="http://schemas.openxmlformats.org/officeDocument/2006/relationships/hyperlink" Target="https://doi.org/10.1038/s41550-018-0676-9" TargetMode="External"/><Relationship Id="rId44" Type="http://schemas.openxmlformats.org/officeDocument/2006/relationships/hyperlink" Target="https://doi.org/10.3390/aerospace9110709" TargetMode="External"/><Relationship Id="rId45" Type="http://schemas.openxmlformats.org/officeDocument/2006/relationships/hyperlink" Target="https://doi.org/10.3390/en14227522" TargetMode="External"/><Relationship Id="rId46" Type="http://schemas.openxmlformats.org/officeDocument/2006/relationships/hyperlink" Target="https://doi.org/10.1016/j.cja.2021.11.017" TargetMode="External"/><Relationship Id="rId47" Type="http://schemas.openxmlformats.org/officeDocument/2006/relationships/hyperlink" Target="https://doi.org/10.1016/j.asr.2023.02.034" TargetMode="External"/><Relationship Id="rId48" Type="http://schemas.openxmlformats.org/officeDocument/2006/relationships/hyperlink" Target="https://doi.org/10.1016/j.pss.2022.105630" TargetMode="External"/><Relationship Id="rId49" Type="http://schemas.openxmlformats.org/officeDocument/2006/relationships/hyperlink" Target="https://doi.org/10.1016/j.icarus.2018.08.019" TargetMode="External"/><Relationship Id="rId50" Type="http://schemas.openxmlformats.org/officeDocument/2006/relationships/hyperlink" Target="https://doi.org/10.1016/j.icarus.2010.09.017" TargetMode="External"/><Relationship Id="rId51" Type="http://schemas.openxmlformats.org/officeDocument/2006/relationships/hyperlink" Target="https://doi.org/10.1016/j.icarus.2023.115685" TargetMode="External"/><Relationship Id="rId52" Type="http://schemas.openxmlformats.org/officeDocument/2006/relationships/hyperlink" Target="https://doi.org/10.1063/1.1709288" TargetMode="External"/><Relationship Id="rId53" Type="http://schemas.openxmlformats.org/officeDocument/2006/relationships/hyperlink" Target="https://doi.org/10.1139/p04-025" TargetMode="External"/><Relationship Id="rId54" Type="http://schemas.openxmlformats.org/officeDocument/2006/relationships/hyperlink" Target="https://doi.org/10.1088/0034-4885/76/6/066601" TargetMode="External"/><Relationship Id="rId55" Type="http://schemas.openxmlformats.org/officeDocument/2006/relationships/hyperlink" Target="https://doi.org/10.1186/s40645-018-0222-5" TargetMode="External"/><Relationship Id="rId56" Type="http://schemas.openxmlformats.org/officeDocument/2006/relationships/hyperlink" Target="https://doi.org/10.1103/PhysRevLett.90.194301" TargetMode="External"/><Relationship Id="rId57" Type="http://schemas.openxmlformats.org/officeDocument/2006/relationships/hyperlink" Target="https://doi.org/10.1111/maps.13886" TargetMode="External"/><Relationship Id="rId58" Type="http://schemas.openxmlformats.org/officeDocument/2006/relationships/hyperlink" Target="https://doi.org/10.1016/j.icarus.2024.115943" TargetMode="External"/><Relationship Id="rId59" Type="http://schemas.openxmlformats.org/officeDocument/2006/relationships/hyperlink" Target="https://doi.org/10.1038/s41526-023-00308-w" TargetMode="External"/><Relationship Id="rId60" Type="http://schemas.openxmlformats.org/officeDocument/2006/relationships/hyperlink" Target="https://doi.org/10.1016/j.actaastro.2023.09.027" TargetMode="External"/><Relationship Id="rId61" Type="http://schemas.openxmlformats.org/officeDocument/2006/relationships/hyperlink" Target="https://doi.org/10.1016/j.epsl.2022.117632" TargetMode="External"/><Relationship Id="rId62" Type="http://schemas.openxmlformats.org/officeDocument/2006/relationships/hyperlink" Target="https://doi.org/10.1103/PhysRevE.77.021308" TargetMode="External"/><Relationship Id="rId63" Type="http://schemas.openxmlformats.org/officeDocument/2006/relationships/hyperlink" Target="https://doi.org/10.1016/j.powtec.2008.07.006" TargetMode="External"/><Relationship Id="rId64" Type="http://schemas.openxmlformats.org/officeDocument/2006/relationships/hyperlink" Target="https://doi.org/10.1002/cjce.5450490403" TargetMode="External"/><Relationship Id="rId65" Type="http://schemas.openxmlformats.org/officeDocument/2006/relationships/hyperlink" Target="https://doi.org/10.1029/2005RG000184" TargetMode="External"/><Relationship Id="rId66" Type="http://schemas.openxmlformats.org/officeDocument/2006/relationships/hyperlink" Target="https://doi.org/10.1093/mnras/stw3391" TargetMode="External"/><Relationship Id="rId67" Type="http://schemas.openxmlformats.org/officeDocument/2006/relationships/hyperlink" Target="https://doi.org/10.1007/s40948-022-00350-0" TargetMode="External"/><Relationship Id="rId68" Type="http://schemas.openxmlformats.org/officeDocument/2006/relationships/hyperlink" Target="https://doi.org/10.1371/journal.pone.0265546" TargetMode="External"/><Relationship Id="rId69" Type="http://schemas.openxmlformats.org/officeDocument/2006/relationships/hyperlink" Target="https://doi.org/10.1103/PhysRevE.71.051305" TargetMode="External"/><Relationship Id="rId70" Type="http://schemas.openxmlformats.org/officeDocument/2006/relationships/hyperlink" Target="https://doi.org/10.3847/1538-4357/aa970d" TargetMode="External"/><Relationship Id="rId71" Type="http://schemas.openxmlformats.org/officeDocument/2006/relationships/hyperlink" Target="https://doi.org/10.1103/PhysRevE.90.032208" TargetMode="External"/><Relationship Id="rId72" Type="http://schemas.openxmlformats.org/officeDocument/2006/relationships/hyperlink" Target="https://doi.org/10.1103/PhysRevE.68.060301" TargetMode="External"/><Relationship Id="rId73" Type="http://schemas.openxmlformats.org/officeDocument/2006/relationships/hyperlink" Target="https://doi.org/10.1016/j.asr.2015.12.030" TargetMode="External"/><Relationship Id="rId74" Type="http://schemas.openxmlformats.org/officeDocument/2006/relationships/hyperlink" Target="https://doi.org/10.1029/2011JE003938" TargetMode="External"/><Relationship Id="rId75" Type="http://schemas.openxmlformats.org/officeDocument/2006/relationships/hyperlink" Target="https://doi.org/10.1029/" TargetMode="External"/><Relationship Id="rId76" Type="http://schemas.openxmlformats.org/officeDocument/2006/relationships/hyperlink" Target="https://doi.org/10.1103/PhysRevE.99.012901" TargetMode="External"/><Relationship Id="rId77" Type="http://schemas.openxmlformats.org/officeDocument/2006/relationships/hyperlink" Target="https://doi.org/10.1016/S0167-1987(98)00092-0" TargetMode="External"/><Relationship Id="rId78" Type="http://schemas.openxmlformats.org/officeDocument/2006/relationships/hyperlink" Target="https://doi.org/10.1016/j.cscm.2023.e02709" TargetMode="External"/><Relationship Id="rId79" Type="http://schemas.openxmlformats.org/officeDocument/2006/relationships/hyperlink" Target="https://doi.org/10.1063/5.0180669" TargetMode="External"/><Relationship Id="rId80" Type="http://schemas.openxmlformats.org/officeDocument/2006/relationships/hyperlink" Target="https://doi.org/10.1089/ast.2007.0179" TargetMode="External"/><Relationship Id="rId81" Type="http://schemas.openxmlformats.org/officeDocument/2006/relationships/hyperlink" Target="https://doi.org/10.1007/s11214-012-9892-2" TargetMode="External"/><Relationship Id="rId82" Type="http://schemas.openxmlformats.org/officeDocument/2006/relationships/hyperlink" Target="https://doi.org/10.1007/s11214-020-00783-7" TargetMode="External"/><Relationship Id="rId83" Type="http://schemas.openxmlformats.org/officeDocument/2006/relationships/hyperlink" Target="https://doi.org/10.1016/j.actaastro.2022.04.008" TargetMode="External"/><Relationship Id="rId8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hyperlink" Target="http://pubs.aip.org/aip/ph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Takuma Ishii</dc:creator>
  <dc:subject>Phys. Fluids.2024.36:113318</dc:subject>
  <dc:title>Low-velocity impact response of lunar and Martian regolith simulants: Implications for lunar and Martian surface explorations</dc:title>
  <dcterms:created xsi:type="dcterms:W3CDTF">2026-04-19T02:55:30Z</dcterms:created>
  <dcterms:modified xsi:type="dcterms:W3CDTF">2026-04-19T02:55:30Z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2024-11-04T00:00:00Z</vt:filetime>
  </property>
  <property fmtid="{D5CDD505-2E9C-101B-9397-08002B2CF9AE}" pid="4" name="Creator">
    <vt:lpwstr>Arbortext Advanced Print Publisher 9.1.580/W Unicode</vt:lpwstr>
  </property>
  <property fmtid="{D5CDD505-2E9C-101B-9397-08002B2CF9AE}" pid="5" name="LastSaved">
    <vt:filetime>2026-04-19T00:00:00Z</vt:filetime>
  </property>
  <property fmtid="{D5CDD505-2E9C-101B-9397-08002B2CF9AE}" pid="6" name="Producer">
    <vt:lpwstr>iTextSharp 4.1.6 by 1T3XT</vt:lpwstr>
  </property>
</Properties>
</file>