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A0944" w:rsidRDefault="00B51AEE" w:rsidP="00B51AEE">
      <w:pPr>
        <w:jc w:val="center"/>
        <w:rPr>
          <w:b/>
          <w:bCs/>
        </w:rPr>
      </w:pPr>
      <w:proofErr w:type="gramStart"/>
      <w:r w:rsidRPr="00B51AEE">
        <w:rPr>
          <w:b/>
          <w:bCs/>
        </w:rPr>
        <w:t xml:space="preserve">Houston </w:t>
      </w:r>
      <w:r>
        <w:rPr>
          <w:b/>
          <w:bCs/>
        </w:rPr>
        <w:t xml:space="preserve"> -</w:t>
      </w:r>
      <w:proofErr w:type="gramEnd"/>
      <w:r>
        <w:rPr>
          <w:b/>
          <w:bCs/>
        </w:rPr>
        <w:t xml:space="preserve">  </w:t>
      </w:r>
      <w:r w:rsidRPr="00B51AEE">
        <w:rPr>
          <w:b/>
          <w:bCs/>
        </w:rPr>
        <w:t>Targeted Food Advertising</w:t>
      </w:r>
    </w:p>
    <w:p w:rsidR="00B51AEE" w:rsidRPr="00B51AEE" w:rsidRDefault="00B51AEE" w:rsidP="00B51AEE">
      <w:pPr>
        <w:jc w:val="both"/>
        <w:rPr>
          <w:b/>
        </w:rPr>
      </w:pPr>
      <w:r w:rsidRPr="00B51AEE">
        <w:rPr>
          <w:b/>
        </w:rPr>
        <w:t>Introduction:</w:t>
      </w:r>
    </w:p>
    <w:p w:rsidR="00B51AEE" w:rsidRDefault="00B51AEE" w:rsidP="00B51AEE">
      <w:pPr>
        <w:jc w:val="both"/>
        <w:rPr>
          <w:b/>
          <w:bCs/>
        </w:rPr>
      </w:pPr>
      <w:r w:rsidRPr="00B51AEE">
        <w:t xml:space="preserve">Due to the diverse nature of the Houston area the targeted advertising has a clear business value.  In this project the focus is on food. </w:t>
      </w:r>
    </w:p>
    <w:p w:rsidR="00B51AEE" w:rsidRPr="00B51AEE" w:rsidRDefault="00B51AEE" w:rsidP="00B51AEE">
      <w:pPr>
        <w:jc w:val="both"/>
      </w:pPr>
      <w:r w:rsidRPr="00B51AEE">
        <w:t xml:space="preserve">Houston is the fourth most populous city in the United States. It is diverse in many aspects. At least 145 languages are spoken by city residents. Houston's multiculturalism, fueled by large waves of immigrants. Houston's economy has a broad industrial base in energy, manufacturing, aeronautics, and transportation. Leading in healthcare sectors and building oilfield equipment, Houston has the second most Fortune 500 headquarters of any U.S. municipality within its city </w:t>
      </w:r>
      <w:proofErr w:type="gramStart"/>
      <w:r w:rsidRPr="00B51AEE">
        <w:t>limits .</w:t>
      </w:r>
      <w:proofErr w:type="gramEnd"/>
      <w:r w:rsidRPr="00B51AEE">
        <w:t xml:space="preserve"> </w:t>
      </w:r>
      <w:r w:rsidR="00A90BAC" w:rsidRPr="00B51AEE">
        <w:t>Thus,</w:t>
      </w:r>
      <w:r w:rsidRPr="00B51AEE">
        <w:t xml:space="preserve"> the household income varies a lot too (https://en.wikipedia.org/wiki/Houston). </w:t>
      </w:r>
    </w:p>
    <w:p w:rsidR="00B51AEE" w:rsidRDefault="00B51AEE" w:rsidP="00B51AEE">
      <w:pPr>
        <w:jc w:val="both"/>
      </w:pPr>
      <w:r w:rsidRPr="00B51AEE">
        <w:t xml:space="preserve">Houston has more than 80 types of food places and restaurants. and if one would like to </w:t>
      </w:r>
      <w:r w:rsidR="008262E1">
        <w:t>adverse a new place in of the 80+</w:t>
      </w:r>
      <w:r w:rsidRPr="00B51AEE">
        <w:t xml:space="preserve"> Houston neighborhoods it should be done wisely. </w:t>
      </w:r>
    </w:p>
    <w:p w:rsidR="00B51AEE" w:rsidRPr="00B51AEE" w:rsidRDefault="00B51AEE" w:rsidP="00B51AEE">
      <w:pPr>
        <w:jc w:val="both"/>
      </w:pPr>
      <w:r w:rsidRPr="00B51AEE">
        <w:t>Choosing to eat at a restaurant is often a decision influenced by habit and proximity</w:t>
      </w:r>
      <w:r>
        <w:t xml:space="preserve">. </w:t>
      </w:r>
      <w:r w:rsidRPr="00B51AEE">
        <w:t xml:space="preserve">With a wide distribution in area, ethnicity, income, </w:t>
      </w:r>
      <w:proofErr w:type="spellStart"/>
      <w:r w:rsidRPr="00B51AEE">
        <w:t>etc</w:t>
      </w:r>
      <w:proofErr w:type="spellEnd"/>
      <w:r w:rsidRPr="00B51AEE">
        <w:t xml:space="preserve"> identification of the most representative audience is not a straight forward task. </w:t>
      </w:r>
      <w:r>
        <w:t xml:space="preserve"> </w:t>
      </w:r>
      <w:r w:rsidRPr="00B51AEE">
        <w:t xml:space="preserve">However, once you have the dietary landscape in place it can be used to attract the audience and drive the business. </w:t>
      </w:r>
    </w:p>
    <w:p w:rsidR="00B51AEE" w:rsidRPr="00B51AEE" w:rsidRDefault="00B51AEE" w:rsidP="00B51AEE">
      <w:pPr>
        <w:jc w:val="both"/>
      </w:pPr>
      <w:r w:rsidRPr="00B51AEE">
        <w:t xml:space="preserve">The purpose of this project is to explore the food preferences landscape of Houston area. </w:t>
      </w:r>
    </w:p>
    <w:p w:rsidR="00B51AEE" w:rsidRDefault="00B51AEE" w:rsidP="00B51AEE">
      <w:pPr>
        <w:jc w:val="both"/>
      </w:pPr>
    </w:p>
    <w:p w:rsidR="00B51AEE" w:rsidRPr="00B51AEE" w:rsidRDefault="00B51AEE" w:rsidP="00B51AEE">
      <w:pPr>
        <w:jc w:val="both"/>
        <w:rPr>
          <w:b/>
        </w:rPr>
      </w:pPr>
      <w:r w:rsidRPr="00B51AEE">
        <w:rPr>
          <w:b/>
        </w:rPr>
        <w:t>Data:</w:t>
      </w:r>
    </w:p>
    <w:p w:rsidR="00B51AEE" w:rsidRDefault="00B51AEE" w:rsidP="00B51AEE">
      <w:pPr>
        <w:jc w:val="both"/>
      </w:pPr>
      <w:r w:rsidRPr="00B51AEE">
        <w:t xml:space="preserve">I am planning to use </w:t>
      </w:r>
      <w:r w:rsidR="00953BB6" w:rsidRPr="00B51AEE">
        <w:t>publicly</w:t>
      </w:r>
      <w:r w:rsidRPr="00B51AEE">
        <w:t xml:space="preserve"> available information regarding popular places in each neighborhood in combination with demographic data to break Houston into thematic groups. </w:t>
      </w:r>
    </w:p>
    <w:p w:rsidR="00B51AEE" w:rsidRDefault="00B51AEE" w:rsidP="00B51AEE">
      <w:pPr>
        <w:jc w:val="both"/>
      </w:pPr>
      <w:r>
        <w:t>The following sources of information were used:</w:t>
      </w:r>
    </w:p>
    <w:p w:rsidR="00ED0907" w:rsidRPr="00B51AEE" w:rsidRDefault="003C12DA" w:rsidP="00B51AEE">
      <w:pPr>
        <w:numPr>
          <w:ilvl w:val="0"/>
          <w:numId w:val="1"/>
        </w:numPr>
        <w:jc w:val="both"/>
      </w:pPr>
      <w:r w:rsidRPr="00B51AEE">
        <w:t>Houston geospatial data-</w:t>
      </w:r>
      <w:proofErr w:type="spellStart"/>
      <w:r w:rsidRPr="00B51AEE">
        <w:t>Geogson</w:t>
      </w:r>
      <w:proofErr w:type="spellEnd"/>
      <w:r w:rsidRPr="00B51AEE">
        <w:t xml:space="preserve"> file with geographical information about each </w:t>
      </w:r>
      <w:proofErr w:type="spellStart"/>
      <w:r w:rsidRPr="00B51AEE">
        <w:t>SuperNeighoorhood</w:t>
      </w:r>
      <w:proofErr w:type="spellEnd"/>
      <w:r w:rsidRPr="00B51AEE">
        <w:t xml:space="preserve"> in Houston (</w:t>
      </w:r>
      <w:hyperlink r:id="rId8" w:history="1">
        <w:r w:rsidRPr="00B51AEE">
          <w:rPr>
            <w:rStyle w:val="Hyperlink"/>
          </w:rPr>
          <w:t>https</w:t>
        </w:r>
      </w:hyperlink>
      <w:hyperlink r:id="rId9" w:history="1">
        <w:r w:rsidRPr="00B51AEE">
          <w:rPr>
            <w:rStyle w:val="Hyperlink"/>
          </w:rPr>
          <w:t>://cohgis-mycity.opendata.arcgis.</w:t>
        </w:r>
      </w:hyperlink>
      <w:hyperlink r:id="rId10" w:history="1">
        <w:r w:rsidRPr="00B51AEE">
          <w:rPr>
            <w:rStyle w:val="Hyperlink"/>
          </w:rPr>
          <w:t>com</w:t>
        </w:r>
      </w:hyperlink>
      <w:r w:rsidRPr="00B51AEE">
        <w:t>)</w:t>
      </w:r>
    </w:p>
    <w:p w:rsidR="00ED0907" w:rsidRPr="00B51AEE" w:rsidRDefault="003C12DA" w:rsidP="00B51AEE">
      <w:pPr>
        <w:numPr>
          <w:ilvl w:val="0"/>
          <w:numId w:val="1"/>
        </w:numPr>
        <w:jc w:val="both"/>
      </w:pPr>
      <w:r w:rsidRPr="00B51AEE">
        <w:t xml:space="preserve">Census data on Houston demographics, in particular  the average income per capita  in each of Houston </w:t>
      </w:r>
      <w:proofErr w:type="spellStart"/>
      <w:r w:rsidRPr="00B51AEE">
        <w:t>SuperNeighoorhoods</w:t>
      </w:r>
      <w:proofErr w:type="spellEnd"/>
      <w:r w:rsidRPr="00B51AEE">
        <w:t xml:space="preserve"> ('Census_2010_By_SuperNeighborhood.csv’, </w:t>
      </w:r>
      <w:hyperlink r:id="rId11" w:history="1">
        <w:r w:rsidRPr="00B51AEE">
          <w:rPr>
            <w:rStyle w:val="Hyperlink"/>
          </w:rPr>
          <w:t>https://toolbox.google.com/datasetsearch</w:t>
        </w:r>
      </w:hyperlink>
      <w:r w:rsidRPr="00B51AEE">
        <w:t>)</w:t>
      </w:r>
    </w:p>
    <w:p w:rsidR="00B51AEE" w:rsidRDefault="003C12DA" w:rsidP="00C230B6">
      <w:pPr>
        <w:numPr>
          <w:ilvl w:val="0"/>
          <w:numId w:val="1"/>
        </w:numPr>
        <w:jc w:val="both"/>
      </w:pPr>
      <w:r w:rsidRPr="00B51AEE">
        <w:t xml:space="preserve">Foursquare Labs for information about popular food choices in each </w:t>
      </w:r>
      <w:proofErr w:type="spellStart"/>
      <w:proofErr w:type="gramStart"/>
      <w:r w:rsidRPr="00B51AEE">
        <w:t>SuperNeighoorhoods</w:t>
      </w:r>
      <w:proofErr w:type="spellEnd"/>
      <w:r w:rsidRPr="00B51AEE">
        <w:t xml:space="preserve"> </w:t>
      </w:r>
      <w:r w:rsidR="00B51AEE">
        <w:t>.</w:t>
      </w:r>
      <w:proofErr w:type="gramEnd"/>
    </w:p>
    <w:p w:rsidR="00B51AEE" w:rsidRPr="00B51AEE" w:rsidRDefault="003C12DA" w:rsidP="00B51AEE">
      <w:pPr>
        <w:jc w:val="both"/>
      </w:pPr>
      <w:r w:rsidRPr="00B51AEE">
        <w:t xml:space="preserve"> </w:t>
      </w:r>
    </w:p>
    <w:p w:rsidR="00B51AEE" w:rsidRDefault="00B51AEE" w:rsidP="00B51AEE">
      <w:pPr>
        <w:jc w:val="both"/>
        <w:rPr>
          <w:b/>
        </w:rPr>
      </w:pPr>
      <w:r>
        <w:rPr>
          <w:b/>
        </w:rPr>
        <w:t>Methodology:</w:t>
      </w:r>
    </w:p>
    <w:p w:rsidR="00ED0907" w:rsidRDefault="003C12DA" w:rsidP="00B51AEE">
      <w:pPr>
        <w:numPr>
          <w:ilvl w:val="0"/>
          <w:numId w:val="3"/>
        </w:numPr>
        <w:jc w:val="both"/>
      </w:pPr>
      <w:r w:rsidRPr="00B51AEE">
        <w:t xml:space="preserve">Identify location of each neighborhood in </w:t>
      </w:r>
      <w:proofErr w:type="gramStart"/>
      <w:r w:rsidRPr="00B51AEE">
        <w:t xml:space="preserve">Houston </w:t>
      </w:r>
      <w:r w:rsidR="00B51AEE">
        <w:t>.</w:t>
      </w:r>
      <w:proofErr w:type="gramEnd"/>
      <w:r w:rsidR="00B51AEE">
        <w:t xml:space="preserve"> First I had to convert the zip </w:t>
      </w:r>
      <w:proofErr w:type="gramStart"/>
      <w:r w:rsidR="00B51AEE">
        <w:t>file  with</w:t>
      </w:r>
      <w:proofErr w:type="gramEnd"/>
      <w:r w:rsidR="00B51AEE">
        <w:t xml:space="preserve"> geospatial data  from official site of Houston into </w:t>
      </w:r>
      <w:proofErr w:type="spellStart"/>
      <w:r w:rsidR="00B51AEE">
        <w:t>jeojson</w:t>
      </w:r>
      <w:proofErr w:type="spellEnd"/>
      <w:r w:rsidR="00B51AEE">
        <w:t xml:space="preserve"> format. One of the online converters were used for this purpose. The file contains polygon coordinates so using </w:t>
      </w:r>
      <w:proofErr w:type="spellStart"/>
      <w:r w:rsidR="00B51AEE">
        <w:t>geopandas</w:t>
      </w:r>
      <w:proofErr w:type="spellEnd"/>
      <w:r w:rsidR="00B51AEE">
        <w:t xml:space="preserve"> the center of centroid </w:t>
      </w:r>
      <w:r w:rsidR="00D11B36">
        <w:t>was</w:t>
      </w:r>
      <w:r w:rsidR="00B51AEE">
        <w:t xml:space="preserve"> identified and used for further work</w:t>
      </w:r>
      <w:r w:rsidR="008262E1">
        <w:t xml:space="preserve">. The information used to generate folium map </w:t>
      </w:r>
      <w:r w:rsidR="00D11B36">
        <w:t>of Houston</w:t>
      </w:r>
      <w:r w:rsidR="008262E1">
        <w:t xml:space="preserve"> colored by the area size of each neighborhood.</w:t>
      </w:r>
    </w:p>
    <w:p w:rsidR="008262E1" w:rsidRDefault="008262E1" w:rsidP="008262E1">
      <w:pPr>
        <w:numPr>
          <w:ilvl w:val="0"/>
          <w:numId w:val="3"/>
        </w:numPr>
        <w:jc w:val="both"/>
      </w:pPr>
      <w:r w:rsidRPr="00B51AEE">
        <w:t>Load income data (census data set</w:t>
      </w:r>
      <w:r>
        <w:t>, read as the csv file</w:t>
      </w:r>
      <w:r w:rsidRPr="00B51AEE">
        <w:t>)</w:t>
      </w:r>
      <w:r>
        <w:t>. The census data set gives this information. The information used to generate folium map of Houston colored by per capita income</w:t>
      </w:r>
    </w:p>
    <w:p w:rsidR="00B51AEE" w:rsidRPr="00B51AEE" w:rsidRDefault="00B51AEE" w:rsidP="008262E1">
      <w:pPr>
        <w:ind w:left="360"/>
        <w:jc w:val="both"/>
      </w:pPr>
    </w:p>
    <w:p w:rsidR="00ED0907" w:rsidRPr="00B51AEE" w:rsidRDefault="003C12DA" w:rsidP="00B51AEE">
      <w:pPr>
        <w:numPr>
          <w:ilvl w:val="0"/>
          <w:numId w:val="3"/>
        </w:numPr>
        <w:jc w:val="both"/>
      </w:pPr>
      <w:r w:rsidRPr="00B51AEE">
        <w:t>Collect information about food venues in the neighborhood (Foursquare)</w:t>
      </w:r>
      <w:r w:rsidR="00B51AEE">
        <w:t xml:space="preserve">.  Foursquare </w:t>
      </w:r>
      <w:r w:rsidR="008262E1">
        <w:t>allow to</w:t>
      </w:r>
      <w:r w:rsidR="00B51AEE">
        <w:t xml:space="preserve"> collect data in the certain proximity to the point of interest </w:t>
      </w:r>
      <w:proofErr w:type="gramStart"/>
      <w:r w:rsidR="00B51AEE">
        <w:t>and also</w:t>
      </w:r>
      <w:proofErr w:type="gramEnd"/>
      <w:r w:rsidR="00B51AEE">
        <w:t xml:space="preserve"> for the purpose of this project the venue ID was limited to food only (</w:t>
      </w:r>
      <w:r w:rsidR="00B51AEE" w:rsidRPr="008262E1">
        <w:t xml:space="preserve">4d4b7105d754a06374d81259). The catalog is </w:t>
      </w:r>
      <w:r w:rsidR="008262E1" w:rsidRPr="008262E1">
        <w:t>available</w:t>
      </w:r>
      <w:r w:rsidR="00B51AEE" w:rsidRPr="008262E1">
        <w:t xml:space="preserve"> at the </w:t>
      </w:r>
      <w:hyperlink r:id="rId12" w:history="1">
        <w:r w:rsidR="008262E1" w:rsidRPr="008262E1">
          <w:t>https://developer.foursquare.com/docs/resources/categories</w:t>
        </w:r>
      </w:hyperlink>
      <w:r w:rsidR="008262E1" w:rsidRPr="008262E1">
        <w:t xml:space="preserve"> and is very handy for the detailed exploration of the area.</w:t>
      </w:r>
    </w:p>
    <w:p w:rsidR="00ED0907" w:rsidRPr="00B51AEE" w:rsidRDefault="008262E1" w:rsidP="00B51AEE">
      <w:pPr>
        <w:numPr>
          <w:ilvl w:val="0"/>
          <w:numId w:val="3"/>
        </w:numPr>
        <w:jc w:val="both"/>
      </w:pPr>
      <w:r>
        <w:t xml:space="preserve">The metadata about each neighborhood was collected using Foursquare </w:t>
      </w:r>
      <w:proofErr w:type="spellStart"/>
      <w:proofErr w:type="gramStart"/>
      <w:r>
        <w:t>Api</w:t>
      </w:r>
      <w:proofErr w:type="spellEnd"/>
      <w:r>
        <w:t xml:space="preserve">  and</w:t>
      </w:r>
      <w:proofErr w:type="gramEnd"/>
      <w:r>
        <w:t xml:space="preserve"> loaded into pandas data frame.  Information about 1457 venues, 87 unique categories and 88 neighborhoods was collected.  The top 3 venues in each </w:t>
      </w:r>
      <w:proofErr w:type="gramStart"/>
      <w:r>
        <w:t>neighborhoods</w:t>
      </w:r>
      <w:proofErr w:type="gramEnd"/>
      <w:r>
        <w:t xml:space="preserve"> were identified.</w:t>
      </w:r>
    </w:p>
    <w:p w:rsidR="00ED0907" w:rsidRDefault="003C12DA" w:rsidP="00B51AEE">
      <w:pPr>
        <w:numPr>
          <w:ilvl w:val="0"/>
          <w:numId w:val="3"/>
        </w:numPr>
        <w:jc w:val="both"/>
      </w:pPr>
      <w:r w:rsidRPr="00B51AEE">
        <w:t xml:space="preserve">Use machine learning to cluster neighborhoods based on </w:t>
      </w:r>
      <w:r w:rsidR="008262E1" w:rsidRPr="00B51AEE">
        <w:t>venues preferences</w:t>
      </w:r>
      <w:r w:rsidR="008262E1">
        <w:t xml:space="preserve"> index </w:t>
      </w:r>
      <w:r w:rsidRPr="00B51AEE">
        <w:t>and income data</w:t>
      </w:r>
      <w:r w:rsidR="008262E1">
        <w:t xml:space="preserve">. The set was divided into 5 clusters using </w:t>
      </w:r>
      <w:r w:rsidR="008262E1" w:rsidRPr="008262E1">
        <w:t xml:space="preserve">k-means clustering approach. </w:t>
      </w:r>
      <w:r w:rsidR="008262E1">
        <w:t xml:space="preserve"> </w:t>
      </w:r>
      <w:r w:rsidR="00953BB6" w:rsidRPr="00953BB6">
        <w:t>k-means clustering aims to </w:t>
      </w:r>
      <w:hyperlink r:id="rId13" w:tooltip="Partition of a set" w:history="1">
        <w:r w:rsidR="00953BB6" w:rsidRPr="00953BB6">
          <w:t>partition</w:t>
        </w:r>
      </w:hyperlink>
      <w:r w:rsidR="00953BB6" w:rsidRPr="00953BB6">
        <w:t> n observations into k clusters in which each observation belongs to the </w:t>
      </w:r>
      <w:hyperlink r:id="rId14" w:tooltip="Cluster (statistics)" w:history="1">
        <w:r w:rsidR="00953BB6" w:rsidRPr="00953BB6">
          <w:t>cluster</w:t>
        </w:r>
      </w:hyperlink>
      <w:r w:rsidR="00953BB6" w:rsidRPr="00953BB6">
        <w:t> with the nearest </w:t>
      </w:r>
      <w:hyperlink r:id="rId15" w:tooltip="Mean" w:history="1">
        <w:r w:rsidR="00953BB6" w:rsidRPr="00953BB6">
          <w:t>mean</w:t>
        </w:r>
      </w:hyperlink>
      <w:r w:rsidR="00953BB6" w:rsidRPr="00953BB6">
        <w:t>, serving as a prototype of the cluster.</w:t>
      </w:r>
    </w:p>
    <w:p w:rsidR="00ED0907" w:rsidRDefault="00953BB6" w:rsidP="00B51AEE">
      <w:pPr>
        <w:numPr>
          <w:ilvl w:val="0"/>
          <w:numId w:val="3"/>
        </w:numPr>
        <w:jc w:val="both"/>
      </w:pPr>
      <w:r>
        <w:t xml:space="preserve">Based on the clustering results the folium map was </w:t>
      </w:r>
      <w:proofErr w:type="gramStart"/>
      <w:r w:rsidR="00D11B36">
        <w:t>generated</w:t>
      </w:r>
      <w:proofErr w:type="gramEnd"/>
      <w:r>
        <w:t xml:space="preserve"> and each cluster was analyzed. </w:t>
      </w:r>
    </w:p>
    <w:p w:rsidR="00953BB6" w:rsidRDefault="00953BB6" w:rsidP="00953BB6">
      <w:pPr>
        <w:jc w:val="both"/>
        <w:rPr>
          <w:b/>
        </w:rPr>
      </w:pPr>
      <w:r>
        <w:rPr>
          <w:b/>
        </w:rPr>
        <w:t>The following visual results were obtained</w:t>
      </w:r>
      <w:r w:rsidR="00D11B36">
        <w:rPr>
          <w:b/>
        </w:rPr>
        <w:t xml:space="preserve"> (summarized in the table below)</w:t>
      </w:r>
      <w:r>
        <w:rPr>
          <w:b/>
        </w:rPr>
        <w:t>:</w:t>
      </w:r>
    </w:p>
    <w:p w:rsidR="00D11B36" w:rsidRDefault="00D11B36" w:rsidP="00D11B36">
      <w:pPr>
        <w:ind w:left="360"/>
        <w:jc w:val="both"/>
      </w:pPr>
      <w:r>
        <w:t xml:space="preserve">It is interested that certain types of the restaurants were popular all over Houston, places like Pizza, Mexican Restaurant and Fast food. However, clustering gave pretty good results too.  Apart from mentioned places the choices unique for the cluster were identified. </w:t>
      </w:r>
    </w:p>
    <w:tbl>
      <w:tblPr>
        <w:tblStyle w:val="TableGrid"/>
        <w:tblW w:w="0" w:type="auto"/>
        <w:tblLook w:val="04A0" w:firstRow="1" w:lastRow="0" w:firstColumn="1" w:lastColumn="0" w:noHBand="0" w:noVBand="1"/>
      </w:tblPr>
      <w:tblGrid>
        <w:gridCol w:w="1286"/>
        <w:gridCol w:w="1227"/>
        <w:gridCol w:w="2173"/>
        <w:gridCol w:w="2779"/>
        <w:gridCol w:w="2214"/>
      </w:tblGrid>
      <w:tr w:rsidR="00D11B36" w:rsidTr="00D11B36">
        <w:tc>
          <w:tcPr>
            <w:tcW w:w="1286" w:type="dxa"/>
          </w:tcPr>
          <w:p w:rsidR="00D11B36" w:rsidRDefault="00D11B36" w:rsidP="00B60A1D">
            <w:pPr>
              <w:jc w:val="center"/>
            </w:pPr>
            <w:r w:rsidRPr="00D11B36">
              <w:rPr>
                <w:color w:val="4472C4" w:themeColor="accent1"/>
              </w:rPr>
              <w:t>Cluster#</w:t>
            </w:r>
          </w:p>
        </w:tc>
        <w:tc>
          <w:tcPr>
            <w:tcW w:w="1227" w:type="dxa"/>
          </w:tcPr>
          <w:p w:rsidR="00D11B36" w:rsidRPr="007A6053" w:rsidRDefault="00D11B36" w:rsidP="00B60A1D">
            <w:pPr>
              <w:jc w:val="center"/>
              <w:rPr>
                <w:color w:val="4472C4" w:themeColor="accent1"/>
              </w:rPr>
            </w:pPr>
            <w:r>
              <w:rPr>
                <w:color w:val="4472C4" w:themeColor="accent1"/>
              </w:rPr>
              <w:t>Color Code</w:t>
            </w:r>
          </w:p>
        </w:tc>
        <w:tc>
          <w:tcPr>
            <w:tcW w:w="2173" w:type="dxa"/>
          </w:tcPr>
          <w:p w:rsidR="00D11B36" w:rsidRPr="007A6053" w:rsidRDefault="00D11B36" w:rsidP="00B60A1D">
            <w:pPr>
              <w:jc w:val="center"/>
              <w:rPr>
                <w:color w:val="4472C4" w:themeColor="accent1"/>
              </w:rPr>
            </w:pPr>
            <w:r>
              <w:rPr>
                <w:color w:val="4472C4" w:themeColor="accent1"/>
              </w:rPr>
              <w:t>1</w:t>
            </w:r>
            <w:r w:rsidRPr="003A5A48">
              <w:rPr>
                <w:color w:val="4472C4" w:themeColor="accent1"/>
                <w:vertAlign w:val="superscript"/>
              </w:rPr>
              <w:t>st</w:t>
            </w:r>
            <w:r>
              <w:rPr>
                <w:color w:val="4472C4" w:themeColor="accent1"/>
              </w:rPr>
              <w:t xml:space="preserve"> Most common venue</w:t>
            </w:r>
          </w:p>
        </w:tc>
        <w:tc>
          <w:tcPr>
            <w:tcW w:w="2779" w:type="dxa"/>
          </w:tcPr>
          <w:p w:rsidR="00D11B36" w:rsidRPr="007A6053" w:rsidRDefault="00D11B36" w:rsidP="00B60A1D">
            <w:pPr>
              <w:jc w:val="center"/>
              <w:rPr>
                <w:color w:val="4472C4" w:themeColor="accent1"/>
              </w:rPr>
            </w:pPr>
            <w:r>
              <w:rPr>
                <w:color w:val="4472C4" w:themeColor="accent1"/>
              </w:rPr>
              <w:t>2</w:t>
            </w:r>
            <w:r w:rsidRPr="003A5A48">
              <w:rPr>
                <w:color w:val="4472C4" w:themeColor="accent1"/>
                <w:vertAlign w:val="superscript"/>
              </w:rPr>
              <w:t>nd</w:t>
            </w:r>
            <w:r>
              <w:rPr>
                <w:color w:val="4472C4" w:themeColor="accent1"/>
              </w:rPr>
              <w:t xml:space="preserve"> Most common venue</w:t>
            </w:r>
          </w:p>
        </w:tc>
        <w:tc>
          <w:tcPr>
            <w:tcW w:w="2214" w:type="dxa"/>
          </w:tcPr>
          <w:p w:rsidR="00D11B36" w:rsidRDefault="00D11B36" w:rsidP="00B60A1D">
            <w:pPr>
              <w:jc w:val="center"/>
              <w:rPr>
                <w:color w:val="4472C4" w:themeColor="accent1"/>
              </w:rPr>
            </w:pPr>
            <w:r>
              <w:rPr>
                <w:color w:val="4472C4" w:themeColor="accent1"/>
              </w:rPr>
              <w:t>Per capita income</w:t>
            </w:r>
          </w:p>
        </w:tc>
      </w:tr>
      <w:tr w:rsidR="00D11B36" w:rsidTr="00D11B36">
        <w:tc>
          <w:tcPr>
            <w:tcW w:w="1286" w:type="dxa"/>
          </w:tcPr>
          <w:p w:rsidR="00D11B36" w:rsidRDefault="00D11B36" w:rsidP="00B60A1D">
            <w:pPr>
              <w:jc w:val="center"/>
            </w:pPr>
            <w:r>
              <w:t>0</w:t>
            </w:r>
          </w:p>
        </w:tc>
        <w:tc>
          <w:tcPr>
            <w:tcW w:w="1227" w:type="dxa"/>
          </w:tcPr>
          <w:p w:rsidR="00D11B36" w:rsidRPr="007A6053" w:rsidRDefault="00D11B36" w:rsidP="00B60A1D">
            <w:pPr>
              <w:jc w:val="center"/>
              <w:rPr>
                <w:color w:val="4472C4" w:themeColor="accent1"/>
              </w:rPr>
            </w:pPr>
            <w:r w:rsidRPr="003A5A48">
              <w:rPr>
                <w:color w:val="C00000"/>
              </w:rPr>
              <w:t>Red</w:t>
            </w:r>
          </w:p>
        </w:tc>
        <w:tc>
          <w:tcPr>
            <w:tcW w:w="2173" w:type="dxa"/>
          </w:tcPr>
          <w:p w:rsidR="00D11B36" w:rsidRPr="007A6053" w:rsidRDefault="00D11B36" w:rsidP="00B60A1D">
            <w:pPr>
              <w:jc w:val="center"/>
              <w:rPr>
                <w:color w:val="4472C4" w:themeColor="accent1"/>
              </w:rPr>
            </w:pPr>
            <w:r w:rsidRPr="007A6053">
              <w:rPr>
                <w:color w:val="4472C4" w:themeColor="accent1"/>
              </w:rPr>
              <w:t>Fast Food</w:t>
            </w:r>
          </w:p>
          <w:p w:rsidR="00D11B36" w:rsidRPr="007A6053" w:rsidRDefault="00D11B36" w:rsidP="00B60A1D">
            <w:pPr>
              <w:jc w:val="center"/>
              <w:rPr>
                <w:color w:val="4472C4" w:themeColor="accent1"/>
              </w:rPr>
            </w:pPr>
            <w:r w:rsidRPr="007A6053">
              <w:rPr>
                <w:color w:val="4472C4" w:themeColor="accent1"/>
              </w:rPr>
              <w:t>Mexican</w:t>
            </w:r>
          </w:p>
          <w:p w:rsidR="00D11B36" w:rsidRDefault="00D11B36" w:rsidP="00B60A1D">
            <w:pPr>
              <w:jc w:val="center"/>
            </w:pPr>
            <w:r w:rsidRPr="003A5A48">
              <w:rPr>
                <w:color w:val="4472C4" w:themeColor="accent1"/>
              </w:rPr>
              <w:t>Pizza</w:t>
            </w:r>
          </w:p>
        </w:tc>
        <w:tc>
          <w:tcPr>
            <w:tcW w:w="2779" w:type="dxa"/>
          </w:tcPr>
          <w:p w:rsidR="00D11B36" w:rsidRPr="007A6053" w:rsidRDefault="00D11B36" w:rsidP="00B60A1D">
            <w:pPr>
              <w:jc w:val="center"/>
              <w:rPr>
                <w:color w:val="4472C4" w:themeColor="accent1"/>
              </w:rPr>
            </w:pPr>
            <w:r w:rsidRPr="007A6053">
              <w:rPr>
                <w:color w:val="4472C4" w:themeColor="accent1"/>
              </w:rPr>
              <w:t>Mexican</w:t>
            </w:r>
          </w:p>
          <w:p w:rsidR="00D11B36" w:rsidRDefault="00D11B36" w:rsidP="00B60A1D">
            <w:pPr>
              <w:jc w:val="center"/>
            </w:pPr>
            <w:r>
              <w:t>Chinese</w:t>
            </w:r>
          </w:p>
          <w:p w:rsidR="00D11B36" w:rsidRDefault="00D11B36" w:rsidP="00B60A1D">
            <w:pPr>
              <w:jc w:val="center"/>
            </w:pPr>
            <w:r>
              <w:t>Food Truck</w:t>
            </w:r>
          </w:p>
          <w:p w:rsidR="00D11B36" w:rsidRDefault="00D11B36" w:rsidP="00B60A1D">
            <w:pPr>
              <w:jc w:val="center"/>
            </w:pPr>
          </w:p>
        </w:tc>
        <w:tc>
          <w:tcPr>
            <w:tcW w:w="2214" w:type="dxa"/>
          </w:tcPr>
          <w:p w:rsidR="00D11B36" w:rsidRPr="007A6053" w:rsidRDefault="00D11B36" w:rsidP="00B60A1D">
            <w:pPr>
              <w:jc w:val="center"/>
              <w:rPr>
                <w:color w:val="4472C4" w:themeColor="accent1"/>
              </w:rPr>
            </w:pPr>
            <w:r>
              <w:rPr>
                <w:color w:val="4472C4" w:themeColor="accent1"/>
              </w:rPr>
              <w:t>3-7K</w:t>
            </w:r>
          </w:p>
        </w:tc>
      </w:tr>
      <w:tr w:rsidR="00D11B36" w:rsidTr="00D11B36">
        <w:tc>
          <w:tcPr>
            <w:tcW w:w="1286" w:type="dxa"/>
          </w:tcPr>
          <w:p w:rsidR="00D11B36" w:rsidRDefault="00D11B36" w:rsidP="00B60A1D">
            <w:pPr>
              <w:jc w:val="center"/>
            </w:pPr>
            <w:r>
              <w:t>1</w:t>
            </w:r>
          </w:p>
        </w:tc>
        <w:tc>
          <w:tcPr>
            <w:tcW w:w="1227" w:type="dxa"/>
          </w:tcPr>
          <w:p w:rsidR="00D11B36" w:rsidRPr="003A5A48" w:rsidRDefault="00D11B36" w:rsidP="00B60A1D">
            <w:pPr>
              <w:jc w:val="center"/>
              <w:rPr>
                <w:color w:val="4472C4" w:themeColor="accent1"/>
              </w:rPr>
            </w:pPr>
            <w:r w:rsidRPr="003A5A48">
              <w:rPr>
                <w:color w:val="7030A0"/>
              </w:rPr>
              <w:t>Purple</w:t>
            </w:r>
          </w:p>
        </w:tc>
        <w:tc>
          <w:tcPr>
            <w:tcW w:w="2173" w:type="dxa"/>
          </w:tcPr>
          <w:p w:rsidR="00D11B36" w:rsidRPr="003A5A48" w:rsidRDefault="00D11B36" w:rsidP="00B60A1D">
            <w:pPr>
              <w:jc w:val="center"/>
              <w:rPr>
                <w:color w:val="4472C4" w:themeColor="accent1"/>
              </w:rPr>
            </w:pPr>
            <w:r w:rsidRPr="003A5A48">
              <w:rPr>
                <w:color w:val="4472C4" w:themeColor="accent1"/>
              </w:rPr>
              <w:t>Mexican</w:t>
            </w:r>
          </w:p>
          <w:p w:rsidR="00D11B36" w:rsidRPr="003A5A48" w:rsidRDefault="00D11B36" w:rsidP="00B60A1D">
            <w:pPr>
              <w:jc w:val="center"/>
              <w:rPr>
                <w:color w:val="4472C4" w:themeColor="accent1"/>
              </w:rPr>
            </w:pPr>
            <w:r w:rsidRPr="003A5A48">
              <w:rPr>
                <w:color w:val="4472C4" w:themeColor="accent1"/>
              </w:rPr>
              <w:t>Pizza</w:t>
            </w:r>
          </w:p>
          <w:p w:rsidR="00D11B36" w:rsidRDefault="00D11B36" w:rsidP="00B60A1D">
            <w:pPr>
              <w:jc w:val="center"/>
            </w:pPr>
            <w:r>
              <w:t>Italian</w:t>
            </w:r>
          </w:p>
          <w:p w:rsidR="00D11B36" w:rsidRDefault="00D11B36" w:rsidP="00B60A1D">
            <w:pPr>
              <w:jc w:val="center"/>
            </w:pPr>
            <w:proofErr w:type="spellStart"/>
            <w:r>
              <w:t>DimSum</w:t>
            </w:r>
            <w:proofErr w:type="spellEnd"/>
          </w:p>
          <w:p w:rsidR="00D11B36" w:rsidRDefault="00D11B36" w:rsidP="00B60A1D">
            <w:pPr>
              <w:jc w:val="center"/>
            </w:pPr>
            <w:r>
              <w:t>American</w:t>
            </w:r>
          </w:p>
          <w:p w:rsidR="00D11B36" w:rsidRDefault="00D11B36" w:rsidP="00B60A1D">
            <w:pPr>
              <w:jc w:val="center"/>
            </w:pPr>
          </w:p>
        </w:tc>
        <w:tc>
          <w:tcPr>
            <w:tcW w:w="2779" w:type="dxa"/>
          </w:tcPr>
          <w:p w:rsidR="00D11B36" w:rsidRPr="003A5A48" w:rsidRDefault="00D11B36" w:rsidP="00B60A1D">
            <w:pPr>
              <w:jc w:val="center"/>
              <w:rPr>
                <w:color w:val="4472C4" w:themeColor="accent1"/>
              </w:rPr>
            </w:pPr>
            <w:proofErr w:type="spellStart"/>
            <w:r w:rsidRPr="003A5A48">
              <w:rPr>
                <w:color w:val="4472C4" w:themeColor="accent1"/>
              </w:rPr>
              <w:t>FastFood</w:t>
            </w:r>
            <w:proofErr w:type="spellEnd"/>
          </w:p>
          <w:p w:rsidR="00D11B36" w:rsidRDefault="00D11B36" w:rsidP="00B60A1D">
            <w:pPr>
              <w:jc w:val="center"/>
            </w:pPr>
            <w:r>
              <w:t>American</w:t>
            </w:r>
          </w:p>
          <w:p w:rsidR="00D11B36" w:rsidRDefault="00D11B36" w:rsidP="00B60A1D">
            <w:pPr>
              <w:jc w:val="center"/>
            </w:pPr>
            <w:r>
              <w:t>Asian</w:t>
            </w:r>
          </w:p>
          <w:p w:rsidR="00D11B36" w:rsidRDefault="00D11B36" w:rsidP="00B60A1D">
            <w:pPr>
              <w:jc w:val="center"/>
            </w:pPr>
            <w:r>
              <w:t>Deli</w:t>
            </w:r>
          </w:p>
          <w:p w:rsidR="00D11B36" w:rsidRDefault="00D11B36" w:rsidP="00B60A1D">
            <w:pPr>
              <w:jc w:val="center"/>
            </w:pPr>
            <w:r>
              <w:t>Japanese</w:t>
            </w:r>
          </w:p>
          <w:p w:rsidR="00D11B36" w:rsidRDefault="00D11B36" w:rsidP="00B60A1D">
            <w:pPr>
              <w:jc w:val="center"/>
            </w:pPr>
            <w:r>
              <w:t>Mediterranean</w:t>
            </w:r>
          </w:p>
        </w:tc>
        <w:tc>
          <w:tcPr>
            <w:tcW w:w="2214" w:type="dxa"/>
          </w:tcPr>
          <w:p w:rsidR="00D11B36" w:rsidRPr="003A5A48" w:rsidRDefault="00D11B36" w:rsidP="00B60A1D">
            <w:pPr>
              <w:jc w:val="center"/>
              <w:rPr>
                <w:color w:val="4472C4" w:themeColor="accent1"/>
              </w:rPr>
            </w:pPr>
            <w:r>
              <w:rPr>
                <w:color w:val="4472C4" w:themeColor="accent1"/>
              </w:rPr>
              <w:t>&gt;20</w:t>
            </w:r>
          </w:p>
        </w:tc>
      </w:tr>
      <w:tr w:rsidR="00D11B36" w:rsidTr="00D11B36">
        <w:tc>
          <w:tcPr>
            <w:tcW w:w="1286" w:type="dxa"/>
          </w:tcPr>
          <w:p w:rsidR="00D11B36" w:rsidRDefault="00D11B36" w:rsidP="00B60A1D">
            <w:pPr>
              <w:jc w:val="center"/>
            </w:pPr>
            <w:r>
              <w:t>2</w:t>
            </w:r>
          </w:p>
        </w:tc>
        <w:tc>
          <w:tcPr>
            <w:tcW w:w="1227" w:type="dxa"/>
          </w:tcPr>
          <w:p w:rsidR="00D11B36" w:rsidRDefault="00D11B36" w:rsidP="00B60A1D">
            <w:pPr>
              <w:jc w:val="center"/>
            </w:pPr>
            <w:r w:rsidRPr="003A5A48">
              <w:rPr>
                <w:color w:val="00B0F0"/>
              </w:rPr>
              <w:t>Blue</w:t>
            </w:r>
          </w:p>
        </w:tc>
        <w:tc>
          <w:tcPr>
            <w:tcW w:w="2173" w:type="dxa"/>
          </w:tcPr>
          <w:p w:rsidR="00D11B36" w:rsidRDefault="00D11B36" w:rsidP="00B60A1D">
            <w:pPr>
              <w:jc w:val="center"/>
            </w:pPr>
            <w:r>
              <w:t>American</w:t>
            </w:r>
          </w:p>
          <w:p w:rsidR="00D11B36" w:rsidRPr="003A5A48" w:rsidRDefault="00D11B36" w:rsidP="00B60A1D">
            <w:pPr>
              <w:jc w:val="center"/>
              <w:rPr>
                <w:color w:val="4472C4" w:themeColor="accent1"/>
              </w:rPr>
            </w:pPr>
            <w:proofErr w:type="spellStart"/>
            <w:r w:rsidRPr="003A5A48">
              <w:rPr>
                <w:color w:val="4472C4" w:themeColor="accent1"/>
              </w:rPr>
              <w:t>FastFood</w:t>
            </w:r>
            <w:proofErr w:type="spellEnd"/>
          </w:p>
          <w:p w:rsidR="00D11B36" w:rsidRPr="003A5A48" w:rsidRDefault="00D11B36" w:rsidP="00B60A1D">
            <w:pPr>
              <w:jc w:val="center"/>
              <w:rPr>
                <w:color w:val="4472C4" w:themeColor="accent1"/>
              </w:rPr>
            </w:pPr>
            <w:r w:rsidRPr="003A5A48">
              <w:rPr>
                <w:color w:val="4472C4" w:themeColor="accent1"/>
              </w:rPr>
              <w:t xml:space="preserve">Mexican </w:t>
            </w:r>
          </w:p>
          <w:p w:rsidR="00D11B36" w:rsidRDefault="00D11B36" w:rsidP="00B60A1D">
            <w:pPr>
              <w:jc w:val="center"/>
            </w:pPr>
            <w:r w:rsidRPr="003A5A48">
              <w:rPr>
                <w:color w:val="4472C4" w:themeColor="accent1"/>
              </w:rPr>
              <w:t>Pizza</w:t>
            </w:r>
          </w:p>
        </w:tc>
        <w:tc>
          <w:tcPr>
            <w:tcW w:w="2779" w:type="dxa"/>
          </w:tcPr>
          <w:p w:rsidR="00D11B36" w:rsidRPr="003A5A48" w:rsidRDefault="00D11B36" w:rsidP="00B60A1D">
            <w:pPr>
              <w:jc w:val="center"/>
              <w:rPr>
                <w:color w:val="4472C4" w:themeColor="accent1"/>
              </w:rPr>
            </w:pPr>
            <w:r w:rsidRPr="003A5A48">
              <w:rPr>
                <w:color w:val="4472C4" w:themeColor="accent1"/>
              </w:rPr>
              <w:t>Mexican</w:t>
            </w:r>
          </w:p>
          <w:p w:rsidR="00D11B36" w:rsidRPr="003A5A48" w:rsidRDefault="00D11B36" w:rsidP="00B60A1D">
            <w:pPr>
              <w:jc w:val="center"/>
              <w:rPr>
                <w:color w:val="4472C4" w:themeColor="accent1"/>
              </w:rPr>
            </w:pPr>
            <w:r w:rsidRPr="003A5A48">
              <w:rPr>
                <w:color w:val="4472C4" w:themeColor="accent1"/>
              </w:rPr>
              <w:t>Pizza</w:t>
            </w:r>
          </w:p>
          <w:p w:rsidR="00D11B36" w:rsidRDefault="00D11B36" w:rsidP="00B60A1D">
            <w:pPr>
              <w:jc w:val="center"/>
            </w:pPr>
          </w:p>
        </w:tc>
        <w:tc>
          <w:tcPr>
            <w:tcW w:w="2214" w:type="dxa"/>
          </w:tcPr>
          <w:p w:rsidR="00D11B36" w:rsidRPr="003A5A48" w:rsidRDefault="00D11B36" w:rsidP="00B60A1D">
            <w:pPr>
              <w:jc w:val="center"/>
              <w:rPr>
                <w:color w:val="4472C4" w:themeColor="accent1"/>
              </w:rPr>
            </w:pPr>
            <w:r>
              <w:rPr>
                <w:color w:val="4472C4" w:themeColor="accent1"/>
              </w:rPr>
              <w:t>15-20</w:t>
            </w:r>
          </w:p>
        </w:tc>
      </w:tr>
      <w:tr w:rsidR="00D11B36" w:rsidTr="00D11B36">
        <w:tc>
          <w:tcPr>
            <w:tcW w:w="1286" w:type="dxa"/>
          </w:tcPr>
          <w:p w:rsidR="00D11B36" w:rsidRDefault="00D11B36" w:rsidP="00B60A1D">
            <w:pPr>
              <w:jc w:val="center"/>
            </w:pPr>
            <w:r>
              <w:t>3</w:t>
            </w:r>
          </w:p>
        </w:tc>
        <w:tc>
          <w:tcPr>
            <w:tcW w:w="1227" w:type="dxa"/>
          </w:tcPr>
          <w:p w:rsidR="00D11B36" w:rsidRDefault="00D11B36" w:rsidP="00B60A1D">
            <w:pPr>
              <w:jc w:val="center"/>
            </w:pPr>
            <w:r w:rsidRPr="003A5A48">
              <w:rPr>
                <w:color w:val="00B050"/>
              </w:rPr>
              <w:t>Green</w:t>
            </w:r>
          </w:p>
        </w:tc>
        <w:tc>
          <w:tcPr>
            <w:tcW w:w="2173" w:type="dxa"/>
          </w:tcPr>
          <w:p w:rsidR="00D11B36" w:rsidRDefault="00D11B36" w:rsidP="00B60A1D">
            <w:pPr>
              <w:jc w:val="center"/>
            </w:pPr>
            <w:r>
              <w:t>BBQ Join</w:t>
            </w:r>
          </w:p>
          <w:p w:rsidR="00D11B36" w:rsidRDefault="00D11B36" w:rsidP="00B60A1D">
            <w:pPr>
              <w:jc w:val="center"/>
            </w:pPr>
            <w:r w:rsidRPr="003A5A48">
              <w:rPr>
                <w:color w:val="4472C4" w:themeColor="accent1"/>
              </w:rPr>
              <w:t>Mexican</w:t>
            </w:r>
          </w:p>
        </w:tc>
        <w:tc>
          <w:tcPr>
            <w:tcW w:w="2779" w:type="dxa"/>
          </w:tcPr>
          <w:p w:rsidR="00D11B36" w:rsidRDefault="00D11B36" w:rsidP="00B60A1D">
            <w:pPr>
              <w:jc w:val="center"/>
              <w:rPr>
                <w:color w:val="4472C4" w:themeColor="accent1"/>
              </w:rPr>
            </w:pPr>
            <w:r w:rsidRPr="003A5A48">
              <w:rPr>
                <w:color w:val="4472C4" w:themeColor="accent1"/>
              </w:rPr>
              <w:t>Fast-food</w:t>
            </w:r>
          </w:p>
          <w:p w:rsidR="00B55D1B" w:rsidRPr="003A5A48" w:rsidRDefault="00B55D1B" w:rsidP="00B60A1D">
            <w:pPr>
              <w:jc w:val="center"/>
              <w:rPr>
                <w:color w:val="4472C4" w:themeColor="accent1"/>
              </w:rPr>
            </w:pPr>
            <w:r>
              <w:rPr>
                <w:color w:val="4472C4" w:themeColor="accent1"/>
              </w:rPr>
              <w:t xml:space="preserve">American </w:t>
            </w:r>
          </w:p>
          <w:p w:rsidR="00D11B36" w:rsidRDefault="00D11B36" w:rsidP="00B60A1D">
            <w:pPr>
              <w:jc w:val="center"/>
            </w:pPr>
            <w:r>
              <w:t>Food Truck</w:t>
            </w:r>
          </w:p>
          <w:p w:rsidR="00D11B36" w:rsidRDefault="00D11B36" w:rsidP="00B60A1D">
            <w:pPr>
              <w:jc w:val="center"/>
            </w:pPr>
            <w:r>
              <w:t>Sandwich Place</w:t>
            </w:r>
          </w:p>
        </w:tc>
        <w:tc>
          <w:tcPr>
            <w:tcW w:w="2214" w:type="dxa"/>
          </w:tcPr>
          <w:p w:rsidR="00D11B36" w:rsidRDefault="00D11B36" w:rsidP="00B60A1D">
            <w:pPr>
              <w:jc w:val="center"/>
            </w:pPr>
            <w:r w:rsidRPr="00D11B36">
              <w:rPr>
                <w:color w:val="4472C4" w:themeColor="accent1"/>
              </w:rPr>
              <w:t>&lt;2K</w:t>
            </w:r>
          </w:p>
        </w:tc>
      </w:tr>
      <w:tr w:rsidR="00D11B36" w:rsidTr="00D11B36">
        <w:tc>
          <w:tcPr>
            <w:tcW w:w="1286" w:type="dxa"/>
          </w:tcPr>
          <w:p w:rsidR="00D11B36" w:rsidRDefault="00D11B36" w:rsidP="00B60A1D">
            <w:pPr>
              <w:jc w:val="center"/>
            </w:pPr>
            <w:r>
              <w:t>4</w:t>
            </w:r>
          </w:p>
        </w:tc>
        <w:tc>
          <w:tcPr>
            <w:tcW w:w="1227" w:type="dxa"/>
          </w:tcPr>
          <w:p w:rsidR="00D11B36" w:rsidRPr="003A5A48" w:rsidRDefault="00D11B36" w:rsidP="00B60A1D">
            <w:pPr>
              <w:jc w:val="center"/>
              <w:rPr>
                <w:color w:val="4472C4" w:themeColor="accent1"/>
              </w:rPr>
            </w:pPr>
            <w:r w:rsidRPr="003A5A48">
              <w:rPr>
                <w:color w:val="FFC000"/>
              </w:rPr>
              <w:t>Yellow</w:t>
            </w:r>
          </w:p>
        </w:tc>
        <w:tc>
          <w:tcPr>
            <w:tcW w:w="2173" w:type="dxa"/>
          </w:tcPr>
          <w:p w:rsidR="00D11B36" w:rsidRPr="003A5A48" w:rsidRDefault="00D11B36" w:rsidP="00B60A1D">
            <w:pPr>
              <w:jc w:val="center"/>
              <w:rPr>
                <w:color w:val="4472C4" w:themeColor="accent1"/>
              </w:rPr>
            </w:pPr>
            <w:r w:rsidRPr="003A5A48">
              <w:rPr>
                <w:color w:val="4472C4" w:themeColor="accent1"/>
              </w:rPr>
              <w:t>Fast food</w:t>
            </w:r>
          </w:p>
          <w:p w:rsidR="00D11B36" w:rsidRPr="003A5A48" w:rsidRDefault="00D11B36" w:rsidP="00B60A1D">
            <w:pPr>
              <w:jc w:val="center"/>
              <w:rPr>
                <w:color w:val="4472C4" w:themeColor="accent1"/>
              </w:rPr>
            </w:pPr>
            <w:r w:rsidRPr="003A5A48">
              <w:rPr>
                <w:color w:val="4472C4" w:themeColor="accent1"/>
              </w:rPr>
              <w:t xml:space="preserve">Mexican </w:t>
            </w:r>
          </w:p>
          <w:p w:rsidR="00D11B36" w:rsidRPr="003A5A48" w:rsidRDefault="00D11B36" w:rsidP="00B60A1D">
            <w:pPr>
              <w:jc w:val="center"/>
              <w:rPr>
                <w:color w:val="4472C4" w:themeColor="accent1"/>
              </w:rPr>
            </w:pPr>
            <w:r w:rsidRPr="003A5A48">
              <w:rPr>
                <w:color w:val="4472C4" w:themeColor="accent1"/>
              </w:rPr>
              <w:t>Pizza</w:t>
            </w:r>
          </w:p>
          <w:p w:rsidR="00D11B36" w:rsidRDefault="00D11B36" w:rsidP="00B60A1D">
            <w:pPr>
              <w:jc w:val="center"/>
            </w:pPr>
            <w:r>
              <w:t>Food Truck</w:t>
            </w:r>
          </w:p>
        </w:tc>
        <w:tc>
          <w:tcPr>
            <w:tcW w:w="2779" w:type="dxa"/>
          </w:tcPr>
          <w:p w:rsidR="00D11B36" w:rsidRPr="003A5A48" w:rsidRDefault="00D11B36" w:rsidP="00B60A1D">
            <w:pPr>
              <w:jc w:val="center"/>
              <w:rPr>
                <w:color w:val="4472C4" w:themeColor="accent1"/>
              </w:rPr>
            </w:pPr>
            <w:r w:rsidRPr="003A5A48">
              <w:rPr>
                <w:color w:val="4472C4" w:themeColor="accent1"/>
              </w:rPr>
              <w:t>Pizza</w:t>
            </w:r>
          </w:p>
          <w:p w:rsidR="00D11B36" w:rsidRPr="003A5A48" w:rsidRDefault="00D11B36" w:rsidP="00B60A1D">
            <w:pPr>
              <w:jc w:val="center"/>
              <w:rPr>
                <w:color w:val="4472C4" w:themeColor="accent1"/>
              </w:rPr>
            </w:pPr>
            <w:r w:rsidRPr="003A5A48">
              <w:rPr>
                <w:color w:val="4472C4" w:themeColor="accent1"/>
              </w:rPr>
              <w:t>Fast-food</w:t>
            </w:r>
          </w:p>
          <w:p w:rsidR="00D11B36" w:rsidRDefault="00D11B36" w:rsidP="00B60A1D">
            <w:pPr>
              <w:jc w:val="center"/>
            </w:pPr>
            <w:proofErr w:type="spellStart"/>
            <w:r>
              <w:t>BurgerJoint</w:t>
            </w:r>
            <w:proofErr w:type="spellEnd"/>
          </w:p>
          <w:p w:rsidR="00D11B36" w:rsidRDefault="00D11B36" w:rsidP="00B60A1D">
            <w:pPr>
              <w:jc w:val="center"/>
            </w:pPr>
            <w:r>
              <w:t>Seafood</w:t>
            </w:r>
            <w:r w:rsidR="00B55D1B">
              <w:t xml:space="preserve"> restaurant</w:t>
            </w:r>
          </w:p>
          <w:p w:rsidR="00D11B36" w:rsidRDefault="00D11B36" w:rsidP="00B60A1D"/>
        </w:tc>
        <w:tc>
          <w:tcPr>
            <w:tcW w:w="2214" w:type="dxa"/>
          </w:tcPr>
          <w:p w:rsidR="00D11B36" w:rsidRPr="003A5A48" w:rsidRDefault="00D11B36" w:rsidP="00B60A1D">
            <w:pPr>
              <w:jc w:val="center"/>
              <w:rPr>
                <w:color w:val="4472C4" w:themeColor="accent1"/>
              </w:rPr>
            </w:pPr>
            <w:r>
              <w:rPr>
                <w:color w:val="4472C4" w:themeColor="accent1"/>
              </w:rPr>
              <w:t>7-15K</w:t>
            </w:r>
          </w:p>
        </w:tc>
      </w:tr>
    </w:tbl>
    <w:p w:rsidR="00D11B36" w:rsidRDefault="00D11B36" w:rsidP="00D11B36">
      <w:pPr>
        <w:jc w:val="center"/>
      </w:pPr>
    </w:p>
    <w:p w:rsidR="00B55D1B" w:rsidRDefault="00B55D1B" w:rsidP="00B55D1B">
      <w:pPr>
        <w:ind w:left="360"/>
        <w:jc w:val="both"/>
      </w:pPr>
      <w:r>
        <w:t xml:space="preserve">One can expect in the areas with lower average income people tend to choose more affordable options, like Food Truck, BBQ and Sandwiches. While </w:t>
      </w:r>
      <w:r w:rsidR="00325C3B">
        <w:t>p</w:t>
      </w:r>
      <w:r>
        <w:t>eople with higher income tend to choose</w:t>
      </w:r>
      <w:r w:rsidR="00325C3B">
        <w:t xml:space="preserve"> the variety of restaurants and it was hard to determine the top choice in the purple cluster. People tend to do more fine dining in variety of places. </w:t>
      </w:r>
    </w:p>
    <w:p w:rsidR="00953BB6" w:rsidRDefault="00953BB6" w:rsidP="00325C3B">
      <w:pPr>
        <w:jc w:val="center"/>
        <w:rPr>
          <w:b/>
        </w:rPr>
      </w:pPr>
      <w:r>
        <w:rPr>
          <w:b/>
          <w:noProof/>
        </w:rPr>
        <w:drawing>
          <wp:inline distT="0" distB="0" distL="0" distR="0">
            <wp:extent cx="4991100" cy="441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3.JPG"/>
                    <pic:cNvPicPr/>
                  </pic:nvPicPr>
                  <pic:blipFill>
                    <a:blip r:embed="rId16">
                      <a:extLst>
                        <a:ext uri="{28A0092B-C50C-407E-A947-70E740481C1C}">
                          <a14:useLocalDpi xmlns:a14="http://schemas.microsoft.com/office/drawing/2010/main" val="0"/>
                        </a:ext>
                      </a:extLst>
                    </a:blip>
                    <a:stretch>
                      <a:fillRect/>
                    </a:stretch>
                  </pic:blipFill>
                  <pic:spPr>
                    <a:xfrm>
                      <a:off x="0" y="0"/>
                      <a:ext cx="4991100" cy="4419600"/>
                    </a:xfrm>
                    <a:prstGeom prst="rect">
                      <a:avLst/>
                    </a:prstGeom>
                  </pic:spPr>
                </pic:pic>
              </a:graphicData>
            </a:graphic>
          </wp:inline>
        </w:drawing>
      </w:r>
    </w:p>
    <w:p w:rsidR="005A06E2" w:rsidRPr="00953BB6" w:rsidRDefault="00B55D1B" w:rsidP="00B55D1B">
      <w:pPr>
        <w:jc w:val="center"/>
        <w:rPr>
          <w:b/>
        </w:rPr>
      </w:pPr>
      <w:r>
        <w:rPr>
          <w:b/>
          <w:noProof/>
        </w:rPr>
        <w:drawing>
          <wp:inline distT="0" distB="0" distL="0" distR="0">
            <wp:extent cx="341947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able.JPG"/>
                    <pic:cNvPicPr/>
                  </pic:nvPicPr>
                  <pic:blipFill>
                    <a:blip r:embed="rId17">
                      <a:extLst>
                        <a:ext uri="{28A0092B-C50C-407E-A947-70E740481C1C}">
                          <a14:useLocalDpi xmlns:a14="http://schemas.microsoft.com/office/drawing/2010/main" val="0"/>
                        </a:ext>
                      </a:extLst>
                    </a:blip>
                    <a:stretch>
                      <a:fillRect/>
                    </a:stretch>
                  </pic:blipFill>
                  <pic:spPr>
                    <a:xfrm>
                      <a:off x="0" y="0"/>
                      <a:ext cx="3419475" cy="1428750"/>
                    </a:xfrm>
                    <a:prstGeom prst="rect">
                      <a:avLst/>
                    </a:prstGeom>
                  </pic:spPr>
                </pic:pic>
              </a:graphicData>
            </a:graphic>
          </wp:inline>
        </w:drawing>
      </w:r>
    </w:p>
    <w:p w:rsidR="00953BB6" w:rsidRDefault="00325C3B" w:rsidP="00325C3B">
      <w:pPr>
        <w:jc w:val="both"/>
        <w:rPr>
          <w:b/>
        </w:rPr>
      </w:pPr>
      <w:r w:rsidRPr="00325C3B">
        <w:rPr>
          <w:b/>
        </w:rPr>
        <w:t>Conclusions:</w:t>
      </w:r>
      <w:r>
        <w:rPr>
          <w:b/>
        </w:rPr>
        <w:t xml:space="preserve"> </w:t>
      </w:r>
    </w:p>
    <w:p w:rsidR="00000000" w:rsidRPr="007159B9" w:rsidRDefault="00325C3B" w:rsidP="007159B9">
      <w:pPr>
        <w:jc w:val="both"/>
      </w:pPr>
      <w:r w:rsidRPr="00325C3B">
        <w:t xml:space="preserve">Overall the results of the project make a lot of sense. The segmentation worked quite well and can be used for the targeted food advertising in the Houston neighborhoods. </w:t>
      </w:r>
      <w:r w:rsidR="007159B9">
        <w:t xml:space="preserve"> </w:t>
      </w:r>
      <w:r w:rsidR="0070097A" w:rsidRPr="007159B9">
        <w:t xml:space="preserve">Houston has </w:t>
      </w:r>
      <w:r w:rsidR="007159B9" w:rsidRPr="007159B9">
        <w:t>sharp</w:t>
      </w:r>
      <w:r w:rsidR="0070097A" w:rsidRPr="007159B9">
        <w:t xml:space="preserve"> food landscape</w:t>
      </w:r>
      <w:r w:rsidR="007159B9">
        <w:t xml:space="preserve">. With distinct preference in various neighborhoods.  The segmented neighborhoods are highlighted on the map. </w:t>
      </w:r>
      <w:r w:rsidR="0070097A" w:rsidRPr="007159B9">
        <w:t>Top food preferences in each nei</w:t>
      </w:r>
      <w:r w:rsidR="0070097A" w:rsidRPr="007159B9">
        <w:t>ghborhood are identified</w:t>
      </w:r>
      <w:r w:rsidR="007159B9">
        <w:t xml:space="preserve"> and summarized in the legend. It became clear that Pizza, Mexican and fast food are liked buy people from all neighborhoods in Houston. The results of the analysis </w:t>
      </w:r>
      <w:r w:rsidR="007159B9" w:rsidRPr="007159B9">
        <w:t>information</w:t>
      </w:r>
      <w:r w:rsidR="0070097A" w:rsidRPr="007159B9">
        <w:t xml:space="preserve"> can be used as a back</w:t>
      </w:r>
      <w:r w:rsidR="0070097A" w:rsidRPr="007159B9">
        <w:t xml:space="preserve"> bone for the targeted ads placement in the neighborhoods</w:t>
      </w:r>
    </w:p>
    <w:p w:rsidR="00325C3B" w:rsidRDefault="00325C3B" w:rsidP="007159B9">
      <w:pPr>
        <w:jc w:val="both"/>
      </w:pPr>
      <w:bookmarkStart w:id="0" w:name="_GoBack"/>
      <w:bookmarkEnd w:id="0"/>
    </w:p>
    <w:sectPr w:rsidR="00325C3B">
      <w:footerReference w:type="default" r:id="rId18"/>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0097A" w:rsidRDefault="0070097A" w:rsidP="000327FE">
      <w:pPr>
        <w:spacing w:after="0" w:line="240" w:lineRule="auto"/>
      </w:pPr>
      <w:r>
        <w:separator/>
      </w:r>
    </w:p>
  </w:endnote>
  <w:endnote w:type="continuationSeparator" w:id="0">
    <w:p w:rsidR="0070097A" w:rsidRDefault="0070097A" w:rsidP="00032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327FE" w:rsidRDefault="000327FE">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9594215</wp:posOffset>
              </wp:positionV>
              <wp:extent cx="7772400" cy="273050"/>
              <wp:effectExtent l="0" t="0" r="0" b="12700"/>
              <wp:wrapNone/>
              <wp:docPr id="4" name="MSIPCM744b4b10ad54cf915a220807" descr="{&quot;HashCode&quot;:1831732991,&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0327FE" w:rsidRPr="000327FE" w:rsidRDefault="000327FE" w:rsidP="000327FE">
                          <w:pPr>
                            <w:spacing w:after="0"/>
                            <w:jc w:val="center"/>
                            <w:rPr>
                              <w:rFonts w:ascii="Calibri" w:hAnsi="Calibri" w:cs="Calibri"/>
                              <w:color w:val="000000"/>
                              <w:sz w:val="20"/>
                            </w:rPr>
                          </w:pP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44b4b10ad54cf915a220807" o:spid="_x0000_s1026" type="#_x0000_t202" alt="{&quot;HashCode&quot;:1831732991,&quot;Height&quot;:792.0,&quot;Width&quot;:612.0,&quot;Placement&quot;:&quot;Footer&quot;,&quot;Index&quot;:&quot;Primary&quot;,&quot;Section&quot;:1,&quot;Top&quot;:0.0,&quot;Left&quot;:0.0}" style="position:absolute;margin-left:0;margin-top:755.4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" o:allowincell="f" filled="f" stroked="f" strokeweight=".5pt">
              <v:textbox inset=",0,,0">
                <w:txbxContent>
                  <w:p w:rsidR="000327FE" w:rsidRPr="000327FE" w:rsidRDefault="000327FE" w:rsidP="000327FE">
                    <w:pPr>
                      <w:spacing w:after="0"/>
                      <w:jc w:val="center"/>
                      <w:rPr>
                        <w:rFonts w:ascii="Calibri" w:hAnsi="Calibri" w:cs="Calibri"/>
                        <w:color w:val="000000"/>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0097A" w:rsidRDefault="0070097A" w:rsidP="000327FE">
      <w:pPr>
        <w:spacing w:after="0" w:line="240" w:lineRule="auto"/>
      </w:pPr>
      <w:r>
        <w:separator/>
      </w:r>
    </w:p>
  </w:footnote>
  <w:footnote w:type="continuationSeparator" w:id="0">
    <w:p w:rsidR="0070097A" w:rsidRDefault="0070097A" w:rsidP="00032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87445"/>
    <w:multiLevelType w:val="hybridMultilevel"/>
    <w:tmpl w:val="8F1EEDFE"/>
    <w:lvl w:ilvl="0" w:tplc="0409000F">
      <w:start w:val="1"/>
      <w:numFmt w:val="decimal"/>
      <w:lvlText w:val="%1."/>
      <w:lvlJc w:val="left"/>
      <w:pPr>
        <w:tabs>
          <w:tab w:val="num" w:pos="720"/>
        </w:tabs>
        <w:ind w:left="720" w:hanging="360"/>
      </w:pPr>
      <w:rPr>
        <w:rFonts w:hint="default"/>
      </w:rPr>
    </w:lvl>
    <w:lvl w:ilvl="1" w:tplc="1896A696" w:tentative="1">
      <w:start w:val="1"/>
      <w:numFmt w:val="bullet"/>
      <w:lvlText w:val="•"/>
      <w:lvlJc w:val="left"/>
      <w:pPr>
        <w:tabs>
          <w:tab w:val="num" w:pos="1440"/>
        </w:tabs>
        <w:ind w:left="1440" w:hanging="360"/>
      </w:pPr>
      <w:rPr>
        <w:rFonts w:ascii="Arial" w:hAnsi="Arial" w:hint="default"/>
      </w:rPr>
    </w:lvl>
    <w:lvl w:ilvl="2" w:tplc="67B4F880" w:tentative="1">
      <w:start w:val="1"/>
      <w:numFmt w:val="bullet"/>
      <w:lvlText w:val="•"/>
      <w:lvlJc w:val="left"/>
      <w:pPr>
        <w:tabs>
          <w:tab w:val="num" w:pos="2160"/>
        </w:tabs>
        <w:ind w:left="2160" w:hanging="360"/>
      </w:pPr>
      <w:rPr>
        <w:rFonts w:ascii="Arial" w:hAnsi="Arial" w:hint="default"/>
      </w:rPr>
    </w:lvl>
    <w:lvl w:ilvl="3" w:tplc="E2CADB7A" w:tentative="1">
      <w:start w:val="1"/>
      <w:numFmt w:val="bullet"/>
      <w:lvlText w:val="•"/>
      <w:lvlJc w:val="left"/>
      <w:pPr>
        <w:tabs>
          <w:tab w:val="num" w:pos="2880"/>
        </w:tabs>
        <w:ind w:left="2880" w:hanging="360"/>
      </w:pPr>
      <w:rPr>
        <w:rFonts w:ascii="Arial" w:hAnsi="Arial" w:hint="default"/>
      </w:rPr>
    </w:lvl>
    <w:lvl w:ilvl="4" w:tplc="654686A8" w:tentative="1">
      <w:start w:val="1"/>
      <w:numFmt w:val="bullet"/>
      <w:lvlText w:val="•"/>
      <w:lvlJc w:val="left"/>
      <w:pPr>
        <w:tabs>
          <w:tab w:val="num" w:pos="3600"/>
        </w:tabs>
        <w:ind w:left="3600" w:hanging="360"/>
      </w:pPr>
      <w:rPr>
        <w:rFonts w:ascii="Arial" w:hAnsi="Arial" w:hint="default"/>
      </w:rPr>
    </w:lvl>
    <w:lvl w:ilvl="5" w:tplc="39A6F5E4" w:tentative="1">
      <w:start w:val="1"/>
      <w:numFmt w:val="bullet"/>
      <w:lvlText w:val="•"/>
      <w:lvlJc w:val="left"/>
      <w:pPr>
        <w:tabs>
          <w:tab w:val="num" w:pos="4320"/>
        </w:tabs>
        <w:ind w:left="4320" w:hanging="360"/>
      </w:pPr>
      <w:rPr>
        <w:rFonts w:ascii="Arial" w:hAnsi="Arial" w:hint="default"/>
      </w:rPr>
    </w:lvl>
    <w:lvl w:ilvl="6" w:tplc="C3621960" w:tentative="1">
      <w:start w:val="1"/>
      <w:numFmt w:val="bullet"/>
      <w:lvlText w:val="•"/>
      <w:lvlJc w:val="left"/>
      <w:pPr>
        <w:tabs>
          <w:tab w:val="num" w:pos="5040"/>
        </w:tabs>
        <w:ind w:left="5040" w:hanging="360"/>
      </w:pPr>
      <w:rPr>
        <w:rFonts w:ascii="Arial" w:hAnsi="Arial" w:hint="default"/>
      </w:rPr>
    </w:lvl>
    <w:lvl w:ilvl="7" w:tplc="EE38A30E" w:tentative="1">
      <w:start w:val="1"/>
      <w:numFmt w:val="bullet"/>
      <w:lvlText w:val="•"/>
      <w:lvlJc w:val="left"/>
      <w:pPr>
        <w:tabs>
          <w:tab w:val="num" w:pos="5760"/>
        </w:tabs>
        <w:ind w:left="5760" w:hanging="360"/>
      </w:pPr>
      <w:rPr>
        <w:rFonts w:ascii="Arial" w:hAnsi="Arial" w:hint="default"/>
      </w:rPr>
    </w:lvl>
    <w:lvl w:ilvl="8" w:tplc="FF6A109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DEC0CE2"/>
    <w:multiLevelType w:val="hybridMultilevel"/>
    <w:tmpl w:val="F78C5B02"/>
    <w:lvl w:ilvl="0" w:tplc="B446841E">
      <w:start w:val="1"/>
      <w:numFmt w:val="bullet"/>
      <w:lvlText w:val="•"/>
      <w:lvlJc w:val="left"/>
      <w:pPr>
        <w:tabs>
          <w:tab w:val="num" w:pos="720"/>
        </w:tabs>
        <w:ind w:left="720" w:hanging="360"/>
      </w:pPr>
      <w:rPr>
        <w:rFonts w:ascii="Arial" w:hAnsi="Arial" w:hint="default"/>
      </w:rPr>
    </w:lvl>
    <w:lvl w:ilvl="1" w:tplc="096A80E6" w:tentative="1">
      <w:start w:val="1"/>
      <w:numFmt w:val="bullet"/>
      <w:lvlText w:val="•"/>
      <w:lvlJc w:val="left"/>
      <w:pPr>
        <w:tabs>
          <w:tab w:val="num" w:pos="1440"/>
        </w:tabs>
        <w:ind w:left="1440" w:hanging="360"/>
      </w:pPr>
      <w:rPr>
        <w:rFonts w:ascii="Arial" w:hAnsi="Arial" w:hint="default"/>
      </w:rPr>
    </w:lvl>
    <w:lvl w:ilvl="2" w:tplc="7F08CC2A" w:tentative="1">
      <w:start w:val="1"/>
      <w:numFmt w:val="bullet"/>
      <w:lvlText w:val="•"/>
      <w:lvlJc w:val="left"/>
      <w:pPr>
        <w:tabs>
          <w:tab w:val="num" w:pos="2160"/>
        </w:tabs>
        <w:ind w:left="2160" w:hanging="360"/>
      </w:pPr>
      <w:rPr>
        <w:rFonts w:ascii="Arial" w:hAnsi="Arial" w:hint="default"/>
      </w:rPr>
    </w:lvl>
    <w:lvl w:ilvl="3" w:tplc="1FF450D2" w:tentative="1">
      <w:start w:val="1"/>
      <w:numFmt w:val="bullet"/>
      <w:lvlText w:val="•"/>
      <w:lvlJc w:val="left"/>
      <w:pPr>
        <w:tabs>
          <w:tab w:val="num" w:pos="2880"/>
        </w:tabs>
        <w:ind w:left="2880" w:hanging="360"/>
      </w:pPr>
      <w:rPr>
        <w:rFonts w:ascii="Arial" w:hAnsi="Arial" w:hint="default"/>
      </w:rPr>
    </w:lvl>
    <w:lvl w:ilvl="4" w:tplc="E6C0FAF6" w:tentative="1">
      <w:start w:val="1"/>
      <w:numFmt w:val="bullet"/>
      <w:lvlText w:val="•"/>
      <w:lvlJc w:val="left"/>
      <w:pPr>
        <w:tabs>
          <w:tab w:val="num" w:pos="3600"/>
        </w:tabs>
        <w:ind w:left="3600" w:hanging="360"/>
      </w:pPr>
      <w:rPr>
        <w:rFonts w:ascii="Arial" w:hAnsi="Arial" w:hint="default"/>
      </w:rPr>
    </w:lvl>
    <w:lvl w:ilvl="5" w:tplc="5E6A6960" w:tentative="1">
      <w:start w:val="1"/>
      <w:numFmt w:val="bullet"/>
      <w:lvlText w:val="•"/>
      <w:lvlJc w:val="left"/>
      <w:pPr>
        <w:tabs>
          <w:tab w:val="num" w:pos="4320"/>
        </w:tabs>
        <w:ind w:left="4320" w:hanging="360"/>
      </w:pPr>
      <w:rPr>
        <w:rFonts w:ascii="Arial" w:hAnsi="Arial" w:hint="default"/>
      </w:rPr>
    </w:lvl>
    <w:lvl w:ilvl="6" w:tplc="0C0A4BEA" w:tentative="1">
      <w:start w:val="1"/>
      <w:numFmt w:val="bullet"/>
      <w:lvlText w:val="•"/>
      <w:lvlJc w:val="left"/>
      <w:pPr>
        <w:tabs>
          <w:tab w:val="num" w:pos="5040"/>
        </w:tabs>
        <w:ind w:left="5040" w:hanging="360"/>
      </w:pPr>
      <w:rPr>
        <w:rFonts w:ascii="Arial" w:hAnsi="Arial" w:hint="default"/>
      </w:rPr>
    </w:lvl>
    <w:lvl w:ilvl="7" w:tplc="C23C22BE" w:tentative="1">
      <w:start w:val="1"/>
      <w:numFmt w:val="bullet"/>
      <w:lvlText w:val="•"/>
      <w:lvlJc w:val="left"/>
      <w:pPr>
        <w:tabs>
          <w:tab w:val="num" w:pos="5760"/>
        </w:tabs>
        <w:ind w:left="5760" w:hanging="360"/>
      </w:pPr>
      <w:rPr>
        <w:rFonts w:ascii="Arial" w:hAnsi="Arial" w:hint="default"/>
      </w:rPr>
    </w:lvl>
    <w:lvl w:ilvl="8" w:tplc="5D760C4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6762F4E"/>
    <w:multiLevelType w:val="hybridMultilevel"/>
    <w:tmpl w:val="DC704072"/>
    <w:lvl w:ilvl="0" w:tplc="B9B02BD6">
      <w:start w:val="1"/>
      <w:numFmt w:val="bullet"/>
      <w:lvlText w:val="•"/>
      <w:lvlJc w:val="left"/>
      <w:pPr>
        <w:tabs>
          <w:tab w:val="num" w:pos="720"/>
        </w:tabs>
        <w:ind w:left="720" w:hanging="360"/>
      </w:pPr>
      <w:rPr>
        <w:rFonts w:ascii="Arial" w:hAnsi="Arial" w:hint="default"/>
      </w:rPr>
    </w:lvl>
    <w:lvl w:ilvl="1" w:tplc="24729A96" w:tentative="1">
      <w:start w:val="1"/>
      <w:numFmt w:val="bullet"/>
      <w:lvlText w:val="•"/>
      <w:lvlJc w:val="left"/>
      <w:pPr>
        <w:tabs>
          <w:tab w:val="num" w:pos="1440"/>
        </w:tabs>
        <w:ind w:left="1440" w:hanging="360"/>
      </w:pPr>
      <w:rPr>
        <w:rFonts w:ascii="Arial" w:hAnsi="Arial" w:hint="default"/>
      </w:rPr>
    </w:lvl>
    <w:lvl w:ilvl="2" w:tplc="1A56DB66" w:tentative="1">
      <w:start w:val="1"/>
      <w:numFmt w:val="bullet"/>
      <w:lvlText w:val="•"/>
      <w:lvlJc w:val="left"/>
      <w:pPr>
        <w:tabs>
          <w:tab w:val="num" w:pos="2160"/>
        </w:tabs>
        <w:ind w:left="2160" w:hanging="360"/>
      </w:pPr>
      <w:rPr>
        <w:rFonts w:ascii="Arial" w:hAnsi="Arial" w:hint="default"/>
      </w:rPr>
    </w:lvl>
    <w:lvl w:ilvl="3" w:tplc="5978C1BC" w:tentative="1">
      <w:start w:val="1"/>
      <w:numFmt w:val="bullet"/>
      <w:lvlText w:val="•"/>
      <w:lvlJc w:val="left"/>
      <w:pPr>
        <w:tabs>
          <w:tab w:val="num" w:pos="2880"/>
        </w:tabs>
        <w:ind w:left="2880" w:hanging="360"/>
      </w:pPr>
      <w:rPr>
        <w:rFonts w:ascii="Arial" w:hAnsi="Arial" w:hint="default"/>
      </w:rPr>
    </w:lvl>
    <w:lvl w:ilvl="4" w:tplc="C784B3FC" w:tentative="1">
      <w:start w:val="1"/>
      <w:numFmt w:val="bullet"/>
      <w:lvlText w:val="•"/>
      <w:lvlJc w:val="left"/>
      <w:pPr>
        <w:tabs>
          <w:tab w:val="num" w:pos="3600"/>
        </w:tabs>
        <w:ind w:left="3600" w:hanging="360"/>
      </w:pPr>
      <w:rPr>
        <w:rFonts w:ascii="Arial" w:hAnsi="Arial" w:hint="default"/>
      </w:rPr>
    </w:lvl>
    <w:lvl w:ilvl="5" w:tplc="4732BEC6" w:tentative="1">
      <w:start w:val="1"/>
      <w:numFmt w:val="bullet"/>
      <w:lvlText w:val="•"/>
      <w:lvlJc w:val="left"/>
      <w:pPr>
        <w:tabs>
          <w:tab w:val="num" w:pos="4320"/>
        </w:tabs>
        <w:ind w:left="4320" w:hanging="360"/>
      </w:pPr>
      <w:rPr>
        <w:rFonts w:ascii="Arial" w:hAnsi="Arial" w:hint="default"/>
      </w:rPr>
    </w:lvl>
    <w:lvl w:ilvl="6" w:tplc="6096B9A2" w:tentative="1">
      <w:start w:val="1"/>
      <w:numFmt w:val="bullet"/>
      <w:lvlText w:val="•"/>
      <w:lvlJc w:val="left"/>
      <w:pPr>
        <w:tabs>
          <w:tab w:val="num" w:pos="5040"/>
        </w:tabs>
        <w:ind w:left="5040" w:hanging="360"/>
      </w:pPr>
      <w:rPr>
        <w:rFonts w:ascii="Arial" w:hAnsi="Arial" w:hint="default"/>
      </w:rPr>
    </w:lvl>
    <w:lvl w:ilvl="7" w:tplc="EA0453D6" w:tentative="1">
      <w:start w:val="1"/>
      <w:numFmt w:val="bullet"/>
      <w:lvlText w:val="•"/>
      <w:lvlJc w:val="left"/>
      <w:pPr>
        <w:tabs>
          <w:tab w:val="num" w:pos="5760"/>
        </w:tabs>
        <w:ind w:left="5760" w:hanging="360"/>
      </w:pPr>
      <w:rPr>
        <w:rFonts w:ascii="Arial" w:hAnsi="Arial" w:hint="default"/>
      </w:rPr>
    </w:lvl>
    <w:lvl w:ilvl="8" w:tplc="9A2AA85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D0268F7"/>
    <w:multiLevelType w:val="hybridMultilevel"/>
    <w:tmpl w:val="433232E6"/>
    <w:lvl w:ilvl="0" w:tplc="30A0EDDE">
      <w:start w:val="1"/>
      <w:numFmt w:val="bullet"/>
      <w:lvlText w:val="•"/>
      <w:lvlJc w:val="left"/>
      <w:pPr>
        <w:tabs>
          <w:tab w:val="num" w:pos="720"/>
        </w:tabs>
        <w:ind w:left="720" w:hanging="360"/>
      </w:pPr>
      <w:rPr>
        <w:rFonts w:ascii="Arial" w:hAnsi="Arial" w:hint="default"/>
      </w:rPr>
    </w:lvl>
    <w:lvl w:ilvl="1" w:tplc="1896A696" w:tentative="1">
      <w:start w:val="1"/>
      <w:numFmt w:val="bullet"/>
      <w:lvlText w:val="•"/>
      <w:lvlJc w:val="left"/>
      <w:pPr>
        <w:tabs>
          <w:tab w:val="num" w:pos="1440"/>
        </w:tabs>
        <w:ind w:left="1440" w:hanging="360"/>
      </w:pPr>
      <w:rPr>
        <w:rFonts w:ascii="Arial" w:hAnsi="Arial" w:hint="default"/>
      </w:rPr>
    </w:lvl>
    <w:lvl w:ilvl="2" w:tplc="67B4F880" w:tentative="1">
      <w:start w:val="1"/>
      <w:numFmt w:val="bullet"/>
      <w:lvlText w:val="•"/>
      <w:lvlJc w:val="left"/>
      <w:pPr>
        <w:tabs>
          <w:tab w:val="num" w:pos="2160"/>
        </w:tabs>
        <w:ind w:left="2160" w:hanging="360"/>
      </w:pPr>
      <w:rPr>
        <w:rFonts w:ascii="Arial" w:hAnsi="Arial" w:hint="default"/>
      </w:rPr>
    </w:lvl>
    <w:lvl w:ilvl="3" w:tplc="E2CADB7A" w:tentative="1">
      <w:start w:val="1"/>
      <w:numFmt w:val="bullet"/>
      <w:lvlText w:val="•"/>
      <w:lvlJc w:val="left"/>
      <w:pPr>
        <w:tabs>
          <w:tab w:val="num" w:pos="2880"/>
        </w:tabs>
        <w:ind w:left="2880" w:hanging="360"/>
      </w:pPr>
      <w:rPr>
        <w:rFonts w:ascii="Arial" w:hAnsi="Arial" w:hint="default"/>
      </w:rPr>
    </w:lvl>
    <w:lvl w:ilvl="4" w:tplc="654686A8" w:tentative="1">
      <w:start w:val="1"/>
      <w:numFmt w:val="bullet"/>
      <w:lvlText w:val="•"/>
      <w:lvlJc w:val="left"/>
      <w:pPr>
        <w:tabs>
          <w:tab w:val="num" w:pos="3600"/>
        </w:tabs>
        <w:ind w:left="3600" w:hanging="360"/>
      </w:pPr>
      <w:rPr>
        <w:rFonts w:ascii="Arial" w:hAnsi="Arial" w:hint="default"/>
      </w:rPr>
    </w:lvl>
    <w:lvl w:ilvl="5" w:tplc="39A6F5E4" w:tentative="1">
      <w:start w:val="1"/>
      <w:numFmt w:val="bullet"/>
      <w:lvlText w:val="•"/>
      <w:lvlJc w:val="left"/>
      <w:pPr>
        <w:tabs>
          <w:tab w:val="num" w:pos="4320"/>
        </w:tabs>
        <w:ind w:left="4320" w:hanging="360"/>
      </w:pPr>
      <w:rPr>
        <w:rFonts w:ascii="Arial" w:hAnsi="Arial" w:hint="default"/>
      </w:rPr>
    </w:lvl>
    <w:lvl w:ilvl="6" w:tplc="C3621960" w:tentative="1">
      <w:start w:val="1"/>
      <w:numFmt w:val="bullet"/>
      <w:lvlText w:val="•"/>
      <w:lvlJc w:val="left"/>
      <w:pPr>
        <w:tabs>
          <w:tab w:val="num" w:pos="5040"/>
        </w:tabs>
        <w:ind w:left="5040" w:hanging="360"/>
      </w:pPr>
      <w:rPr>
        <w:rFonts w:ascii="Arial" w:hAnsi="Arial" w:hint="default"/>
      </w:rPr>
    </w:lvl>
    <w:lvl w:ilvl="7" w:tplc="EE38A30E" w:tentative="1">
      <w:start w:val="1"/>
      <w:numFmt w:val="bullet"/>
      <w:lvlText w:val="•"/>
      <w:lvlJc w:val="left"/>
      <w:pPr>
        <w:tabs>
          <w:tab w:val="num" w:pos="5760"/>
        </w:tabs>
        <w:ind w:left="5760" w:hanging="360"/>
      </w:pPr>
      <w:rPr>
        <w:rFonts w:ascii="Arial" w:hAnsi="Arial" w:hint="default"/>
      </w:rPr>
    </w:lvl>
    <w:lvl w:ilvl="8" w:tplc="FF6A109C"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AEE"/>
    <w:rsid w:val="000327FE"/>
    <w:rsid w:val="001259DA"/>
    <w:rsid w:val="00325C3B"/>
    <w:rsid w:val="003A5A48"/>
    <w:rsid w:val="003C12DA"/>
    <w:rsid w:val="004860EF"/>
    <w:rsid w:val="005A06E2"/>
    <w:rsid w:val="0070097A"/>
    <w:rsid w:val="007159B9"/>
    <w:rsid w:val="007A6053"/>
    <w:rsid w:val="008262E1"/>
    <w:rsid w:val="00953BB6"/>
    <w:rsid w:val="00985780"/>
    <w:rsid w:val="00A90BAC"/>
    <w:rsid w:val="00B51AEE"/>
    <w:rsid w:val="00B55D1B"/>
    <w:rsid w:val="00D11B36"/>
    <w:rsid w:val="00ED09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82767F"/>
  <w15:chartTrackingRefBased/>
  <w15:docId w15:val="{4D106DD4-4FAE-430D-A1D7-22E2DBC92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1AEE"/>
    <w:rPr>
      <w:color w:val="0563C1" w:themeColor="hyperlink"/>
      <w:u w:val="single"/>
    </w:rPr>
  </w:style>
  <w:style w:type="character" w:styleId="UnresolvedMention">
    <w:name w:val="Unresolved Mention"/>
    <w:basedOn w:val="DefaultParagraphFont"/>
    <w:uiPriority w:val="99"/>
    <w:semiHidden/>
    <w:unhideWhenUsed/>
    <w:rsid w:val="00B51AEE"/>
    <w:rPr>
      <w:color w:val="808080"/>
      <w:shd w:val="clear" w:color="auto" w:fill="E6E6E6"/>
    </w:rPr>
  </w:style>
  <w:style w:type="paragraph" w:styleId="ListParagraph">
    <w:name w:val="List Paragraph"/>
    <w:basedOn w:val="Normal"/>
    <w:uiPriority w:val="34"/>
    <w:qFormat/>
    <w:rsid w:val="00953BB6"/>
    <w:pPr>
      <w:ind w:left="720"/>
      <w:contextualSpacing/>
    </w:pPr>
  </w:style>
  <w:style w:type="table" w:styleId="TableGrid">
    <w:name w:val="Table Grid"/>
    <w:basedOn w:val="TableNormal"/>
    <w:uiPriority w:val="39"/>
    <w:rsid w:val="009857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327FE"/>
    <w:pPr>
      <w:tabs>
        <w:tab w:val="center" w:pos="4844"/>
        <w:tab w:val="right" w:pos="9689"/>
      </w:tabs>
      <w:spacing w:after="0" w:line="240" w:lineRule="auto"/>
    </w:pPr>
  </w:style>
  <w:style w:type="character" w:customStyle="1" w:styleId="HeaderChar">
    <w:name w:val="Header Char"/>
    <w:basedOn w:val="DefaultParagraphFont"/>
    <w:link w:val="Header"/>
    <w:uiPriority w:val="99"/>
    <w:rsid w:val="000327FE"/>
  </w:style>
  <w:style w:type="paragraph" w:styleId="Footer">
    <w:name w:val="footer"/>
    <w:basedOn w:val="Normal"/>
    <w:link w:val="FooterChar"/>
    <w:uiPriority w:val="99"/>
    <w:unhideWhenUsed/>
    <w:rsid w:val="000327FE"/>
    <w:pPr>
      <w:tabs>
        <w:tab w:val="center" w:pos="4844"/>
        <w:tab w:val="right" w:pos="9689"/>
      </w:tabs>
      <w:spacing w:after="0" w:line="240" w:lineRule="auto"/>
    </w:pPr>
  </w:style>
  <w:style w:type="character" w:customStyle="1" w:styleId="FooterChar">
    <w:name w:val="Footer Char"/>
    <w:basedOn w:val="DefaultParagraphFont"/>
    <w:link w:val="Footer"/>
    <w:uiPriority w:val="99"/>
    <w:rsid w:val="000327F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4029248">
      <w:bodyDiv w:val="1"/>
      <w:marLeft w:val="0"/>
      <w:marRight w:val="0"/>
      <w:marTop w:val="0"/>
      <w:marBottom w:val="0"/>
      <w:divBdr>
        <w:top w:val="none" w:sz="0" w:space="0" w:color="auto"/>
        <w:left w:val="none" w:sz="0" w:space="0" w:color="auto"/>
        <w:bottom w:val="none" w:sz="0" w:space="0" w:color="auto"/>
        <w:right w:val="none" w:sz="0" w:space="0" w:color="auto"/>
      </w:divBdr>
    </w:div>
    <w:div w:id="296226744">
      <w:bodyDiv w:val="1"/>
      <w:marLeft w:val="0"/>
      <w:marRight w:val="0"/>
      <w:marTop w:val="0"/>
      <w:marBottom w:val="0"/>
      <w:divBdr>
        <w:top w:val="none" w:sz="0" w:space="0" w:color="auto"/>
        <w:left w:val="none" w:sz="0" w:space="0" w:color="auto"/>
        <w:bottom w:val="none" w:sz="0" w:space="0" w:color="auto"/>
        <w:right w:val="none" w:sz="0" w:space="0" w:color="auto"/>
      </w:divBdr>
      <w:divsChild>
        <w:div w:id="8988488">
          <w:marLeft w:val="360"/>
          <w:marRight w:val="0"/>
          <w:marTop w:val="200"/>
          <w:marBottom w:val="0"/>
          <w:divBdr>
            <w:top w:val="none" w:sz="0" w:space="0" w:color="auto"/>
            <w:left w:val="none" w:sz="0" w:space="0" w:color="auto"/>
            <w:bottom w:val="none" w:sz="0" w:space="0" w:color="auto"/>
            <w:right w:val="none" w:sz="0" w:space="0" w:color="auto"/>
          </w:divBdr>
        </w:div>
        <w:div w:id="1136217643">
          <w:marLeft w:val="360"/>
          <w:marRight w:val="0"/>
          <w:marTop w:val="200"/>
          <w:marBottom w:val="0"/>
          <w:divBdr>
            <w:top w:val="none" w:sz="0" w:space="0" w:color="auto"/>
            <w:left w:val="none" w:sz="0" w:space="0" w:color="auto"/>
            <w:bottom w:val="none" w:sz="0" w:space="0" w:color="auto"/>
            <w:right w:val="none" w:sz="0" w:space="0" w:color="auto"/>
          </w:divBdr>
        </w:div>
        <w:div w:id="588388747">
          <w:marLeft w:val="360"/>
          <w:marRight w:val="0"/>
          <w:marTop w:val="200"/>
          <w:marBottom w:val="0"/>
          <w:divBdr>
            <w:top w:val="none" w:sz="0" w:space="0" w:color="auto"/>
            <w:left w:val="none" w:sz="0" w:space="0" w:color="auto"/>
            <w:bottom w:val="none" w:sz="0" w:space="0" w:color="auto"/>
            <w:right w:val="none" w:sz="0" w:space="0" w:color="auto"/>
          </w:divBdr>
        </w:div>
        <w:div w:id="276790708">
          <w:marLeft w:val="360"/>
          <w:marRight w:val="0"/>
          <w:marTop w:val="200"/>
          <w:marBottom w:val="0"/>
          <w:divBdr>
            <w:top w:val="none" w:sz="0" w:space="0" w:color="auto"/>
            <w:left w:val="none" w:sz="0" w:space="0" w:color="auto"/>
            <w:bottom w:val="none" w:sz="0" w:space="0" w:color="auto"/>
            <w:right w:val="none" w:sz="0" w:space="0" w:color="auto"/>
          </w:divBdr>
        </w:div>
        <w:div w:id="1728449944">
          <w:marLeft w:val="360"/>
          <w:marRight w:val="0"/>
          <w:marTop w:val="200"/>
          <w:marBottom w:val="0"/>
          <w:divBdr>
            <w:top w:val="none" w:sz="0" w:space="0" w:color="auto"/>
            <w:left w:val="none" w:sz="0" w:space="0" w:color="auto"/>
            <w:bottom w:val="none" w:sz="0" w:space="0" w:color="auto"/>
            <w:right w:val="none" w:sz="0" w:space="0" w:color="auto"/>
          </w:divBdr>
        </w:div>
      </w:divsChild>
    </w:div>
    <w:div w:id="319358638">
      <w:bodyDiv w:val="1"/>
      <w:marLeft w:val="0"/>
      <w:marRight w:val="0"/>
      <w:marTop w:val="0"/>
      <w:marBottom w:val="0"/>
      <w:divBdr>
        <w:top w:val="none" w:sz="0" w:space="0" w:color="auto"/>
        <w:left w:val="none" w:sz="0" w:space="0" w:color="auto"/>
        <w:bottom w:val="none" w:sz="0" w:space="0" w:color="auto"/>
        <w:right w:val="none" w:sz="0" w:space="0" w:color="auto"/>
      </w:divBdr>
    </w:div>
    <w:div w:id="1144540225">
      <w:bodyDiv w:val="1"/>
      <w:marLeft w:val="0"/>
      <w:marRight w:val="0"/>
      <w:marTop w:val="0"/>
      <w:marBottom w:val="0"/>
      <w:divBdr>
        <w:top w:val="none" w:sz="0" w:space="0" w:color="auto"/>
        <w:left w:val="none" w:sz="0" w:space="0" w:color="auto"/>
        <w:bottom w:val="none" w:sz="0" w:space="0" w:color="auto"/>
        <w:right w:val="none" w:sz="0" w:space="0" w:color="auto"/>
      </w:divBdr>
      <w:divsChild>
        <w:div w:id="1266353043">
          <w:marLeft w:val="360"/>
          <w:marRight w:val="0"/>
          <w:marTop w:val="200"/>
          <w:marBottom w:val="0"/>
          <w:divBdr>
            <w:top w:val="none" w:sz="0" w:space="0" w:color="auto"/>
            <w:left w:val="none" w:sz="0" w:space="0" w:color="auto"/>
            <w:bottom w:val="none" w:sz="0" w:space="0" w:color="auto"/>
            <w:right w:val="none" w:sz="0" w:space="0" w:color="auto"/>
          </w:divBdr>
        </w:div>
        <w:div w:id="510532460">
          <w:marLeft w:val="360"/>
          <w:marRight w:val="0"/>
          <w:marTop w:val="200"/>
          <w:marBottom w:val="0"/>
          <w:divBdr>
            <w:top w:val="none" w:sz="0" w:space="0" w:color="auto"/>
            <w:left w:val="none" w:sz="0" w:space="0" w:color="auto"/>
            <w:bottom w:val="none" w:sz="0" w:space="0" w:color="auto"/>
            <w:right w:val="none" w:sz="0" w:space="0" w:color="auto"/>
          </w:divBdr>
        </w:div>
        <w:div w:id="1156612066">
          <w:marLeft w:val="360"/>
          <w:marRight w:val="0"/>
          <w:marTop w:val="200"/>
          <w:marBottom w:val="0"/>
          <w:divBdr>
            <w:top w:val="none" w:sz="0" w:space="0" w:color="auto"/>
            <w:left w:val="none" w:sz="0" w:space="0" w:color="auto"/>
            <w:bottom w:val="none" w:sz="0" w:space="0" w:color="auto"/>
            <w:right w:val="none" w:sz="0" w:space="0" w:color="auto"/>
          </w:divBdr>
        </w:div>
        <w:div w:id="1982495109">
          <w:marLeft w:val="360"/>
          <w:marRight w:val="0"/>
          <w:marTop w:val="200"/>
          <w:marBottom w:val="0"/>
          <w:divBdr>
            <w:top w:val="none" w:sz="0" w:space="0" w:color="auto"/>
            <w:left w:val="none" w:sz="0" w:space="0" w:color="auto"/>
            <w:bottom w:val="none" w:sz="0" w:space="0" w:color="auto"/>
            <w:right w:val="none" w:sz="0" w:space="0" w:color="auto"/>
          </w:divBdr>
        </w:div>
        <w:div w:id="86730363">
          <w:marLeft w:val="360"/>
          <w:marRight w:val="0"/>
          <w:marTop w:val="200"/>
          <w:marBottom w:val="0"/>
          <w:divBdr>
            <w:top w:val="none" w:sz="0" w:space="0" w:color="auto"/>
            <w:left w:val="none" w:sz="0" w:space="0" w:color="auto"/>
            <w:bottom w:val="none" w:sz="0" w:space="0" w:color="auto"/>
            <w:right w:val="none" w:sz="0" w:space="0" w:color="auto"/>
          </w:divBdr>
        </w:div>
        <w:div w:id="546990176">
          <w:marLeft w:val="360"/>
          <w:marRight w:val="0"/>
          <w:marTop w:val="200"/>
          <w:marBottom w:val="0"/>
          <w:divBdr>
            <w:top w:val="none" w:sz="0" w:space="0" w:color="auto"/>
            <w:left w:val="none" w:sz="0" w:space="0" w:color="auto"/>
            <w:bottom w:val="none" w:sz="0" w:space="0" w:color="auto"/>
            <w:right w:val="none" w:sz="0" w:space="0" w:color="auto"/>
          </w:divBdr>
        </w:div>
      </w:divsChild>
    </w:div>
    <w:div w:id="2135363325">
      <w:bodyDiv w:val="1"/>
      <w:marLeft w:val="0"/>
      <w:marRight w:val="0"/>
      <w:marTop w:val="0"/>
      <w:marBottom w:val="0"/>
      <w:divBdr>
        <w:top w:val="none" w:sz="0" w:space="0" w:color="auto"/>
        <w:left w:val="none" w:sz="0" w:space="0" w:color="auto"/>
        <w:bottom w:val="none" w:sz="0" w:space="0" w:color="auto"/>
        <w:right w:val="none" w:sz="0" w:space="0" w:color="auto"/>
      </w:divBdr>
      <w:divsChild>
        <w:div w:id="1551989899">
          <w:marLeft w:val="360"/>
          <w:marRight w:val="0"/>
          <w:marTop w:val="200"/>
          <w:marBottom w:val="0"/>
          <w:divBdr>
            <w:top w:val="none" w:sz="0" w:space="0" w:color="auto"/>
            <w:left w:val="none" w:sz="0" w:space="0" w:color="auto"/>
            <w:bottom w:val="none" w:sz="0" w:space="0" w:color="auto"/>
            <w:right w:val="none" w:sz="0" w:space="0" w:color="auto"/>
          </w:divBdr>
        </w:div>
        <w:div w:id="890382366">
          <w:marLeft w:val="360"/>
          <w:marRight w:val="0"/>
          <w:marTop w:val="200"/>
          <w:marBottom w:val="0"/>
          <w:divBdr>
            <w:top w:val="none" w:sz="0" w:space="0" w:color="auto"/>
            <w:left w:val="none" w:sz="0" w:space="0" w:color="auto"/>
            <w:bottom w:val="none" w:sz="0" w:space="0" w:color="auto"/>
            <w:right w:val="none" w:sz="0" w:space="0" w:color="auto"/>
          </w:divBdr>
        </w:div>
        <w:div w:id="180847181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hgis-mycity.opendata.arcgis.com/" TargetMode="External"/><Relationship Id="rId13" Type="http://schemas.openxmlformats.org/officeDocument/2006/relationships/hyperlink" Target="https://en.wikipedia.org/wiki/Partition_of_a_set"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foursquare.com/docs/resources/categories" TargetMode="External"/><Relationship Id="rId17" Type="http://schemas.openxmlformats.org/officeDocument/2006/relationships/image" Target="media/image2.JPG"/><Relationship Id="rId2" Type="http://schemas.openxmlformats.org/officeDocument/2006/relationships/numbering" Target="numbering.xml"/><Relationship Id="rId16" Type="http://schemas.openxmlformats.org/officeDocument/2006/relationships/image" Target="media/image1.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oolbox.google.com/datasetsearch" TargetMode="External"/><Relationship Id="rId5" Type="http://schemas.openxmlformats.org/officeDocument/2006/relationships/webSettings" Target="webSettings.xml"/><Relationship Id="rId15" Type="http://schemas.openxmlformats.org/officeDocument/2006/relationships/hyperlink" Target="https://en.wikipedia.org/wiki/Mean" TargetMode="External"/><Relationship Id="rId10" Type="http://schemas.openxmlformats.org/officeDocument/2006/relationships/hyperlink" Target="https://cohgis-mycity.opendata.arcgis.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cohgis-mycity.opendata.arcgis.com/" TargetMode="External"/><Relationship Id="rId14" Type="http://schemas.openxmlformats.org/officeDocument/2006/relationships/hyperlink" Target="https://en.wikipedia.org/wiki/Cluster_(statist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C15EF9-E806-48E8-BC5A-0CE1EA30B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1289</TotalTime>
  <Pages>3</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Zinaida Usova</dc:creator>
  <cp:keywords/>
  <dc:description/>
  <cp:lastModifiedBy>Zinaida Usova</cp:lastModifiedBy>
  <cp:revision>4</cp:revision>
  <dcterms:created xsi:type="dcterms:W3CDTF">2018-12-11T09:56:00Z</dcterms:created>
  <dcterms:modified xsi:type="dcterms:W3CDTF">2018-12-12T07:25:00Z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03e2fe1-4846-4393-8cf2-1bc71a04fd88_Enabled">
    <vt:lpwstr>True</vt:lpwstr>
  </property>
  <property fmtid="{D5CDD505-2E9C-101B-9397-08002B2CF9AE}" pid="3" name="MSIP_Label_703e2fe1-4846-4393-8cf2-1bc71a04fd88_SiteId">
    <vt:lpwstr>41ff26dc-250f-4b13-8981-739be8610c21</vt:lpwstr>
  </property>
  <property fmtid="{D5CDD505-2E9C-101B-9397-08002B2CF9AE}" pid="4" name="MSIP_Label_703e2fe1-4846-4393-8cf2-1bc71a04fd88_Owner">
    <vt:lpwstr>ZUsova@slb.com</vt:lpwstr>
  </property>
  <property fmtid="{D5CDD505-2E9C-101B-9397-08002B2CF9AE}" pid="5" name="MSIP_Label_703e2fe1-4846-4393-8cf2-1bc71a04fd88_SetDate">
    <vt:lpwstr>2018-12-12T07:24:46.3778253Z</vt:lpwstr>
  </property>
  <property fmtid="{D5CDD505-2E9C-101B-9397-08002B2CF9AE}" pid="6" name="MSIP_Label_703e2fe1-4846-4393-8cf2-1bc71a04fd88_Name">
    <vt:lpwstr>Public</vt:lpwstr>
  </property>
  <property fmtid="{D5CDD505-2E9C-101B-9397-08002B2CF9AE}" pid="7" name="MSIP_Label_703e2fe1-4846-4393-8cf2-1bc71a04fd88_Application">
    <vt:lpwstr>Microsoft Azure Information Protection</vt:lpwstr>
  </property>
  <property fmtid="{D5CDD505-2E9C-101B-9397-08002B2CF9AE}" pid="8" name="MSIP_Label_703e2fe1-4846-4393-8cf2-1bc71a04fd88_Extended_MSFT_Method">
    <vt:lpwstr>Manual</vt:lpwstr>
  </property>
  <property fmtid="{D5CDD505-2E9C-101B-9397-08002B2CF9AE}" pid="9" name="Sensitivity">
    <vt:lpwstr>Public</vt:lpwstr>
  </property>
</Properties>
</file>