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B76AE" w14:textId="0C8184C6" w:rsidR="009469C9" w:rsidRPr="00086313" w:rsidRDefault="009469C9" w:rsidP="00FE5D8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6313">
        <w:rPr>
          <w:rFonts w:ascii="Times New Roman" w:eastAsia="Times New Roman" w:hAnsi="Times New Roman" w:cs="Times New Roman"/>
          <w:b/>
          <w:sz w:val="24"/>
          <w:szCs w:val="24"/>
        </w:rPr>
        <w:t>ТЕХНИЧЕСКОЕ ЗАДАНИЕ</w:t>
      </w:r>
    </w:p>
    <w:p w14:paraId="5954C966" w14:textId="34F89367" w:rsidR="009469C9" w:rsidRPr="004A6D5A" w:rsidRDefault="009469C9" w:rsidP="00FE5D8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6D5A">
        <w:rPr>
          <w:rFonts w:ascii="Times New Roman" w:eastAsia="Times New Roman" w:hAnsi="Times New Roman" w:cs="Times New Roman"/>
          <w:b/>
          <w:sz w:val="24"/>
          <w:szCs w:val="24"/>
        </w:rPr>
        <w:t xml:space="preserve">на </w:t>
      </w:r>
      <w:r w:rsidR="004A6D5A" w:rsidRPr="004A6D5A">
        <w:rPr>
          <w:rFonts w:ascii="Times New Roman" w:eastAsia="Times New Roman" w:hAnsi="Times New Roman" w:cs="Times New Roman"/>
          <w:b/>
          <w:sz w:val="24"/>
          <w:szCs w:val="24"/>
        </w:rPr>
        <w:t>оказание у</w:t>
      </w:r>
      <w:r w:rsidR="00012A2D">
        <w:rPr>
          <w:rFonts w:ascii="Times New Roman" w:eastAsia="Times New Roman" w:hAnsi="Times New Roman" w:cs="Times New Roman"/>
          <w:b/>
          <w:sz w:val="24"/>
          <w:szCs w:val="24"/>
        </w:rPr>
        <w:t>слуг по предоставлению автобуса</w:t>
      </w:r>
      <w:r w:rsidR="004A6D5A" w:rsidRPr="004A6D5A">
        <w:rPr>
          <w:rFonts w:ascii="Times New Roman" w:eastAsia="Times New Roman" w:hAnsi="Times New Roman" w:cs="Times New Roman"/>
          <w:b/>
          <w:sz w:val="24"/>
          <w:szCs w:val="24"/>
        </w:rPr>
        <w:t xml:space="preserve"> с водителем для пассажирских перевозок</w:t>
      </w:r>
      <w:r w:rsidR="00012A2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4BF463E" w14:textId="77777777" w:rsidR="00127A8D" w:rsidRPr="00012A2D" w:rsidRDefault="00127A8D" w:rsidP="00FE5D8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F6797C" w14:textId="77777777" w:rsidR="003D64DD" w:rsidRPr="00D33C93" w:rsidRDefault="003D64DD" w:rsidP="00FE5D89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p w14:paraId="029F7666" w14:textId="77777777" w:rsidR="009469C9" w:rsidRPr="00D33C93" w:rsidRDefault="009469C9" w:rsidP="00FE5D89">
      <w:pPr>
        <w:pStyle w:val="a7"/>
        <w:numPr>
          <w:ilvl w:val="0"/>
          <w:numId w:val="2"/>
        </w:numPr>
        <w:snapToGrid w:val="0"/>
        <w:spacing w:after="0" w:line="240" w:lineRule="auto"/>
        <w:ind w:left="0"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33C93">
        <w:rPr>
          <w:rFonts w:ascii="Times New Roman" w:hAnsi="Times New Roman" w:cs="Times New Roman"/>
          <w:b/>
          <w:sz w:val="24"/>
          <w:szCs w:val="24"/>
        </w:rPr>
        <w:t>Цель и задачи оказания услуг.</w:t>
      </w:r>
    </w:p>
    <w:p w14:paraId="3A8DCD32" w14:textId="1DC667B8" w:rsidR="009469C9" w:rsidRDefault="009469C9" w:rsidP="00FE5D89">
      <w:pPr>
        <w:pStyle w:val="a6"/>
        <w:spacing w:before="0" w:after="0"/>
        <w:ind w:left="0" w:right="0" w:firstLine="567"/>
        <w:jc w:val="both"/>
        <w:rPr>
          <w:sz w:val="24"/>
        </w:rPr>
      </w:pPr>
      <w:r w:rsidRPr="00D33C93">
        <w:rPr>
          <w:sz w:val="24"/>
        </w:rPr>
        <w:t>Оказание у</w:t>
      </w:r>
      <w:r w:rsidR="00012A2D">
        <w:rPr>
          <w:sz w:val="24"/>
        </w:rPr>
        <w:t>слуг по предоставлению автобуса</w:t>
      </w:r>
      <w:r w:rsidRPr="00D33C93">
        <w:rPr>
          <w:sz w:val="24"/>
        </w:rPr>
        <w:t xml:space="preserve"> с водителем для пассажирских перевозок (далее – услуги) с соблюдением комплекса мероприятий и правил, направленных на защиту жизни и здор</w:t>
      </w:r>
      <w:r w:rsidR="00FB57AA" w:rsidRPr="00D33C93">
        <w:rPr>
          <w:sz w:val="24"/>
        </w:rPr>
        <w:t xml:space="preserve">овья </w:t>
      </w:r>
      <w:r w:rsidR="00A6409B">
        <w:rPr>
          <w:sz w:val="24"/>
        </w:rPr>
        <w:t xml:space="preserve">круга лиц </w:t>
      </w:r>
      <w:r w:rsidRPr="00D33C93">
        <w:rPr>
          <w:sz w:val="24"/>
        </w:rPr>
        <w:t>Заказчика</w:t>
      </w:r>
      <w:r w:rsidR="00A6409B">
        <w:rPr>
          <w:sz w:val="24"/>
        </w:rPr>
        <w:t xml:space="preserve">, перевозка которых осуществляется </w:t>
      </w:r>
      <w:r w:rsidR="00963F39">
        <w:rPr>
          <w:sz w:val="24"/>
        </w:rPr>
        <w:t>Исполнителем.</w:t>
      </w:r>
    </w:p>
    <w:p w14:paraId="6D05BC19" w14:textId="77777777" w:rsidR="00FE5D89" w:rsidRPr="00D33C93" w:rsidRDefault="00FE5D89" w:rsidP="00FE5D89">
      <w:pPr>
        <w:pStyle w:val="a6"/>
        <w:spacing w:before="0" w:after="0"/>
        <w:ind w:left="0" w:right="0" w:firstLine="567"/>
        <w:jc w:val="both"/>
        <w:rPr>
          <w:sz w:val="24"/>
        </w:rPr>
      </w:pPr>
    </w:p>
    <w:p w14:paraId="100E0020" w14:textId="67654CA2" w:rsidR="00056C91" w:rsidRDefault="00056C91" w:rsidP="00FE5D89">
      <w:pPr>
        <w:pStyle w:val="a7"/>
        <w:numPr>
          <w:ilvl w:val="0"/>
          <w:numId w:val="2"/>
        </w:numPr>
        <w:snapToGrid w:val="0"/>
        <w:spacing w:after="0" w:line="240" w:lineRule="auto"/>
        <w:ind w:left="0"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33C93">
        <w:rPr>
          <w:rFonts w:ascii="Times New Roman" w:hAnsi="Times New Roman" w:cs="Times New Roman"/>
          <w:b/>
          <w:sz w:val="24"/>
          <w:szCs w:val="24"/>
        </w:rPr>
        <w:t>Объем, характеристики оказываемых услуг</w:t>
      </w:r>
    </w:p>
    <w:tbl>
      <w:tblPr>
        <w:tblStyle w:val="ab"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5529"/>
        <w:gridCol w:w="992"/>
        <w:gridCol w:w="1134"/>
        <w:gridCol w:w="1134"/>
        <w:gridCol w:w="1134"/>
      </w:tblGrid>
      <w:tr w:rsidR="004F2781" w:rsidRPr="008711C5" w14:paraId="4C8AAEA9" w14:textId="77777777" w:rsidTr="002A143D">
        <w:trPr>
          <w:trHeight w:val="630"/>
          <w:jc w:val="center"/>
        </w:trPr>
        <w:tc>
          <w:tcPr>
            <w:tcW w:w="851" w:type="dxa"/>
            <w:vMerge w:val="restart"/>
            <w:vAlign w:val="center"/>
            <w:hideMark/>
          </w:tcPr>
          <w:p w14:paraId="5A2DFB39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Время отправления</w:t>
            </w:r>
          </w:p>
        </w:tc>
        <w:tc>
          <w:tcPr>
            <w:tcW w:w="5529" w:type="dxa"/>
            <w:vMerge w:val="restart"/>
            <w:vAlign w:val="center"/>
            <w:hideMark/>
          </w:tcPr>
          <w:p w14:paraId="310B9B6A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М</w:t>
            </w: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аршрут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255605F4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Количество посадочных мест в автобусах</w:t>
            </w:r>
          </w:p>
        </w:tc>
        <w:tc>
          <w:tcPr>
            <w:tcW w:w="1134" w:type="dxa"/>
            <w:vAlign w:val="center"/>
            <w:hideMark/>
          </w:tcPr>
          <w:p w14:paraId="702F3050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Периодичность оказания услуг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5D5D62A0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Количество человек</w:t>
            </w:r>
          </w:p>
        </w:tc>
        <w:tc>
          <w:tcPr>
            <w:tcW w:w="1134" w:type="dxa"/>
            <w:vAlign w:val="center"/>
            <w:hideMark/>
          </w:tcPr>
          <w:p w14:paraId="629D6DD0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Периодичность оказания услуг</w:t>
            </w:r>
          </w:p>
        </w:tc>
      </w:tr>
      <w:tr w:rsidR="004F2781" w:rsidRPr="008711C5" w14:paraId="4B88881C" w14:textId="77777777" w:rsidTr="002A143D">
        <w:trPr>
          <w:trHeight w:val="945"/>
          <w:jc w:val="center"/>
        </w:trPr>
        <w:tc>
          <w:tcPr>
            <w:tcW w:w="851" w:type="dxa"/>
            <w:vMerge/>
            <w:vAlign w:val="center"/>
            <w:hideMark/>
          </w:tcPr>
          <w:p w14:paraId="7F5B6B06" w14:textId="77777777" w:rsidR="004F2781" w:rsidRPr="008711C5" w:rsidRDefault="004F2781" w:rsidP="00FA66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529" w:type="dxa"/>
            <w:vMerge/>
            <w:vAlign w:val="center"/>
            <w:hideMark/>
          </w:tcPr>
          <w:p w14:paraId="7125B904" w14:textId="77777777" w:rsidR="004F2781" w:rsidRPr="008711C5" w:rsidRDefault="004F2781" w:rsidP="00FA66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4F37C7C3" w14:textId="77777777" w:rsidR="004F2781" w:rsidRPr="008711C5" w:rsidRDefault="004F2781" w:rsidP="00FA66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  <w:hideMark/>
          </w:tcPr>
          <w:p w14:paraId="29F760A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Будни </w:t>
            </w:r>
          </w:p>
        </w:tc>
        <w:tc>
          <w:tcPr>
            <w:tcW w:w="1134" w:type="dxa"/>
            <w:vMerge/>
            <w:vAlign w:val="center"/>
            <w:hideMark/>
          </w:tcPr>
          <w:p w14:paraId="1244A8B6" w14:textId="77777777" w:rsidR="004F2781" w:rsidRPr="008711C5" w:rsidRDefault="004F2781" w:rsidP="00FA66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  <w:hideMark/>
          </w:tcPr>
          <w:p w14:paraId="6F091C1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711C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Выходные / праздничные /Сверхурочные (трансферы)</w:t>
            </w:r>
          </w:p>
        </w:tc>
      </w:tr>
      <w:tr w:rsidR="004F2781" w:rsidRPr="008711C5" w14:paraId="025AC99A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FDA7283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6:10</w:t>
            </w:r>
          </w:p>
        </w:tc>
        <w:tc>
          <w:tcPr>
            <w:tcW w:w="5529" w:type="dxa"/>
            <w:shd w:val="clear" w:color="auto" w:fill="auto"/>
            <w:hideMark/>
          </w:tcPr>
          <w:p w14:paraId="3F5EDD2A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г. Тольятти Солнечный бульвар ул. Автостроителей – </w:t>
            </w:r>
          </w:p>
          <w:p w14:paraId="7344C7FD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70 лет Октября – ул. Тополиная – ул. 40 лет Победы – </w:t>
            </w:r>
          </w:p>
          <w:p w14:paraId="0A67EB5A" w14:textId="35575AD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Жукова – ул. Фрунзе – 7 квартал ул. Степана Разина – Спорткомплекс Олимп – Лесопарковое шоссе –  Комсомольское шоссе – ул. Коммунистическая –  Медсанчасть №8 – ул. Чайкиной – Мясокомбинат ул. Ярославская – Колхозный Рынок – ул. Куйбышева – ост. М5 –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4FBC946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096939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BA966C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</w:t>
            </w:r>
          </w:p>
        </w:tc>
        <w:tc>
          <w:tcPr>
            <w:tcW w:w="1134" w:type="dxa"/>
            <w:vAlign w:val="center"/>
            <w:hideMark/>
          </w:tcPr>
          <w:p w14:paraId="2CD855A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3D98708B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6FF4DBEE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6:50</w:t>
            </w:r>
          </w:p>
        </w:tc>
        <w:tc>
          <w:tcPr>
            <w:tcW w:w="5529" w:type="dxa"/>
            <w:shd w:val="clear" w:color="auto" w:fill="auto"/>
            <w:hideMark/>
          </w:tcPr>
          <w:p w14:paraId="49E465FA" w14:textId="737C1331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Прибрежный – п. Курумоч – ст. Курумоч - ост. Переезд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FA62224" w14:textId="30B9259B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Волжский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4378800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00D4EBF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036DC8B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61</w:t>
            </w:r>
          </w:p>
        </w:tc>
        <w:tc>
          <w:tcPr>
            <w:tcW w:w="1134" w:type="dxa"/>
            <w:vAlign w:val="center"/>
            <w:hideMark/>
          </w:tcPr>
          <w:p w14:paraId="25B8CCE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1D017856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C2263C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7:10</w:t>
            </w:r>
          </w:p>
        </w:tc>
        <w:tc>
          <w:tcPr>
            <w:tcW w:w="5529" w:type="dxa"/>
            <w:shd w:val="clear" w:color="auto" w:fill="auto"/>
            <w:hideMark/>
          </w:tcPr>
          <w:p w14:paraId="67D95338" w14:textId="025B8894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Курумоч – ст. Курумоч - ост. Переезд - п. Волжский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E5A417F" w14:textId="79F930FD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178FA98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95</w:t>
            </w:r>
          </w:p>
        </w:tc>
        <w:tc>
          <w:tcPr>
            <w:tcW w:w="1134" w:type="dxa"/>
            <w:vAlign w:val="center"/>
            <w:hideMark/>
          </w:tcPr>
          <w:p w14:paraId="7D67C51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101A2E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93</w:t>
            </w:r>
          </w:p>
        </w:tc>
        <w:tc>
          <w:tcPr>
            <w:tcW w:w="1134" w:type="dxa"/>
            <w:vAlign w:val="center"/>
            <w:hideMark/>
          </w:tcPr>
          <w:p w14:paraId="06D463B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F10AC4B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C72387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6:30</w:t>
            </w:r>
          </w:p>
        </w:tc>
        <w:tc>
          <w:tcPr>
            <w:tcW w:w="5529" w:type="dxa"/>
            <w:shd w:val="clear" w:color="auto" w:fill="auto"/>
            <w:hideMark/>
          </w:tcPr>
          <w:p w14:paraId="07A775A3" w14:textId="66B8B616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Новый Буян – с. Молгачи – п. Береза – п. Волжский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4ECC9B5" w14:textId="0C933D68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2B02D92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27509F8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B05D8E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0A5E4F3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74D594A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DAE9A81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6:40</w:t>
            </w:r>
          </w:p>
        </w:tc>
        <w:tc>
          <w:tcPr>
            <w:tcW w:w="5529" w:type="dxa"/>
            <w:shd w:val="clear" w:color="auto" w:fill="auto"/>
            <w:hideMark/>
          </w:tcPr>
          <w:p w14:paraId="4E6A17DC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Кошелев Парк ост. ак.Д.Козлова – Школа №1 – ул. Веры Ершовой – ул. Петра Монастырского – ул. Северное шоссе – ул. Мира – Храм в честь Сретения Господня – Бульвар Ивана Финютина (Танк) – 23-й километр / Гостиница Моя – Ледовый Дворец Кристалл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57223A5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57244F1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26FB873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1A7E281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409595DE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0B5E799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6:50</w:t>
            </w:r>
          </w:p>
        </w:tc>
        <w:tc>
          <w:tcPr>
            <w:tcW w:w="5529" w:type="dxa"/>
            <w:shd w:val="clear" w:color="auto" w:fill="auto"/>
            <w:hideMark/>
          </w:tcPr>
          <w:p w14:paraId="1D82B353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Мирный – п. Светлое Поле - ост. поворот на Малую Царевщину-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3A26295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650D565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BB6DA2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90 </w:t>
            </w:r>
          </w:p>
        </w:tc>
        <w:tc>
          <w:tcPr>
            <w:tcW w:w="1134" w:type="dxa"/>
            <w:vAlign w:val="center"/>
            <w:hideMark/>
          </w:tcPr>
          <w:p w14:paraId="40DB854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78BA393A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5A336A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6:45</w:t>
            </w:r>
          </w:p>
        </w:tc>
        <w:tc>
          <w:tcPr>
            <w:tcW w:w="5529" w:type="dxa"/>
            <w:shd w:val="clear" w:color="auto" w:fill="auto"/>
            <w:hideMark/>
          </w:tcPr>
          <w:p w14:paraId="21743F58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Центральный автовокзал – Телецентр (Университет телеком. и информ.) – Парк Гагарина – Завод им. Тарасова – ул. Ново-Вокзальная  - 7-й микрорайон (Империя) – ул. Георгия Димитрова – ул. Ташкентская – ул. Волжское шоссе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03AEDFE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6D1291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01232936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54</w:t>
            </w:r>
          </w:p>
        </w:tc>
        <w:tc>
          <w:tcPr>
            <w:tcW w:w="1134" w:type="dxa"/>
            <w:vAlign w:val="center"/>
            <w:hideMark/>
          </w:tcPr>
          <w:p w14:paraId="3CF0B0C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2FFF92A5" w14:textId="77777777" w:rsidTr="002A143D">
        <w:trPr>
          <w:trHeight w:val="315"/>
          <w:jc w:val="center"/>
        </w:trPr>
        <w:tc>
          <w:tcPr>
            <w:tcW w:w="851" w:type="dxa"/>
            <w:shd w:val="clear" w:color="auto" w:fill="auto"/>
            <w:hideMark/>
          </w:tcPr>
          <w:p w14:paraId="1B324C33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6:20</w:t>
            </w:r>
          </w:p>
        </w:tc>
        <w:tc>
          <w:tcPr>
            <w:tcW w:w="5529" w:type="dxa"/>
            <w:shd w:val="clear" w:color="auto" w:fill="auto"/>
            <w:hideMark/>
          </w:tcPr>
          <w:p w14:paraId="26A20065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Пензенская/Владимирская –ул. Киевская/Тухачевского – Дом Молодежи – ул. Революционная/Гагарина – </w:t>
            </w:r>
          </w:p>
          <w:p w14:paraId="08F19596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Авроры/Гагарина –ул. Гагарина/Победы / ул. Ново-Вокзальная Площадь им. Кирова/ТРК Вива Лэнд – </w:t>
            </w:r>
          </w:p>
          <w:p w14:paraId="397EE6FA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Вольская –ул. Ставропольская – ул. Стара-Загора – </w:t>
            </w:r>
          </w:p>
          <w:p w14:paraId="60792530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13-й микрорайон – Площадь Авиаконструктора Ильюшина – Барбошина поляна – Георгия Димитрова – </w:t>
            </w:r>
          </w:p>
          <w:p w14:paraId="73A20A2E" w14:textId="546FCF86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Демократическая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2A6D75C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70</w:t>
            </w:r>
          </w:p>
        </w:tc>
        <w:tc>
          <w:tcPr>
            <w:tcW w:w="1134" w:type="dxa"/>
            <w:vAlign w:val="center"/>
            <w:hideMark/>
          </w:tcPr>
          <w:p w14:paraId="444B4E7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80D436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67</w:t>
            </w:r>
          </w:p>
        </w:tc>
        <w:tc>
          <w:tcPr>
            <w:tcW w:w="1134" w:type="dxa"/>
            <w:vAlign w:val="center"/>
            <w:hideMark/>
          </w:tcPr>
          <w:p w14:paraId="4FDEC38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3E0D7444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7AA988CC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6:45</w:t>
            </w:r>
          </w:p>
        </w:tc>
        <w:tc>
          <w:tcPr>
            <w:tcW w:w="5529" w:type="dxa"/>
            <w:shd w:val="clear" w:color="auto" w:fill="auto"/>
            <w:hideMark/>
          </w:tcPr>
          <w:p w14:paraId="396453F1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Станция метро Алабина – Самарский филиал Третьяковской галереи – ул. Николая Панова – Постников овраг – </w:t>
            </w:r>
          </w:p>
          <w:p w14:paraId="4F9E685C" w14:textId="0B16778D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Потапова – ул. Советской Армии – Завод им. Тарасов – Детская больница – ул. Солнечная (Ново-Вокзальная) - </w:t>
            </w:r>
          </w:p>
          <w:p w14:paraId="54F1F78A" w14:textId="58F52522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61B245A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70</w:t>
            </w:r>
          </w:p>
        </w:tc>
        <w:tc>
          <w:tcPr>
            <w:tcW w:w="1134" w:type="dxa"/>
            <w:vAlign w:val="center"/>
            <w:hideMark/>
          </w:tcPr>
          <w:p w14:paraId="0F27977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CEADB7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68</w:t>
            </w:r>
          </w:p>
        </w:tc>
        <w:tc>
          <w:tcPr>
            <w:tcW w:w="1134" w:type="dxa"/>
            <w:vAlign w:val="center"/>
            <w:hideMark/>
          </w:tcPr>
          <w:p w14:paraId="58F159C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B51DBC4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25323A28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7:00</w:t>
            </w:r>
          </w:p>
        </w:tc>
        <w:tc>
          <w:tcPr>
            <w:tcW w:w="5529" w:type="dxa"/>
            <w:shd w:val="clear" w:color="auto" w:fill="auto"/>
            <w:hideMark/>
          </w:tcPr>
          <w:p w14:paraId="12EDE820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18 км. – ТРК Московский – ТЦ Метро Кэш энд Керри - 19 км – ул. Совхозная – п. Мехзавод – 1-й квартал – СПТУ 50 – Пансионат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4BEED41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244A4BB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148A15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83</w:t>
            </w:r>
          </w:p>
        </w:tc>
        <w:tc>
          <w:tcPr>
            <w:tcW w:w="1134" w:type="dxa"/>
            <w:vAlign w:val="center"/>
            <w:hideMark/>
          </w:tcPr>
          <w:p w14:paraId="6A63A22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66E6C46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E6896E3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7:10</w:t>
            </w:r>
          </w:p>
        </w:tc>
        <w:tc>
          <w:tcPr>
            <w:tcW w:w="5529" w:type="dxa"/>
            <w:shd w:val="clear" w:color="auto" w:fill="auto"/>
            <w:hideMark/>
          </w:tcPr>
          <w:p w14:paraId="6D717481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Жилгородок – п. Волжский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348F643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7C0536D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F170A7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54</w:t>
            </w:r>
          </w:p>
        </w:tc>
        <w:tc>
          <w:tcPr>
            <w:tcW w:w="1134" w:type="dxa"/>
            <w:vAlign w:val="center"/>
            <w:hideMark/>
          </w:tcPr>
          <w:p w14:paraId="61FA327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41BBD89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653C94F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7:15</w:t>
            </w:r>
          </w:p>
        </w:tc>
        <w:tc>
          <w:tcPr>
            <w:tcW w:w="5529" w:type="dxa"/>
            <w:shd w:val="clear" w:color="auto" w:fill="auto"/>
            <w:hideMark/>
          </w:tcPr>
          <w:p w14:paraId="602CACC3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Русский Трансформатор - Кошелев Парк ост.Храм (маршрут №1)</w:t>
            </w:r>
          </w:p>
        </w:tc>
        <w:tc>
          <w:tcPr>
            <w:tcW w:w="992" w:type="dxa"/>
            <w:vAlign w:val="center"/>
            <w:hideMark/>
          </w:tcPr>
          <w:p w14:paraId="2CECA28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0D24389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19CA68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31ACFAB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F41A3AB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743164C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7:15</w:t>
            </w:r>
          </w:p>
        </w:tc>
        <w:tc>
          <w:tcPr>
            <w:tcW w:w="5529" w:type="dxa"/>
            <w:shd w:val="clear" w:color="auto" w:fill="auto"/>
            <w:hideMark/>
          </w:tcPr>
          <w:p w14:paraId="73BB402B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Русский Трансформатор - Заводское ш.15 (Татнефть) (маршрут №2)</w:t>
            </w:r>
          </w:p>
        </w:tc>
        <w:tc>
          <w:tcPr>
            <w:tcW w:w="992" w:type="dxa"/>
            <w:vAlign w:val="center"/>
            <w:hideMark/>
          </w:tcPr>
          <w:p w14:paraId="7199944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2BDB305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2DAD99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70D9669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316DC126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7430B7DA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8:30</w:t>
            </w:r>
          </w:p>
        </w:tc>
        <w:tc>
          <w:tcPr>
            <w:tcW w:w="5529" w:type="dxa"/>
            <w:shd w:val="clear" w:color="auto" w:fill="auto"/>
            <w:hideMark/>
          </w:tcPr>
          <w:p w14:paraId="12B8118D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Красная Глинка (З-д "Электрощит") – п. Волжский –</w:t>
            </w:r>
          </w:p>
          <w:p w14:paraId="0C0A1325" w14:textId="77F525CD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ост. Переезд – ст. Курумоч – п. Курумоч - п. Прибрежный </w:t>
            </w:r>
          </w:p>
        </w:tc>
        <w:tc>
          <w:tcPr>
            <w:tcW w:w="992" w:type="dxa"/>
            <w:vAlign w:val="center"/>
            <w:hideMark/>
          </w:tcPr>
          <w:p w14:paraId="798D2A1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79572C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B61FB6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78F6DC4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D7B6DF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A97A68B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8:30</w:t>
            </w:r>
          </w:p>
        </w:tc>
        <w:tc>
          <w:tcPr>
            <w:tcW w:w="5529" w:type="dxa"/>
            <w:shd w:val="clear" w:color="auto" w:fill="auto"/>
            <w:hideMark/>
          </w:tcPr>
          <w:p w14:paraId="06DD173D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с. Молгачи –  </w:t>
            </w:r>
          </w:p>
          <w:p w14:paraId="6AD1327C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Береза – Жилгородок - п. Новый Буян</w:t>
            </w:r>
          </w:p>
        </w:tc>
        <w:tc>
          <w:tcPr>
            <w:tcW w:w="992" w:type="dxa"/>
            <w:vAlign w:val="center"/>
            <w:hideMark/>
          </w:tcPr>
          <w:p w14:paraId="768AA92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4087D21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3592F07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11F6BE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CCF8F7B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3373A0E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15:50</w:t>
            </w:r>
          </w:p>
        </w:tc>
        <w:tc>
          <w:tcPr>
            <w:tcW w:w="5529" w:type="dxa"/>
            <w:shd w:val="clear" w:color="auto" w:fill="auto"/>
            <w:hideMark/>
          </w:tcPr>
          <w:p w14:paraId="08BB1F4E" w14:textId="43B6ADC8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Прибрежный - п. Курум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оч - ст. Курумоч - ост. Переезд</w:t>
            </w: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    п. Волжский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0DAC9C4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1F2FD7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1F2C39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946D11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4DFC2AAE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21C049C3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15:30</w:t>
            </w:r>
          </w:p>
        </w:tc>
        <w:tc>
          <w:tcPr>
            <w:tcW w:w="5529" w:type="dxa"/>
            <w:shd w:val="clear" w:color="auto" w:fill="auto"/>
            <w:hideMark/>
          </w:tcPr>
          <w:p w14:paraId="68DA7CC7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Новый Буян - с. Молгачи - п. Береза – Жилгородок – </w:t>
            </w:r>
          </w:p>
          <w:p w14:paraId="20F1CE50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Волжский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77849BB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557A93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F03205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35FD358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27F5548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DFE217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15:50</w:t>
            </w:r>
          </w:p>
        </w:tc>
        <w:tc>
          <w:tcPr>
            <w:tcW w:w="5529" w:type="dxa"/>
            <w:shd w:val="clear" w:color="auto" w:fill="auto"/>
            <w:hideMark/>
          </w:tcPr>
          <w:p w14:paraId="79578ECD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Кошелев Парк ост. ак.Д.Козлова – Школа №1 – ул. Веры Ершовой – ул. Петра Монастырского – ул. Северное шоссе – ул. Мира – Храм в честь Сретения Господня – Бульвар Ивана Финютина (Танк) – 23-й километр / Гостиница Моя – Ледовый Дворец Кристалл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2F0E38D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4FA89A2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22EAD8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23C3C1F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9E60A08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09B9C96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15:30</w:t>
            </w:r>
          </w:p>
        </w:tc>
        <w:tc>
          <w:tcPr>
            <w:tcW w:w="5529" w:type="dxa"/>
            <w:shd w:val="clear" w:color="auto" w:fill="auto"/>
            <w:hideMark/>
          </w:tcPr>
          <w:p w14:paraId="376FDA32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Мирный - п. Светлое Поле - ост. поворот на Малую Царевщину – Жилгородок - п. Волжский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591273F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3F8000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C2708C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10899A0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4B03E538" w14:textId="77777777" w:rsidTr="002A143D">
        <w:trPr>
          <w:trHeight w:val="337"/>
          <w:jc w:val="center"/>
        </w:trPr>
        <w:tc>
          <w:tcPr>
            <w:tcW w:w="851" w:type="dxa"/>
            <w:shd w:val="clear" w:color="auto" w:fill="auto"/>
            <w:hideMark/>
          </w:tcPr>
          <w:p w14:paraId="591B9D70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15:00</w:t>
            </w:r>
          </w:p>
        </w:tc>
        <w:tc>
          <w:tcPr>
            <w:tcW w:w="5529" w:type="dxa"/>
            <w:shd w:val="clear" w:color="auto" w:fill="auto"/>
            <w:hideMark/>
          </w:tcPr>
          <w:p w14:paraId="1373A4F0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 Самара - п. Красная Глинка (З-д "Электрощит")</w:t>
            </w:r>
          </w:p>
        </w:tc>
        <w:tc>
          <w:tcPr>
            <w:tcW w:w="992" w:type="dxa"/>
            <w:vAlign w:val="center"/>
            <w:hideMark/>
          </w:tcPr>
          <w:p w14:paraId="568B371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5CD7E7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277A7B6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20DCA07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4E208AE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</w:tcPr>
          <w:p w14:paraId="6F7D6AD6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</w:tcPr>
          <w:p w14:paraId="2F5FAB02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ост. М5 – </w:t>
            </w:r>
          </w:p>
          <w:p w14:paraId="46BC4D75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Куйбышева – Колхозный Рынок – Мясокомбинат </w:t>
            </w:r>
          </w:p>
          <w:p w14:paraId="79165400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Ярославская -  ул. Чайкиной – Медсанчасть №8 – </w:t>
            </w:r>
          </w:p>
          <w:p w14:paraId="16179F20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Коммунистическая -  Комсомольское шоссе –  Лесопарковое шоссе – Спорткомплекс Олимп – 7 квартал </w:t>
            </w:r>
          </w:p>
          <w:p w14:paraId="1B6FF3F8" w14:textId="68A17BCF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Степана Разина – ул. Фрунзе – ул. Жукова – ул. 40 лет Победы – </w:t>
            </w:r>
          </w:p>
          <w:p w14:paraId="3978773F" w14:textId="6DD18F36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Тополиная – ул. 70 лет Октября - г. Тольятти Солнечный бульвар ул. Автостроителей </w:t>
            </w:r>
          </w:p>
        </w:tc>
        <w:tc>
          <w:tcPr>
            <w:tcW w:w="992" w:type="dxa"/>
            <w:vAlign w:val="center"/>
          </w:tcPr>
          <w:p w14:paraId="5D838E1E" w14:textId="79669F33" w:rsidR="004F2781" w:rsidRPr="00E52A3C" w:rsidRDefault="00992DC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4F2781"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AEFF3C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</w:t>
            </w:r>
            <w:bookmarkStart w:id="0" w:name="_GoBack"/>
            <w:bookmarkEnd w:id="0"/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</w:p>
        </w:tc>
        <w:tc>
          <w:tcPr>
            <w:tcW w:w="1134" w:type="dxa"/>
            <w:vAlign w:val="center"/>
          </w:tcPr>
          <w:p w14:paraId="026731AC" w14:textId="74E1D769" w:rsidR="004F2781" w:rsidRPr="00E52A3C" w:rsidRDefault="0045049A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6</w:t>
            </w:r>
          </w:p>
        </w:tc>
        <w:tc>
          <w:tcPr>
            <w:tcW w:w="1134" w:type="dxa"/>
            <w:vAlign w:val="center"/>
          </w:tcPr>
          <w:p w14:paraId="4BE93EF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6034582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17CB6B9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745CC3CB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– </w:t>
            </w:r>
          </w:p>
          <w:p w14:paraId="387AC102" w14:textId="234049D2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ост. Переезд – ст. Курумоч – п. Курумоч - п. Прибрежный </w:t>
            </w:r>
          </w:p>
        </w:tc>
        <w:tc>
          <w:tcPr>
            <w:tcW w:w="992" w:type="dxa"/>
            <w:vAlign w:val="center"/>
            <w:hideMark/>
          </w:tcPr>
          <w:p w14:paraId="584B2F7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95</w:t>
            </w:r>
          </w:p>
        </w:tc>
        <w:tc>
          <w:tcPr>
            <w:tcW w:w="1134" w:type="dxa"/>
            <w:vAlign w:val="center"/>
            <w:hideMark/>
          </w:tcPr>
          <w:p w14:paraId="5769860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0646CC0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93 </w:t>
            </w:r>
          </w:p>
        </w:tc>
        <w:tc>
          <w:tcPr>
            <w:tcW w:w="1134" w:type="dxa"/>
            <w:vAlign w:val="center"/>
            <w:hideMark/>
          </w:tcPr>
          <w:p w14:paraId="650DDF1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2D0434B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327F351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41351AFE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– </w:t>
            </w:r>
          </w:p>
          <w:p w14:paraId="3EAE4803" w14:textId="25D0400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ост. Переезд – ст. Курумоч - п. Курумоч</w:t>
            </w:r>
          </w:p>
        </w:tc>
        <w:tc>
          <w:tcPr>
            <w:tcW w:w="992" w:type="dxa"/>
            <w:vAlign w:val="center"/>
            <w:hideMark/>
          </w:tcPr>
          <w:p w14:paraId="3F0D6FE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018B08C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DDD5B1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60 </w:t>
            </w:r>
          </w:p>
        </w:tc>
        <w:tc>
          <w:tcPr>
            <w:tcW w:w="1134" w:type="dxa"/>
            <w:vAlign w:val="center"/>
            <w:hideMark/>
          </w:tcPr>
          <w:p w14:paraId="3FFB76A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BF5C129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56846D3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5C71D269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– </w:t>
            </w:r>
          </w:p>
          <w:p w14:paraId="15A1E41C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Береза – ост. с. Молгачи - п. Новый Буян</w:t>
            </w:r>
          </w:p>
        </w:tc>
        <w:tc>
          <w:tcPr>
            <w:tcW w:w="992" w:type="dxa"/>
            <w:vAlign w:val="center"/>
            <w:hideMark/>
          </w:tcPr>
          <w:p w14:paraId="7EB8B11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0E6F35B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B6CB6A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90 </w:t>
            </w:r>
          </w:p>
        </w:tc>
        <w:tc>
          <w:tcPr>
            <w:tcW w:w="1134" w:type="dxa"/>
            <w:vAlign w:val="center"/>
            <w:hideMark/>
          </w:tcPr>
          <w:p w14:paraId="74A8D4B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430A454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6DFFF06C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0EB757B9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Ледовый Дворец Кристалл – 23-й километр / Гостиница Моя –  бульвар Ивана Финютина – Храм в честь Сретения Господня – ул. Мира – ул. Северное шоссе – ул. Петра Монастырского – ул. Веры Ершовой – Школа №1 - Кошелев Парк ост.ак.Д.Козлова </w:t>
            </w:r>
          </w:p>
        </w:tc>
        <w:tc>
          <w:tcPr>
            <w:tcW w:w="992" w:type="dxa"/>
            <w:vAlign w:val="center"/>
            <w:hideMark/>
          </w:tcPr>
          <w:p w14:paraId="2AAD0AA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4B7F911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7ED53E6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6B8A22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348CCE94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691D0A46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1A1FFE84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- п. Волжский - </w:t>
            </w:r>
          </w:p>
          <w:p w14:paraId="5873D4AF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Жилгородок </w:t>
            </w:r>
          </w:p>
        </w:tc>
        <w:tc>
          <w:tcPr>
            <w:tcW w:w="992" w:type="dxa"/>
            <w:vAlign w:val="center"/>
            <w:hideMark/>
          </w:tcPr>
          <w:p w14:paraId="6EB3296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6A47F02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4D4770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45E6711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73C748D7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8DDD417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111E4568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Красная Глинка (З-д "Электрощит") – ост. поворот на Малую Царевщину – п. Светлое Поле - п. Мирный</w:t>
            </w:r>
          </w:p>
        </w:tc>
        <w:tc>
          <w:tcPr>
            <w:tcW w:w="992" w:type="dxa"/>
            <w:vAlign w:val="center"/>
            <w:hideMark/>
          </w:tcPr>
          <w:p w14:paraId="5159727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70</w:t>
            </w:r>
          </w:p>
        </w:tc>
        <w:tc>
          <w:tcPr>
            <w:tcW w:w="1134" w:type="dxa"/>
            <w:vAlign w:val="center"/>
            <w:hideMark/>
          </w:tcPr>
          <w:p w14:paraId="6F88DDE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0B4BF6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70 </w:t>
            </w:r>
          </w:p>
        </w:tc>
        <w:tc>
          <w:tcPr>
            <w:tcW w:w="1134" w:type="dxa"/>
            <w:vAlign w:val="center"/>
            <w:hideMark/>
          </w:tcPr>
          <w:p w14:paraId="611EC06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69609140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F4246C2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59352A70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ул. Волжское шоссе – ул. Георгия Димитрова – 7-й микрорайон (Империя) – </w:t>
            </w:r>
          </w:p>
          <w:p w14:paraId="6CA1549E" w14:textId="2D5962EF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Ново-Вокзальная – Завод им. Тарасова – Парк Гагарина – Телецентр (Университете телеком. и информ.) – Центральный автовокзал</w:t>
            </w:r>
          </w:p>
        </w:tc>
        <w:tc>
          <w:tcPr>
            <w:tcW w:w="992" w:type="dxa"/>
            <w:vAlign w:val="center"/>
            <w:hideMark/>
          </w:tcPr>
          <w:p w14:paraId="043830E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70</w:t>
            </w:r>
          </w:p>
        </w:tc>
        <w:tc>
          <w:tcPr>
            <w:tcW w:w="1134" w:type="dxa"/>
            <w:vAlign w:val="center"/>
            <w:hideMark/>
          </w:tcPr>
          <w:p w14:paraId="7AB9D3E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604378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70</w:t>
            </w:r>
          </w:p>
        </w:tc>
        <w:tc>
          <w:tcPr>
            <w:tcW w:w="1134" w:type="dxa"/>
            <w:vAlign w:val="center"/>
            <w:hideMark/>
          </w:tcPr>
          <w:p w14:paraId="2AD285B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5BE57E90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8B120F0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7CEA329D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ул. Солнечная (ново-Вокзальная) – Детская больница – Завод им. Тарасова – </w:t>
            </w:r>
          </w:p>
          <w:p w14:paraId="2DCB507D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Советской Армии – ул. Потапова – Постников овраг – </w:t>
            </w:r>
          </w:p>
          <w:p w14:paraId="7E49651C" w14:textId="3FA4BBF4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Николая Панова – Самарский филиал Третьяковской галереи – станция метро Алабина</w:t>
            </w:r>
          </w:p>
        </w:tc>
        <w:tc>
          <w:tcPr>
            <w:tcW w:w="992" w:type="dxa"/>
            <w:vAlign w:val="center"/>
            <w:hideMark/>
          </w:tcPr>
          <w:p w14:paraId="60B8DFC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2F6DB1D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E4BF85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3840CA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3B45EA0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0E3540BE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6450FA91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ул. Демократическая – Георгия Димитрова – Барбошина поляна Площадь Авиаконструктора Ильюшина – 13-й микрорайон – ул. Стара-Загора –ул. Ставропольская – ул. Вольская – Площадь им. Кирова/ТРК Вива Лэнд – ул. Ново-Вокзальная – </w:t>
            </w:r>
          </w:p>
          <w:p w14:paraId="2DD6C4B5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Гагарина*/Победы – ул. Революционная/Гагарина – </w:t>
            </w:r>
          </w:p>
          <w:p w14:paraId="2FDBF2ED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Дом молодежи – ул. Киевская/Тухачевского – </w:t>
            </w:r>
          </w:p>
          <w:p w14:paraId="2C01781D" w14:textId="23452CFF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Пензенская/Владимирская </w:t>
            </w:r>
          </w:p>
        </w:tc>
        <w:tc>
          <w:tcPr>
            <w:tcW w:w="992" w:type="dxa"/>
            <w:vAlign w:val="center"/>
            <w:hideMark/>
          </w:tcPr>
          <w:p w14:paraId="4F69C82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90</w:t>
            </w:r>
          </w:p>
        </w:tc>
        <w:tc>
          <w:tcPr>
            <w:tcW w:w="1134" w:type="dxa"/>
            <w:vAlign w:val="center"/>
            <w:hideMark/>
          </w:tcPr>
          <w:p w14:paraId="282F5A6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3BACE98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83</w:t>
            </w:r>
          </w:p>
        </w:tc>
        <w:tc>
          <w:tcPr>
            <w:tcW w:w="1134" w:type="dxa"/>
            <w:vAlign w:val="center"/>
            <w:hideMark/>
          </w:tcPr>
          <w:p w14:paraId="7387C96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4701EBD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042EF8C4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17:30</w:t>
            </w:r>
          </w:p>
        </w:tc>
        <w:tc>
          <w:tcPr>
            <w:tcW w:w="5529" w:type="dxa"/>
            <w:shd w:val="clear" w:color="auto" w:fill="auto"/>
            <w:hideMark/>
          </w:tcPr>
          <w:p w14:paraId="2400B379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п.Красная Глинка (З-д "Электрощит") – Пансионат – </w:t>
            </w:r>
          </w:p>
          <w:p w14:paraId="190A26DC" w14:textId="63316B7D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СПТУ 50 – 1-й квартал - п.Мехзавод – ул. Совхозная – 19 км – ТЦ Метро Кэш энд Керри – ТРК Московский – 18 км</w:t>
            </w:r>
          </w:p>
        </w:tc>
        <w:tc>
          <w:tcPr>
            <w:tcW w:w="992" w:type="dxa"/>
            <w:vAlign w:val="center"/>
            <w:hideMark/>
          </w:tcPr>
          <w:p w14:paraId="35818D7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461D6D1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1EE06A8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538240E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47DB220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2FC24B5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20:30</w:t>
            </w:r>
          </w:p>
        </w:tc>
        <w:tc>
          <w:tcPr>
            <w:tcW w:w="5529" w:type="dxa"/>
            <w:shd w:val="clear" w:color="auto" w:fill="auto"/>
            <w:hideMark/>
          </w:tcPr>
          <w:p w14:paraId="5AA17417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– </w:t>
            </w:r>
          </w:p>
          <w:p w14:paraId="4BD1EC9A" w14:textId="79F582A2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ост. Переезд – ст. Курумоч – п. Курумоч - п. Прибрежный</w:t>
            </w:r>
          </w:p>
        </w:tc>
        <w:tc>
          <w:tcPr>
            <w:tcW w:w="992" w:type="dxa"/>
            <w:vAlign w:val="center"/>
            <w:hideMark/>
          </w:tcPr>
          <w:p w14:paraId="4F6EA42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629CBF6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32673AE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3D4B155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26A8F7A8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6527261A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20:30</w:t>
            </w:r>
          </w:p>
        </w:tc>
        <w:tc>
          <w:tcPr>
            <w:tcW w:w="5529" w:type="dxa"/>
            <w:shd w:val="clear" w:color="auto" w:fill="auto"/>
            <w:hideMark/>
          </w:tcPr>
          <w:p w14:paraId="29EDA14B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с. Молгачи – </w:t>
            </w:r>
          </w:p>
          <w:p w14:paraId="1C5178AA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Береза – Жилгородок - п. Новый Буян</w:t>
            </w:r>
          </w:p>
        </w:tc>
        <w:tc>
          <w:tcPr>
            <w:tcW w:w="992" w:type="dxa"/>
            <w:vAlign w:val="center"/>
            <w:hideMark/>
          </w:tcPr>
          <w:p w14:paraId="7C8ED0F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0DF4AC2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E7DA5E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55 </w:t>
            </w:r>
          </w:p>
        </w:tc>
        <w:tc>
          <w:tcPr>
            <w:tcW w:w="1134" w:type="dxa"/>
            <w:vAlign w:val="center"/>
            <w:hideMark/>
          </w:tcPr>
          <w:p w14:paraId="3552057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66024E27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B31B5CF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20:30</w:t>
            </w:r>
          </w:p>
        </w:tc>
        <w:tc>
          <w:tcPr>
            <w:tcW w:w="5529" w:type="dxa"/>
            <w:shd w:val="clear" w:color="auto" w:fill="auto"/>
            <w:hideMark/>
          </w:tcPr>
          <w:p w14:paraId="44CC6786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Ледовый Дворец Кристалл – 23-й километр / Гостиница Моя –  бульвар Ивана Финютина – Храм в честь Сретения Господня – </w:t>
            </w:r>
          </w:p>
          <w:p w14:paraId="7D188E80" w14:textId="7EEF7E4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Мира – ул. Северное шоссе – ул. Петра Монастырского – ул. Веры Ершовой – Школа №1 - Кошелев Парк ост.ак.Д.Козлова</w:t>
            </w:r>
          </w:p>
        </w:tc>
        <w:tc>
          <w:tcPr>
            <w:tcW w:w="992" w:type="dxa"/>
            <w:vAlign w:val="center"/>
            <w:hideMark/>
          </w:tcPr>
          <w:p w14:paraId="321FCF9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096ACC50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12CDC5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10E208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1AEA0549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017D251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22:20</w:t>
            </w:r>
          </w:p>
        </w:tc>
        <w:tc>
          <w:tcPr>
            <w:tcW w:w="5529" w:type="dxa"/>
            <w:shd w:val="clear" w:color="auto" w:fill="auto"/>
            <w:hideMark/>
          </w:tcPr>
          <w:p w14:paraId="39045439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Кошелев Парк ост.Храм- Русский Трансформатор (маршрут №1)</w:t>
            </w:r>
          </w:p>
        </w:tc>
        <w:tc>
          <w:tcPr>
            <w:tcW w:w="992" w:type="dxa"/>
            <w:vAlign w:val="center"/>
            <w:hideMark/>
          </w:tcPr>
          <w:p w14:paraId="761FCE0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3D2F8DC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45EDDC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266F67B3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12521FB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ED99165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23:00</w:t>
            </w:r>
          </w:p>
        </w:tc>
        <w:tc>
          <w:tcPr>
            <w:tcW w:w="5529" w:type="dxa"/>
            <w:shd w:val="clear" w:color="auto" w:fill="auto"/>
            <w:hideMark/>
          </w:tcPr>
          <w:p w14:paraId="1BAB9B4C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Заводское ш.15 (Татнефть)- Русский Трансформатор (маршрут №2) </w:t>
            </w:r>
          </w:p>
        </w:tc>
        <w:tc>
          <w:tcPr>
            <w:tcW w:w="992" w:type="dxa"/>
            <w:vAlign w:val="center"/>
            <w:hideMark/>
          </w:tcPr>
          <w:p w14:paraId="217170A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7FB796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256E44B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24F969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D3A491A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7396792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0:15</w:t>
            </w:r>
          </w:p>
        </w:tc>
        <w:tc>
          <w:tcPr>
            <w:tcW w:w="5529" w:type="dxa"/>
            <w:shd w:val="clear" w:color="auto" w:fill="auto"/>
            <w:hideMark/>
          </w:tcPr>
          <w:p w14:paraId="1DC82271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Русский Трансформатор № 1 – Станция метро Кировская – Площадь им. Кирова – ул. Вольская – ул. Черемшанская – </w:t>
            </w:r>
          </w:p>
          <w:p w14:paraId="6EB3B62C" w14:textId="70AC51B9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Стара-Загора - Кинотеатр Самара – ТЦ Орбита – Приволжский мкрн – ул. Демократическая - Ташкентская</w:t>
            </w:r>
          </w:p>
        </w:tc>
        <w:tc>
          <w:tcPr>
            <w:tcW w:w="992" w:type="dxa"/>
            <w:vAlign w:val="center"/>
            <w:hideMark/>
          </w:tcPr>
          <w:p w14:paraId="7F60958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3754D99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D2B902D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B46FBE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79AB5F70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01313CF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0:15</w:t>
            </w:r>
          </w:p>
        </w:tc>
        <w:tc>
          <w:tcPr>
            <w:tcW w:w="5529" w:type="dxa"/>
            <w:shd w:val="clear" w:color="auto" w:fill="auto"/>
            <w:hideMark/>
          </w:tcPr>
          <w:p w14:paraId="5D1F0DDA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Русский Трансформатор № 2 – Красных Коммунаров (по ул. Гагарина) – ул. Гагарина/Промышленности – Станция метро Советская – ул. Промышленности/Советской Армии – Парк Победы – ул. Витебская (по Промышленности) – </w:t>
            </w:r>
          </w:p>
          <w:p w14:paraId="791BF344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Партизанская – ТЦ Аврора – Дом Молодежи – </w:t>
            </w:r>
          </w:p>
          <w:p w14:paraId="46EBA9DD" w14:textId="0B633CB0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Киевская/Тухачевского – ул. Владимирская – Железнодорожный вокзал – проспект Масленникова (по Мичурина) – ул. Революционная (по Московскому шоссе) </w:t>
            </w:r>
          </w:p>
        </w:tc>
        <w:tc>
          <w:tcPr>
            <w:tcW w:w="992" w:type="dxa"/>
            <w:vAlign w:val="center"/>
            <w:hideMark/>
          </w:tcPr>
          <w:p w14:paraId="59E06FE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1232E5D7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5A81D8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15 </w:t>
            </w:r>
          </w:p>
        </w:tc>
        <w:tc>
          <w:tcPr>
            <w:tcW w:w="1134" w:type="dxa"/>
            <w:vAlign w:val="center"/>
            <w:hideMark/>
          </w:tcPr>
          <w:p w14:paraId="5D82B01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73E36697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E794526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0:15</w:t>
            </w:r>
          </w:p>
        </w:tc>
        <w:tc>
          <w:tcPr>
            <w:tcW w:w="5529" w:type="dxa"/>
            <w:shd w:val="clear" w:color="auto" w:fill="auto"/>
            <w:hideMark/>
          </w:tcPr>
          <w:p w14:paraId="69A1D633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Русский Трансформатор № 3 – Совхоз Тепличный – </w:t>
            </w:r>
          </w:p>
          <w:p w14:paraId="4D5E8737" w14:textId="405074E9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Береговая – ОАО Гидроавтоматика – Железнодорожный музей – ост. Магазин – Хлебзавод №5 – Площадь им. П.П. Мочалова – Стадион Металлург –ул. Алма-Атинская – ТРК Московский – п. Мехзавод – ул. Климова - Петра Дубрава</w:t>
            </w:r>
          </w:p>
        </w:tc>
        <w:tc>
          <w:tcPr>
            <w:tcW w:w="992" w:type="dxa"/>
            <w:vAlign w:val="center"/>
            <w:hideMark/>
          </w:tcPr>
          <w:p w14:paraId="3E761C9A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15 </w:t>
            </w:r>
          </w:p>
        </w:tc>
        <w:tc>
          <w:tcPr>
            <w:tcW w:w="1134" w:type="dxa"/>
            <w:vAlign w:val="center"/>
            <w:hideMark/>
          </w:tcPr>
          <w:p w14:paraId="54340EB2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C2498D4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5307F8DF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00D4B8AA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75E3980D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0:15</w:t>
            </w:r>
          </w:p>
        </w:tc>
        <w:tc>
          <w:tcPr>
            <w:tcW w:w="5529" w:type="dxa"/>
            <w:shd w:val="clear" w:color="auto" w:fill="auto"/>
            <w:hideMark/>
          </w:tcPr>
          <w:p w14:paraId="374D2BD3" w14:textId="77777777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Русский Трансформатор № 4 – рынок НОРД – Станция метро Победа – Станция метро Безымянка - ул. Ставропольская (по Ново-Вокзальной) – ул. Стара Загора (по Ново-Вокзальной) – 7-й микрорайон (Империя) –Площадь Авиаконструктора Ильюшина - ТЦ Самолет</w:t>
            </w:r>
          </w:p>
        </w:tc>
        <w:tc>
          <w:tcPr>
            <w:tcW w:w="992" w:type="dxa"/>
            <w:vAlign w:val="center"/>
            <w:hideMark/>
          </w:tcPr>
          <w:p w14:paraId="2697164B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15</w:t>
            </w:r>
          </w:p>
        </w:tc>
        <w:tc>
          <w:tcPr>
            <w:tcW w:w="1134" w:type="dxa"/>
            <w:vAlign w:val="center"/>
            <w:hideMark/>
          </w:tcPr>
          <w:p w14:paraId="0D3F1085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4769668E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15 </w:t>
            </w:r>
          </w:p>
        </w:tc>
        <w:tc>
          <w:tcPr>
            <w:tcW w:w="1134" w:type="dxa"/>
            <w:vAlign w:val="center"/>
            <w:hideMark/>
          </w:tcPr>
          <w:p w14:paraId="31901DD1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4F2781" w:rsidRPr="008711C5" w14:paraId="17BD03A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7BBD0E26" w14:textId="77777777" w:rsidR="004F2781" w:rsidRPr="008711C5" w:rsidRDefault="004F2781" w:rsidP="00FA662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0:15</w:t>
            </w:r>
          </w:p>
        </w:tc>
        <w:tc>
          <w:tcPr>
            <w:tcW w:w="5529" w:type="dxa"/>
            <w:shd w:val="clear" w:color="auto" w:fill="auto"/>
            <w:hideMark/>
          </w:tcPr>
          <w:p w14:paraId="13FEB4EA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Русский Трансформатор № 5 – Красных Коммунаров (по 22 партсъезда) – станция метро Победа – ул. Вольская –</w:t>
            </w:r>
          </w:p>
          <w:p w14:paraId="1E3FC567" w14:textId="77777777" w:rsidR="004F2781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Ставропольская (Госпиталь ветеранов ВОВ) – </w:t>
            </w:r>
          </w:p>
          <w:p w14:paraId="1ED4B115" w14:textId="2D6F348D" w:rsidR="004F2781" w:rsidRPr="00E52A3C" w:rsidRDefault="004F2781" w:rsidP="00FA66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ул. Советской Армии/Антонова-Овсеенко – Экономический Университет – Телецентр – ДК Современник – постников Овраг – Площадь Революции –6 причал</w:t>
            </w:r>
          </w:p>
        </w:tc>
        <w:tc>
          <w:tcPr>
            <w:tcW w:w="992" w:type="dxa"/>
            <w:vAlign w:val="center"/>
            <w:hideMark/>
          </w:tcPr>
          <w:p w14:paraId="609A3996" w14:textId="2AB3D9C4" w:rsidR="004F2781" w:rsidRPr="00E52A3C" w:rsidRDefault="002A143D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134" w:type="dxa"/>
            <w:vAlign w:val="center"/>
            <w:hideMark/>
          </w:tcPr>
          <w:p w14:paraId="17A009DC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1A6F2A5" w14:textId="5CC0F4EB" w:rsidR="004F2781" w:rsidRPr="00E52A3C" w:rsidRDefault="004F2781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A143D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134" w:type="dxa"/>
            <w:vAlign w:val="center"/>
            <w:hideMark/>
          </w:tcPr>
          <w:p w14:paraId="2CB786D9" w14:textId="77777777" w:rsidR="004F2781" w:rsidRPr="00E52A3C" w:rsidRDefault="004F2781" w:rsidP="00FA662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52A3C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4448BDA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94303AD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7164D4E2" w14:textId="77777777" w:rsidR="002A143D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– </w:t>
            </w:r>
          </w:p>
          <w:p w14:paraId="2AF0D90B" w14:textId="0F84B6C8" w:rsidR="002A143D" w:rsidRPr="00E52A3C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ост. Переезд – ст. Курумоч – п. Курумоч - п. Прибрежный</w:t>
            </w:r>
          </w:p>
        </w:tc>
        <w:tc>
          <w:tcPr>
            <w:tcW w:w="992" w:type="dxa"/>
            <w:vAlign w:val="center"/>
            <w:hideMark/>
          </w:tcPr>
          <w:p w14:paraId="74C342A0" w14:textId="3017F72A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01DFE6D8" w14:textId="066F8818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05A7A38C" w14:textId="370E21AD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47</w:t>
            </w:r>
          </w:p>
        </w:tc>
        <w:tc>
          <w:tcPr>
            <w:tcW w:w="1134" w:type="dxa"/>
            <w:vAlign w:val="center"/>
            <w:hideMark/>
          </w:tcPr>
          <w:p w14:paraId="0B39D262" w14:textId="7E1F2ABF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7E45DA9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59F9160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4598D230" w14:textId="77777777" w:rsidR="002A143D" w:rsidRPr="00E52A3C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с. Молгачи – </w:t>
            </w:r>
          </w:p>
          <w:p w14:paraId="12C44BC4" w14:textId="77777777" w:rsidR="002A143D" w:rsidRPr="00E52A3C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>п. Береза – Жилгородок - п. Новый Буян</w:t>
            </w:r>
          </w:p>
        </w:tc>
        <w:tc>
          <w:tcPr>
            <w:tcW w:w="992" w:type="dxa"/>
            <w:vAlign w:val="center"/>
            <w:hideMark/>
          </w:tcPr>
          <w:p w14:paraId="0F9B46E4" w14:textId="0755D896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55</w:t>
            </w:r>
          </w:p>
        </w:tc>
        <w:tc>
          <w:tcPr>
            <w:tcW w:w="1134" w:type="dxa"/>
            <w:vAlign w:val="center"/>
            <w:hideMark/>
          </w:tcPr>
          <w:p w14:paraId="52FB6481" w14:textId="7ACDC987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14B943D" w14:textId="36A00EAA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45</w:t>
            </w:r>
          </w:p>
        </w:tc>
        <w:tc>
          <w:tcPr>
            <w:tcW w:w="1134" w:type="dxa"/>
            <w:vAlign w:val="center"/>
            <w:hideMark/>
          </w:tcPr>
          <w:p w14:paraId="1B82A6CE" w14:textId="26AB180B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060973A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8E0B890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40154C25" w14:textId="77777777" w:rsidR="002A143D" w:rsidRPr="00E52A3C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Ледовый Дворец Кристалл – 23-й километр / Гостиница Моя –  бульвар Ивана Финютина – Храм в честь Сретения Господня – ул. Мира – ул. Северное шоссе – ул. Петра Монастырского – ул. Веры Ершовой – Школа №1 - Кошелев Парк ост.ак.Д.Козлова </w:t>
            </w:r>
          </w:p>
        </w:tc>
        <w:tc>
          <w:tcPr>
            <w:tcW w:w="992" w:type="dxa"/>
            <w:vAlign w:val="center"/>
            <w:hideMark/>
          </w:tcPr>
          <w:p w14:paraId="0C170D7F" w14:textId="2808E491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6B6D83BF" w14:textId="321D16F7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3642295" w14:textId="1D7E9498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138F930F" w14:textId="46A9D7D9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3C41B1A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3A59E69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1108B6EC" w14:textId="347CF0DA" w:rsidR="002A143D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Красная Глинка (З-д "Электрощит") – п. Волжский - Жилгородок – ост. поворот на Малую Царевщину – </w:t>
            </w:r>
          </w:p>
          <w:p w14:paraId="73BB0173" w14:textId="4447C977" w:rsidR="002A143D" w:rsidRPr="00E52A3C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52A3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п. Светлое Поле - п. Мирный </w:t>
            </w:r>
          </w:p>
        </w:tc>
        <w:tc>
          <w:tcPr>
            <w:tcW w:w="992" w:type="dxa"/>
            <w:vAlign w:val="center"/>
            <w:hideMark/>
          </w:tcPr>
          <w:p w14:paraId="68339AC7" w14:textId="7EDE4AD3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1EC5A3D4" w14:textId="09519FB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1F2AC632" w14:textId="7A880771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60</w:t>
            </w:r>
          </w:p>
        </w:tc>
        <w:tc>
          <w:tcPr>
            <w:tcW w:w="1134" w:type="dxa"/>
            <w:vAlign w:val="center"/>
            <w:hideMark/>
          </w:tcPr>
          <w:p w14:paraId="47023F42" w14:textId="41D33C8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6639D93F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3F4A0680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15E82F60" w14:textId="77777777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Красная Глинка (З-д "Электрощит") - 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Управленческий</w:t>
            </w:r>
          </w:p>
        </w:tc>
        <w:tc>
          <w:tcPr>
            <w:tcW w:w="992" w:type="dxa"/>
            <w:vAlign w:val="center"/>
            <w:hideMark/>
          </w:tcPr>
          <w:p w14:paraId="076E254F" w14:textId="1D26FE6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30</w:t>
            </w:r>
          </w:p>
        </w:tc>
        <w:tc>
          <w:tcPr>
            <w:tcW w:w="1134" w:type="dxa"/>
            <w:vAlign w:val="center"/>
            <w:hideMark/>
          </w:tcPr>
          <w:p w14:paraId="2799FA5A" w14:textId="29B48AB8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9262071" w14:textId="777521C3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28</w:t>
            </w:r>
          </w:p>
        </w:tc>
        <w:tc>
          <w:tcPr>
            <w:tcW w:w="1134" w:type="dxa"/>
            <w:vAlign w:val="center"/>
            <w:hideMark/>
          </w:tcPr>
          <w:p w14:paraId="26B76F69" w14:textId="1DD67C49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62BA344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4503860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248FA9B2" w14:textId="77777777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Красная Глинка (З-д "Электрощит") - город Самара(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Центральный автовокзал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маршрут №10 </w:t>
            </w:r>
          </w:p>
        </w:tc>
        <w:tc>
          <w:tcPr>
            <w:tcW w:w="992" w:type="dxa"/>
            <w:vAlign w:val="center"/>
            <w:hideMark/>
          </w:tcPr>
          <w:p w14:paraId="366DDDF1" w14:textId="40F9EF48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2FE83CF2" w14:textId="4FA8067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B76D3F2" w14:textId="6CD8766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17</w:t>
            </w:r>
          </w:p>
        </w:tc>
        <w:tc>
          <w:tcPr>
            <w:tcW w:w="1134" w:type="dxa"/>
            <w:vAlign w:val="center"/>
            <w:hideMark/>
          </w:tcPr>
          <w:p w14:paraId="18ADE86C" w14:textId="5235001E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6F3A4E91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1C75493D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5A8765C7" w14:textId="77777777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Красная Глинка (З-д "Электрощит")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 п. Мехзавод -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город Самара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Ракитовское шоссе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маршрут №6 </w:t>
            </w:r>
          </w:p>
        </w:tc>
        <w:tc>
          <w:tcPr>
            <w:tcW w:w="992" w:type="dxa"/>
            <w:vAlign w:val="center"/>
            <w:hideMark/>
          </w:tcPr>
          <w:p w14:paraId="17585B1D" w14:textId="3156AE7F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20</w:t>
            </w:r>
          </w:p>
        </w:tc>
        <w:tc>
          <w:tcPr>
            <w:tcW w:w="1134" w:type="dxa"/>
            <w:vAlign w:val="center"/>
            <w:hideMark/>
          </w:tcPr>
          <w:p w14:paraId="33AC1684" w14:textId="3BC924FD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6BE89B85" w14:textId="50F6DEF7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20</w:t>
            </w:r>
          </w:p>
        </w:tc>
        <w:tc>
          <w:tcPr>
            <w:tcW w:w="1134" w:type="dxa"/>
            <w:vAlign w:val="center"/>
            <w:hideMark/>
          </w:tcPr>
          <w:p w14:paraId="55A327CA" w14:textId="5B210EAE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35AD08B3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2AE4F6E1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2CDFE64A" w14:textId="77777777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Красная Глинка (З-д "Электрощит")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Стара Загора – ул. Советской армии – ул. Аврора -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 Самара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Дом Молодежи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.)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маршрут №8 </w:t>
            </w:r>
          </w:p>
        </w:tc>
        <w:tc>
          <w:tcPr>
            <w:tcW w:w="992" w:type="dxa"/>
            <w:vAlign w:val="center"/>
            <w:hideMark/>
          </w:tcPr>
          <w:p w14:paraId="2492627A" w14:textId="28C157D5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1ED8A1A3" w14:textId="42719A9D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77BDB058" w14:textId="4FC5334F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18 </w:t>
            </w:r>
          </w:p>
        </w:tc>
        <w:tc>
          <w:tcPr>
            <w:tcW w:w="1134" w:type="dxa"/>
            <w:vAlign w:val="center"/>
            <w:hideMark/>
          </w:tcPr>
          <w:p w14:paraId="432320C5" w14:textId="66393253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5B89FB67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4A337A6B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4002876A" w14:textId="77777777" w:rsidR="002A143D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Красная Глинка (З-д "Электрощит")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Металлург – </w:t>
            </w:r>
          </w:p>
          <w:p w14:paraId="33EC27F9" w14:textId="3830B7A8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ул. Победы – п. Зубчаниновка -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 Самара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(метро Кировская)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- маршрут 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  <w:hideMark/>
          </w:tcPr>
          <w:p w14:paraId="05C651C7" w14:textId="717FA10A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243BFC5D" w14:textId="2462857B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0CE2FB8" w14:textId="77777777" w:rsidR="002A143D" w:rsidRDefault="002A143D" w:rsidP="002A14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  <w:p w14:paraId="2C4D30B0" w14:textId="29161FC9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  <w:hideMark/>
          </w:tcPr>
          <w:p w14:paraId="28518C8E" w14:textId="491612A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  <w:tr w:rsidR="002A143D" w:rsidRPr="008711C5" w14:paraId="324F5D6D" w14:textId="77777777" w:rsidTr="002A143D">
        <w:trPr>
          <w:trHeight w:val="300"/>
          <w:jc w:val="center"/>
        </w:trPr>
        <w:tc>
          <w:tcPr>
            <w:tcW w:w="851" w:type="dxa"/>
            <w:shd w:val="clear" w:color="auto" w:fill="auto"/>
            <w:hideMark/>
          </w:tcPr>
          <w:p w14:paraId="577E73C3" w14:textId="77777777" w:rsidR="002A143D" w:rsidRPr="008711C5" w:rsidRDefault="002A143D" w:rsidP="002A14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2:00</w:t>
            </w:r>
          </w:p>
        </w:tc>
        <w:tc>
          <w:tcPr>
            <w:tcW w:w="5529" w:type="dxa"/>
            <w:shd w:val="clear" w:color="auto" w:fill="auto"/>
            <w:hideMark/>
          </w:tcPr>
          <w:p w14:paraId="292BD569" w14:textId="77777777" w:rsidR="002A143D" w:rsidRPr="008711C5" w:rsidRDefault="002A143D" w:rsidP="002A14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Красная Глинка (З-д "Электрощит")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– ул. Ново-Садовая -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 Самара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(ул. Полевая/Арцебушевская) 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>- маршрут 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Pr="008711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vAlign w:val="center"/>
            <w:hideMark/>
          </w:tcPr>
          <w:p w14:paraId="11A6E142" w14:textId="490EA15B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4A1C58B9" w14:textId="14839671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ежедневно</w:t>
            </w:r>
          </w:p>
        </w:tc>
        <w:tc>
          <w:tcPr>
            <w:tcW w:w="1134" w:type="dxa"/>
            <w:vAlign w:val="center"/>
            <w:hideMark/>
          </w:tcPr>
          <w:p w14:paraId="5B1098D5" w14:textId="77777777" w:rsidR="002A143D" w:rsidRDefault="002A143D" w:rsidP="002A14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  <w:p w14:paraId="3C849071" w14:textId="6A806787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  <w:hideMark/>
          </w:tcPr>
          <w:p w14:paraId="44A613B8" w14:textId="7220B100" w:rsidR="002A143D" w:rsidRPr="002A143D" w:rsidRDefault="002A143D" w:rsidP="002A14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143D">
              <w:rPr>
                <w:rFonts w:ascii="Times New Roman" w:hAnsi="Times New Roman" w:cs="Times New Roman"/>
                <w:sz w:val="18"/>
                <w:szCs w:val="18"/>
              </w:rPr>
              <w:t>по заявкам</w:t>
            </w:r>
          </w:p>
        </w:tc>
      </w:tr>
    </w:tbl>
    <w:p w14:paraId="17CAAE5D" w14:textId="559CE27F" w:rsidR="00800675" w:rsidRDefault="00800675" w:rsidP="00800675">
      <w:pPr>
        <w:pStyle w:val="a7"/>
        <w:snapToGrid w:val="0"/>
        <w:spacing w:after="0" w:line="240" w:lineRule="auto"/>
        <w:ind w:left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ABBDCDA" w14:textId="7D56EEFB" w:rsidR="00056C91" w:rsidRPr="00D33C93" w:rsidRDefault="00056C91" w:rsidP="00800675">
      <w:pPr>
        <w:pStyle w:val="a6"/>
        <w:spacing w:before="0" w:after="0"/>
        <w:ind w:left="0" w:right="0"/>
        <w:jc w:val="both"/>
        <w:rPr>
          <w:sz w:val="24"/>
        </w:rPr>
      </w:pPr>
    </w:p>
    <w:p w14:paraId="64143AA2" w14:textId="77777777" w:rsidR="007F089A" w:rsidRPr="00783579" w:rsidRDefault="0046169F" w:rsidP="00BA04A6">
      <w:pPr>
        <w:pStyle w:val="a7"/>
        <w:numPr>
          <w:ilvl w:val="0"/>
          <w:numId w:val="2"/>
        </w:num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83579">
        <w:rPr>
          <w:rFonts w:ascii="Times New Roman" w:hAnsi="Times New Roman" w:cs="Times New Roman"/>
          <w:b/>
          <w:sz w:val="24"/>
          <w:szCs w:val="24"/>
        </w:rPr>
        <w:t>Срок</w:t>
      </w:r>
      <w:r w:rsidR="0060144E" w:rsidRPr="00783579">
        <w:rPr>
          <w:rFonts w:ascii="Times New Roman" w:hAnsi="Times New Roman" w:cs="Times New Roman"/>
          <w:b/>
          <w:sz w:val="24"/>
          <w:szCs w:val="24"/>
        </w:rPr>
        <w:t xml:space="preserve"> оказания услуг:</w:t>
      </w:r>
    </w:p>
    <w:p w14:paraId="771A55D4" w14:textId="678E3C5E" w:rsidR="007F089A" w:rsidRPr="005313A5" w:rsidRDefault="005313A5" w:rsidP="007F089A">
      <w:pPr>
        <w:pStyle w:val="a7"/>
        <w:widowControl w:val="0"/>
        <w:tabs>
          <w:tab w:val="left" w:pos="360"/>
          <w:tab w:val="left" w:pos="1276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По </w:t>
      </w:r>
      <w:r w:rsidR="007F089A" w:rsidRPr="00783579">
        <w:rPr>
          <w:rFonts w:ascii="Times New Roman" w:eastAsia="Arial Unicode MS" w:hAnsi="Times New Roman" w:cs="Times New Roman"/>
          <w:bCs/>
          <w:sz w:val="24"/>
          <w:szCs w:val="24"/>
        </w:rPr>
        <w:t>Заявка</w:t>
      </w:r>
      <w:r w:rsidRPr="00783579">
        <w:rPr>
          <w:rFonts w:ascii="Times New Roman" w:eastAsia="Arial Unicode MS" w:hAnsi="Times New Roman" w:cs="Times New Roman"/>
          <w:bCs/>
          <w:sz w:val="24"/>
          <w:szCs w:val="24"/>
        </w:rPr>
        <w:t>м</w:t>
      </w:r>
      <w:r w:rsidR="007F089A"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 с указанием вида транспорта и необходимого количества </w:t>
      </w:r>
      <w:r w:rsidR="002A143D">
        <w:rPr>
          <w:rFonts w:ascii="Times New Roman" w:eastAsia="Arial Unicode MS" w:hAnsi="Times New Roman" w:cs="Times New Roman"/>
          <w:bCs/>
          <w:sz w:val="24"/>
          <w:szCs w:val="24"/>
        </w:rPr>
        <w:t xml:space="preserve">сотрудников </w:t>
      </w:r>
      <w:r w:rsidR="007F089A" w:rsidRPr="00783579">
        <w:rPr>
          <w:rFonts w:ascii="Times New Roman" w:eastAsia="Times New Roman" w:hAnsi="Times New Roman" w:cs="Times New Roman"/>
          <w:sz w:val="24"/>
          <w:szCs w:val="24"/>
        </w:rPr>
        <w:t>направляется Заказчиком Исполнителю</w:t>
      </w:r>
      <w:r w:rsidRPr="00783579">
        <w:rPr>
          <w:rFonts w:ascii="Times New Roman" w:eastAsia="Times New Roman" w:hAnsi="Times New Roman" w:cs="Times New Roman"/>
          <w:sz w:val="24"/>
          <w:szCs w:val="24"/>
        </w:rPr>
        <w:t>, не менее чем за 2 рабочих дня до даты оказания услуг.</w:t>
      </w:r>
    </w:p>
    <w:p w14:paraId="39367764" w14:textId="53CBF597" w:rsidR="005313A5" w:rsidRPr="007F089A" w:rsidRDefault="00A93764" w:rsidP="007F089A">
      <w:pPr>
        <w:pStyle w:val="a7"/>
        <w:widowControl w:val="0"/>
        <w:tabs>
          <w:tab w:val="left" w:pos="360"/>
          <w:tab w:val="left" w:pos="1276"/>
        </w:tabs>
        <w:spacing w:after="0" w:line="240" w:lineRule="auto"/>
        <w:ind w:left="0"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783579">
        <w:rPr>
          <w:rFonts w:ascii="Times New Roman" w:eastAsia="Times New Roman" w:hAnsi="Times New Roman" w:cs="Times New Roman"/>
          <w:sz w:val="24"/>
          <w:szCs w:val="24"/>
        </w:rPr>
        <w:t xml:space="preserve">Срок действия договора: до </w:t>
      </w:r>
      <w:r w:rsidR="00F53C2E" w:rsidRPr="00783579">
        <w:rPr>
          <w:rFonts w:ascii="Times New Roman" w:eastAsia="Times New Roman" w:hAnsi="Times New Roman" w:cs="Times New Roman"/>
          <w:sz w:val="24"/>
          <w:szCs w:val="24"/>
        </w:rPr>
        <w:t>01.06.2027</w:t>
      </w:r>
      <w:r w:rsidR="005313A5" w:rsidRPr="004F2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BA552" w14:textId="77777777" w:rsidR="007F089A" w:rsidRPr="007F089A" w:rsidRDefault="007F089A" w:rsidP="007F089A">
      <w:pPr>
        <w:pStyle w:val="a7"/>
        <w:snapToGrid w:val="0"/>
        <w:spacing w:after="0" w:line="240" w:lineRule="auto"/>
        <w:ind w:left="786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FFF5007" w14:textId="77777777" w:rsidR="0060144E" w:rsidRPr="00D33C93" w:rsidRDefault="00F6515B" w:rsidP="00FE5D89">
      <w:pPr>
        <w:snapToGri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60144E" w:rsidRPr="00D33C93">
        <w:rPr>
          <w:rFonts w:ascii="Times New Roman" w:hAnsi="Times New Roman" w:cs="Times New Roman"/>
          <w:b/>
          <w:sz w:val="24"/>
          <w:szCs w:val="24"/>
        </w:rPr>
        <w:t>. Место и условия оказания услуг:</w:t>
      </w:r>
    </w:p>
    <w:p w14:paraId="71D9F5D2" w14:textId="7368047B" w:rsidR="00771A75" w:rsidRDefault="00F6515B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>
        <w:rPr>
          <w:rFonts w:ascii="Times New Roman" w:eastAsia="Arial Unicode MS" w:hAnsi="Times New Roman" w:cs="Times New Roman"/>
          <w:bCs/>
          <w:sz w:val="24"/>
          <w:szCs w:val="24"/>
        </w:rPr>
        <w:t>4</w:t>
      </w:r>
      <w:r w:rsidR="00D46469" w:rsidRPr="00D33C93">
        <w:rPr>
          <w:rFonts w:ascii="Times New Roman" w:eastAsia="Arial Unicode MS" w:hAnsi="Times New Roman" w:cs="Times New Roman"/>
          <w:bCs/>
          <w:sz w:val="24"/>
          <w:szCs w:val="24"/>
        </w:rPr>
        <w:t xml:space="preserve">.1. </w:t>
      </w:r>
      <w:r w:rsidR="0060144E" w:rsidRPr="00783579">
        <w:rPr>
          <w:rFonts w:ascii="Times New Roman" w:eastAsia="Arial Unicode MS" w:hAnsi="Times New Roman" w:cs="Times New Roman"/>
          <w:bCs/>
          <w:sz w:val="24"/>
          <w:szCs w:val="24"/>
        </w:rPr>
        <w:t>Автобус предоставляется</w:t>
      </w:r>
      <w:r w:rsidR="0059046F"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 заказчику для поездок </w:t>
      </w:r>
      <w:r w:rsidR="00771A75"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по </w:t>
      </w:r>
      <w:r w:rsidR="003F0A92">
        <w:rPr>
          <w:rFonts w:ascii="Times New Roman" w:eastAsia="Arial Unicode MS" w:hAnsi="Times New Roman" w:cs="Times New Roman"/>
          <w:bCs/>
          <w:sz w:val="24"/>
          <w:szCs w:val="24"/>
        </w:rPr>
        <w:t>маршрутам согласно</w:t>
      </w:r>
      <w:r w:rsidR="00783579"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 п.2 Технического задания графиком и маршрутами движения ТС </w:t>
      </w:r>
    </w:p>
    <w:p w14:paraId="40ADE24D" w14:textId="38FA3542" w:rsidR="00D46469" w:rsidRPr="00D33C93" w:rsidRDefault="00056684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</w:p>
    <w:p w14:paraId="69CF81EE" w14:textId="7273E4BB" w:rsidR="0060144E" w:rsidRPr="00D33C93" w:rsidRDefault="00F6515B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783579">
        <w:rPr>
          <w:rFonts w:ascii="Times New Roman" w:eastAsia="Arial Unicode MS" w:hAnsi="Times New Roman" w:cs="Times New Roman"/>
          <w:bCs/>
          <w:sz w:val="24"/>
          <w:szCs w:val="24"/>
        </w:rPr>
        <w:t>4</w:t>
      </w:r>
      <w:r w:rsidR="00D46469" w:rsidRPr="00783579">
        <w:rPr>
          <w:rFonts w:ascii="Times New Roman" w:eastAsia="Arial Unicode MS" w:hAnsi="Times New Roman" w:cs="Times New Roman"/>
          <w:bCs/>
          <w:sz w:val="24"/>
          <w:szCs w:val="24"/>
        </w:rPr>
        <w:t xml:space="preserve">.2. </w:t>
      </w:r>
      <w:r w:rsidR="0060144E" w:rsidRPr="00783579">
        <w:rPr>
          <w:rFonts w:ascii="Times New Roman" w:eastAsia="Arial Unicode MS" w:hAnsi="Times New Roman" w:cs="Times New Roman"/>
          <w:bCs/>
          <w:sz w:val="24"/>
          <w:szCs w:val="24"/>
        </w:rPr>
        <w:t>Исполнитель оказывает транспортные услуги по перевозке пассажиров в соответствии с Заявками на оказание транспортных услуг по перевозке пассажиров, направленные Исполнителю посредством электронного документооборота не позднее, чем за 2 дня до даты начала проведения мероприятий</w:t>
      </w:r>
      <w:r w:rsidR="0060144E" w:rsidRPr="004F2781">
        <w:rPr>
          <w:rFonts w:ascii="Times New Roman" w:eastAsia="Arial Unicode MS" w:hAnsi="Times New Roman" w:cs="Times New Roman"/>
          <w:bCs/>
          <w:sz w:val="24"/>
          <w:szCs w:val="24"/>
        </w:rPr>
        <w:t>.</w:t>
      </w:r>
    </w:p>
    <w:p w14:paraId="58B87F1F" w14:textId="77777777" w:rsidR="0060144E" w:rsidRPr="00D33C93" w:rsidRDefault="0060144E" w:rsidP="00FE5D89">
      <w:pPr>
        <w:pStyle w:val="af3"/>
        <w:tabs>
          <w:tab w:val="left" w:pos="708"/>
        </w:tabs>
        <w:ind w:firstLine="567"/>
        <w:jc w:val="both"/>
        <w:rPr>
          <w:rFonts w:ascii="Times New Roman" w:hAnsi="Times New Roman" w:cs="Times New Roman"/>
          <w:b/>
        </w:rPr>
      </w:pPr>
    </w:p>
    <w:p w14:paraId="38F1A52C" w14:textId="1C3135D6" w:rsidR="0060144E" w:rsidRPr="00D33C93" w:rsidRDefault="00F6515B" w:rsidP="00FE5D89">
      <w:pPr>
        <w:pStyle w:val="af3"/>
        <w:tabs>
          <w:tab w:val="left" w:pos="708"/>
        </w:tabs>
        <w:ind w:firstLine="567"/>
        <w:jc w:val="both"/>
        <w:rPr>
          <w:rFonts w:ascii="Times New Roman" w:hAnsi="Times New Roman" w:cs="Times New Roman"/>
          <w:color w:val="FF0000"/>
          <w:highlight w:val="yellow"/>
        </w:rPr>
      </w:pPr>
      <w:r>
        <w:rPr>
          <w:rFonts w:ascii="Times New Roman" w:hAnsi="Times New Roman" w:cs="Times New Roman"/>
          <w:b/>
        </w:rPr>
        <w:t>5</w:t>
      </w:r>
      <w:r w:rsidR="0060144E" w:rsidRPr="00D33C93">
        <w:rPr>
          <w:rFonts w:ascii="Times New Roman" w:hAnsi="Times New Roman" w:cs="Times New Roman"/>
          <w:b/>
        </w:rPr>
        <w:t>. Требования к оказанию услуг</w:t>
      </w:r>
      <w:r w:rsidR="00F7717A">
        <w:rPr>
          <w:rFonts w:ascii="Times New Roman" w:hAnsi="Times New Roman" w:cs="Times New Roman"/>
          <w:b/>
        </w:rPr>
        <w:t>:</w:t>
      </w:r>
    </w:p>
    <w:p w14:paraId="295A6BD1" w14:textId="77777777" w:rsidR="0060144E" w:rsidRPr="00D33C93" w:rsidRDefault="0060144E" w:rsidP="00ED7448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 xml:space="preserve">При </w:t>
      </w:r>
      <w:r w:rsidR="00D46469" w:rsidRPr="00D33C93">
        <w:rPr>
          <w:rFonts w:ascii="Times New Roman" w:eastAsia="Arial Unicode MS" w:hAnsi="Times New Roman" w:cs="Times New Roman"/>
          <w:bCs/>
          <w:sz w:val="24"/>
          <w:szCs w:val="24"/>
        </w:rPr>
        <w:t>оказании услуги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="00D46469" w:rsidRPr="00D33C93">
        <w:rPr>
          <w:rFonts w:ascii="Times New Roman" w:eastAsia="Arial Unicode MS" w:hAnsi="Times New Roman" w:cs="Times New Roman"/>
          <w:bCs/>
          <w:sz w:val="24"/>
          <w:szCs w:val="24"/>
        </w:rPr>
        <w:t xml:space="preserve">к месту проведения мероприятий с соблюдением комплекса мероприятий и правил, направленных на защиту жизни и здоровья сотрудников Заказчика Исполнитель должен 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строго руководствоваться следующими нормативно – правовыми документами:</w:t>
      </w:r>
    </w:p>
    <w:p w14:paraId="0CE6FACF" w14:textId="0D24704F" w:rsidR="0060144E" w:rsidRPr="00D33C93" w:rsidRDefault="0060144E" w:rsidP="005255EA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- Федеральный закон от 10.12.1995 №196-ФЗ «О безопасности дорожного движения»</w:t>
      </w:r>
      <w:r w:rsidR="005255EA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(с изменениями и дополнениями</w:t>
      </w:r>
      <w:r w:rsidR="000A328C">
        <w:rPr>
          <w:rFonts w:ascii="Times New Roman" w:eastAsia="Arial Unicode MS" w:hAnsi="Times New Roman" w:cs="Times New Roman"/>
          <w:bCs/>
          <w:sz w:val="24"/>
          <w:szCs w:val="24"/>
        </w:rPr>
        <w:t>, актуальными на текущую дату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)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;</w:t>
      </w:r>
    </w:p>
    <w:p w14:paraId="14308E6D" w14:textId="13DBE913" w:rsidR="0060144E" w:rsidRPr="00D33C93" w:rsidRDefault="0060144E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- Федеральный закон от 09.02.2007 г. № 16-ФЗ «О транспортной безопасности»</w:t>
      </w:r>
      <w:r w:rsidR="005255EA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(с изменениями</w:t>
      </w:r>
      <w:r w:rsidR="000A328C">
        <w:rPr>
          <w:rFonts w:ascii="Times New Roman" w:eastAsia="Arial Unicode MS" w:hAnsi="Times New Roman" w:cs="Times New Roman"/>
          <w:bCs/>
          <w:sz w:val="24"/>
          <w:szCs w:val="24"/>
        </w:rPr>
        <w:t>, актуальными на текущую дату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)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;</w:t>
      </w:r>
    </w:p>
    <w:p w14:paraId="25D49A0E" w14:textId="5BC58305" w:rsidR="0060144E" w:rsidRPr="00D33C93" w:rsidRDefault="0060144E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- Постановление Правительства РФ от 23.10.93 г. №1090 «О правилах дорожного движения»</w:t>
      </w:r>
      <w:r w:rsidR="005255EA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(с изменениями</w:t>
      </w:r>
      <w:r w:rsidR="000A328C">
        <w:rPr>
          <w:rFonts w:ascii="Times New Roman" w:eastAsia="Arial Unicode MS" w:hAnsi="Times New Roman" w:cs="Times New Roman"/>
          <w:bCs/>
          <w:sz w:val="24"/>
          <w:szCs w:val="24"/>
        </w:rPr>
        <w:t>, актуальными на текущую дату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)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;</w:t>
      </w:r>
    </w:p>
    <w:p w14:paraId="6826D63D" w14:textId="35059C20" w:rsidR="0060144E" w:rsidRDefault="0060144E" w:rsidP="00FE5D8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- Указ Президента РФ от 15.06.1998</w:t>
      </w:r>
      <w:r w:rsidR="005255EA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>№ 711 «О дополнительных мерах по безопасности дорожного движения»</w:t>
      </w:r>
      <w:r w:rsidR="005255EA">
        <w:rPr>
          <w:rFonts w:ascii="Times New Roman" w:eastAsia="Arial Unicode MS" w:hAnsi="Times New Roman" w:cs="Times New Roman"/>
          <w:bCs/>
          <w:sz w:val="24"/>
          <w:szCs w:val="24"/>
        </w:rPr>
        <w:t xml:space="preserve"> 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(с изменениями</w:t>
      </w:r>
      <w:r w:rsidR="000A328C">
        <w:rPr>
          <w:rFonts w:ascii="Times New Roman" w:eastAsia="Arial Unicode MS" w:hAnsi="Times New Roman" w:cs="Times New Roman"/>
          <w:bCs/>
          <w:sz w:val="24"/>
          <w:szCs w:val="24"/>
        </w:rPr>
        <w:t>, актуальными на текущую дату</w:t>
      </w:r>
      <w:r w:rsidR="005255EA" w:rsidRPr="005255EA">
        <w:rPr>
          <w:rFonts w:ascii="Times New Roman" w:eastAsia="Arial Unicode MS" w:hAnsi="Times New Roman" w:cs="Times New Roman"/>
          <w:bCs/>
          <w:sz w:val="24"/>
          <w:szCs w:val="24"/>
        </w:rPr>
        <w:t>)</w:t>
      </w:r>
      <w:r w:rsidRPr="00D33C93">
        <w:rPr>
          <w:rFonts w:ascii="Times New Roman" w:eastAsia="Arial Unicode MS" w:hAnsi="Times New Roman" w:cs="Times New Roman"/>
          <w:bCs/>
          <w:sz w:val="24"/>
          <w:szCs w:val="24"/>
        </w:rPr>
        <w:t xml:space="preserve">; </w:t>
      </w:r>
    </w:p>
    <w:p w14:paraId="34F5C31E" w14:textId="1DD27499" w:rsidR="0060144E" w:rsidRPr="00D33C93" w:rsidRDefault="00E77C29" w:rsidP="00783579">
      <w:pPr>
        <w:snapToGri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  <w:r>
        <w:rPr>
          <w:rFonts w:ascii="Times New Roman" w:eastAsia="Arial Unicode MS" w:hAnsi="Times New Roman" w:cs="Times New Roman"/>
          <w:bCs/>
          <w:sz w:val="24"/>
          <w:szCs w:val="24"/>
        </w:rPr>
        <w:t>-</w:t>
      </w:r>
    </w:p>
    <w:p w14:paraId="06B2747E" w14:textId="77777777" w:rsidR="0060144E" w:rsidRPr="00D33C93" w:rsidRDefault="002E7804" w:rsidP="00FE5D89">
      <w:pPr>
        <w:snapToGri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60144E" w:rsidRPr="00D33C93">
        <w:rPr>
          <w:rFonts w:ascii="Times New Roman" w:hAnsi="Times New Roman" w:cs="Times New Roman"/>
          <w:b/>
          <w:sz w:val="24"/>
          <w:szCs w:val="24"/>
        </w:rPr>
        <w:t>. Требования к автобусам:</w:t>
      </w:r>
    </w:p>
    <w:p w14:paraId="60AAE46B" w14:textId="217BBE36" w:rsidR="00B35768" w:rsidRDefault="0060144E" w:rsidP="00E77C29">
      <w:pPr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E77C29">
        <w:rPr>
          <w:rFonts w:ascii="Times New Roman" w:eastAsia="Times New Roman" w:hAnsi="Times New Roman" w:cs="Times New Roman"/>
          <w:sz w:val="24"/>
          <w:szCs w:val="24"/>
        </w:rPr>
        <w:t>а</w:t>
      </w:r>
      <w:r w:rsidR="00B35768">
        <w:rPr>
          <w:rFonts w:ascii="Times New Roman" w:eastAsia="Times New Roman" w:hAnsi="Times New Roman" w:cs="Times New Roman"/>
          <w:sz w:val="24"/>
          <w:szCs w:val="24"/>
        </w:rPr>
        <w:t>втобус должен быть городского/туристического назначения;</w:t>
      </w:r>
    </w:p>
    <w:p w14:paraId="072BAADE" w14:textId="4C6F30AB" w:rsidR="0060144E" w:rsidRPr="00D33C93" w:rsidRDefault="00B35768" w:rsidP="00FE5D89">
      <w:pPr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</w:t>
      </w:r>
      <w:r w:rsidR="0060144E" w:rsidRPr="00D33C93">
        <w:rPr>
          <w:rFonts w:ascii="Times New Roman" w:eastAsia="Times New Roman" w:hAnsi="Times New Roman" w:cs="Times New Roman"/>
          <w:sz w:val="24"/>
          <w:szCs w:val="24"/>
        </w:rPr>
        <w:t>втобус должен быть укомплектован необходимыми вспомогательными средствами: огнетушителем, аварийным знаком, аптечкой с медикаментами;</w:t>
      </w:r>
    </w:p>
    <w:p w14:paraId="3146B6C1" w14:textId="77777777" w:rsidR="0060144E" w:rsidRPr="00D33C93" w:rsidRDefault="0060144E" w:rsidP="00FE5D89">
      <w:pPr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автобус должен подаваться в чистом виде с чистым салоном, с отсутствием запахов горюче-смазочных материалов, сигаретного дыма, иных неприятных запахов в салоне;</w:t>
      </w:r>
    </w:p>
    <w:p w14:paraId="5945B2EB" w14:textId="50C66690" w:rsidR="0060144E" w:rsidRPr="00D33C93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lastRenderedPageBreak/>
        <w:t>- автобус должен иметь опозна</w:t>
      </w:r>
      <w:r w:rsidR="00D06538">
        <w:rPr>
          <w:rFonts w:ascii="Times New Roman" w:eastAsia="Times New Roman" w:hAnsi="Times New Roman" w:cs="Times New Roman"/>
          <w:sz w:val="24"/>
          <w:szCs w:val="24"/>
        </w:rPr>
        <w:t xml:space="preserve">вательные </w:t>
      </w:r>
      <w:r w:rsidR="00D06538" w:rsidRPr="00783579">
        <w:rPr>
          <w:rFonts w:ascii="Times New Roman" w:eastAsia="Times New Roman" w:hAnsi="Times New Roman" w:cs="Times New Roman"/>
          <w:sz w:val="24"/>
          <w:szCs w:val="24"/>
        </w:rPr>
        <w:t>знаки «</w:t>
      </w:r>
      <w:r w:rsidR="00D735BE" w:rsidRPr="00783579">
        <w:rPr>
          <w:rFonts w:ascii="Times New Roman" w:eastAsia="Times New Roman" w:hAnsi="Times New Roman" w:cs="Times New Roman"/>
          <w:sz w:val="24"/>
          <w:szCs w:val="24"/>
        </w:rPr>
        <w:t xml:space="preserve">по маршруту передвижения </w:t>
      </w:r>
      <w:r w:rsidR="004F2781" w:rsidRPr="00783579">
        <w:rPr>
          <w:rFonts w:ascii="Times New Roman" w:eastAsia="Times New Roman" w:hAnsi="Times New Roman" w:cs="Times New Roman"/>
          <w:sz w:val="24"/>
          <w:szCs w:val="24"/>
        </w:rPr>
        <w:t>с указанием</w:t>
      </w:r>
      <w:r w:rsidR="00D735BE" w:rsidRPr="00783579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 w:rsidR="00D06538" w:rsidRPr="00783579">
        <w:rPr>
          <w:rFonts w:ascii="Times New Roman" w:eastAsia="Times New Roman" w:hAnsi="Times New Roman" w:cs="Times New Roman"/>
          <w:sz w:val="24"/>
          <w:szCs w:val="24"/>
        </w:rPr>
        <w:t xml:space="preserve">Перевозка работников </w:t>
      </w:r>
      <w:r w:rsidR="000D5891" w:rsidRPr="00783579">
        <w:rPr>
          <w:rFonts w:ascii="Times New Roman" w:eastAsia="Times New Roman" w:hAnsi="Times New Roman" w:cs="Times New Roman"/>
          <w:sz w:val="24"/>
          <w:szCs w:val="24"/>
        </w:rPr>
        <w:t>АО «ГК «Электрощит» ТМ Самара»</w:t>
      </w:r>
      <w:r w:rsidRPr="0078357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EDC51A" w14:textId="004C0DD7" w:rsidR="0060144E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автобус должен иметь государственный номерной знак.</w:t>
      </w:r>
    </w:p>
    <w:p w14:paraId="00BBA26A" w14:textId="7764588F" w:rsidR="00252514" w:rsidRDefault="00252514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автобус должен быть </w:t>
      </w:r>
      <w:r w:rsidR="000D5891">
        <w:rPr>
          <w:rFonts w:ascii="Times New Roman" w:eastAsia="Times New Roman" w:hAnsi="Times New Roman" w:cs="Times New Roman"/>
          <w:sz w:val="24"/>
          <w:szCs w:val="24"/>
        </w:rPr>
        <w:t>оснащен устройством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считывания </w:t>
      </w:r>
      <w:r w:rsidR="000D5891">
        <w:rPr>
          <w:rFonts w:ascii="Times New Roman" w:eastAsia="Times New Roman" w:hAnsi="Times New Roman" w:cs="Times New Roman"/>
          <w:sz w:val="24"/>
          <w:szCs w:val="24"/>
        </w:rPr>
        <w:t>индивидуального пропуска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сотрудника;</w:t>
      </w:r>
    </w:p>
    <w:p w14:paraId="609F9119" w14:textId="52B9E262" w:rsidR="00252514" w:rsidRDefault="00252514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автобус должен быть оснащен системой кондиционирования воздуха</w:t>
      </w:r>
      <w:r w:rsidR="00B35768" w:rsidRPr="00B357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35768">
        <w:rPr>
          <w:rFonts w:ascii="Times New Roman" w:eastAsia="Times New Roman" w:hAnsi="Times New Roman" w:cs="Times New Roman"/>
          <w:sz w:val="24"/>
          <w:szCs w:val="24"/>
        </w:rPr>
        <w:t>желательно)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34780B9" w14:textId="326034FF" w:rsidR="00252514" w:rsidRDefault="00252514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автобус должен иметь тонированные </w:t>
      </w:r>
      <w:r w:rsidR="000D5891">
        <w:rPr>
          <w:rFonts w:ascii="Times New Roman" w:eastAsia="Times New Roman" w:hAnsi="Times New Roman" w:cs="Times New Roman"/>
          <w:sz w:val="24"/>
          <w:szCs w:val="24"/>
        </w:rPr>
        <w:t>стекла, либо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шторки, защища</w:t>
      </w:r>
      <w:r w:rsidR="00B35768">
        <w:rPr>
          <w:rFonts w:ascii="Times New Roman" w:eastAsia="Times New Roman" w:hAnsi="Times New Roman" w:cs="Times New Roman"/>
          <w:sz w:val="24"/>
          <w:szCs w:val="24"/>
        </w:rPr>
        <w:t>ющие от прямых солнечных лучей.</w:t>
      </w:r>
    </w:p>
    <w:p w14:paraId="2FDDE8B7" w14:textId="3497E08F" w:rsidR="00E77C29" w:rsidRDefault="00E77C29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-год выпуска автотранспортного средства не ранее 2015 года</w:t>
      </w:r>
    </w:p>
    <w:p w14:paraId="4420D2DC" w14:textId="77777777" w:rsidR="002E7804" w:rsidRDefault="002E7804" w:rsidP="005313A5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62A99" w14:textId="3B108EEA" w:rsidR="0060144E" w:rsidRPr="00D33C93" w:rsidRDefault="005313A5" w:rsidP="00FE5D89">
      <w:pPr>
        <w:widowControl w:val="0"/>
        <w:autoSpaceDE w:val="0"/>
        <w:autoSpaceDN w:val="0"/>
        <w:adjustRightInd w:val="0"/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60144E" w:rsidRPr="00D33C93">
        <w:rPr>
          <w:rFonts w:ascii="Times New Roman" w:hAnsi="Times New Roman" w:cs="Times New Roman"/>
          <w:b/>
          <w:bCs/>
          <w:sz w:val="24"/>
          <w:szCs w:val="24"/>
        </w:rPr>
        <w:t>. Порядок оказания услуг:</w:t>
      </w:r>
    </w:p>
    <w:p w14:paraId="29523655" w14:textId="58B352BE" w:rsidR="002E7804" w:rsidRDefault="0060144E" w:rsidP="00783579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3579">
        <w:rPr>
          <w:rFonts w:ascii="Times New Roman" w:eastAsia="Times New Roman" w:hAnsi="Times New Roman" w:cs="Times New Roman"/>
          <w:sz w:val="24"/>
          <w:szCs w:val="24"/>
        </w:rPr>
        <w:t>- автобус предостав</w:t>
      </w:r>
      <w:r w:rsidR="0059046F" w:rsidRPr="00783579">
        <w:rPr>
          <w:rFonts w:ascii="Times New Roman" w:eastAsia="Times New Roman" w:hAnsi="Times New Roman" w:cs="Times New Roman"/>
          <w:sz w:val="24"/>
          <w:szCs w:val="24"/>
        </w:rPr>
        <w:t xml:space="preserve">ляется </w:t>
      </w:r>
      <w:r w:rsidR="00FA2AD3" w:rsidRPr="0078357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4F2781" w:rsidRPr="00783579">
        <w:rPr>
          <w:rFonts w:ascii="Times New Roman" w:eastAsia="Times New Roman" w:hAnsi="Times New Roman" w:cs="Times New Roman"/>
          <w:sz w:val="24"/>
          <w:szCs w:val="24"/>
        </w:rPr>
        <w:t>рабочие и</w:t>
      </w:r>
      <w:r w:rsidR="00783579" w:rsidRPr="00783579">
        <w:rPr>
          <w:rFonts w:ascii="Times New Roman" w:eastAsia="Times New Roman" w:hAnsi="Times New Roman" w:cs="Times New Roman"/>
          <w:sz w:val="24"/>
          <w:szCs w:val="24"/>
        </w:rPr>
        <w:t xml:space="preserve"> выходные дни </w:t>
      </w:r>
      <w:r w:rsidR="004F2781">
        <w:rPr>
          <w:rFonts w:ascii="Times New Roman" w:eastAsia="Times New Roman" w:hAnsi="Times New Roman" w:cs="Times New Roman"/>
          <w:sz w:val="24"/>
          <w:szCs w:val="24"/>
        </w:rPr>
        <w:t xml:space="preserve">согласно </w:t>
      </w:r>
      <w:r w:rsidR="004F2781" w:rsidRPr="00783579">
        <w:rPr>
          <w:rFonts w:ascii="Times New Roman" w:eastAsia="Times New Roman" w:hAnsi="Times New Roman" w:cs="Times New Roman"/>
          <w:sz w:val="24"/>
          <w:szCs w:val="24"/>
        </w:rPr>
        <w:t>п.2</w:t>
      </w:r>
      <w:r w:rsidR="00783579" w:rsidRPr="00783579">
        <w:rPr>
          <w:rFonts w:ascii="Times New Roman" w:eastAsia="Times New Roman" w:hAnsi="Times New Roman" w:cs="Times New Roman"/>
          <w:sz w:val="24"/>
          <w:szCs w:val="24"/>
        </w:rPr>
        <w:t xml:space="preserve"> Технического задания </w:t>
      </w:r>
    </w:p>
    <w:p w14:paraId="51FB268E" w14:textId="23467515" w:rsidR="0060144E" w:rsidRPr="00D33C93" w:rsidRDefault="005313A5" w:rsidP="00FE5D89">
      <w:pPr>
        <w:widowControl w:val="0"/>
        <w:autoSpaceDE w:val="0"/>
        <w:autoSpaceDN w:val="0"/>
        <w:adjustRightInd w:val="0"/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60144E" w:rsidRPr="00D33C93">
        <w:rPr>
          <w:rFonts w:ascii="Times New Roman" w:hAnsi="Times New Roman" w:cs="Times New Roman"/>
          <w:b/>
          <w:bCs/>
          <w:sz w:val="24"/>
          <w:szCs w:val="24"/>
        </w:rPr>
        <w:t>. Требования к качеству услуг:</w:t>
      </w:r>
    </w:p>
    <w:p w14:paraId="2B0300F6" w14:textId="77777777" w:rsidR="0060144E" w:rsidRPr="00D33C93" w:rsidRDefault="0060144E" w:rsidP="00FE5D89">
      <w:pPr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ежедневный предрейсовый и послерейсо</w:t>
      </w:r>
      <w:r w:rsidR="005234C4">
        <w:rPr>
          <w:rFonts w:ascii="Times New Roman" w:eastAsia="Times New Roman" w:hAnsi="Times New Roman" w:cs="Times New Roman"/>
          <w:sz w:val="24"/>
          <w:szCs w:val="24"/>
        </w:rPr>
        <w:t>вый медицинский осмотр водителя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489C02" w14:textId="77777777" w:rsidR="0060144E" w:rsidRPr="00D33C93" w:rsidRDefault="0060144E" w:rsidP="00FE5D89">
      <w:pPr>
        <w:pStyle w:val="af5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D33C93">
        <w:rPr>
          <w:rFonts w:ascii="Times New Roman" w:eastAsia="Times New Roman" w:hAnsi="Times New Roman" w:cs="Times New Roman"/>
          <w:color w:val="auto"/>
        </w:rPr>
        <w:t>- ежедневный предрейсовый технический осмотр автобуса;</w:t>
      </w:r>
    </w:p>
    <w:p w14:paraId="5595CCDF" w14:textId="77777777" w:rsidR="0060144E" w:rsidRPr="005234C4" w:rsidRDefault="005234C4" w:rsidP="005234C4">
      <w:pPr>
        <w:pStyle w:val="af5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- наличие у водителя</w:t>
      </w:r>
      <w:r w:rsidR="0060144E" w:rsidRPr="00D33C93">
        <w:rPr>
          <w:rFonts w:ascii="Times New Roman" w:eastAsia="Times New Roman" w:hAnsi="Times New Roman" w:cs="Times New Roman"/>
          <w:color w:val="auto"/>
        </w:rPr>
        <w:t xml:space="preserve"> ежедневных путевых листов с отметками о техническом и медицинском осмотре;</w:t>
      </w:r>
    </w:p>
    <w:p w14:paraId="6EE1602D" w14:textId="77777777" w:rsidR="0060144E" w:rsidRPr="00D33C93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исполнитель обязан обеспечить подачу автобуса в технически исправном состоянии, прошедшего годовой технический осмотр в ГИБДД, отвечающем санитарным требования;</w:t>
      </w:r>
    </w:p>
    <w:p w14:paraId="57337E08" w14:textId="77777777" w:rsidR="0060144E" w:rsidRPr="00D33C93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исполнитель обязан в течение всего с</w:t>
      </w:r>
      <w:r w:rsidR="00B4692B">
        <w:rPr>
          <w:rFonts w:ascii="Times New Roman" w:eastAsia="Times New Roman" w:hAnsi="Times New Roman" w:cs="Times New Roman"/>
          <w:sz w:val="24"/>
          <w:szCs w:val="24"/>
        </w:rPr>
        <w:t>рока предоставления транспортного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 средств</w:t>
      </w:r>
      <w:r w:rsidR="00B4692B">
        <w:rPr>
          <w:rFonts w:ascii="Times New Roman" w:eastAsia="Times New Roman" w:hAnsi="Times New Roman" w:cs="Times New Roman"/>
          <w:sz w:val="24"/>
          <w:szCs w:val="24"/>
        </w:rPr>
        <w:t>а производить заправку транспорт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 горюче-смазочными материалами, производить влажную уборку салона машины, поддерживать в нем порядок и чистоту, включая осуществление текущего ремонта и капитального ремонта;</w:t>
      </w:r>
    </w:p>
    <w:p w14:paraId="6D76D118" w14:textId="4F518A23" w:rsidR="0060144E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 в случае возникновения непредвиденных обстоятельств, препятствующих оказанию услуг своевременно и в полном объеме (неисправность транспортного средства, неблагоприятная дорожная обстановка, болезнь водителя и иные подобные причины), Исполнитель обязан незамедлительно и</w:t>
      </w:r>
      <w:r w:rsidR="00E77C29">
        <w:rPr>
          <w:rFonts w:ascii="Times New Roman" w:eastAsia="Times New Roman" w:hAnsi="Times New Roman" w:cs="Times New Roman"/>
          <w:sz w:val="24"/>
          <w:szCs w:val="24"/>
        </w:rPr>
        <w:t>звестить Заказчика и в течение 1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77C29">
        <w:rPr>
          <w:rFonts w:ascii="Times New Roman" w:eastAsia="Times New Roman" w:hAnsi="Times New Roman" w:cs="Times New Roman"/>
          <w:sz w:val="24"/>
          <w:szCs w:val="24"/>
        </w:rPr>
        <w:t>одного) часа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 обеспечить Заказчика транспортным средством с характеристиками, не уступающими указанным в Техническом задании.</w:t>
      </w:r>
      <w:r w:rsidR="00E77C29" w:rsidRPr="00E77C29">
        <w:t xml:space="preserve"> </w:t>
      </w:r>
      <w:r w:rsidR="00E77C29" w:rsidRPr="00E77C29">
        <w:rPr>
          <w:rFonts w:ascii="Times New Roman" w:eastAsia="Times New Roman" w:hAnsi="Times New Roman" w:cs="Times New Roman"/>
          <w:sz w:val="24"/>
          <w:szCs w:val="24"/>
        </w:rPr>
        <w:t>В случае не предоставления автотранспорта, доставка сотрудников до предприятия иными способами за счёт Исполнителя</w:t>
      </w:r>
    </w:p>
    <w:p w14:paraId="316ED31F" w14:textId="77777777" w:rsidR="00E77C29" w:rsidRPr="00E77C29" w:rsidRDefault="00E77C29" w:rsidP="00E77C2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7C29">
        <w:rPr>
          <w:rFonts w:ascii="Times New Roman" w:eastAsia="Times New Roman" w:hAnsi="Times New Roman" w:cs="Times New Roman"/>
          <w:sz w:val="24"/>
          <w:szCs w:val="24"/>
        </w:rPr>
        <w:t>Исполнитель должен обеспечить Заказчику возможность круглосуточного доступа по телефону к диспетчеру Исполнителя</w:t>
      </w:r>
    </w:p>
    <w:p w14:paraId="1FFA0775" w14:textId="062D34B7" w:rsidR="00E77C29" w:rsidRPr="00D33C93" w:rsidRDefault="00E77C29" w:rsidP="00E77C2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7C2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02407DE8" w14:textId="77777777" w:rsidR="00FE5D89" w:rsidRDefault="00FE5D89" w:rsidP="00FE5D89">
      <w:pPr>
        <w:snapToGri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F2AEE3E" w14:textId="505EBA11" w:rsidR="0060144E" w:rsidRPr="00D33C93" w:rsidRDefault="005313A5" w:rsidP="00FE5D89">
      <w:pPr>
        <w:snapToGri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60144E" w:rsidRPr="00D33C93">
        <w:rPr>
          <w:rFonts w:ascii="Times New Roman" w:hAnsi="Times New Roman" w:cs="Times New Roman"/>
          <w:b/>
          <w:sz w:val="24"/>
          <w:szCs w:val="24"/>
        </w:rPr>
        <w:t>. Требования к исполнителю:</w:t>
      </w:r>
    </w:p>
    <w:p w14:paraId="2D02ACE0" w14:textId="1F00B4B1" w:rsidR="0060144E" w:rsidRPr="001659C7" w:rsidRDefault="0060144E" w:rsidP="005255E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trike/>
          <w:color w:val="FF0000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 xml:space="preserve">Наличие действующей лицензии на осуществление деятельности по перевозкам пассажиров и иных лиц автобусами (п. 24 ч. 1 ст. 12 Федеральный закон от 04.05.2011 </w:t>
      </w:r>
      <w:r w:rsidR="002E7804">
        <w:rPr>
          <w:rFonts w:ascii="Times New Roman" w:eastAsia="Times New Roman" w:hAnsi="Times New Roman" w:cs="Times New Roman"/>
          <w:sz w:val="24"/>
          <w:szCs w:val="24"/>
        </w:rPr>
        <w:br/>
      </w:r>
      <w:r w:rsidRPr="00D33C93">
        <w:rPr>
          <w:rFonts w:ascii="Times New Roman" w:eastAsia="Times New Roman" w:hAnsi="Times New Roman" w:cs="Times New Roman"/>
          <w:sz w:val="24"/>
          <w:szCs w:val="24"/>
        </w:rPr>
        <w:t>№ 99-ФЗ «О лицензировании отдельных видов деятельности»)</w:t>
      </w:r>
    </w:p>
    <w:p w14:paraId="5AAECA97" w14:textId="77777777" w:rsidR="0060144E" w:rsidRPr="00D33C93" w:rsidRDefault="0060144E" w:rsidP="00FE5D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На следующие виды услуг:</w:t>
      </w:r>
    </w:p>
    <w:p w14:paraId="7E9EEC0D" w14:textId="02BCC5E6" w:rsidR="0060144E" w:rsidRPr="007C56CD" w:rsidRDefault="0060144E" w:rsidP="007C56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C93">
        <w:rPr>
          <w:rFonts w:ascii="Times New Roman" w:eastAsia="Times New Roman" w:hAnsi="Times New Roman" w:cs="Times New Roman"/>
          <w:sz w:val="24"/>
          <w:szCs w:val="24"/>
        </w:rPr>
        <w:t>-</w:t>
      </w:r>
      <w:r w:rsidR="00FF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3C93">
        <w:rPr>
          <w:rFonts w:ascii="Times New Roman" w:eastAsia="Times New Roman" w:hAnsi="Times New Roman" w:cs="Times New Roman"/>
          <w:sz w:val="24"/>
          <w:szCs w:val="24"/>
        </w:rPr>
        <w:t>перевозки пассажиров автобусами лицензиата на основании договора перевозки пассажира или договора фрахтования транспортного средства (коммерческие перевозки).</w:t>
      </w:r>
    </w:p>
    <w:p w14:paraId="283FA6EB" w14:textId="245278CE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3550">
        <w:rPr>
          <w:rFonts w:ascii="Times New Roman" w:hAnsi="Times New Roman" w:cs="Times New Roman"/>
          <w:b/>
          <w:sz w:val="24"/>
          <w:szCs w:val="24"/>
        </w:rPr>
        <w:t>10. При оказании услуг Исполнитель обязан:</w:t>
      </w:r>
    </w:p>
    <w:p w14:paraId="2CF341C4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иметь действующую лицензию, на осуществление деятельности по перевозкам пассажиров и иных лиц автобусами, строго соблюдать лицензионные требования и условия;</w:t>
      </w:r>
    </w:p>
    <w:p w14:paraId="0B2EBF1E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обеспечить регулярную работу транспортных средств на маршрутах, согласно расписаниям движения транспортных средств, установленных Заказчиком;</w:t>
      </w:r>
    </w:p>
    <w:p w14:paraId="1B669D3F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выполнять пассажирские перевозки в соответствии с установленной Заказчиком схемой движения транспортных средств по маршрутам;</w:t>
      </w:r>
    </w:p>
    <w:p w14:paraId="4AAB27F8" w14:textId="6925A6BA" w:rsidR="00A33550" w:rsidRPr="00B35768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 xml:space="preserve">• обеспечить качественное, безопасное обслуживание пассажиров в соответствии с федеральными законами, государственными стандартами, нормативными правовыми актами по </w:t>
      </w:r>
      <w:r w:rsidRPr="00B35768">
        <w:rPr>
          <w:rFonts w:ascii="Times New Roman" w:hAnsi="Times New Roman" w:cs="Times New Roman"/>
          <w:bCs/>
          <w:sz w:val="24"/>
          <w:szCs w:val="24"/>
        </w:rPr>
        <w:t>организации транспортного обслуживания населения;</w:t>
      </w:r>
    </w:p>
    <w:p w14:paraId="232923C5" w14:textId="5A3DCDDD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3576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• обеспечить транспортные средства </w:t>
      </w:r>
      <w:r w:rsidR="004F2781" w:rsidRPr="00B35768">
        <w:rPr>
          <w:rFonts w:ascii="Times New Roman" w:hAnsi="Times New Roman" w:cs="Times New Roman"/>
          <w:bCs/>
          <w:sz w:val="24"/>
          <w:szCs w:val="24"/>
        </w:rPr>
        <w:t>средствами пожаротушения</w:t>
      </w:r>
      <w:r w:rsidRPr="00B35768">
        <w:rPr>
          <w:rFonts w:ascii="Times New Roman" w:hAnsi="Times New Roman" w:cs="Times New Roman"/>
          <w:bCs/>
          <w:sz w:val="24"/>
          <w:szCs w:val="24"/>
        </w:rPr>
        <w:t>, системой вызова экстренных служб ЭРА-ГЛОНАСС,</w:t>
      </w:r>
      <w:r w:rsidRPr="00A33550">
        <w:rPr>
          <w:rFonts w:ascii="Times New Roman" w:hAnsi="Times New Roman" w:cs="Times New Roman"/>
          <w:bCs/>
          <w:sz w:val="24"/>
          <w:szCs w:val="24"/>
        </w:rPr>
        <w:t xml:space="preserve"> системой управления дверями с места водителя, системой аварийного открывания дверей, </w:t>
      </w:r>
      <w:r w:rsidRPr="00783579">
        <w:rPr>
          <w:rFonts w:ascii="Times New Roman" w:hAnsi="Times New Roman" w:cs="Times New Roman"/>
          <w:bCs/>
          <w:sz w:val="24"/>
          <w:szCs w:val="24"/>
        </w:rPr>
        <w:t>системой противозащемления дверьми</w:t>
      </w:r>
      <w:r w:rsidRPr="00A3355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4E0BC3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обеспечить транспортные средства пассажирскими сиденьями (нерегулируемыми) с высокой спинкой с ремнями безопасности, звуковым сигнализатором заднего хода.</w:t>
      </w:r>
    </w:p>
    <w:p w14:paraId="2A38300F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3579">
        <w:rPr>
          <w:rFonts w:ascii="Times New Roman" w:hAnsi="Times New Roman" w:cs="Times New Roman"/>
          <w:bCs/>
          <w:sz w:val="24"/>
          <w:szCs w:val="24"/>
        </w:rPr>
        <w:t>• обеспечить страхование пассажиров в соответствии с действующим законодательством, а также</w:t>
      </w:r>
      <w:r w:rsidRPr="00A33550">
        <w:rPr>
          <w:rFonts w:ascii="Times New Roman" w:hAnsi="Times New Roman" w:cs="Times New Roman"/>
          <w:bCs/>
          <w:sz w:val="24"/>
          <w:szCs w:val="24"/>
        </w:rPr>
        <w:t xml:space="preserve"> в соответствии с действующим законодательством иметь договор обязательного страхования на каждое транспортное средство;</w:t>
      </w:r>
    </w:p>
    <w:p w14:paraId="48986ED7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сообщать Заказчику о выявленных, в процессе работы маршрута, недостатках в состоянии улично-дорожной сети, угрожающих безопасности дорожного движения (чрезвычайные происшествия, аварийные ситуации на автомобильных дорогах и др.);</w:t>
      </w:r>
    </w:p>
    <w:p w14:paraId="1AE0FB36" w14:textId="03341751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 xml:space="preserve">• предоставлять к перевозке пассажиров и багажа транспортные средства не ранее </w:t>
      </w:r>
      <w:r w:rsidRPr="00783579">
        <w:rPr>
          <w:rFonts w:ascii="Times New Roman" w:hAnsi="Times New Roman" w:cs="Times New Roman"/>
          <w:bCs/>
          <w:sz w:val="24"/>
          <w:szCs w:val="24"/>
        </w:rPr>
        <w:t>20</w:t>
      </w:r>
      <w:r w:rsidR="00FA2AD3" w:rsidRPr="00783579">
        <w:rPr>
          <w:rFonts w:ascii="Times New Roman" w:hAnsi="Times New Roman" w:cs="Times New Roman"/>
          <w:bCs/>
          <w:sz w:val="24"/>
          <w:szCs w:val="24"/>
        </w:rPr>
        <w:t>15</w:t>
      </w:r>
      <w:r w:rsidRPr="00783579">
        <w:rPr>
          <w:rFonts w:ascii="Times New Roman" w:hAnsi="Times New Roman" w:cs="Times New Roman"/>
          <w:bCs/>
          <w:sz w:val="24"/>
          <w:szCs w:val="24"/>
        </w:rPr>
        <w:t xml:space="preserve"> года выпуска</w:t>
      </w:r>
      <w:r w:rsidRPr="00A33550">
        <w:rPr>
          <w:rFonts w:ascii="Times New Roman" w:hAnsi="Times New Roman" w:cs="Times New Roman"/>
          <w:bCs/>
          <w:sz w:val="24"/>
          <w:szCs w:val="24"/>
        </w:rPr>
        <w:t>, исправные, экипированные и в надлежащем техническом и санитарном состоянии. Транспортные средства должны соответствовать обязательным требованиям, установленным Техническим регламентом Таможенного союза ТР ТС 018/2011 «О безопасности колесных транспортных средств», утвержденному решением Комиссии Таможенного союза от 09.12.2011 № 877;</w:t>
      </w:r>
    </w:p>
    <w:p w14:paraId="5CAF248A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проводить профилактические мероприятия по предупреждению дорожно-транспортных происшествий и нарушений Правил дорожного движения с участием транспортных средств, находящихся в пользовании или распоряжении Исполнителя, а также анализировать и устранять причины нарушений;</w:t>
      </w:r>
    </w:p>
    <w:p w14:paraId="4619A856" w14:textId="77777777" w:rsidR="00A33550" w:rsidRPr="00A33550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в однодневный срок в письменной форме сообщать на электронный адрес Заказчика о приостановлении или аннулировании действия лицензии на осуществление перевозок пассажиров автомобильным транспортом в соответствии с гражданским законодательством;</w:t>
      </w:r>
    </w:p>
    <w:p w14:paraId="6CC913AF" w14:textId="33D6543F" w:rsidR="002E7804" w:rsidRDefault="00A3355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550">
        <w:rPr>
          <w:rFonts w:ascii="Times New Roman" w:hAnsi="Times New Roman" w:cs="Times New Roman"/>
          <w:bCs/>
          <w:sz w:val="24"/>
          <w:szCs w:val="24"/>
        </w:rPr>
        <w:t>• в случае ухудшения дорожных условий, вызванных стихийными бедствиями, климатическими условиями и авариями систем жизнеобеспечения, угрожающими безопасной перевозке пассажиров, временно прекращать движение на аварийно-опасном участке с составлением соответствующего акта совместно с работниками территориальных органов Государственной инспекции безопасности дорожного движения, о чем немедленно сообщить Заказчику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06ACA28" w14:textId="1E77D6FD" w:rsidR="00AB0CC3" w:rsidRPr="00F53C2E" w:rsidRDefault="00AB0CC3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3C2E">
        <w:rPr>
          <w:rFonts w:ascii="Times New Roman" w:hAnsi="Times New Roman" w:cs="Times New Roman"/>
          <w:b/>
          <w:bCs/>
          <w:sz w:val="24"/>
          <w:szCs w:val="24"/>
        </w:rPr>
        <w:t>11. Стоимость оказываемых услуг</w:t>
      </w:r>
    </w:p>
    <w:p w14:paraId="767F7203" w14:textId="6C5CD61A" w:rsidR="00AB0CC3" w:rsidRDefault="00AB0CC3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Расчёт </w:t>
      </w:r>
      <w:r w:rsidR="00B36D80">
        <w:rPr>
          <w:rFonts w:ascii="Times New Roman" w:hAnsi="Times New Roman" w:cs="Times New Roman"/>
          <w:bCs/>
          <w:sz w:val="24"/>
          <w:szCs w:val="24"/>
        </w:rPr>
        <w:t>стоимости выполненных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работ</w:t>
      </w:r>
      <w:r w:rsidR="00B36D80" w:rsidRPr="00B36D80">
        <w:rPr>
          <w:rFonts w:ascii="Times New Roman" w:hAnsi="Times New Roman" w:cs="Times New Roman"/>
          <w:bCs/>
          <w:sz w:val="24"/>
          <w:szCs w:val="24"/>
        </w:rPr>
        <w:t xml:space="preserve">/услуг производится в фиксированной сумме </w:t>
      </w:r>
      <w:r w:rsidR="00B36D80">
        <w:rPr>
          <w:rFonts w:ascii="Times New Roman" w:hAnsi="Times New Roman" w:cs="Times New Roman"/>
          <w:bCs/>
          <w:sz w:val="24"/>
          <w:szCs w:val="24"/>
        </w:rPr>
        <w:t xml:space="preserve">за сутки, которая определяется в соответствии с согласованным </w:t>
      </w:r>
      <w:r w:rsidR="00F53C2E">
        <w:rPr>
          <w:rFonts w:ascii="Times New Roman" w:hAnsi="Times New Roman" w:cs="Times New Roman"/>
          <w:bCs/>
          <w:sz w:val="24"/>
          <w:szCs w:val="24"/>
        </w:rPr>
        <w:t>в п.2 Технического задания графиком и маршрутами движения ТС</w:t>
      </w:r>
      <w:r w:rsidR="00860080">
        <w:rPr>
          <w:rFonts w:ascii="Times New Roman" w:hAnsi="Times New Roman" w:cs="Times New Roman"/>
          <w:bCs/>
          <w:sz w:val="24"/>
          <w:szCs w:val="24"/>
        </w:rPr>
        <w:t xml:space="preserve"> и на основании надлежаще оформленного Исполнителем и подписанного представителем путевого листа</w:t>
      </w:r>
    </w:p>
    <w:p w14:paraId="408EA0CD" w14:textId="4DBC518D" w:rsid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Стоимость является фиксированной и не подлежит изменению в течении всего периода выполнения работ. Расчёт стоимости за сутки выполнения работ предоставляется в виде калькуляции в составе пакета документов для участия на ЭТП</w:t>
      </w:r>
    </w:p>
    <w:p w14:paraId="4C9169B6" w14:textId="0D3316CC" w:rsidR="00860080" w:rsidRP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0080">
        <w:rPr>
          <w:rFonts w:ascii="Times New Roman" w:hAnsi="Times New Roman" w:cs="Times New Roman"/>
          <w:b/>
          <w:bCs/>
          <w:sz w:val="24"/>
          <w:szCs w:val="24"/>
        </w:rPr>
        <w:t xml:space="preserve">12.Условия оплаты </w:t>
      </w:r>
    </w:p>
    <w:p w14:paraId="7BFE4455" w14:textId="19D93CCD" w:rsid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Расчёт за выполнены работы производится на основании подписанных сторонами актов выполненных работ, выставленных счетов-фактур, реестра путевых листов с отметкой в них ответственного </w:t>
      </w:r>
      <w:r w:rsidR="00783579">
        <w:rPr>
          <w:rFonts w:ascii="Times New Roman" w:hAnsi="Times New Roman" w:cs="Times New Roman"/>
          <w:bCs/>
          <w:sz w:val="24"/>
          <w:szCs w:val="24"/>
        </w:rPr>
        <w:t>лица.</w:t>
      </w:r>
    </w:p>
    <w:p w14:paraId="4CA0494A" w14:textId="0ECC0A5C" w:rsid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 К</w:t>
      </w:r>
      <w:r w:rsidRPr="00860080">
        <w:rPr>
          <w:rFonts w:ascii="Times New Roman" w:hAnsi="Times New Roman" w:cs="Times New Roman"/>
          <w:b/>
          <w:bCs/>
          <w:sz w:val="24"/>
          <w:szCs w:val="24"/>
        </w:rPr>
        <w:t xml:space="preserve">ритерии </w:t>
      </w:r>
      <w:r>
        <w:rPr>
          <w:rFonts w:ascii="Times New Roman" w:hAnsi="Times New Roman" w:cs="Times New Roman"/>
          <w:b/>
          <w:bCs/>
          <w:sz w:val="24"/>
          <w:szCs w:val="24"/>
        </w:rPr>
        <w:t>для оценки и выбора Исполнителя победителем тендера</w:t>
      </w:r>
    </w:p>
    <w:p w14:paraId="44B62C62" w14:textId="5A959724" w:rsidR="00860080" w:rsidRP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860080">
        <w:rPr>
          <w:rFonts w:ascii="Times New Roman" w:hAnsi="Times New Roman" w:cs="Times New Roman"/>
          <w:bCs/>
          <w:sz w:val="24"/>
          <w:szCs w:val="24"/>
        </w:rPr>
        <w:t xml:space="preserve">стоимость услуг </w:t>
      </w:r>
    </w:p>
    <w:p w14:paraId="37D4241C" w14:textId="63CF8A94" w:rsidR="00860080" w:rsidRP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0080">
        <w:rPr>
          <w:rFonts w:ascii="Times New Roman" w:hAnsi="Times New Roman" w:cs="Times New Roman"/>
          <w:bCs/>
          <w:sz w:val="24"/>
          <w:szCs w:val="24"/>
        </w:rPr>
        <w:t>-срок оплаты услуги</w:t>
      </w:r>
    </w:p>
    <w:p w14:paraId="2C04331F" w14:textId="2C65A616" w:rsid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0080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>о</w:t>
      </w:r>
      <w:r w:rsidRPr="00860080">
        <w:rPr>
          <w:rFonts w:ascii="Times New Roman" w:hAnsi="Times New Roman" w:cs="Times New Roman"/>
          <w:bCs/>
          <w:sz w:val="24"/>
          <w:szCs w:val="24"/>
        </w:rPr>
        <w:t xml:space="preserve">пыт работы на рынке оказания услуг </w:t>
      </w:r>
    </w:p>
    <w:p w14:paraId="52A16C7D" w14:textId="57C78F04" w:rsidR="00783579" w:rsidRPr="00860080" w:rsidRDefault="00783579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4D387C" w14:textId="77777777" w:rsidR="00860080" w:rsidRPr="00860080" w:rsidRDefault="00860080" w:rsidP="00A33550">
      <w:pPr>
        <w:shd w:val="clear" w:color="auto" w:fill="FFFFFF"/>
        <w:tabs>
          <w:tab w:val="left" w:pos="459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60080" w:rsidRPr="00860080" w:rsidSect="00FE5D89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747F5C" w14:textId="77777777" w:rsidR="00147155" w:rsidRDefault="00147155" w:rsidP="009469C9">
      <w:pPr>
        <w:spacing w:after="0" w:line="240" w:lineRule="auto"/>
      </w:pPr>
      <w:r>
        <w:separator/>
      </w:r>
    </w:p>
  </w:endnote>
  <w:endnote w:type="continuationSeparator" w:id="0">
    <w:p w14:paraId="56307E74" w14:textId="77777777" w:rsidR="00147155" w:rsidRDefault="00147155" w:rsidP="0094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1A369" w14:textId="77777777" w:rsidR="00147155" w:rsidRDefault="00147155" w:rsidP="009469C9">
      <w:pPr>
        <w:spacing w:after="0" w:line="240" w:lineRule="auto"/>
      </w:pPr>
      <w:r>
        <w:separator/>
      </w:r>
    </w:p>
  </w:footnote>
  <w:footnote w:type="continuationSeparator" w:id="0">
    <w:p w14:paraId="453AEF68" w14:textId="77777777" w:rsidR="00147155" w:rsidRDefault="00147155" w:rsidP="00946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3E9"/>
    <w:multiLevelType w:val="hybridMultilevel"/>
    <w:tmpl w:val="64161E2A"/>
    <w:lvl w:ilvl="0" w:tplc="5F548C36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</w:rPr>
    </w:lvl>
    <w:lvl w:ilvl="1" w:tplc="7A28E726">
      <w:start w:val="1"/>
      <w:numFmt w:val="decimal"/>
      <w:lvlText w:val="%2)"/>
      <w:lvlJc w:val="left"/>
      <w:pPr>
        <w:ind w:left="2220" w:hanging="114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76841"/>
    <w:multiLevelType w:val="multilevel"/>
    <w:tmpl w:val="863049C8"/>
    <w:lvl w:ilvl="0">
      <w:start w:val="1"/>
      <w:numFmt w:val="none"/>
      <w:lvlText w:val="13."/>
      <w:lvlJc w:val="left"/>
      <w:pPr>
        <w:ind w:left="360" w:hanging="360"/>
      </w:pPr>
      <w:rPr>
        <w:rFonts w:ascii="Times New Roman" w:hAnsi="Times New Roman" w:hint="default"/>
        <w:b/>
        <w:i w:val="0"/>
        <w:sz w:val="20"/>
        <w:szCs w:val="20"/>
      </w:rPr>
    </w:lvl>
    <w:lvl w:ilvl="1">
      <w:start w:val="1"/>
      <w:numFmt w:val="decimal"/>
      <w:lvlRestart w:val="0"/>
      <w:lvlText w:val="5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11.3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532061"/>
    <w:multiLevelType w:val="multilevel"/>
    <w:tmpl w:val="91503D28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14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620C41"/>
    <w:multiLevelType w:val="multilevel"/>
    <w:tmpl w:val="8816241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F802BE"/>
    <w:multiLevelType w:val="multilevel"/>
    <w:tmpl w:val="AD30B08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AA72EF"/>
    <w:multiLevelType w:val="multilevel"/>
    <w:tmpl w:val="BE6E29C6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5252FC4"/>
    <w:multiLevelType w:val="multilevel"/>
    <w:tmpl w:val="66DC6702"/>
    <w:lvl w:ilvl="0">
      <w:start w:val="3"/>
      <w:numFmt w:val="decimal"/>
      <w:lvlText w:val="%1."/>
      <w:lvlJc w:val="left"/>
      <w:pPr>
        <w:ind w:left="360" w:hanging="360"/>
      </w:pPr>
      <w:rPr>
        <w:rFonts w:eastAsiaTheme="minorHAnsi"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sz w:val="20"/>
      </w:rPr>
    </w:lvl>
    <w:lvl w:ilvl="3">
      <w:start w:val="1"/>
      <w:numFmt w:val="decimalZero"/>
      <w:lvlText w:val="%1.%2.%3.%4."/>
      <w:lvlJc w:val="left"/>
      <w:pPr>
        <w:ind w:left="720" w:hanging="720"/>
      </w:pPr>
      <w:rPr>
        <w:rFonts w:eastAsiaTheme="minorHAnsi" w:hint="default"/>
        <w:sz w:val="20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eastAsiaTheme="minorHAnsi"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  <w:sz w:val="20"/>
      </w:rPr>
    </w:lvl>
  </w:abstractNum>
  <w:abstractNum w:abstractNumId="7" w15:restartNumberingAfterBreak="0">
    <w:nsid w:val="27F80CC2"/>
    <w:multiLevelType w:val="multilevel"/>
    <w:tmpl w:val="65280A1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2A036B81"/>
    <w:multiLevelType w:val="hybridMultilevel"/>
    <w:tmpl w:val="8CC04756"/>
    <w:lvl w:ilvl="0" w:tplc="EBBE88D6">
      <w:start w:val="1"/>
      <w:numFmt w:val="bullet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340D1900"/>
    <w:multiLevelType w:val="multilevel"/>
    <w:tmpl w:val="974A956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AA16727"/>
    <w:multiLevelType w:val="multilevel"/>
    <w:tmpl w:val="36CEE3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45BF6C56"/>
    <w:multiLevelType w:val="multilevel"/>
    <w:tmpl w:val="B5F62F5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12" w15:restartNumberingAfterBreak="0">
    <w:nsid w:val="494F2486"/>
    <w:multiLevelType w:val="hybridMultilevel"/>
    <w:tmpl w:val="DC6CC384"/>
    <w:lvl w:ilvl="0" w:tplc="EBBE88D6">
      <w:start w:val="1"/>
      <w:numFmt w:val="bullet"/>
      <w:lvlText w:val="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3" w15:restartNumberingAfterBreak="0">
    <w:nsid w:val="4CF45EED"/>
    <w:multiLevelType w:val="multilevel"/>
    <w:tmpl w:val="C63218CE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color w:val="auto"/>
        <w:sz w:val="20"/>
      </w:rPr>
    </w:lvl>
  </w:abstractNum>
  <w:abstractNum w:abstractNumId="14" w15:restartNumberingAfterBreak="0">
    <w:nsid w:val="51F61BB3"/>
    <w:multiLevelType w:val="multilevel"/>
    <w:tmpl w:val="D3DE849E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15" w15:restartNumberingAfterBreak="0">
    <w:nsid w:val="545C0D29"/>
    <w:multiLevelType w:val="multilevel"/>
    <w:tmpl w:val="AD1489A8"/>
    <w:lvl w:ilvl="0">
      <w:start w:val="1"/>
      <w:numFmt w:val="none"/>
      <w:lvlText w:val="13."/>
      <w:lvlJc w:val="left"/>
      <w:pPr>
        <w:ind w:left="360" w:hanging="360"/>
      </w:pPr>
      <w:rPr>
        <w:rFonts w:ascii="Times New Roman" w:hAnsi="Times New Roman" w:hint="default"/>
        <w:b/>
        <w:i w:val="0"/>
        <w:sz w:val="20"/>
        <w:szCs w:val="20"/>
      </w:rPr>
    </w:lvl>
    <w:lvl w:ilvl="1">
      <w:start w:val="1"/>
      <w:numFmt w:val="decimal"/>
      <w:lvlRestart w:val="0"/>
      <w:lvlText w:val="6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11.3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53C285D"/>
    <w:multiLevelType w:val="multilevel"/>
    <w:tmpl w:val="4314C9A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66110D1"/>
    <w:multiLevelType w:val="multilevel"/>
    <w:tmpl w:val="CB3685E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58795147"/>
    <w:multiLevelType w:val="multilevel"/>
    <w:tmpl w:val="C64C023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A2E58DB"/>
    <w:multiLevelType w:val="multilevel"/>
    <w:tmpl w:val="0B56477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408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6252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52" w:hanging="1800"/>
      </w:pPr>
      <w:rPr>
        <w:rFonts w:hint="default"/>
      </w:rPr>
    </w:lvl>
  </w:abstractNum>
  <w:abstractNum w:abstractNumId="20" w15:restartNumberingAfterBreak="0">
    <w:nsid w:val="5D9864E2"/>
    <w:multiLevelType w:val="hybridMultilevel"/>
    <w:tmpl w:val="0CB491F8"/>
    <w:lvl w:ilvl="0" w:tplc="04190011">
      <w:start w:val="1"/>
      <w:numFmt w:val="decimal"/>
      <w:lvlText w:val="%1)"/>
      <w:lvlJc w:val="left"/>
      <w:pPr>
        <w:ind w:left="2422" w:hanging="360"/>
      </w:pPr>
    </w:lvl>
    <w:lvl w:ilvl="1" w:tplc="04190019" w:tentative="1">
      <w:start w:val="1"/>
      <w:numFmt w:val="lowerLetter"/>
      <w:lvlText w:val="%2."/>
      <w:lvlJc w:val="left"/>
      <w:pPr>
        <w:ind w:left="3142" w:hanging="360"/>
      </w:pPr>
    </w:lvl>
    <w:lvl w:ilvl="2" w:tplc="0419001B" w:tentative="1">
      <w:start w:val="1"/>
      <w:numFmt w:val="lowerRoman"/>
      <w:lvlText w:val="%3."/>
      <w:lvlJc w:val="right"/>
      <w:pPr>
        <w:ind w:left="3862" w:hanging="180"/>
      </w:pPr>
    </w:lvl>
    <w:lvl w:ilvl="3" w:tplc="0419000F" w:tentative="1">
      <w:start w:val="1"/>
      <w:numFmt w:val="decimal"/>
      <w:lvlText w:val="%4."/>
      <w:lvlJc w:val="left"/>
      <w:pPr>
        <w:ind w:left="4582" w:hanging="360"/>
      </w:pPr>
    </w:lvl>
    <w:lvl w:ilvl="4" w:tplc="04190019" w:tentative="1">
      <w:start w:val="1"/>
      <w:numFmt w:val="lowerLetter"/>
      <w:lvlText w:val="%5."/>
      <w:lvlJc w:val="left"/>
      <w:pPr>
        <w:ind w:left="5302" w:hanging="360"/>
      </w:pPr>
    </w:lvl>
    <w:lvl w:ilvl="5" w:tplc="0419001B" w:tentative="1">
      <w:start w:val="1"/>
      <w:numFmt w:val="lowerRoman"/>
      <w:lvlText w:val="%6."/>
      <w:lvlJc w:val="right"/>
      <w:pPr>
        <w:ind w:left="6022" w:hanging="180"/>
      </w:pPr>
    </w:lvl>
    <w:lvl w:ilvl="6" w:tplc="0419000F" w:tentative="1">
      <w:start w:val="1"/>
      <w:numFmt w:val="decimal"/>
      <w:lvlText w:val="%7."/>
      <w:lvlJc w:val="left"/>
      <w:pPr>
        <w:ind w:left="6742" w:hanging="360"/>
      </w:pPr>
    </w:lvl>
    <w:lvl w:ilvl="7" w:tplc="04190019" w:tentative="1">
      <w:start w:val="1"/>
      <w:numFmt w:val="lowerLetter"/>
      <w:lvlText w:val="%8."/>
      <w:lvlJc w:val="left"/>
      <w:pPr>
        <w:ind w:left="7462" w:hanging="360"/>
      </w:pPr>
    </w:lvl>
    <w:lvl w:ilvl="8" w:tplc="041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1" w15:restartNumberingAfterBreak="0">
    <w:nsid w:val="6FB963EF"/>
    <w:multiLevelType w:val="multilevel"/>
    <w:tmpl w:val="1676E9D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5A74DF1"/>
    <w:multiLevelType w:val="multilevel"/>
    <w:tmpl w:val="3DE005A6"/>
    <w:lvl w:ilvl="0">
      <w:start w:val="1"/>
      <w:numFmt w:val="none"/>
      <w:lvlText w:val="7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2276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2"/>
  </w:num>
  <w:num w:numId="5">
    <w:abstractNumId w:val="22"/>
  </w:num>
  <w:num w:numId="6">
    <w:abstractNumId w:val="8"/>
  </w:num>
  <w:num w:numId="7">
    <w:abstractNumId w:val="15"/>
  </w:num>
  <w:num w:numId="8">
    <w:abstractNumId w:val="21"/>
  </w:num>
  <w:num w:numId="9">
    <w:abstractNumId w:val="1"/>
  </w:num>
  <w:num w:numId="10">
    <w:abstractNumId w:val="20"/>
  </w:num>
  <w:num w:numId="11">
    <w:abstractNumId w:val="16"/>
  </w:num>
  <w:num w:numId="12">
    <w:abstractNumId w:val="13"/>
  </w:num>
  <w:num w:numId="13">
    <w:abstractNumId w:val="18"/>
  </w:num>
  <w:num w:numId="14">
    <w:abstractNumId w:val="11"/>
  </w:num>
  <w:num w:numId="15">
    <w:abstractNumId w:val="4"/>
  </w:num>
  <w:num w:numId="16">
    <w:abstractNumId w:val="17"/>
  </w:num>
  <w:num w:numId="17">
    <w:abstractNumId w:val="7"/>
  </w:num>
  <w:num w:numId="18">
    <w:abstractNumId w:val="10"/>
  </w:num>
  <w:num w:numId="19">
    <w:abstractNumId w:val="9"/>
  </w:num>
  <w:num w:numId="20">
    <w:abstractNumId w:val="19"/>
  </w:num>
  <w:num w:numId="21">
    <w:abstractNumId w:val="14"/>
  </w:num>
  <w:num w:numId="22">
    <w:abstractNumId w:val="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C9"/>
    <w:rsid w:val="00012A2D"/>
    <w:rsid w:val="0004233D"/>
    <w:rsid w:val="00056684"/>
    <w:rsid w:val="00056C91"/>
    <w:rsid w:val="000917C2"/>
    <w:rsid w:val="000A01F8"/>
    <w:rsid w:val="000A328C"/>
    <w:rsid w:val="000C786E"/>
    <w:rsid w:val="000D5891"/>
    <w:rsid w:val="00104C3F"/>
    <w:rsid w:val="00127A8D"/>
    <w:rsid w:val="00133F0C"/>
    <w:rsid w:val="0014221B"/>
    <w:rsid w:val="00147155"/>
    <w:rsid w:val="0016563D"/>
    <w:rsid w:val="001659C7"/>
    <w:rsid w:val="001C0115"/>
    <w:rsid w:val="001C7E38"/>
    <w:rsid w:val="001E59ED"/>
    <w:rsid w:val="00205C7C"/>
    <w:rsid w:val="0021515E"/>
    <w:rsid w:val="00217D14"/>
    <w:rsid w:val="0024656F"/>
    <w:rsid w:val="00252514"/>
    <w:rsid w:val="002A143D"/>
    <w:rsid w:val="002B4C03"/>
    <w:rsid w:val="002C00E8"/>
    <w:rsid w:val="002C4E50"/>
    <w:rsid w:val="002E3673"/>
    <w:rsid w:val="002E7804"/>
    <w:rsid w:val="002F0E4B"/>
    <w:rsid w:val="00306C88"/>
    <w:rsid w:val="003241FA"/>
    <w:rsid w:val="0036509E"/>
    <w:rsid w:val="003A448A"/>
    <w:rsid w:val="003C666B"/>
    <w:rsid w:val="003D64DD"/>
    <w:rsid w:val="003D7EB4"/>
    <w:rsid w:val="003F0A92"/>
    <w:rsid w:val="004224B0"/>
    <w:rsid w:val="00437721"/>
    <w:rsid w:val="00437A3C"/>
    <w:rsid w:val="004463AE"/>
    <w:rsid w:val="0045049A"/>
    <w:rsid w:val="0046169F"/>
    <w:rsid w:val="004635EC"/>
    <w:rsid w:val="004741EC"/>
    <w:rsid w:val="004812BF"/>
    <w:rsid w:val="004A6D5A"/>
    <w:rsid w:val="004D4DAB"/>
    <w:rsid w:val="004E5D18"/>
    <w:rsid w:val="004F2781"/>
    <w:rsid w:val="00510976"/>
    <w:rsid w:val="005234C4"/>
    <w:rsid w:val="005255EA"/>
    <w:rsid w:val="005313A5"/>
    <w:rsid w:val="00534C09"/>
    <w:rsid w:val="00570E36"/>
    <w:rsid w:val="0058777C"/>
    <w:rsid w:val="0059046F"/>
    <w:rsid w:val="005A4A67"/>
    <w:rsid w:val="005E019D"/>
    <w:rsid w:val="0060144E"/>
    <w:rsid w:val="00675733"/>
    <w:rsid w:val="006879AC"/>
    <w:rsid w:val="006915DA"/>
    <w:rsid w:val="006B6CBE"/>
    <w:rsid w:val="00756606"/>
    <w:rsid w:val="00760A53"/>
    <w:rsid w:val="00771A75"/>
    <w:rsid w:val="00783579"/>
    <w:rsid w:val="007B0076"/>
    <w:rsid w:val="007B2893"/>
    <w:rsid w:val="007C4B9C"/>
    <w:rsid w:val="007C56CD"/>
    <w:rsid w:val="007D6D38"/>
    <w:rsid w:val="007E25A3"/>
    <w:rsid w:val="007F089A"/>
    <w:rsid w:val="00800675"/>
    <w:rsid w:val="00860080"/>
    <w:rsid w:val="008711C5"/>
    <w:rsid w:val="008A3782"/>
    <w:rsid w:val="008C577A"/>
    <w:rsid w:val="008D4D82"/>
    <w:rsid w:val="0090291C"/>
    <w:rsid w:val="00922565"/>
    <w:rsid w:val="00931494"/>
    <w:rsid w:val="00931CF4"/>
    <w:rsid w:val="00941C23"/>
    <w:rsid w:val="009469C9"/>
    <w:rsid w:val="00956E6F"/>
    <w:rsid w:val="00963F39"/>
    <w:rsid w:val="00992DC1"/>
    <w:rsid w:val="00993C51"/>
    <w:rsid w:val="009C0C21"/>
    <w:rsid w:val="009D1A4E"/>
    <w:rsid w:val="009D6FEB"/>
    <w:rsid w:val="009F0C0C"/>
    <w:rsid w:val="00A02FB4"/>
    <w:rsid w:val="00A057DE"/>
    <w:rsid w:val="00A2581D"/>
    <w:rsid w:val="00A33550"/>
    <w:rsid w:val="00A524BC"/>
    <w:rsid w:val="00A6409B"/>
    <w:rsid w:val="00A85D5D"/>
    <w:rsid w:val="00A93764"/>
    <w:rsid w:val="00AB0CC3"/>
    <w:rsid w:val="00B35768"/>
    <w:rsid w:val="00B36D80"/>
    <w:rsid w:val="00B4692B"/>
    <w:rsid w:val="00B55C3F"/>
    <w:rsid w:val="00B71044"/>
    <w:rsid w:val="00BA04A6"/>
    <w:rsid w:val="00BA7AC4"/>
    <w:rsid w:val="00BB0FDF"/>
    <w:rsid w:val="00BB6D64"/>
    <w:rsid w:val="00BB7CA4"/>
    <w:rsid w:val="00BD720B"/>
    <w:rsid w:val="00C12BD4"/>
    <w:rsid w:val="00C236CF"/>
    <w:rsid w:val="00C3101F"/>
    <w:rsid w:val="00C35BD2"/>
    <w:rsid w:val="00C63922"/>
    <w:rsid w:val="00C6646B"/>
    <w:rsid w:val="00C76FCD"/>
    <w:rsid w:val="00C80825"/>
    <w:rsid w:val="00C90F55"/>
    <w:rsid w:val="00C91C3E"/>
    <w:rsid w:val="00CB1C82"/>
    <w:rsid w:val="00CC7EDF"/>
    <w:rsid w:val="00D06538"/>
    <w:rsid w:val="00D3019A"/>
    <w:rsid w:val="00D32D0A"/>
    <w:rsid w:val="00D33C93"/>
    <w:rsid w:val="00D46469"/>
    <w:rsid w:val="00D46782"/>
    <w:rsid w:val="00D735BE"/>
    <w:rsid w:val="00DB258B"/>
    <w:rsid w:val="00DC76D5"/>
    <w:rsid w:val="00DE3705"/>
    <w:rsid w:val="00E25206"/>
    <w:rsid w:val="00E41E5C"/>
    <w:rsid w:val="00E60B47"/>
    <w:rsid w:val="00E77C29"/>
    <w:rsid w:val="00E973F7"/>
    <w:rsid w:val="00EA4BC2"/>
    <w:rsid w:val="00ED7448"/>
    <w:rsid w:val="00EE57F3"/>
    <w:rsid w:val="00EE6984"/>
    <w:rsid w:val="00EF7AC8"/>
    <w:rsid w:val="00F4284E"/>
    <w:rsid w:val="00F53C2E"/>
    <w:rsid w:val="00F625B9"/>
    <w:rsid w:val="00F6455F"/>
    <w:rsid w:val="00F6515B"/>
    <w:rsid w:val="00F7717A"/>
    <w:rsid w:val="00F93B10"/>
    <w:rsid w:val="00FA2AD3"/>
    <w:rsid w:val="00FB57AA"/>
    <w:rsid w:val="00FD073C"/>
    <w:rsid w:val="00FD5071"/>
    <w:rsid w:val="00FE5D89"/>
    <w:rsid w:val="00FF1F40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496FB9"/>
  <w15:docId w15:val="{BDCE3A47-00F8-4668-8FCB-3B552304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5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469C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469C9"/>
    <w:rPr>
      <w:sz w:val="20"/>
      <w:szCs w:val="20"/>
    </w:rPr>
  </w:style>
  <w:style w:type="character" w:styleId="a5">
    <w:name w:val="footnote reference"/>
    <w:uiPriority w:val="99"/>
    <w:rsid w:val="009469C9"/>
    <w:rPr>
      <w:rFonts w:cs="Times New Roman"/>
      <w:vertAlign w:val="superscript"/>
    </w:rPr>
  </w:style>
  <w:style w:type="paragraph" w:customStyle="1" w:styleId="a6">
    <w:name w:val="Таблица текст"/>
    <w:basedOn w:val="a"/>
    <w:rsid w:val="009469C9"/>
    <w:pPr>
      <w:tabs>
        <w:tab w:val="left" w:pos="1134"/>
      </w:tabs>
      <w:kinsoku w:val="0"/>
      <w:overflowPunct w:val="0"/>
      <w:autoSpaceDE w:val="0"/>
      <w:autoSpaceDN w:val="0"/>
      <w:spacing w:before="40" w:after="40" w:line="240" w:lineRule="auto"/>
      <w:ind w:left="57" w:right="57"/>
    </w:pPr>
    <w:rPr>
      <w:rFonts w:ascii="Times New Roman" w:eastAsia="Times New Roman" w:hAnsi="Times New Roman" w:cs="Times New Roman"/>
      <w:szCs w:val="24"/>
    </w:rPr>
  </w:style>
  <w:style w:type="paragraph" w:styleId="a7">
    <w:name w:val="List Paragraph"/>
    <w:basedOn w:val="a"/>
    <w:link w:val="a8"/>
    <w:uiPriority w:val="34"/>
    <w:qFormat/>
    <w:rsid w:val="009469C9"/>
    <w:pPr>
      <w:ind w:left="720"/>
      <w:contextualSpacing/>
    </w:pPr>
  </w:style>
  <w:style w:type="character" w:customStyle="1" w:styleId="a8">
    <w:name w:val="Абзац списка Знак"/>
    <w:link w:val="a7"/>
    <w:uiPriority w:val="34"/>
    <w:qFormat/>
    <w:locked/>
    <w:rsid w:val="009469C9"/>
  </w:style>
  <w:style w:type="paragraph" w:styleId="a9">
    <w:name w:val="Normal (Web)"/>
    <w:basedOn w:val="a"/>
    <w:uiPriority w:val="99"/>
    <w:unhideWhenUsed/>
    <w:rsid w:val="009469C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a">
    <w:name w:val="Strong"/>
    <w:basedOn w:val="a0"/>
    <w:uiPriority w:val="22"/>
    <w:qFormat/>
    <w:rsid w:val="009469C9"/>
    <w:rPr>
      <w:b/>
      <w:bCs/>
    </w:rPr>
  </w:style>
  <w:style w:type="table" w:customStyle="1" w:styleId="2">
    <w:name w:val="Сетка таблицы2"/>
    <w:basedOn w:val="a1"/>
    <w:rsid w:val="009469C9"/>
    <w:pPr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b">
    <w:name w:val="Table Grid"/>
    <w:basedOn w:val="a1"/>
    <w:uiPriority w:val="59"/>
    <w:rsid w:val="0094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46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469C9"/>
    <w:rPr>
      <w:rFonts w:ascii="Tahoma" w:hAnsi="Tahoma" w:cs="Tahoma"/>
      <w:sz w:val="16"/>
      <w:szCs w:val="16"/>
    </w:rPr>
  </w:style>
  <w:style w:type="character" w:styleId="ae">
    <w:name w:val="annotation reference"/>
    <w:basedOn w:val="a0"/>
    <w:uiPriority w:val="99"/>
    <w:semiHidden/>
    <w:unhideWhenUsed/>
    <w:rsid w:val="007B289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B289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B289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B289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B2893"/>
    <w:rPr>
      <w:b/>
      <w:bCs/>
      <w:sz w:val="20"/>
      <w:szCs w:val="20"/>
    </w:rPr>
  </w:style>
  <w:style w:type="paragraph" w:styleId="af3">
    <w:name w:val="header"/>
    <w:basedOn w:val="a"/>
    <w:link w:val="af4"/>
    <w:rsid w:val="00127A8D"/>
    <w:pPr>
      <w:tabs>
        <w:tab w:val="center" w:pos="4677"/>
        <w:tab w:val="right" w:pos="9355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af4">
    <w:name w:val="Верхний колонтитул Знак"/>
    <w:basedOn w:val="a0"/>
    <w:link w:val="af3"/>
    <w:rsid w:val="00127A8D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f5">
    <w:name w:val="Body Text Indent"/>
    <w:basedOn w:val="a"/>
    <w:link w:val="af6"/>
    <w:rsid w:val="0060144E"/>
    <w:pPr>
      <w:spacing w:after="120" w:line="240" w:lineRule="auto"/>
      <w:ind w:left="283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af6">
    <w:name w:val="Основной текст с отступом Знак"/>
    <w:basedOn w:val="a0"/>
    <w:link w:val="af5"/>
    <w:rsid w:val="0060144E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ng-binding">
    <w:name w:val="ng-binding"/>
    <w:basedOn w:val="a0"/>
    <w:rsid w:val="0060144E"/>
  </w:style>
  <w:style w:type="character" w:customStyle="1" w:styleId="10">
    <w:name w:val="Заголовок 1 Знак"/>
    <w:basedOn w:val="a0"/>
    <w:link w:val="1"/>
    <w:uiPriority w:val="9"/>
    <w:rsid w:val="005255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7">
    <w:name w:val="Hyperlink"/>
    <w:basedOn w:val="a0"/>
    <w:uiPriority w:val="99"/>
    <w:semiHidden/>
    <w:unhideWhenUsed/>
    <w:rsid w:val="0058777C"/>
    <w:rPr>
      <w:color w:val="0000FF"/>
      <w:u w:val="single"/>
    </w:rPr>
  </w:style>
  <w:style w:type="paragraph" w:customStyle="1" w:styleId="Standard">
    <w:name w:val="Standard"/>
    <w:rsid w:val="007F089A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Calibri" w:hAnsi="Arial" w:cs="Arial"/>
      <w:kern w:val="3"/>
      <w:sz w:val="18"/>
      <w:szCs w:val="18"/>
      <w:lang w:eastAsia="ar-SA"/>
    </w:rPr>
  </w:style>
  <w:style w:type="character" w:styleId="af8">
    <w:name w:val="Placeholder Text"/>
    <w:basedOn w:val="a0"/>
    <w:uiPriority w:val="99"/>
    <w:semiHidden/>
    <w:rsid w:val="00012A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A6C56-16BF-4B02-AF56-B5D1AF24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2871</Words>
  <Characters>16369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Сухинина Надежда Сергеевна</cp:lastModifiedBy>
  <cp:revision>4</cp:revision>
  <dcterms:created xsi:type="dcterms:W3CDTF">2025-06-04T13:04:00Z</dcterms:created>
  <dcterms:modified xsi:type="dcterms:W3CDTF">2025-06-19T11:13:00Z</dcterms:modified>
</cp:coreProperties>
</file>