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ТЕХНИЧЕСКОЕ ЗАДАНИЕ</w: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jc w:val="center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перевозку сотрудников филиала АО «Россети Научно-технический центр» - СибНИИЭ.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37"/>
        <w:numPr>
          <w:ilvl w:val="0"/>
          <w:numId w:val="1"/>
        </w:numPr>
        <w:ind w:left="0" w:firstLine="709"/>
        <w:jc w:val="both"/>
        <w:spacing w:after="0"/>
        <w:tabs>
          <w:tab w:val="left" w:pos="1134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Место оказания услуги:</w:t>
      </w:r>
      <w:r>
        <w:rPr>
          <w:rFonts w:ascii="Times New Roman" w:hAnsi="Times New Roman" w:cs="Times New Roman"/>
          <w:sz w:val="28"/>
          <w:szCs w:val="28"/>
        </w:rPr>
        <w:t xml:space="preserve"> г. Новосибирск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37"/>
        <w:numPr>
          <w:ilvl w:val="0"/>
          <w:numId w:val="1"/>
        </w:numPr>
        <w:ind w:left="0" w:firstLine="709"/>
        <w:jc w:val="both"/>
        <w:spacing w:after="0"/>
        <w:tabs>
          <w:tab w:val="left" w:pos="1134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Срок оказания услуги:</w:t>
      </w:r>
      <w:r>
        <w:rPr>
          <w:rFonts w:ascii="Times New Roman" w:hAnsi="Times New Roman" w:cs="Times New Roman"/>
          <w:sz w:val="28"/>
          <w:szCs w:val="28"/>
        </w:rPr>
        <w:t xml:space="preserve"> 12 месяцев с момента подписания договора, а по взаиморасчётам до исполнения сторонами своих обязательств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37"/>
        <w:numPr>
          <w:ilvl w:val="0"/>
          <w:numId w:val="1"/>
        </w:numPr>
        <w:ind w:left="0" w:firstLine="709"/>
        <w:jc w:val="both"/>
        <w:spacing w:after="0"/>
        <w:tabs>
          <w:tab w:val="left" w:pos="1134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Маршрут перевозки: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Перевозка осуществляется 4 раза в день в утренние и веч</w:t>
      </w:r>
      <w:r>
        <w:rPr>
          <w:rFonts w:ascii="Times New Roman" w:hAnsi="Times New Roman" w:cs="Times New Roman"/>
          <w:sz w:val="28"/>
          <w:szCs w:val="28"/>
        </w:rPr>
        <w:t xml:space="preserve">ерние часы (утро: </w:t>
      </w:r>
      <w:bookmarkStart w:id="0" w:name="_GoBack"/>
      <w:r/>
      <w:bookmarkEnd w:id="0"/>
      <w:r>
        <w:rPr>
          <w:rFonts w:ascii="Times New Roman" w:hAnsi="Times New Roman" w:cs="Times New Roman"/>
          <w:sz w:val="28"/>
          <w:szCs w:val="28"/>
        </w:rPr>
        <w:t xml:space="preserve">в 7-3</w:t>
      </w:r>
      <w:r>
        <w:rPr>
          <w:rFonts w:ascii="Times New Roman" w:hAnsi="Times New Roman" w:cs="Times New Roman"/>
          <w:sz w:val="28"/>
          <w:szCs w:val="28"/>
        </w:rPr>
        <w:t xml:space="preserve">0 и в 8-3</w:t>
      </w:r>
      <w:r>
        <w:rPr>
          <w:rFonts w:ascii="Times New Roman" w:hAnsi="Times New Roman" w:cs="Times New Roman"/>
          <w:sz w:val="28"/>
          <w:szCs w:val="28"/>
        </w:rPr>
        <w:t xml:space="preserve">0 </w:t>
      </w:r>
      <w:r>
        <w:rPr>
          <w:rFonts w:ascii="Times New Roman" w:hAnsi="Times New Roman" w:cs="Times New Roman"/>
          <w:sz w:val="28"/>
          <w:szCs w:val="28"/>
        </w:rPr>
        <w:t xml:space="preserve">от остановки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«</w:t>
      </w:r>
      <w:r>
        <w:rPr>
          <w:rFonts w:ascii="Times New Roman" w:hAnsi="Times New Roman" w:cs="Times New Roman"/>
          <w:sz w:val="28"/>
          <w:szCs w:val="28"/>
        </w:rPr>
        <w:t xml:space="preserve">метро Октябрьская</w:t>
      </w:r>
      <w:r>
        <w:rPr>
          <w:rFonts w:ascii="Times New Roman" w:hAnsi="Times New Roman" w:cs="Times New Roman"/>
          <w:sz w:val="28"/>
          <w:szCs w:val="28"/>
        </w:rPr>
        <w:t xml:space="preserve">»</w:t>
      </w:r>
      <w:r>
        <w:rPr>
          <w:rFonts w:ascii="Times New Roman" w:hAnsi="Times New Roman" w:cs="Times New Roman"/>
          <w:sz w:val="28"/>
          <w:szCs w:val="28"/>
        </w:rPr>
        <w:t xml:space="preserve">, вечер: в 16-45 и в 17-45 от лабораторного корпуса филиала АО «Россети Научно-технический центр» - СибНИИЭ.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37"/>
        <w:ind w:left="0" w:firstLine="709"/>
        <w:jc w:val="both"/>
        <w:spacing w:after="0"/>
        <w:tabs>
          <w:tab w:val="left" w:pos="1134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Утром </w:t>
      </w:r>
      <w:r>
        <w:rPr>
          <w:rFonts w:ascii="Times New Roman" w:hAnsi="Times New Roman" w:cs="Times New Roman"/>
          <w:sz w:val="28"/>
          <w:szCs w:val="28"/>
        </w:rPr>
        <w:t xml:space="preserve">в 7-3</w:t>
      </w:r>
      <w:r>
        <w:rPr>
          <w:rFonts w:ascii="Times New Roman" w:hAnsi="Times New Roman" w:cs="Times New Roman"/>
          <w:sz w:val="28"/>
          <w:szCs w:val="28"/>
        </w:rPr>
        <w:t xml:space="preserve">0 перевозка осуществляется по маршруту: метро Октябрьская </w:t>
      </w:r>
      <w:r>
        <w:rPr>
          <w:rFonts w:ascii="Times New Roman" w:hAnsi="Times New Roman" w:cs="Times New Roman"/>
          <w:sz w:val="28"/>
          <w:szCs w:val="28"/>
        </w:rPr>
        <w:t xml:space="preserve">-</w:t>
      </w:r>
      <w:r>
        <w:rPr>
          <w:rFonts w:ascii="Times New Roman" w:hAnsi="Times New Roman" w:cs="Times New Roman"/>
          <w:sz w:val="28"/>
          <w:szCs w:val="28"/>
        </w:rPr>
        <w:t xml:space="preserve"> Октябрьский универмаг </w:t>
      </w:r>
      <w:r>
        <w:rPr>
          <w:rFonts w:ascii="Times New Roman" w:hAnsi="Times New Roman" w:cs="Times New Roman"/>
          <w:sz w:val="28"/>
          <w:szCs w:val="28"/>
        </w:rPr>
        <w:t xml:space="preserve">-</w:t>
      </w:r>
      <w:r>
        <w:rPr>
          <w:rFonts w:ascii="Times New Roman" w:hAnsi="Times New Roman" w:cs="Times New Roman"/>
          <w:sz w:val="28"/>
          <w:szCs w:val="28"/>
        </w:rPr>
        <w:t xml:space="preserve"> ул. Никитина </w:t>
      </w:r>
      <w:r>
        <w:rPr>
          <w:rFonts w:ascii="Times New Roman" w:hAnsi="Times New Roman" w:cs="Times New Roman"/>
          <w:sz w:val="28"/>
          <w:szCs w:val="28"/>
        </w:rPr>
        <w:t xml:space="preserve"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Сестрорецкая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Жилмассив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 xml:space="preserve">ул. Кленовая, 10/1</w:t>
      </w:r>
      <w:r>
        <w:rPr>
          <w:rFonts w:ascii="Times New Roman" w:hAnsi="Times New Roman" w:cs="Times New Roman"/>
          <w:sz w:val="28"/>
          <w:szCs w:val="28"/>
        </w:rPr>
        <w:t xml:space="preserve">. (всего 7 км)</w:t>
      </w:r>
      <w:r>
        <w:rPr>
          <w:rFonts w:ascii="Times New Roman" w:hAnsi="Times New Roman" w:cs="Times New Roman"/>
          <w:sz w:val="28"/>
          <w:szCs w:val="28"/>
        </w:rPr>
        <w:t xml:space="preserve">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37"/>
        <w:ind w:left="0" w:firstLine="709"/>
        <w:jc w:val="both"/>
        <w:spacing w:after="0"/>
        <w:tabs>
          <w:tab w:val="left" w:pos="1134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8-30 перевозка осуществляется по маршруту: метро Октябрьская </w:t>
      </w:r>
      <w:r>
        <w:rPr>
          <w:rFonts w:ascii="Times New Roman" w:hAnsi="Times New Roman" w:cs="Times New Roman"/>
          <w:sz w:val="28"/>
          <w:szCs w:val="28"/>
        </w:rPr>
        <w:t xml:space="preserve">-</w:t>
      </w:r>
      <w:r>
        <w:rPr>
          <w:rFonts w:ascii="Times New Roman" w:hAnsi="Times New Roman" w:cs="Times New Roman"/>
          <w:sz w:val="28"/>
          <w:szCs w:val="28"/>
        </w:rPr>
        <w:t xml:space="preserve"> гостиница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«Обь»</w:t>
      </w:r>
      <w:r>
        <w:rPr>
          <w:rFonts w:ascii="Times New Roman" w:hAnsi="Times New Roman" w:cs="Times New Roman"/>
          <w:sz w:val="28"/>
          <w:szCs w:val="28"/>
        </w:rPr>
        <w:t xml:space="preserve"> - з</w:t>
      </w:r>
      <w:r>
        <w:rPr>
          <w:rFonts w:ascii="Times New Roman" w:hAnsi="Times New Roman" w:cs="Times New Roman"/>
          <w:sz w:val="28"/>
          <w:szCs w:val="28"/>
        </w:rPr>
        <w:t xml:space="preserve">авод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«Труд» - </w:t>
      </w:r>
      <w:r>
        <w:rPr>
          <w:rFonts w:ascii="Times New Roman" w:hAnsi="Times New Roman" w:cs="Times New Roman"/>
          <w:sz w:val="28"/>
          <w:szCs w:val="28"/>
        </w:rPr>
        <w:t xml:space="preserve">ул.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Днепрогесовская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Жилмассив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 xml:space="preserve">ул. Кленовая, 10/1</w:t>
      </w:r>
      <w:r>
        <w:rPr>
          <w:rFonts w:ascii="Times New Roman" w:hAnsi="Times New Roman" w:cs="Times New Roman"/>
          <w:sz w:val="28"/>
          <w:szCs w:val="28"/>
        </w:rPr>
        <w:t xml:space="preserve">. (всего 9 км);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37"/>
        <w:ind w:left="0" w:firstLine="709"/>
        <w:jc w:val="both"/>
        <w:spacing w:after="0"/>
        <w:tabs>
          <w:tab w:val="left" w:pos="1134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Вечером в 16-45 перевозка осуществляется по маршруту: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ул. Кленовая, 10/1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Жилмассив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Сестрорецкая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-</w:t>
      </w:r>
      <w:r>
        <w:rPr>
          <w:rFonts w:ascii="Times New Roman" w:hAnsi="Times New Roman" w:cs="Times New Roman"/>
          <w:sz w:val="28"/>
          <w:szCs w:val="28"/>
        </w:rPr>
        <w:t xml:space="preserve"> ул. Никитина </w:t>
      </w:r>
      <w:r>
        <w:rPr>
          <w:rFonts w:ascii="Times New Roman" w:hAnsi="Times New Roman" w:cs="Times New Roman"/>
          <w:sz w:val="28"/>
          <w:szCs w:val="28"/>
        </w:rPr>
        <w:t xml:space="preserve">-</w:t>
      </w:r>
      <w:r>
        <w:rPr>
          <w:rFonts w:ascii="Times New Roman" w:hAnsi="Times New Roman" w:cs="Times New Roman"/>
          <w:sz w:val="28"/>
          <w:szCs w:val="28"/>
        </w:rPr>
        <w:t xml:space="preserve"> Октябрьский универмаг - метро Октябрьская;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37"/>
        <w:ind w:left="0" w:firstLine="709"/>
        <w:jc w:val="both"/>
        <w:spacing w:after="0"/>
        <w:tabs>
          <w:tab w:val="left" w:pos="1134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17-45 перевозка осуществляется по маршруту: </w:t>
      </w:r>
      <w:r>
        <w:rPr>
          <w:rFonts w:ascii="Times New Roman" w:hAnsi="Times New Roman" w:cs="Times New Roman"/>
          <w:sz w:val="28"/>
          <w:szCs w:val="28"/>
        </w:rPr>
        <w:t xml:space="preserve">ул. Кленовая, 10/1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Жилмассив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-</w:t>
      </w:r>
      <w:r>
        <w:rPr>
          <w:rFonts w:ascii="Times New Roman" w:hAnsi="Times New Roman" w:cs="Times New Roman"/>
          <w:sz w:val="28"/>
          <w:szCs w:val="28"/>
        </w:rPr>
        <w:t xml:space="preserve"> ул. </w:t>
      </w:r>
      <w:r>
        <w:rPr>
          <w:rFonts w:ascii="Times New Roman" w:hAnsi="Times New Roman" w:cs="Times New Roman"/>
          <w:sz w:val="28"/>
          <w:szCs w:val="28"/>
        </w:rPr>
        <w:t xml:space="preserve">Днепрогесовская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-</w:t>
      </w:r>
      <w:r>
        <w:rPr>
          <w:rFonts w:ascii="Times New Roman" w:hAnsi="Times New Roman" w:cs="Times New Roman"/>
          <w:sz w:val="28"/>
          <w:szCs w:val="28"/>
        </w:rPr>
        <w:t xml:space="preserve"> завод «Труд» - гостиница «Обь» - метро Октябрьская.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right="0" w:firstLine="709"/>
        <w:jc w:val="both"/>
        <w:spacing w:after="0"/>
        <w:tabs>
          <w:tab w:val="left" w:pos="1134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Время отправления и остановки могут быть изменены</w:t>
      </w:r>
      <w:r>
        <w:rPr>
          <w:rFonts w:ascii="Times New Roman" w:hAnsi="Times New Roman" w:cs="Times New Roman"/>
          <w:sz w:val="28"/>
          <w:szCs w:val="28"/>
        </w:rPr>
        <w:t xml:space="preserve"> без изменения маршрута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right="0" w:firstLine="709"/>
        <w:jc w:val="both"/>
        <w:spacing w:after="0"/>
        <w:tabs>
          <w:tab w:val="left" w:pos="1134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График работы: пятидневная рабочая неделя (в выходные и праздничные дни перевозка не осуществляется).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38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63033" cy="3370743"/>
                <wp:effectExtent l="0" t="0" r="4445" b="1270"/>
                <wp:docPr id="1" name="Рисунок 1" descr="C:\Users\vylegzhanin\Documents\Закупки\Закупки 2024\Перевозка сотрудников\Маршруты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ylegzhanin\Documents\Закупки\Закупки 2024\Перевозка сотрудников\Маршруты1.jp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6290294" cy="3385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93.15pt;height:265.41pt;mso-wrap-distance-left:0.00pt;mso-wrap-distance-top:0.00pt;mso-wrap-distance-right:0.00pt;mso-wrap-distance-bottom:0.00pt;" stroked="f">
                <v:path textboxrect="0,0,0,0"/>
                <v:imagedata r:id="rId9" o:title=""/>
              </v:shape>
            </w:pict>
          </mc:Fallback>
        </mc:AlternateContent>
      </w:r>
      <w:r/>
    </w:p>
    <w:p>
      <w:pPr>
        <w:ind w:left="0" w:right="0" w:firstLine="709"/>
        <w:jc w:val="both"/>
        <w:spacing w:after="0"/>
        <w:tabs>
          <w:tab w:val="left" w:pos="1134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случае отсутствия необходимости в перевозке сотрудников по указанным маршрутам или уменьшения кол</w:t>
      </w:r>
      <w:r>
        <w:rPr>
          <w:rFonts w:ascii="Times New Roman" w:hAnsi="Times New Roman" w:cs="Times New Roman"/>
          <w:sz w:val="28"/>
          <w:szCs w:val="28"/>
        </w:rPr>
        <w:t xml:space="preserve">ичества пользующихся услугой сотрудников, Заказчик имеет право делать заявки на перевозку сотрудников по другим маршрутам по согласованию с Исполнителем, а так же использовать парк автотранспорта Исполнителя для других целей в интересах Общества и Филиала.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37"/>
        <w:numPr>
          <w:ilvl w:val="0"/>
          <w:numId w:val="1"/>
        </w:numPr>
        <w:ind w:left="0" w:firstLine="709"/>
        <w:jc w:val="both"/>
        <w:spacing w:after="0"/>
        <w:tabs>
          <w:tab w:val="left" w:pos="1134" w:leader="none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Требования к оказываемым услугам:</w: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ind w:firstLine="709"/>
        <w:jc w:val="both"/>
        <w:spacing w:after="0"/>
        <w:tabs>
          <w:tab w:val="left" w:pos="1134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Количество посадочных мест в транспортном средстве: не менее </w:t>
      </w:r>
      <w:r>
        <w:rPr>
          <w:rFonts w:ascii="Times New Roman" w:hAnsi="Times New Roman" w:cs="Times New Roman"/>
          <w:sz w:val="28"/>
          <w:szCs w:val="28"/>
        </w:rPr>
        <w:t xml:space="preserve">13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/>
        <w:tabs>
          <w:tab w:val="left" w:pos="1134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Исполнитель обязуется: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/>
        <w:tabs>
          <w:tab w:val="left" w:pos="1134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содержать автотранспортное средство в технически исправном и надлежащем состоянии (сообразно погодным условиям), в соответствии с нормами и стандартами;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/>
        <w:tabs>
          <w:tab w:val="left" w:pos="1134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обеспечить проведение ежедневного медосмотра водителя;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/>
        <w:tabs>
          <w:tab w:val="left" w:pos="1134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обеспечить наличие необходимой информации;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/>
        <w:tabs>
          <w:tab w:val="left" w:pos="1134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обеспечить культурное обслуживание пассажиров, выполнение правил перевозок Пассажиров;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/>
        <w:tabs>
          <w:tab w:val="left" w:pos="1134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не превышать норму вместимости автотранспортных средств;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/>
        <w:tabs>
          <w:tab w:val="left" w:pos="1134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предоставлять Заказчику подтверждающие документы (путевые листы, акты выполненных работ).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spacing w:after="0" w:line="240" w:lineRule="auto"/>
        <w:tabs>
          <w:tab w:val="left" w:pos="6867" w:leader="none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5.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Требования к Исполнителю.</w: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ind w:firstLine="709"/>
        <w:spacing w:after="0" w:line="240" w:lineRule="auto"/>
        <w:tabs>
          <w:tab w:val="left" w:pos="6867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Исполнитель должен соответствовать следующим требованиям: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tabs>
          <w:tab w:val="left" w:pos="6867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наличие лицензии на осуществлен</w:t>
      </w:r>
      <w:r>
        <w:rPr>
          <w:rFonts w:ascii="Times New Roman" w:hAnsi="Times New Roman" w:cs="Times New Roman"/>
          <w:sz w:val="28"/>
          <w:szCs w:val="28"/>
        </w:rPr>
        <w:t xml:space="preserve">ие перевозки пассажиров автомобильным транспортом выданной Федеральной службой по надзору в сфере транспорта согласно Постановления Правительства РФ от 7 октября 2020 г. № 1616 "О лицензировании деятельности по перевозкам пассажиров и иных лиц автобусами";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tabs>
          <w:tab w:val="left" w:pos="6867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владение транспортным средством на праве собственности или ином законном основании (с предоставлением копии соответствующих документов на весь период действия договора);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tabs>
          <w:tab w:val="left" w:pos="6867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водители должны быть допущены к управлению транспортными средствами по состоянию здоровья, ими должен быть пройден периодический медицинский осмотр;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tabs>
          <w:tab w:val="left" w:pos="6867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допуск на линию водителя только после прохождения предрейсового медицинского осмотра;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tabs>
          <w:tab w:val="left" w:pos="6867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обеспечение соблюдения режима труда и отдыха водительского персонала;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tabs>
          <w:tab w:val="left" w:pos="6867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водители должны быть обеспечены путевой документацией, оформляемой Исполнителем в установленном порядке;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tabs>
          <w:tab w:val="left" w:pos="6867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допуск водителя Исполнителем к управлению транспортным средством в установленном законодательством РФ порядке.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tabs>
          <w:tab w:val="left" w:pos="6867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К транспортному средству предъявляются следующие требования, обеспечиваемые исполнителем договора: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tabs>
          <w:tab w:val="left" w:pos="6867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пройден периодический технический осмотр транспортного средства, транспортное средство допущено к эксплуатации;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tabs>
          <w:tab w:val="left" w:pos="6867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проведено техническое обслуживание транспортного средства в сроки, предусмотренные документацией завода - изготовителя транспортного средства;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tabs>
          <w:tab w:val="left" w:pos="6867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проведена проверка технической исправности транспорта перед выходом на линию в установленном законодательством РФ порядке;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tabs>
          <w:tab w:val="left" w:pos="6867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укомплектованность, содержание транспортного средства в соответствии с действующими нормами и правилами, в том числе наличие и исправность предусмотренных конструкцией транспортного средства ремней безопасности;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tabs>
          <w:tab w:val="left" w:pos="6867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транспортные средства должны иметь сезонные шины в соответствии с действующим законодательством РФ (при этом зимние шины должны быть шипованными);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tabs>
          <w:tab w:val="left" w:pos="6867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возраст транспортного средства на весь период действия договора должен быть не более 10 лет.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/>
        <w:tabs>
          <w:tab w:val="left" w:pos="1134" w:leader="none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6. Основные нормативно-технические документы (НТД), определяющие требования к оказываемым услугам:</w: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ind w:firstLine="709"/>
        <w:jc w:val="both"/>
        <w:spacing w:after="0"/>
        <w:tabs>
          <w:tab w:val="left" w:pos="1134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-Федеральный закон о безопасности дорожного движения (№196 ФЗ);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/>
        <w:tabs>
          <w:tab w:val="left" w:pos="1134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-Постановление Правительства РФ «О правилах дорожного движения» от 23.10.1993г. № 1090 с изм. и доп.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/>
        <w:tabs>
          <w:tab w:val="left" w:pos="1134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Федеральный закон о лицензировании отдельных видов деятельности от 04.05.2011 №99 ФЗ;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/>
        <w:tabs>
          <w:tab w:val="left" w:pos="1134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-Приказ Минтранса РФ от 30.04.2021 № 145 «Об утверждении Правил обеспечения безопасности перевозок автомобильным транспортом и городским наземным электрическим транспортом»; 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/>
        <w:tabs>
          <w:tab w:val="left" w:pos="1134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Приказ Министерства тр</w:t>
      </w:r>
      <w:r>
        <w:rPr>
          <w:rFonts w:ascii="Times New Roman" w:hAnsi="Times New Roman" w:cs="Times New Roman"/>
          <w:sz w:val="28"/>
          <w:szCs w:val="28"/>
        </w:rPr>
        <w:t xml:space="preserve">анспорта РФ от 30.05.2023г. № 266н «Об утверждении Порядка и периодичности проведения предсменных, предрейсовых, послесменных, послерейсовых медицинских осмотров, медицинских осмотров в течении рабочего дня (смены) и перечня включаемых в них исследований».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/>
        <w:tabs>
          <w:tab w:val="left" w:pos="1134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-Приказ Минтранса России от 31 июля 2020 года № 282 Об утверждении</w:t>
      </w:r>
      <w:r>
        <w:rPr>
          <w:rFonts w:ascii="Times New Roman" w:hAnsi="Times New Roman" w:cs="Times New Roman"/>
          <w:sz w:val="28"/>
          <w:szCs w:val="28"/>
        </w:rPr>
        <w:t xml:space="preserve"> профессиональных и квалификационных требований, предъявляемых при осуществлении перевозок к работникам юридических лиц и индивидуальных предпринимателей, указанных в абзаце первом пункта 2 статьи 20 Федерального закона «О безопасности дорожного движения»;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/>
        <w:tabs>
          <w:tab w:val="left" w:pos="1134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Приказ Министерства транспорта РФ от 15.01.2021г. № 9 «Об утверждении Порядка организации и проведения предрейсового или предсменного контроля технического состояния транспортных средств».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/>
        <w:tabs>
          <w:tab w:val="left" w:pos="1134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/>
        <w:tabs>
          <w:tab w:val="left" w:pos="1134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Начальник департамента </w:t>
      </w:r>
      <w:r>
        <w:rPr>
          <w:rFonts w:ascii="Times New Roman" w:hAnsi="Times New Roman" w:cs="Times New Roman"/>
          <w:sz w:val="28"/>
          <w:szCs w:val="28"/>
        </w:rPr>
        <w:t xml:space="preserve">ЭТОРЗи</w:t>
      </w:r>
      <w:r>
        <w:rPr>
          <w:rFonts w:ascii="Times New Roman" w:hAnsi="Times New Roman" w:cs="Times New Roman"/>
          <w:sz w:val="28"/>
          <w:szCs w:val="28"/>
        </w:rPr>
        <w:t xml:space="preserve">С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Д.С. Вылегжанин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sectPr>
      <w:footnotePr/>
      <w:endnotePr/>
      <w:type w:val="nextPage"/>
      <w:pgSz w:w="11906" w:h="16838" w:orient="portrait"/>
      <w:pgMar w:top="567" w:right="850" w:bottom="1134" w:left="1276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hint="default"/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6">
    <w:name w:val="Heading 1"/>
    <w:basedOn w:val="833"/>
    <w:next w:val="833"/>
    <w:link w:val="657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57">
    <w:name w:val="Heading 1 Char"/>
    <w:basedOn w:val="834"/>
    <w:link w:val="656"/>
    <w:uiPriority w:val="9"/>
    <w:rPr>
      <w:rFonts w:ascii="Arial" w:hAnsi="Arial" w:eastAsia="Arial" w:cs="Arial"/>
      <w:sz w:val="40"/>
      <w:szCs w:val="40"/>
    </w:rPr>
  </w:style>
  <w:style w:type="paragraph" w:styleId="658">
    <w:name w:val="Heading 2"/>
    <w:basedOn w:val="833"/>
    <w:next w:val="833"/>
    <w:link w:val="659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59">
    <w:name w:val="Heading 2 Char"/>
    <w:basedOn w:val="834"/>
    <w:link w:val="658"/>
    <w:uiPriority w:val="9"/>
    <w:rPr>
      <w:rFonts w:ascii="Arial" w:hAnsi="Arial" w:eastAsia="Arial" w:cs="Arial"/>
      <w:sz w:val="34"/>
    </w:rPr>
  </w:style>
  <w:style w:type="paragraph" w:styleId="660">
    <w:name w:val="Heading 3"/>
    <w:basedOn w:val="833"/>
    <w:next w:val="833"/>
    <w:link w:val="661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61">
    <w:name w:val="Heading 3 Char"/>
    <w:basedOn w:val="834"/>
    <w:link w:val="660"/>
    <w:uiPriority w:val="9"/>
    <w:rPr>
      <w:rFonts w:ascii="Arial" w:hAnsi="Arial" w:eastAsia="Arial" w:cs="Arial"/>
      <w:sz w:val="30"/>
      <w:szCs w:val="30"/>
    </w:rPr>
  </w:style>
  <w:style w:type="paragraph" w:styleId="662">
    <w:name w:val="Heading 4"/>
    <w:basedOn w:val="833"/>
    <w:next w:val="833"/>
    <w:link w:val="663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63">
    <w:name w:val="Heading 4 Char"/>
    <w:basedOn w:val="834"/>
    <w:link w:val="662"/>
    <w:uiPriority w:val="9"/>
    <w:rPr>
      <w:rFonts w:ascii="Arial" w:hAnsi="Arial" w:eastAsia="Arial" w:cs="Arial"/>
      <w:b/>
      <w:bCs/>
      <w:sz w:val="26"/>
      <w:szCs w:val="26"/>
    </w:rPr>
  </w:style>
  <w:style w:type="paragraph" w:styleId="664">
    <w:name w:val="Heading 5"/>
    <w:basedOn w:val="833"/>
    <w:next w:val="833"/>
    <w:link w:val="665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65">
    <w:name w:val="Heading 5 Char"/>
    <w:basedOn w:val="834"/>
    <w:link w:val="664"/>
    <w:uiPriority w:val="9"/>
    <w:rPr>
      <w:rFonts w:ascii="Arial" w:hAnsi="Arial" w:eastAsia="Arial" w:cs="Arial"/>
      <w:b/>
      <w:bCs/>
      <w:sz w:val="24"/>
      <w:szCs w:val="24"/>
    </w:rPr>
  </w:style>
  <w:style w:type="paragraph" w:styleId="666">
    <w:name w:val="Heading 6"/>
    <w:basedOn w:val="833"/>
    <w:next w:val="833"/>
    <w:link w:val="667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67">
    <w:name w:val="Heading 6 Char"/>
    <w:basedOn w:val="834"/>
    <w:link w:val="666"/>
    <w:uiPriority w:val="9"/>
    <w:rPr>
      <w:rFonts w:ascii="Arial" w:hAnsi="Arial" w:eastAsia="Arial" w:cs="Arial"/>
      <w:b/>
      <w:bCs/>
      <w:sz w:val="22"/>
      <w:szCs w:val="22"/>
    </w:rPr>
  </w:style>
  <w:style w:type="paragraph" w:styleId="668">
    <w:name w:val="Heading 7"/>
    <w:basedOn w:val="833"/>
    <w:next w:val="833"/>
    <w:link w:val="669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69">
    <w:name w:val="Heading 7 Char"/>
    <w:basedOn w:val="834"/>
    <w:link w:val="668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70">
    <w:name w:val="Heading 8"/>
    <w:basedOn w:val="833"/>
    <w:next w:val="833"/>
    <w:link w:val="671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71">
    <w:name w:val="Heading 8 Char"/>
    <w:basedOn w:val="834"/>
    <w:link w:val="670"/>
    <w:uiPriority w:val="9"/>
    <w:rPr>
      <w:rFonts w:ascii="Arial" w:hAnsi="Arial" w:eastAsia="Arial" w:cs="Arial"/>
      <w:i/>
      <w:iCs/>
      <w:sz w:val="22"/>
      <w:szCs w:val="22"/>
    </w:rPr>
  </w:style>
  <w:style w:type="paragraph" w:styleId="672">
    <w:name w:val="Heading 9"/>
    <w:basedOn w:val="833"/>
    <w:next w:val="833"/>
    <w:link w:val="673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73">
    <w:name w:val="Heading 9 Char"/>
    <w:basedOn w:val="834"/>
    <w:link w:val="672"/>
    <w:uiPriority w:val="9"/>
    <w:rPr>
      <w:rFonts w:ascii="Arial" w:hAnsi="Arial" w:eastAsia="Arial" w:cs="Arial"/>
      <w:i/>
      <w:iCs/>
      <w:sz w:val="21"/>
      <w:szCs w:val="21"/>
    </w:rPr>
  </w:style>
  <w:style w:type="paragraph" w:styleId="674">
    <w:name w:val="No Spacing"/>
    <w:uiPriority w:val="1"/>
    <w:qFormat/>
    <w:pPr>
      <w:spacing w:before="0" w:after="0" w:line="240" w:lineRule="auto"/>
    </w:pPr>
  </w:style>
  <w:style w:type="paragraph" w:styleId="675">
    <w:name w:val="Title"/>
    <w:basedOn w:val="833"/>
    <w:next w:val="833"/>
    <w:link w:val="67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6">
    <w:name w:val="Title Char"/>
    <w:basedOn w:val="834"/>
    <w:link w:val="675"/>
    <w:uiPriority w:val="10"/>
    <w:rPr>
      <w:sz w:val="48"/>
      <w:szCs w:val="48"/>
    </w:rPr>
  </w:style>
  <w:style w:type="paragraph" w:styleId="677">
    <w:name w:val="Subtitle"/>
    <w:basedOn w:val="833"/>
    <w:next w:val="833"/>
    <w:link w:val="678"/>
    <w:uiPriority w:val="11"/>
    <w:qFormat/>
    <w:pPr>
      <w:spacing w:before="200" w:after="200"/>
    </w:pPr>
    <w:rPr>
      <w:sz w:val="24"/>
      <w:szCs w:val="24"/>
    </w:rPr>
  </w:style>
  <w:style w:type="character" w:styleId="678">
    <w:name w:val="Subtitle Char"/>
    <w:basedOn w:val="834"/>
    <w:link w:val="677"/>
    <w:uiPriority w:val="11"/>
    <w:rPr>
      <w:sz w:val="24"/>
      <w:szCs w:val="24"/>
    </w:rPr>
  </w:style>
  <w:style w:type="paragraph" w:styleId="679">
    <w:name w:val="Quote"/>
    <w:basedOn w:val="833"/>
    <w:next w:val="833"/>
    <w:link w:val="680"/>
    <w:uiPriority w:val="29"/>
    <w:qFormat/>
    <w:pPr>
      <w:ind w:left="720" w:right="720"/>
    </w:pPr>
    <w:rPr>
      <w:i/>
    </w:rPr>
  </w:style>
  <w:style w:type="character" w:styleId="680">
    <w:name w:val="Quote Char"/>
    <w:link w:val="679"/>
    <w:uiPriority w:val="29"/>
    <w:rPr>
      <w:i/>
    </w:rPr>
  </w:style>
  <w:style w:type="paragraph" w:styleId="681">
    <w:name w:val="Intense Quote"/>
    <w:basedOn w:val="833"/>
    <w:next w:val="833"/>
    <w:link w:val="68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2">
    <w:name w:val="Intense Quote Char"/>
    <w:link w:val="681"/>
    <w:uiPriority w:val="30"/>
    <w:rPr>
      <w:i/>
    </w:rPr>
  </w:style>
  <w:style w:type="paragraph" w:styleId="683">
    <w:name w:val="Header"/>
    <w:basedOn w:val="833"/>
    <w:link w:val="68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4">
    <w:name w:val="Header Char"/>
    <w:basedOn w:val="834"/>
    <w:link w:val="683"/>
    <w:uiPriority w:val="99"/>
  </w:style>
  <w:style w:type="paragraph" w:styleId="685">
    <w:name w:val="Footer"/>
    <w:basedOn w:val="833"/>
    <w:link w:val="68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6">
    <w:name w:val="Footer Char"/>
    <w:basedOn w:val="834"/>
    <w:link w:val="685"/>
    <w:uiPriority w:val="99"/>
  </w:style>
  <w:style w:type="paragraph" w:styleId="687">
    <w:name w:val="Caption"/>
    <w:basedOn w:val="833"/>
    <w:next w:val="833"/>
    <w:link w:val="68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8">
    <w:name w:val="Caption Char"/>
    <w:basedOn w:val="834"/>
    <w:link w:val="687"/>
    <w:uiPriority w:val="35"/>
    <w:rPr>
      <w:b/>
      <w:bCs/>
      <w:color w:val="4f81bd" w:themeColor="accent1"/>
      <w:sz w:val="18"/>
      <w:szCs w:val="18"/>
    </w:rPr>
  </w:style>
  <w:style w:type="table" w:styleId="689">
    <w:name w:val="Table Grid"/>
    <w:basedOn w:val="835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0">
    <w:name w:val="Table Grid Light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1">
    <w:name w:val="Plain Table 1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2">
    <w:name w:val="Plain Table 2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3">
    <w:name w:val="Plain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4">
    <w:name w:val="Plain Table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Plain Table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6">
    <w:name w:val="Grid Table 1 Light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1 Light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>
    <w:name w:val="Grid Table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2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3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4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8">
    <w:name w:val="Grid Table 4 - Accent 1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9">
    <w:name w:val="Grid Table 4 - Accent 2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0">
    <w:name w:val="Grid Table 4 - Accent 3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1">
    <w:name w:val="Grid Table 4 - Accent 4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2">
    <w:name w:val="Grid Table 4 - Accent 5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3">
    <w:name w:val="Grid Table 4 - Accent 6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4">
    <w:name w:val="Grid Table 5 Dark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8">
    <w:name w:val="Grid Table 5 Dark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9">
    <w:name w:val="Grid Table 5 Dark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30">
    <w:name w:val="Grid Table 5 Dark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1">
    <w:name w:val="Grid Table 6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2">
    <w:name w:val="Grid Table 6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3">
    <w:name w:val="Grid Table 6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4">
    <w:name w:val="Grid Table 6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5">
    <w:name w:val="Grid Table 6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6">
    <w:name w:val="Grid Table 6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7">
    <w:name w:val="Grid Table 6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8">
    <w:name w:val="Grid Table 7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7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1 Light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3">
    <w:name w:val="List Table 2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4">
    <w:name w:val="List Table 2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5">
    <w:name w:val="List Table 2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6">
    <w:name w:val="List Table 2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7">
    <w:name w:val="List Table 2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8">
    <w:name w:val="List Table 2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9">
    <w:name w:val="List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3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4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5 Dark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5 Dark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8">
    <w:name w:val="List Table 5 Dark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9">
    <w:name w:val="List Table 5 Dark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0">
    <w:name w:val="List Table 6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1">
    <w:name w:val="List Table 6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2">
    <w:name w:val="List Table 6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3">
    <w:name w:val="List Table 6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4">
    <w:name w:val="List Table 6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5">
    <w:name w:val="List Table 6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6">
    <w:name w:val="List Table 6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7">
    <w:name w:val="List Table 7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8">
    <w:name w:val="List Table 7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9">
    <w:name w:val="List Table 7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90">
    <w:name w:val="List Table 7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91">
    <w:name w:val="List Table 7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92">
    <w:name w:val="List Table 7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3">
    <w:name w:val="List Table 7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4">
    <w:name w:val="Lined - Accent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5">
    <w:name w:val="Lined - Accent 1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6">
    <w:name w:val="Lined - Accent 2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7">
    <w:name w:val="Lined - Accent 3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8">
    <w:name w:val="Lined - Accent 4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9">
    <w:name w:val="Lined - Accent 5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0">
    <w:name w:val="Lined - Accent 6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1">
    <w:name w:val="Bordered &amp; Lined - Accent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2">
    <w:name w:val="Bordered &amp; Lined - Accent 1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3">
    <w:name w:val="Bordered &amp; Lined - Accent 2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4">
    <w:name w:val="Bordered &amp; Lined - Accent 3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5">
    <w:name w:val="Bordered &amp; Lined - Accent 4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6">
    <w:name w:val="Bordered &amp; Lined - Accent 5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7">
    <w:name w:val="Bordered &amp; Lined - Accent 6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8">
    <w:name w:val="Bordered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9">
    <w:name w:val="Bordered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0">
    <w:name w:val="Bordered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1">
    <w:name w:val="Bordered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2">
    <w:name w:val="Bordered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3">
    <w:name w:val="Bordered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4">
    <w:name w:val="Bordered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5">
    <w:name w:val="Hyperlink"/>
    <w:uiPriority w:val="99"/>
    <w:unhideWhenUsed/>
    <w:rPr>
      <w:color w:val="0000ff" w:themeColor="hyperlink"/>
      <w:u w:val="single"/>
    </w:rPr>
  </w:style>
  <w:style w:type="paragraph" w:styleId="816">
    <w:name w:val="footnote text"/>
    <w:basedOn w:val="833"/>
    <w:link w:val="817"/>
    <w:uiPriority w:val="99"/>
    <w:semiHidden/>
    <w:unhideWhenUsed/>
    <w:pPr>
      <w:spacing w:after="40" w:line="240" w:lineRule="auto"/>
    </w:pPr>
    <w:rPr>
      <w:sz w:val="18"/>
    </w:rPr>
  </w:style>
  <w:style w:type="character" w:styleId="817">
    <w:name w:val="Footnote Text Char"/>
    <w:link w:val="816"/>
    <w:uiPriority w:val="99"/>
    <w:rPr>
      <w:sz w:val="18"/>
    </w:rPr>
  </w:style>
  <w:style w:type="character" w:styleId="818">
    <w:name w:val="footnote reference"/>
    <w:basedOn w:val="834"/>
    <w:uiPriority w:val="99"/>
    <w:unhideWhenUsed/>
    <w:rPr>
      <w:vertAlign w:val="superscript"/>
    </w:rPr>
  </w:style>
  <w:style w:type="paragraph" w:styleId="819">
    <w:name w:val="endnote text"/>
    <w:basedOn w:val="833"/>
    <w:link w:val="820"/>
    <w:uiPriority w:val="99"/>
    <w:semiHidden/>
    <w:unhideWhenUsed/>
    <w:pPr>
      <w:spacing w:after="0" w:line="240" w:lineRule="auto"/>
    </w:pPr>
    <w:rPr>
      <w:sz w:val="20"/>
    </w:rPr>
  </w:style>
  <w:style w:type="character" w:styleId="820">
    <w:name w:val="Endnote Text Char"/>
    <w:link w:val="819"/>
    <w:uiPriority w:val="99"/>
    <w:rPr>
      <w:sz w:val="20"/>
    </w:rPr>
  </w:style>
  <w:style w:type="character" w:styleId="821">
    <w:name w:val="endnote reference"/>
    <w:basedOn w:val="834"/>
    <w:uiPriority w:val="99"/>
    <w:semiHidden/>
    <w:unhideWhenUsed/>
    <w:rPr>
      <w:vertAlign w:val="superscript"/>
    </w:rPr>
  </w:style>
  <w:style w:type="paragraph" w:styleId="822">
    <w:name w:val="toc 1"/>
    <w:basedOn w:val="833"/>
    <w:next w:val="833"/>
    <w:uiPriority w:val="39"/>
    <w:unhideWhenUsed/>
    <w:pPr>
      <w:ind w:left="0" w:right="0" w:firstLine="0"/>
      <w:spacing w:after="57"/>
    </w:pPr>
  </w:style>
  <w:style w:type="paragraph" w:styleId="823">
    <w:name w:val="toc 2"/>
    <w:basedOn w:val="833"/>
    <w:next w:val="833"/>
    <w:uiPriority w:val="39"/>
    <w:unhideWhenUsed/>
    <w:pPr>
      <w:ind w:left="283" w:right="0" w:firstLine="0"/>
      <w:spacing w:after="57"/>
    </w:pPr>
  </w:style>
  <w:style w:type="paragraph" w:styleId="824">
    <w:name w:val="toc 3"/>
    <w:basedOn w:val="833"/>
    <w:next w:val="833"/>
    <w:uiPriority w:val="39"/>
    <w:unhideWhenUsed/>
    <w:pPr>
      <w:ind w:left="567" w:right="0" w:firstLine="0"/>
      <w:spacing w:after="57"/>
    </w:pPr>
  </w:style>
  <w:style w:type="paragraph" w:styleId="825">
    <w:name w:val="toc 4"/>
    <w:basedOn w:val="833"/>
    <w:next w:val="833"/>
    <w:uiPriority w:val="39"/>
    <w:unhideWhenUsed/>
    <w:pPr>
      <w:ind w:left="850" w:right="0" w:firstLine="0"/>
      <w:spacing w:after="57"/>
    </w:pPr>
  </w:style>
  <w:style w:type="paragraph" w:styleId="826">
    <w:name w:val="toc 5"/>
    <w:basedOn w:val="833"/>
    <w:next w:val="833"/>
    <w:uiPriority w:val="39"/>
    <w:unhideWhenUsed/>
    <w:pPr>
      <w:ind w:left="1134" w:right="0" w:firstLine="0"/>
      <w:spacing w:after="57"/>
    </w:pPr>
  </w:style>
  <w:style w:type="paragraph" w:styleId="827">
    <w:name w:val="toc 6"/>
    <w:basedOn w:val="833"/>
    <w:next w:val="833"/>
    <w:uiPriority w:val="39"/>
    <w:unhideWhenUsed/>
    <w:pPr>
      <w:ind w:left="1417" w:right="0" w:firstLine="0"/>
      <w:spacing w:after="57"/>
    </w:pPr>
  </w:style>
  <w:style w:type="paragraph" w:styleId="828">
    <w:name w:val="toc 7"/>
    <w:basedOn w:val="833"/>
    <w:next w:val="833"/>
    <w:uiPriority w:val="39"/>
    <w:unhideWhenUsed/>
    <w:pPr>
      <w:ind w:left="1701" w:right="0" w:firstLine="0"/>
      <w:spacing w:after="57"/>
    </w:pPr>
  </w:style>
  <w:style w:type="paragraph" w:styleId="829">
    <w:name w:val="toc 8"/>
    <w:basedOn w:val="833"/>
    <w:next w:val="833"/>
    <w:uiPriority w:val="39"/>
    <w:unhideWhenUsed/>
    <w:pPr>
      <w:ind w:left="1984" w:right="0" w:firstLine="0"/>
      <w:spacing w:after="57"/>
    </w:pPr>
  </w:style>
  <w:style w:type="paragraph" w:styleId="830">
    <w:name w:val="toc 9"/>
    <w:basedOn w:val="833"/>
    <w:next w:val="833"/>
    <w:uiPriority w:val="39"/>
    <w:unhideWhenUsed/>
    <w:pPr>
      <w:ind w:left="2268" w:right="0" w:firstLine="0"/>
      <w:spacing w:after="57"/>
    </w:pPr>
  </w:style>
  <w:style w:type="paragraph" w:styleId="831">
    <w:name w:val="TOC Heading"/>
    <w:uiPriority w:val="39"/>
    <w:unhideWhenUsed/>
  </w:style>
  <w:style w:type="paragraph" w:styleId="832">
    <w:name w:val="table of figures"/>
    <w:basedOn w:val="833"/>
    <w:next w:val="833"/>
    <w:uiPriority w:val="99"/>
    <w:unhideWhenUsed/>
    <w:pPr>
      <w:spacing w:after="0" w:afterAutospacing="0"/>
    </w:pPr>
  </w:style>
  <w:style w:type="paragraph" w:styleId="833" w:default="1">
    <w:name w:val="Normal"/>
    <w:qFormat/>
  </w:style>
  <w:style w:type="character" w:styleId="834" w:default="1">
    <w:name w:val="Default Paragraph Font"/>
    <w:uiPriority w:val="1"/>
    <w:semiHidden/>
    <w:unhideWhenUsed/>
  </w:style>
  <w:style w:type="table" w:styleId="83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6" w:default="1">
    <w:name w:val="No List"/>
    <w:uiPriority w:val="99"/>
    <w:semiHidden/>
    <w:unhideWhenUsed/>
  </w:style>
  <w:style w:type="paragraph" w:styleId="837">
    <w:name w:val="List Paragraph"/>
    <w:basedOn w:val="833"/>
    <w:uiPriority w:val="34"/>
    <w:qFormat/>
    <w:pPr>
      <w:contextualSpacing/>
      <w:ind w:left="720"/>
    </w:pPr>
  </w:style>
  <w:style w:type="paragraph" w:styleId="838">
    <w:name w:val="Normal (Web)"/>
    <w:basedOn w:val="833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Р7-Офис/2024.4.2.721</Application>
  <Company>NTCSIB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Вылегжанин Денис Сергеевич</dc:creator>
  <cp:keywords/>
  <dc:description/>
  <cp:lastModifiedBy>Vylegzhanin</cp:lastModifiedBy>
  <cp:revision>17</cp:revision>
  <dcterms:created xsi:type="dcterms:W3CDTF">2024-08-14T08:28:00Z</dcterms:created>
  <dcterms:modified xsi:type="dcterms:W3CDTF">2026-03-31T07:59:31Z</dcterms:modified>
</cp:coreProperties>
</file>