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4"/>
        <w:gridCol w:w="384"/>
        <w:gridCol w:w="2561"/>
      </w:tblGrid>
      <w:tr w:rsidR="00317210" w14:paraId="53D4C15D" w14:textId="77777777">
        <w:tc>
          <w:tcPr>
            <w:tcW w:w="6084" w:type="dxa"/>
            <w:hideMark/>
          </w:tcPr>
          <w:p w14:paraId="1065D0BE" w14:textId="77777777" w:rsidR="004556FB" w:rsidRPr="00FC798B" w:rsidRDefault="006F0E95" w:rsidP="009730E4">
            <w:pPr>
              <w:pStyle w:val="Nzev"/>
            </w:pPr>
            <w:r w:rsidRPr="00FC798B">
              <w:t>Licence to Publish</w:t>
            </w:r>
            <w:r w:rsidRPr="00FC798B">
              <w:br/>
              <w:t>Proceedings Papers</w:t>
            </w:r>
          </w:p>
        </w:tc>
        <w:tc>
          <w:tcPr>
            <w:tcW w:w="2945" w:type="dxa"/>
            <w:gridSpan w:val="2"/>
            <w:hideMark/>
          </w:tcPr>
          <w:p w14:paraId="2D05D54D" w14:textId="77777777" w:rsidR="004556FB" w:rsidRPr="00FC798B" w:rsidRDefault="006F0E95">
            <w:pPr>
              <w:jc w:val="right"/>
              <w:rPr>
                <w:rFonts w:asciiTheme="minorHAnsi" w:hAnsiTheme="minorHAnsi" w:cstheme="minorHAnsi"/>
              </w:rPr>
            </w:pPr>
            <w:r w:rsidRPr="00FC798B">
              <w:rPr>
                <w:rFonts w:cstheme="minorHAnsi"/>
                <w:noProof/>
                <w:lang w:val="de-DE" w:eastAsia="de-DE"/>
              </w:rPr>
              <w:drawing>
                <wp:inline distT="0" distB="0" distL="0" distR="0" wp14:anchorId="207609AC" wp14:editId="6B5DDD87">
                  <wp:extent cx="1560076" cy="151188"/>
                  <wp:effectExtent l="0" t="0" r="2540" b="1270"/>
                  <wp:docPr id="1" name="Picture 1" descr="Springer Natu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pringer Nature Logo"/>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60076" cy="151188"/>
                          </a:xfrm>
                          <a:prstGeom prst="rect">
                            <a:avLst/>
                          </a:prstGeom>
                          <a:noFill/>
                          <a:ln>
                            <a:noFill/>
                          </a:ln>
                        </pic:spPr>
                      </pic:pic>
                    </a:graphicData>
                  </a:graphic>
                </wp:inline>
              </w:drawing>
            </w:r>
          </w:p>
        </w:tc>
      </w:tr>
      <w:tr w:rsidR="00317210" w14:paraId="12D12A57" w14:textId="77777777">
        <w:trPr>
          <w:trHeight w:val="201"/>
        </w:trPr>
        <w:tc>
          <w:tcPr>
            <w:tcW w:w="6468" w:type="dxa"/>
            <w:gridSpan w:val="2"/>
            <w:tcBorders>
              <w:top w:val="nil"/>
              <w:left w:val="nil"/>
              <w:bottom w:val="single" w:sz="12" w:space="0" w:color="FF0000"/>
              <w:right w:val="nil"/>
            </w:tcBorders>
          </w:tcPr>
          <w:p w14:paraId="240AF72F" w14:textId="77777777" w:rsidR="004556FB" w:rsidRPr="00FC798B" w:rsidRDefault="004556FB">
            <w:pPr>
              <w:rPr>
                <w:rFonts w:asciiTheme="minorHAnsi" w:hAnsiTheme="minorHAnsi" w:cstheme="minorHAnsi"/>
                <w:sz w:val="4"/>
              </w:rPr>
            </w:pPr>
          </w:p>
        </w:tc>
        <w:tc>
          <w:tcPr>
            <w:tcW w:w="2561" w:type="dxa"/>
            <w:tcBorders>
              <w:top w:val="nil"/>
              <w:left w:val="nil"/>
              <w:bottom w:val="single" w:sz="12" w:space="0" w:color="FF0000"/>
              <w:right w:val="nil"/>
            </w:tcBorders>
          </w:tcPr>
          <w:p w14:paraId="53B99D37" w14:textId="77777777" w:rsidR="004556FB" w:rsidRPr="00FC798B" w:rsidRDefault="004556FB">
            <w:pPr>
              <w:rPr>
                <w:rFonts w:asciiTheme="minorHAnsi" w:hAnsiTheme="minorHAnsi" w:cstheme="minorHAnsi"/>
                <w:sz w:val="10"/>
              </w:rPr>
            </w:pPr>
          </w:p>
        </w:tc>
      </w:tr>
    </w:tbl>
    <w:p w14:paraId="7D51F988" w14:textId="77777777" w:rsidR="004556FB" w:rsidRPr="00FC798B" w:rsidRDefault="004556FB">
      <w:pPr>
        <w:spacing w:after="200" w:line="240" w:lineRule="auto"/>
        <w:rPr>
          <w:rFonts w:eastAsia="Calibri" w:cstheme="minorHAnsi"/>
          <w:sz w:val="6"/>
          <w:szCs w:val="18"/>
        </w:rPr>
      </w:pPr>
    </w:p>
    <w:tbl>
      <w:tblPr>
        <w:tblStyle w:val="TableGrid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317210" w14:paraId="6888C089" w14:textId="77777777" w:rsidTr="00D358C2">
        <w:tc>
          <w:tcPr>
            <w:tcW w:w="1371" w:type="pct"/>
          </w:tcPr>
          <w:p w14:paraId="4CDEE3DF" w14:textId="77777777" w:rsidR="004556FB" w:rsidRPr="00FC798B" w:rsidRDefault="006F0E95">
            <w:pPr>
              <w:rPr>
                <w:rFonts w:eastAsia="Cambria" w:cstheme="minorHAnsi"/>
                <w:sz w:val="16"/>
                <w:szCs w:val="16"/>
              </w:rPr>
            </w:pPr>
            <w:r w:rsidRPr="00FC798B">
              <w:rPr>
                <w:rFonts w:cstheme="minorHAnsi"/>
                <w:sz w:val="16"/>
                <w:szCs w:val="16"/>
              </w:rPr>
              <w:t xml:space="preserve"> </w:t>
            </w:r>
            <w:r w:rsidRPr="00FC798B">
              <w:rPr>
                <w:rFonts w:eastAsia="Cambria" w:cstheme="minorHAnsi"/>
                <w:sz w:val="16"/>
                <w:szCs w:val="16"/>
              </w:rPr>
              <w:t>Licensee</w:t>
            </w:r>
          </w:p>
        </w:tc>
        <w:tc>
          <w:tcPr>
            <w:tcW w:w="2394" w:type="pct"/>
          </w:tcPr>
          <w:p w14:paraId="1DD8B975" w14:textId="77777777" w:rsidR="004556FB" w:rsidRPr="00FC798B" w:rsidRDefault="006F0E95">
            <w:pPr>
              <w:rPr>
                <w:rFonts w:eastAsia="Cambria" w:cstheme="minorHAnsi"/>
                <w:sz w:val="16"/>
                <w:szCs w:val="16"/>
              </w:rPr>
            </w:pPr>
            <w:r>
              <w:rPr>
                <w:rFonts w:cstheme="minorHAnsi"/>
                <w:sz w:val="16"/>
                <w:szCs w:val="16"/>
              </w:rPr>
              <w:t>Springer Nature Switzerland AG</w:t>
            </w:r>
          </w:p>
        </w:tc>
        <w:tc>
          <w:tcPr>
            <w:tcW w:w="1235" w:type="pct"/>
          </w:tcPr>
          <w:p w14:paraId="1E4F7002" w14:textId="77777777" w:rsidR="004556FB" w:rsidRPr="00FC798B" w:rsidRDefault="006F0E95">
            <w:pPr>
              <w:rPr>
                <w:rFonts w:eastAsia="Calibri" w:cstheme="minorHAnsi"/>
                <w:sz w:val="16"/>
                <w:szCs w:val="16"/>
              </w:rPr>
            </w:pPr>
            <w:r w:rsidRPr="00FC798B">
              <w:rPr>
                <w:rFonts w:eastAsia="Calibri" w:cstheme="minorHAnsi"/>
                <w:sz w:val="16"/>
                <w:szCs w:val="16"/>
              </w:rPr>
              <w:t>(the ‘Licensee’)</w:t>
            </w:r>
          </w:p>
        </w:tc>
      </w:tr>
      <w:tr w:rsidR="00317210" w14:paraId="1C487B98" w14:textId="77777777" w:rsidTr="00D358C2">
        <w:tc>
          <w:tcPr>
            <w:tcW w:w="1371" w:type="pct"/>
          </w:tcPr>
          <w:p w14:paraId="614F305E" w14:textId="77777777" w:rsidR="004556FB" w:rsidRPr="00FC798B" w:rsidRDefault="004556FB">
            <w:pPr>
              <w:rPr>
                <w:rFonts w:eastAsia="Cambria" w:cstheme="minorHAnsi"/>
                <w:sz w:val="16"/>
                <w:szCs w:val="16"/>
              </w:rPr>
            </w:pPr>
          </w:p>
        </w:tc>
        <w:tc>
          <w:tcPr>
            <w:tcW w:w="2394" w:type="pct"/>
          </w:tcPr>
          <w:p w14:paraId="35FF75DE" w14:textId="77777777" w:rsidR="004556FB" w:rsidRPr="00FC798B" w:rsidRDefault="004556FB">
            <w:pPr>
              <w:rPr>
                <w:rFonts w:eastAsia="Cambria" w:cstheme="minorHAnsi"/>
                <w:sz w:val="16"/>
                <w:szCs w:val="16"/>
              </w:rPr>
            </w:pPr>
          </w:p>
        </w:tc>
        <w:tc>
          <w:tcPr>
            <w:tcW w:w="1235" w:type="pct"/>
          </w:tcPr>
          <w:p w14:paraId="245998D2" w14:textId="77777777" w:rsidR="004556FB" w:rsidRPr="00FC798B" w:rsidRDefault="004556FB">
            <w:pPr>
              <w:rPr>
                <w:rFonts w:eastAsia="Calibri" w:cstheme="minorHAnsi"/>
                <w:sz w:val="16"/>
                <w:szCs w:val="16"/>
              </w:rPr>
            </w:pPr>
          </w:p>
        </w:tc>
      </w:tr>
      <w:tr w:rsidR="00317210" w14:paraId="4DDD250E" w14:textId="77777777" w:rsidTr="00D358C2">
        <w:tc>
          <w:tcPr>
            <w:tcW w:w="1371" w:type="pct"/>
          </w:tcPr>
          <w:p w14:paraId="23BA3EC0" w14:textId="77777777" w:rsidR="004556FB" w:rsidRPr="00FC798B" w:rsidRDefault="006F0E95">
            <w:pPr>
              <w:rPr>
                <w:rFonts w:eastAsia="Cambria" w:cstheme="minorHAnsi"/>
                <w:sz w:val="16"/>
                <w:szCs w:val="16"/>
              </w:rPr>
            </w:pPr>
            <w:r w:rsidRPr="00FC798B">
              <w:rPr>
                <w:rFonts w:cstheme="minorHAnsi"/>
                <w:sz w:val="16"/>
                <w:szCs w:val="16"/>
              </w:rPr>
              <w:t>Title of the Proceedings Volume/Edited Book or Conference Name:</w:t>
            </w:r>
          </w:p>
        </w:tc>
        <w:sdt>
          <w:sdtPr>
            <w:rPr>
              <w:rFonts w:eastAsia="Cambria" w:cstheme="minorHAnsi"/>
              <w:sz w:val="16"/>
              <w:szCs w:val="16"/>
            </w:rPr>
            <w:alias w:val="Title"/>
            <w:tag w:val="Title"/>
            <w:id w:val="452293044"/>
            <w:placeholder>
              <w:docPart w:val="6A8A996FEC314FAEBC0A8320051A9866"/>
            </w:placeholder>
          </w:sdtPr>
          <w:sdtEndPr/>
          <w:sdtContent>
            <w:tc>
              <w:tcPr>
                <w:tcW w:w="2394" w:type="pct"/>
              </w:tcPr>
              <w:p w14:paraId="3B061EFF" w14:textId="27F41F9C" w:rsidR="004556FB" w:rsidRPr="00FC798B" w:rsidRDefault="001C1F93">
                <w:pPr>
                  <w:rPr>
                    <w:rFonts w:eastAsia="Cambria" w:cstheme="minorHAnsi"/>
                    <w:sz w:val="16"/>
                    <w:szCs w:val="16"/>
                  </w:rPr>
                </w:pPr>
                <w:r>
                  <w:rPr>
                    <w:rFonts w:eastAsia="Cambria" w:cstheme="minorHAnsi"/>
                    <w:sz w:val="16"/>
                    <w:szCs w:val="16"/>
                  </w:rPr>
                  <w:t>Similarity Search and Applications, 19</w:t>
                </w:r>
                <w:r w:rsidRPr="001C1F93">
                  <w:rPr>
                    <w:rFonts w:eastAsia="Cambria" w:cstheme="minorHAnsi"/>
                    <w:sz w:val="16"/>
                    <w:szCs w:val="16"/>
                    <w:vertAlign w:val="superscript"/>
                  </w:rPr>
                  <w:t>th</w:t>
                </w:r>
                <w:r>
                  <w:rPr>
                    <w:rFonts w:eastAsia="Cambria" w:cstheme="minorHAnsi"/>
                    <w:sz w:val="16"/>
                    <w:szCs w:val="16"/>
                  </w:rPr>
                  <w:t xml:space="preserve"> International Conference, SISAP 2026</w:t>
                </w:r>
                <w:r w:rsidR="00417E15">
                  <w:rPr>
                    <w:rFonts w:eastAsia="Cambria" w:cstheme="minorHAnsi"/>
                    <w:sz w:val="16"/>
                    <w:szCs w:val="16"/>
                  </w:rPr>
                  <w:t xml:space="preserve"> </w:t>
                </w:r>
              </w:p>
            </w:tc>
          </w:sdtContent>
        </w:sdt>
        <w:tc>
          <w:tcPr>
            <w:tcW w:w="1235" w:type="pct"/>
          </w:tcPr>
          <w:p w14:paraId="74DFEEE8" w14:textId="77777777" w:rsidR="004556FB" w:rsidRPr="00FC798B" w:rsidRDefault="006F0E95">
            <w:pPr>
              <w:rPr>
                <w:rFonts w:eastAsia="Cambria" w:cstheme="minorHAnsi"/>
                <w:sz w:val="16"/>
                <w:szCs w:val="16"/>
              </w:rPr>
            </w:pPr>
            <w:r w:rsidRPr="00FC798B">
              <w:rPr>
                <w:rFonts w:eastAsia="Calibri" w:cstheme="minorHAnsi"/>
                <w:sz w:val="16"/>
                <w:szCs w:val="16"/>
              </w:rPr>
              <w:t>(the ‘</w:t>
            </w:r>
            <w:r w:rsidRPr="00FC798B">
              <w:rPr>
                <w:rFonts w:cstheme="minorHAnsi"/>
                <w:sz w:val="16"/>
                <w:szCs w:val="16"/>
              </w:rPr>
              <w:t>Volume’</w:t>
            </w:r>
            <w:r w:rsidRPr="00FC798B">
              <w:rPr>
                <w:rFonts w:eastAsia="Calibri" w:cstheme="minorHAnsi"/>
                <w:sz w:val="16"/>
                <w:szCs w:val="16"/>
              </w:rPr>
              <w:t>)</w:t>
            </w:r>
          </w:p>
        </w:tc>
      </w:tr>
      <w:tr w:rsidR="00317210" w14:paraId="7D94A699" w14:textId="77777777" w:rsidTr="00D358C2">
        <w:tc>
          <w:tcPr>
            <w:tcW w:w="1371" w:type="pct"/>
          </w:tcPr>
          <w:p w14:paraId="37E35DC8" w14:textId="77777777" w:rsidR="004556FB" w:rsidRPr="00FC798B" w:rsidRDefault="004556FB">
            <w:pPr>
              <w:rPr>
                <w:rFonts w:eastAsia="Cambria" w:cstheme="minorHAnsi"/>
                <w:sz w:val="16"/>
                <w:szCs w:val="16"/>
              </w:rPr>
            </w:pPr>
          </w:p>
        </w:tc>
        <w:tc>
          <w:tcPr>
            <w:tcW w:w="2394" w:type="pct"/>
          </w:tcPr>
          <w:p w14:paraId="28919760" w14:textId="77777777" w:rsidR="004556FB" w:rsidRPr="00FC798B" w:rsidRDefault="004556FB">
            <w:pPr>
              <w:rPr>
                <w:rFonts w:eastAsia="Cambria" w:cstheme="minorHAnsi"/>
                <w:sz w:val="16"/>
                <w:szCs w:val="16"/>
              </w:rPr>
            </w:pPr>
          </w:p>
        </w:tc>
        <w:tc>
          <w:tcPr>
            <w:tcW w:w="1235" w:type="pct"/>
          </w:tcPr>
          <w:p w14:paraId="74690FEB" w14:textId="77777777" w:rsidR="004556FB" w:rsidRPr="00FC798B" w:rsidRDefault="004556FB">
            <w:pPr>
              <w:rPr>
                <w:rFonts w:eastAsia="Cambria" w:cstheme="minorHAnsi"/>
                <w:sz w:val="16"/>
                <w:szCs w:val="16"/>
              </w:rPr>
            </w:pPr>
          </w:p>
        </w:tc>
      </w:tr>
      <w:tr w:rsidR="00317210" w14:paraId="70C72999" w14:textId="77777777" w:rsidTr="00D358C2">
        <w:tc>
          <w:tcPr>
            <w:tcW w:w="1371" w:type="pct"/>
            <w:vAlign w:val="center"/>
          </w:tcPr>
          <w:p w14:paraId="4AC84214" w14:textId="77777777" w:rsidR="004556FB" w:rsidRPr="00FC798B" w:rsidRDefault="006F0E95">
            <w:pPr>
              <w:rPr>
                <w:rFonts w:eastAsia="Cambria" w:cstheme="minorHAnsi"/>
                <w:sz w:val="16"/>
                <w:szCs w:val="16"/>
              </w:rPr>
            </w:pPr>
            <w:r w:rsidRPr="00FC798B">
              <w:rPr>
                <w:rFonts w:cstheme="minorHAnsi"/>
                <w:sz w:val="16"/>
                <w:szCs w:val="16"/>
              </w:rPr>
              <w:t>Volume Editor(s) Name(s):</w:t>
            </w:r>
          </w:p>
        </w:tc>
        <w:sdt>
          <w:sdtPr>
            <w:rPr>
              <w:rFonts w:eastAsia="Cambria" w:cstheme="minorHAnsi"/>
              <w:sz w:val="16"/>
              <w:szCs w:val="16"/>
            </w:rPr>
            <w:alias w:val="Volume Editor Name"/>
            <w:tag w:val="Volume Editor Name"/>
            <w:id w:val="361095427"/>
            <w:placeholder>
              <w:docPart w:val="D396DE6BAAE04F078FD6EECA6106629A"/>
            </w:placeholder>
          </w:sdtPr>
          <w:sdtEndPr/>
          <w:sdtContent>
            <w:tc>
              <w:tcPr>
                <w:tcW w:w="2394" w:type="pct"/>
              </w:tcPr>
              <w:p w14:paraId="7F9BD4E6" w14:textId="16A64A0B" w:rsidR="004556FB" w:rsidRPr="00FC798B" w:rsidRDefault="00417E15">
                <w:pPr>
                  <w:rPr>
                    <w:rFonts w:eastAsia="Cambria" w:cstheme="minorHAnsi"/>
                    <w:sz w:val="16"/>
                    <w:szCs w:val="16"/>
                  </w:rPr>
                </w:pPr>
                <w:r w:rsidRPr="00417E15">
                  <w:rPr>
                    <w:rFonts w:eastAsia="Cambria" w:cstheme="minorHAnsi"/>
                    <w:sz w:val="16"/>
                    <w:szCs w:val="16"/>
                  </w:rPr>
                  <w:t>Klaus Schöffmann, Fabio Carrara, Vladimir Mic</w:t>
                </w:r>
                <w:r w:rsidR="00324198">
                  <w:rPr>
                    <w:rFonts w:eastAsia="Cambria" w:cstheme="minorHAnsi"/>
                    <w:sz w:val="16"/>
                    <w:szCs w:val="16"/>
                  </w:rPr>
                  <w:t>,</w:t>
                </w:r>
                <w:r w:rsidR="00324198">
                  <w:rPr>
                    <w:rFonts w:eastAsia="Cambria" w:cstheme="minorHAnsi"/>
                    <w:sz w:val="16"/>
                    <w:szCs w:val="16"/>
                  </w:rPr>
                  <w:br/>
                  <w:t>Richard Connor, Karina Mariela Figueroa Mora,</w:t>
                </w:r>
                <w:r w:rsidR="00324198">
                  <w:rPr>
                    <w:rFonts w:eastAsia="Cambria" w:cstheme="minorHAnsi"/>
                    <w:sz w:val="16"/>
                    <w:szCs w:val="16"/>
                  </w:rPr>
                  <w:br/>
                  <w:t>Vlastislav Dohnal, Jan Sedmidubsky</w:t>
                </w:r>
              </w:p>
            </w:tc>
          </w:sdtContent>
        </w:sdt>
        <w:tc>
          <w:tcPr>
            <w:tcW w:w="1235" w:type="pct"/>
          </w:tcPr>
          <w:p w14:paraId="18438161" w14:textId="77777777" w:rsidR="004556FB" w:rsidRPr="00FC798B" w:rsidRDefault="004556FB">
            <w:pPr>
              <w:rPr>
                <w:rFonts w:eastAsia="Cambria" w:cstheme="minorHAnsi"/>
                <w:sz w:val="16"/>
                <w:szCs w:val="16"/>
              </w:rPr>
            </w:pPr>
          </w:p>
        </w:tc>
      </w:tr>
      <w:tr w:rsidR="00317210" w14:paraId="62581C42" w14:textId="77777777" w:rsidTr="00D358C2">
        <w:tc>
          <w:tcPr>
            <w:tcW w:w="1371" w:type="pct"/>
          </w:tcPr>
          <w:p w14:paraId="2393B7BD" w14:textId="77777777" w:rsidR="004556FB" w:rsidRPr="00FC798B" w:rsidRDefault="004556FB">
            <w:pPr>
              <w:rPr>
                <w:rFonts w:eastAsia="Cambria" w:cstheme="minorHAnsi"/>
                <w:sz w:val="16"/>
                <w:szCs w:val="16"/>
              </w:rPr>
            </w:pPr>
          </w:p>
        </w:tc>
        <w:tc>
          <w:tcPr>
            <w:tcW w:w="2394" w:type="pct"/>
          </w:tcPr>
          <w:p w14:paraId="74FC8986" w14:textId="77777777" w:rsidR="004556FB" w:rsidRPr="00FC798B" w:rsidRDefault="004556FB">
            <w:pPr>
              <w:rPr>
                <w:rFonts w:eastAsia="Cambria" w:cstheme="minorHAnsi"/>
                <w:sz w:val="16"/>
                <w:szCs w:val="16"/>
              </w:rPr>
            </w:pPr>
          </w:p>
        </w:tc>
        <w:tc>
          <w:tcPr>
            <w:tcW w:w="1235" w:type="pct"/>
          </w:tcPr>
          <w:p w14:paraId="1734DEE8" w14:textId="77777777" w:rsidR="004556FB" w:rsidRPr="00FC798B" w:rsidRDefault="004556FB">
            <w:pPr>
              <w:rPr>
                <w:rFonts w:eastAsia="Cambria" w:cstheme="minorHAnsi"/>
                <w:sz w:val="16"/>
                <w:szCs w:val="16"/>
              </w:rPr>
            </w:pPr>
          </w:p>
        </w:tc>
      </w:tr>
      <w:tr w:rsidR="00317210" w14:paraId="22ECD4B4" w14:textId="77777777" w:rsidTr="00D358C2">
        <w:tc>
          <w:tcPr>
            <w:tcW w:w="1371" w:type="pct"/>
          </w:tcPr>
          <w:p w14:paraId="6940EFBC" w14:textId="77777777" w:rsidR="004556FB" w:rsidRPr="00FC798B" w:rsidRDefault="006F0E95">
            <w:pPr>
              <w:rPr>
                <w:rFonts w:eastAsia="Cambria" w:cstheme="minorHAnsi"/>
                <w:sz w:val="16"/>
                <w:szCs w:val="16"/>
              </w:rPr>
            </w:pPr>
            <w:r w:rsidRPr="00FC798B">
              <w:rPr>
                <w:rFonts w:cstheme="minorHAnsi"/>
                <w:sz w:val="16"/>
                <w:szCs w:val="16"/>
              </w:rPr>
              <w:t>Proposed Title of the Contribution:</w:t>
            </w:r>
          </w:p>
        </w:tc>
        <w:sdt>
          <w:sdtPr>
            <w:rPr>
              <w:rFonts w:eastAsia="Cambria" w:cstheme="minorHAnsi"/>
              <w:sz w:val="16"/>
              <w:szCs w:val="16"/>
            </w:rPr>
            <w:alias w:val="Title"/>
            <w:tag w:val="Title"/>
            <w:id w:val="1987736910"/>
            <w:placeholder>
              <w:docPart w:val="76DA22AC063543CBB037BC108227BDBA"/>
            </w:placeholder>
          </w:sdtPr>
          <w:sdtEndPr/>
          <w:sdtContent>
            <w:tc>
              <w:tcPr>
                <w:tcW w:w="2394" w:type="pct"/>
              </w:tcPr>
              <w:p w14:paraId="7B39DE61" w14:textId="1722CFEC" w:rsidR="004556FB" w:rsidRPr="00FC798B" w:rsidRDefault="007046DD">
                <w:pPr>
                  <w:rPr>
                    <w:rFonts w:eastAsia="Cambria" w:cstheme="minorHAnsi"/>
                    <w:sz w:val="16"/>
                    <w:szCs w:val="16"/>
                  </w:rPr>
                </w:pPr>
                <w:r>
                  <w:rPr>
                    <w:rFonts w:eastAsia="Cambria" w:cstheme="minorHAnsi"/>
                    <w:sz w:val="16"/>
                    <w:szCs w:val="16"/>
                  </w:rPr>
                  <w:t>Title of the paper</w:t>
                </w:r>
              </w:p>
            </w:tc>
          </w:sdtContent>
        </w:sdt>
        <w:tc>
          <w:tcPr>
            <w:tcW w:w="1235" w:type="pct"/>
          </w:tcPr>
          <w:p w14:paraId="76151C55" w14:textId="77777777" w:rsidR="004556FB" w:rsidRPr="00FC798B" w:rsidRDefault="006F0E95">
            <w:pPr>
              <w:rPr>
                <w:rFonts w:eastAsia="Cambria" w:cstheme="minorHAnsi"/>
                <w:sz w:val="16"/>
                <w:szCs w:val="16"/>
              </w:rPr>
            </w:pPr>
            <w:r w:rsidRPr="00FC798B">
              <w:rPr>
                <w:rFonts w:cstheme="minorHAnsi"/>
                <w:sz w:val="16"/>
                <w:szCs w:val="16"/>
              </w:rPr>
              <w:t>(the ‘Contribution’)</w:t>
            </w:r>
          </w:p>
        </w:tc>
      </w:tr>
      <w:tr w:rsidR="00317210" w14:paraId="1313476C" w14:textId="77777777" w:rsidTr="00D358C2">
        <w:tc>
          <w:tcPr>
            <w:tcW w:w="1371" w:type="pct"/>
          </w:tcPr>
          <w:p w14:paraId="72A8BF8D" w14:textId="77777777" w:rsidR="004556FB" w:rsidRPr="00FC798B" w:rsidRDefault="004556FB">
            <w:pPr>
              <w:rPr>
                <w:rFonts w:eastAsia="Cambria" w:cstheme="minorHAnsi"/>
                <w:sz w:val="16"/>
                <w:szCs w:val="16"/>
              </w:rPr>
            </w:pPr>
          </w:p>
        </w:tc>
        <w:tc>
          <w:tcPr>
            <w:tcW w:w="2394" w:type="pct"/>
          </w:tcPr>
          <w:p w14:paraId="4EC96CF9" w14:textId="77777777" w:rsidR="004556FB" w:rsidRPr="00FC798B" w:rsidRDefault="004556FB">
            <w:pPr>
              <w:rPr>
                <w:rFonts w:eastAsia="Cambria" w:cstheme="minorHAnsi"/>
                <w:sz w:val="16"/>
                <w:szCs w:val="16"/>
              </w:rPr>
            </w:pPr>
          </w:p>
        </w:tc>
        <w:tc>
          <w:tcPr>
            <w:tcW w:w="1235" w:type="pct"/>
          </w:tcPr>
          <w:p w14:paraId="206663E7" w14:textId="77777777" w:rsidR="004556FB" w:rsidRPr="00FC798B" w:rsidRDefault="004556FB">
            <w:pPr>
              <w:rPr>
                <w:rFonts w:eastAsia="Cambria" w:cstheme="minorHAnsi"/>
                <w:sz w:val="16"/>
                <w:szCs w:val="16"/>
              </w:rPr>
            </w:pPr>
          </w:p>
        </w:tc>
      </w:tr>
      <w:tr w:rsidR="00317210" w14:paraId="56281C6F" w14:textId="77777777" w:rsidTr="00D358C2">
        <w:tc>
          <w:tcPr>
            <w:tcW w:w="1371" w:type="pct"/>
            <w:vAlign w:val="center"/>
          </w:tcPr>
          <w:p w14:paraId="65A7BE0B" w14:textId="77777777" w:rsidR="004556FB" w:rsidRPr="00FC798B" w:rsidRDefault="00A97A91">
            <w:pPr>
              <w:rPr>
                <w:rFonts w:eastAsia="Cambria" w:cstheme="minorHAnsi"/>
                <w:sz w:val="16"/>
                <w:szCs w:val="16"/>
              </w:rPr>
            </w:pPr>
            <w:r w:rsidRPr="00FC798B">
              <w:rPr>
                <w:rFonts w:cstheme="minorHAnsi"/>
                <w:sz w:val="16"/>
                <w:szCs w:val="16"/>
              </w:rPr>
              <w:t>Series</w:t>
            </w:r>
            <w:r w:rsidR="000E2AD9">
              <w:rPr>
                <w:rFonts w:cstheme="minorHAnsi"/>
                <w:sz w:val="16"/>
                <w:szCs w:val="16"/>
              </w:rPr>
              <w:t xml:space="preserve"> -</w:t>
            </w:r>
            <w:r w:rsidRPr="00FC798B">
              <w:rPr>
                <w:rFonts w:cstheme="minorHAnsi"/>
                <w:sz w:val="16"/>
                <w:szCs w:val="16"/>
              </w:rPr>
              <w:t xml:space="preserve"> The Contribution may be published in the following series</w:t>
            </w:r>
            <w:r w:rsidR="000E2AD9">
              <w:rPr>
                <w:rFonts w:cstheme="minorHAnsi"/>
                <w:sz w:val="16"/>
                <w:szCs w:val="16"/>
              </w:rPr>
              <w:t>:</w:t>
            </w:r>
          </w:p>
        </w:tc>
        <w:tc>
          <w:tcPr>
            <w:tcW w:w="2394" w:type="pct"/>
            <w:vAlign w:val="center"/>
          </w:tcPr>
          <w:p w14:paraId="6F329498" w14:textId="0CEDDB9D" w:rsidR="004556FB" w:rsidRPr="00FC798B" w:rsidRDefault="00CE7809">
            <w:pPr>
              <w:rPr>
                <w:rFonts w:eastAsia="Cambria" w:cstheme="minorHAnsi"/>
                <w:sz w:val="16"/>
                <w:szCs w:val="16"/>
              </w:rPr>
            </w:pPr>
            <w:sdt>
              <w:sdtPr>
                <w:rPr>
                  <w:rFonts w:eastAsia="Cambria" w:cstheme="minorHAnsi"/>
                  <w:sz w:val="16"/>
                  <w:szCs w:val="16"/>
                </w:rPr>
                <w:alias w:val="Series"/>
                <w:tag w:val="Series"/>
                <w:id w:val="189277873"/>
                <w:placeholder>
                  <w:docPart w:val="22A007FA09B0416FAE2AB143EF3D80A9"/>
                </w:placeholder>
              </w:sdtPr>
              <w:sdtEndPr/>
              <w:sdtContent>
                <w:r w:rsidR="00417E15">
                  <w:rPr>
                    <w:rFonts w:eastAsia="Cambria" w:cstheme="minorHAnsi"/>
                    <w:sz w:val="16"/>
                    <w:szCs w:val="16"/>
                  </w:rPr>
                  <w:t>A Springer Nature Computer Science book series (CCIS, LNAI, LNBI, LNBIP or LNCS)</w:t>
                </w:r>
              </w:sdtContent>
            </w:sdt>
          </w:p>
        </w:tc>
        <w:tc>
          <w:tcPr>
            <w:tcW w:w="1235" w:type="pct"/>
            <w:vAlign w:val="center"/>
          </w:tcPr>
          <w:p w14:paraId="027B7AF1" w14:textId="77777777" w:rsidR="004556FB" w:rsidRPr="00882FB0" w:rsidRDefault="004556FB">
            <w:pPr>
              <w:rPr>
                <w:rFonts w:eastAsia="Cambria" w:cstheme="minorHAnsi"/>
                <w:sz w:val="16"/>
                <w:szCs w:val="16"/>
              </w:rPr>
            </w:pPr>
          </w:p>
        </w:tc>
      </w:tr>
      <w:tr w:rsidR="00317210" w14:paraId="20B7AC74" w14:textId="77777777" w:rsidTr="00D358C2">
        <w:tc>
          <w:tcPr>
            <w:tcW w:w="1371" w:type="pct"/>
          </w:tcPr>
          <w:p w14:paraId="5BD7A099" w14:textId="77777777" w:rsidR="004556FB" w:rsidRPr="00FC798B" w:rsidRDefault="004556FB">
            <w:pPr>
              <w:rPr>
                <w:rFonts w:eastAsia="Cambria" w:cstheme="minorHAnsi"/>
                <w:sz w:val="16"/>
                <w:szCs w:val="16"/>
              </w:rPr>
            </w:pPr>
          </w:p>
        </w:tc>
        <w:tc>
          <w:tcPr>
            <w:tcW w:w="2394" w:type="pct"/>
          </w:tcPr>
          <w:p w14:paraId="7A38E8FE" w14:textId="77777777" w:rsidR="004556FB" w:rsidRPr="00FC798B" w:rsidRDefault="004556FB">
            <w:pPr>
              <w:rPr>
                <w:rFonts w:eastAsia="Cambria" w:cstheme="minorHAnsi"/>
                <w:sz w:val="16"/>
                <w:szCs w:val="16"/>
              </w:rPr>
            </w:pPr>
          </w:p>
        </w:tc>
        <w:tc>
          <w:tcPr>
            <w:tcW w:w="1235" w:type="pct"/>
          </w:tcPr>
          <w:p w14:paraId="744F4930" w14:textId="77777777" w:rsidR="004556FB" w:rsidRPr="00FC798B" w:rsidRDefault="004556FB">
            <w:pPr>
              <w:rPr>
                <w:rFonts w:eastAsia="Cambria" w:cstheme="minorHAnsi"/>
                <w:sz w:val="16"/>
                <w:szCs w:val="16"/>
              </w:rPr>
            </w:pPr>
          </w:p>
        </w:tc>
      </w:tr>
      <w:tr w:rsidR="00317210" w14:paraId="45264C9C" w14:textId="77777777" w:rsidTr="00D358C2">
        <w:tc>
          <w:tcPr>
            <w:tcW w:w="1371" w:type="pct"/>
          </w:tcPr>
          <w:p w14:paraId="415F94EA" w14:textId="77777777" w:rsidR="004556FB" w:rsidRPr="00FC798B" w:rsidRDefault="006F0E95">
            <w:pPr>
              <w:rPr>
                <w:rFonts w:eastAsia="Cambria" w:cstheme="minorHAnsi"/>
                <w:sz w:val="16"/>
                <w:szCs w:val="16"/>
              </w:rPr>
            </w:pPr>
            <w:r w:rsidRPr="00FC798B">
              <w:rPr>
                <w:rFonts w:eastAsia="Calibri" w:cstheme="minorHAnsi"/>
                <w:sz w:val="16"/>
                <w:szCs w:val="16"/>
              </w:rPr>
              <w:t xml:space="preserve">Author(s) </w:t>
            </w:r>
            <w:r w:rsidRPr="00FC798B">
              <w:rPr>
                <w:rFonts w:cstheme="minorHAnsi"/>
                <w:sz w:val="16"/>
                <w:szCs w:val="16"/>
              </w:rPr>
              <w:t>Full Name(s):</w:t>
            </w:r>
          </w:p>
        </w:tc>
        <w:sdt>
          <w:sdtPr>
            <w:rPr>
              <w:rFonts w:eastAsia="Cambria" w:cstheme="minorHAnsi"/>
              <w:sz w:val="16"/>
              <w:szCs w:val="16"/>
            </w:rPr>
            <w:alias w:val="Author(s)"/>
            <w:tag w:val="Author(s)"/>
            <w:id w:val="-1717345396"/>
            <w:placeholder>
              <w:docPart w:val="75F61420D7214EC6A79537ACAAEFFE02"/>
            </w:placeholder>
            <w:showingPlcHdr/>
          </w:sdtPr>
          <w:sdtEndPr/>
          <w:sdtContent>
            <w:tc>
              <w:tcPr>
                <w:tcW w:w="2394" w:type="pct"/>
              </w:tcPr>
              <w:p w14:paraId="0AE0A662" w14:textId="77777777" w:rsidR="004556FB" w:rsidRPr="00FC798B" w:rsidRDefault="006F0E95">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tcPr>
          <w:p w14:paraId="675BBB1E" w14:textId="77777777" w:rsidR="004556FB" w:rsidRPr="00FC798B" w:rsidRDefault="006F0E95">
            <w:pPr>
              <w:rPr>
                <w:rFonts w:eastAsia="Cambria" w:cstheme="minorHAnsi"/>
                <w:sz w:val="16"/>
                <w:szCs w:val="16"/>
              </w:rPr>
            </w:pPr>
            <w:r w:rsidRPr="00FC798B">
              <w:rPr>
                <w:rFonts w:eastAsia="Cambria" w:cstheme="minorHAnsi"/>
                <w:sz w:val="16"/>
                <w:szCs w:val="16"/>
              </w:rPr>
              <w:t>(the ‘Author’)</w:t>
            </w:r>
          </w:p>
        </w:tc>
      </w:tr>
      <w:tr w:rsidR="00317210" w14:paraId="386899FC" w14:textId="77777777" w:rsidTr="00D358C2">
        <w:tc>
          <w:tcPr>
            <w:tcW w:w="1371" w:type="pct"/>
          </w:tcPr>
          <w:p w14:paraId="6955C6EC" w14:textId="77777777" w:rsidR="004556FB" w:rsidRPr="00FC798B" w:rsidRDefault="004556FB">
            <w:pPr>
              <w:rPr>
                <w:rFonts w:eastAsia="Cambria" w:cstheme="minorHAnsi"/>
                <w:sz w:val="16"/>
                <w:szCs w:val="16"/>
              </w:rPr>
            </w:pPr>
          </w:p>
        </w:tc>
        <w:tc>
          <w:tcPr>
            <w:tcW w:w="2394" w:type="pct"/>
          </w:tcPr>
          <w:p w14:paraId="1ABD4C2A" w14:textId="77777777" w:rsidR="004556FB" w:rsidRPr="00FC798B" w:rsidRDefault="004556FB">
            <w:pPr>
              <w:rPr>
                <w:rFonts w:eastAsia="Cambria" w:cstheme="minorHAnsi"/>
                <w:sz w:val="16"/>
                <w:szCs w:val="16"/>
              </w:rPr>
            </w:pPr>
          </w:p>
        </w:tc>
        <w:tc>
          <w:tcPr>
            <w:tcW w:w="1235" w:type="pct"/>
          </w:tcPr>
          <w:p w14:paraId="6B1FA778" w14:textId="77777777" w:rsidR="004556FB" w:rsidRPr="00FC798B" w:rsidRDefault="004556FB">
            <w:pPr>
              <w:rPr>
                <w:rFonts w:eastAsia="Cambria" w:cstheme="minorHAnsi"/>
                <w:sz w:val="16"/>
                <w:szCs w:val="16"/>
              </w:rPr>
            </w:pPr>
          </w:p>
        </w:tc>
      </w:tr>
      <w:tr w:rsidR="00317210" w14:paraId="284F63BE" w14:textId="77777777" w:rsidTr="00D358C2">
        <w:tc>
          <w:tcPr>
            <w:tcW w:w="5000" w:type="pct"/>
            <w:gridSpan w:val="3"/>
            <w:vAlign w:val="center"/>
          </w:tcPr>
          <w:p w14:paraId="1FE827E6" w14:textId="77777777" w:rsidR="004556FB" w:rsidRPr="00FC798B" w:rsidRDefault="006F0E95">
            <w:pPr>
              <w:rPr>
                <w:rFonts w:eastAsia="Cambria" w:cstheme="minorHAnsi"/>
                <w:i/>
                <w:iCs/>
                <w:sz w:val="16"/>
                <w:szCs w:val="16"/>
              </w:rPr>
            </w:pPr>
            <w:r w:rsidRPr="00FC798B">
              <w:rPr>
                <w:rFonts w:cstheme="minorHAnsi"/>
                <w:i/>
                <w:iCs/>
                <w:sz w:val="16"/>
                <w:szCs w:val="16"/>
              </w:rPr>
              <w:t>When Author is more than one person the expression “Author” as used in this Agreement will apply collectively unless otherwise indicated.</w:t>
            </w:r>
          </w:p>
        </w:tc>
      </w:tr>
      <w:tr w:rsidR="00317210" w14:paraId="36B0B7C2" w14:textId="77777777" w:rsidTr="00D358C2">
        <w:tc>
          <w:tcPr>
            <w:tcW w:w="1371" w:type="pct"/>
          </w:tcPr>
          <w:p w14:paraId="08B24AEA" w14:textId="77777777" w:rsidR="004556FB" w:rsidRPr="00FC798B" w:rsidRDefault="004556FB">
            <w:pPr>
              <w:rPr>
                <w:rFonts w:eastAsia="Cambria" w:cstheme="minorHAnsi"/>
                <w:sz w:val="16"/>
                <w:szCs w:val="16"/>
              </w:rPr>
            </w:pPr>
          </w:p>
        </w:tc>
        <w:tc>
          <w:tcPr>
            <w:tcW w:w="2394" w:type="pct"/>
          </w:tcPr>
          <w:p w14:paraId="3AF0B326" w14:textId="77777777" w:rsidR="004556FB" w:rsidRPr="00FC798B" w:rsidRDefault="004556FB">
            <w:pPr>
              <w:rPr>
                <w:rFonts w:eastAsia="Cambria" w:cstheme="minorHAnsi"/>
                <w:sz w:val="16"/>
                <w:szCs w:val="16"/>
              </w:rPr>
            </w:pPr>
          </w:p>
        </w:tc>
        <w:tc>
          <w:tcPr>
            <w:tcW w:w="1235" w:type="pct"/>
          </w:tcPr>
          <w:p w14:paraId="3F157EDD" w14:textId="77777777" w:rsidR="004556FB" w:rsidRPr="00FC798B" w:rsidRDefault="004556FB">
            <w:pPr>
              <w:rPr>
                <w:rFonts w:eastAsia="Cambria" w:cstheme="minorHAnsi"/>
                <w:sz w:val="16"/>
                <w:szCs w:val="16"/>
              </w:rPr>
            </w:pPr>
          </w:p>
        </w:tc>
      </w:tr>
      <w:tr w:rsidR="00317210" w14:paraId="1A674196" w14:textId="77777777" w:rsidTr="00D358C2">
        <w:tc>
          <w:tcPr>
            <w:tcW w:w="1371" w:type="pct"/>
          </w:tcPr>
          <w:p w14:paraId="34864E4A" w14:textId="77777777" w:rsidR="004556FB" w:rsidRPr="00FC798B" w:rsidRDefault="006F0E95">
            <w:pPr>
              <w:rPr>
                <w:rFonts w:eastAsia="Cambria" w:cstheme="minorHAnsi"/>
                <w:sz w:val="16"/>
                <w:szCs w:val="16"/>
              </w:rPr>
            </w:pPr>
            <w:r w:rsidRPr="00FC798B">
              <w:rPr>
                <w:rFonts w:eastAsia="Cambria" w:cstheme="minorHAnsi"/>
                <w:sz w:val="16"/>
                <w:szCs w:val="16"/>
              </w:rPr>
              <w:t>Corresponding Author Name:</w:t>
            </w:r>
          </w:p>
          <w:p w14:paraId="1F764B4B" w14:textId="77777777" w:rsidR="004556FB" w:rsidRPr="00FC798B" w:rsidRDefault="004556FB">
            <w:pPr>
              <w:rPr>
                <w:rFonts w:eastAsia="Cambria" w:cstheme="minorHAnsi"/>
                <w:sz w:val="16"/>
                <w:szCs w:val="16"/>
              </w:rPr>
            </w:pPr>
          </w:p>
        </w:tc>
        <w:sdt>
          <w:sdtPr>
            <w:rPr>
              <w:rFonts w:eastAsia="Cambria" w:cstheme="minorHAnsi"/>
              <w:sz w:val="16"/>
              <w:szCs w:val="16"/>
            </w:rPr>
            <w:alias w:val="Corresponding Author"/>
            <w:tag w:val="Corresponding Author"/>
            <w:id w:val="-654215630"/>
            <w:placeholder>
              <w:docPart w:val="C3586137BDCA4C559954704D6C1621B6"/>
            </w:placeholder>
            <w:showingPlcHdr/>
          </w:sdtPr>
          <w:sdtEndPr/>
          <w:sdtContent>
            <w:tc>
              <w:tcPr>
                <w:tcW w:w="2394" w:type="pct"/>
              </w:tcPr>
              <w:p w14:paraId="183350FE" w14:textId="77777777" w:rsidR="004556FB" w:rsidRPr="00FC798B" w:rsidRDefault="006F0E95">
                <w:pPr>
                  <w:rPr>
                    <w:rFonts w:eastAsia="Cambria" w:cstheme="minorHAnsi"/>
                    <w:sz w:val="16"/>
                    <w:szCs w:val="16"/>
                  </w:rPr>
                </w:pPr>
                <w:r w:rsidRPr="00D358C2">
                  <w:rPr>
                    <w:rFonts w:eastAsia="Cambria" w:cstheme="minorHAnsi"/>
                    <w:sz w:val="16"/>
                    <w:szCs w:val="16"/>
                    <w:highlight w:val="lightGray"/>
                  </w:rPr>
                  <w:t>Click here to enter text.</w:t>
                </w:r>
              </w:p>
            </w:tc>
          </w:sdtContent>
        </w:sdt>
        <w:tc>
          <w:tcPr>
            <w:tcW w:w="1235" w:type="pct"/>
            <w:vAlign w:val="center"/>
          </w:tcPr>
          <w:p w14:paraId="03B6E476" w14:textId="77777777" w:rsidR="004556FB" w:rsidRPr="00FC798B" w:rsidRDefault="004556FB">
            <w:pPr>
              <w:rPr>
                <w:rFonts w:eastAsia="Cambria" w:cstheme="minorHAnsi"/>
                <w:sz w:val="16"/>
                <w:szCs w:val="16"/>
              </w:rPr>
            </w:pPr>
          </w:p>
        </w:tc>
      </w:tr>
    </w:tbl>
    <w:tbl>
      <w:tblPr>
        <w:tblStyle w:val="TableGrid11"/>
        <w:tblW w:w="496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458"/>
        <w:gridCol w:w="4293"/>
        <w:gridCol w:w="2215"/>
      </w:tblGrid>
      <w:tr w:rsidR="00317210" w14:paraId="4EB345E4" w14:textId="77777777" w:rsidTr="00D358C2">
        <w:tc>
          <w:tcPr>
            <w:tcW w:w="1371" w:type="pct"/>
          </w:tcPr>
          <w:p w14:paraId="064BCC3F" w14:textId="77777777" w:rsidR="004556FB" w:rsidRPr="00FC798B" w:rsidRDefault="004556FB">
            <w:pPr>
              <w:rPr>
                <w:rFonts w:cstheme="minorHAnsi"/>
                <w:color w:val="FF4500"/>
                <w:sz w:val="16"/>
                <w:szCs w:val="16"/>
              </w:rPr>
            </w:pPr>
          </w:p>
        </w:tc>
        <w:tc>
          <w:tcPr>
            <w:tcW w:w="2394" w:type="pct"/>
          </w:tcPr>
          <w:p w14:paraId="24E73B92" w14:textId="77777777" w:rsidR="004556FB" w:rsidRPr="00FC798B" w:rsidRDefault="004556FB">
            <w:pPr>
              <w:rPr>
                <w:rFonts w:cstheme="minorHAnsi"/>
                <w:sz w:val="16"/>
                <w:szCs w:val="16"/>
              </w:rPr>
            </w:pPr>
          </w:p>
        </w:tc>
        <w:tc>
          <w:tcPr>
            <w:tcW w:w="1235" w:type="pct"/>
            <w:vAlign w:val="center"/>
          </w:tcPr>
          <w:p w14:paraId="55E509BC" w14:textId="77777777" w:rsidR="004556FB" w:rsidRPr="00FC798B" w:rsidRDefault="004556FB">
            <w:pPr>
              <w:rPr>
                <w:rFonts w:cstheme="minorHAnsi"/>
                <w:color w:val="FF4500"/>
                <w:sz w:val="16"/>
                <w:szCs w:val="16"/>
              </w:rPr>
            </w:pPr>
          </w:p>
        </w:tc>
      </w:tr>
      <w:tr w:rsidR="00317210" w14:paraId="71D4D771" w14:textId="77777777" w:rsidTr="00D358C2">
        <w:tc>
          <w:tcPr>
            <w:tcW w:w="1371" w:type="pct"/>
          </w:tcPr>
          <w:p w14:paraId="4E8D1870" w14:textId="77777777" w:rsidR="004556FB" w:rsidRPr="00FC798B" w:rsidRDefault="006F0E95">
            <w:pPr>
              <w:rPr>
                <w:rFonts w:cstheme="minorHAnsi"/>
                <w:color w:val="FF4500"/>
                <w:sz w:val="16"/>
                <w:szCs w:val="16"/>
              </w:rPr>
            </w:pPr>
            <w:r w:rsidRPr="00FC798B">
              <w:rPr>
                <w:rFonts w:cstheme="minorHAnsi"/>
                <w:color w:val="000000"/>
                <w:sz w:val="16"/>
                <w:szCs w:val="16"/>
              </w:rPr>
              <w:t>Instructions for Authors</w:t>
            </w:r>
            <w:r w:rsidR="000E2AD9">
              <w:rPr>
                <w:rFonts w:cstheme="minorHAnsi"/>
                <w:color w:val="000000"/>
                <w:sz w:val="16"/>
                <w:szCs w:val="16"/>
              </w:rPr>
              <w:t>:</w:t>
            </w:r>
          </w:p>
        </w:tc>
        <w:tc>
          <w:tcPr>
            <w:tcW w:w="2394" w:type="pct"/>
          </w:tcPr>
          <w:p w14:paraId="15EF6E03" w14:textId="77777777" w:rsidR="004556FB" w:rsidRPr="00FC798B" w:rsidRDefault="004556FB">
            <w:pPr>
              <w:rPr>
                <w:rFonts w:cstheme="minorHAnsi"/>
                <w:sz w:val="16"/>
                <w:szCs w:val="16"/>
              </w:rPr>
            </w:pPr>
            <w:hyperlink r:id="rId13" w:history="1">
              <w:r w:rsidRPr="00882FB0">
                <w:rPr>
                  <w:rStyle w:val="Hypertextovodkaz"/>
                  <w:rFonts w:cstheme="minorHAnsi"/>
                  <w:sz w:val="16"/>
                  <w:szCs w:val="16"/>
                </w:rPr>
                <w:t>https://www.springernature.com/gp/authors/publish-a-book/step-by-step-conference-proceedings</w:t>
              </w:r>
            </w:hyperlink>
          </w:p>
        </w:tc>
        <w:tc>
          <w:tcPr>
            <w:tcW w:w="1235" w:type="pct"/>
          </w:tcPr>
          <w:p w14:paraId="1D5C1D18" w14:textId="77777777" w:rsidR="004556FB" w:rsidRPr="00FC798B" w:rsidRDefault="006F0E95">
            <w:pPr>
              <w:rPr>
                <w:rFonts w:cstheme="minorHAnsi"/>
                <w:color w:val="FF4500"/>
                <w:sz w:val="16"/>
                <w:szCs w:val="16"/>
              </w:rPr>
            </w:pPr>
            <w:r w:rsidRPr="00FC798B">
              <w:rPr>
                <w:rFonts w:cstheme="minorHAnsi"/>
                <w:color w:val="000000"/>
                <w:sz w:val="16"/>
                <w:szCs w:val="16"/>
              </w:rPr>
              <w:t>(the ‘Instructions for Authors’)</w:t>
            </w:r>
          </w:p>
        </w:tc>
      </w:tr>
    </w:tbl>
    <w:p w14:paraId="0D59ECF6" w14:textId="77777777" w:rsidR="004556FB" w:rsidRPr="00FC798B" w:rsidRDefault="004556FB">
      <w:pPr>
        <w:overflowPunct w:val="0"/>
        <w:autoSpaceDE w:val="0"/>
        <w:autoSpaceDN w:val="0"/>
        <w:adjustRightInd w:val="0"/>
        <w:spacing w:before="120" w:after="120" w:line="240" w:lineRule="auto"/>
        <w:textAlignment w:val="baseline"/>
        <w:rPr>
          <w:rFonts w:eastAsia="Calibri" w:cstheme="minorHAnsi"/>
          <w:b/>
          <w:color w:val="FF4500"/>
          <w:sz w:val="20"/>
          <w:szCs w:val="20"/>
          <w:lang w:eastAsia="en-GB"/>
        </w:rPr>
      </w:pPr>
    </w:p>
    <w:p w14:paraId="4DE443DA" w14:textId="77777777" w:rsidR="004556FB" w:rsidRPr="00FC798B" w:rsidRDefault="006F0E95" w:rsidP="009730E4">
      <w:pPr>
        <w:pStyle w:val="Nadpis1"/>
      </w:pPr>
      <w:r w:rsidRPr="00FC798B">
        <w:t>Grant of Rights</w:t>
      </w:r>
    </w:p>
    <w:p w14:paraId="490BDBA9" w14:textId="77777777" w:rsidR="004556FB" w:rsidRPr="00FC798B" w:rsidRDefault="006F0E95">
      <w:pPr>
        <w:keepNext/>
        <w:widowControl w:val="0"/>
        <w:numPr>
          <w:ilvl w:val="1"/>
          <w:numId w:val="1"/>
        </w:numPr>
        <w:spacing w:before="120" w:after="240" w:line="276" w:lineRule="auto"/>
        <w:rPr>
          <w:rFonts w:eastAsia="Arial" w:cstheme="minorHAnsi"/>
          <w:b/>
          <w:sz w:val="20"/>
          <w:szCs w:val="20"/>
          <w:lang w:eastAsia="en-GB"/>
        </w:rPr>
      </w:pPr>
      <w:r>
        <w:rPr>
          <w:rFonts w:eastAsia="Arial" w:cstheme="minorHAnsi"/>
          <w:bCs/>
          <w:sz w:val="20"/>
          <w:szCs w:val="20"/>
          <w:lang w:eastAsia="en-GB"/>
        </w:rPr>
        <w:t xml:space="preserve">For good and valuable consideration, the Author hereby grants to the Licensee the perpetual, </w:t>
      </w:r>
      <w:r w:rsidRPr="00FC798B">
        <w:rPr>
          <w:rFonts w:eastAsia="Arial" w:cstheme="minorHAnsi"/>
          <w:bCs/>
          <w:sz w:val="20"/>
          <w:szCs w:val="20"/>
          <w:lang w:eastAsia="en-GB"/>
        </w:rPr>
        <w:t>exclusive</w:t>
      </w:r>
      <w:r w:rsidR="00A7299B">
        <w:rPr>
          <w:rFonts w:eastAsia="Arial" w:cstheme="minorHAnsi"/>
          <w:bCs/>
          <w:sz w:val="20"/>
          <w:szCs w:val="20"/>
          <w:lang w:eastAsia="en-GB"/>
        </w:rPr>
        <w:t>,</w:t>
      </w:r>
      <w:r w:rsidRPr="00FC798B">
        <w:rPr>
          <w:rFonts w:eastAsia="Arial" w:cstheme="minorHAnsi"/>
          <w:bCs/>
          <w:sz w:val="20"/>
          <w:szCs w:val="20"/>
          <w:lang w:eastAsia="en-GB"/>
        </w:rPr>
        <w:t xml:space="preserve"> world-wide, assignable, sublicensable and unlimited right to: publish, reproduce, copy, distribute, communicate, display publicly, sell, rent and/or otherwise make available the contribution identified above, including any supplementary information and graphic elements therein (e.g. illustrations, charts, moving images) (the ‘Contribution’) in any language, in any versions or editions in any and all forms and/or media of expression (including without limitation in connection with any and all end-user devices), whether now known or developed in the future. Without limitation, the above grant includes: (i) the right to edit, alter, adapt, adjust and prepare derivative works; (ii) all advertising and marketing rights including without limitation in relation to social media; (iii) rights for any training, educational and/or instructional purposes; (iv) the right to add and/or remove links or combinations with other media/works; and (v) the right to create, use and/or license and/or sublicense content data or metadata of any kind in relation to the Contribution (including abstracts and summaries) without restriction. The above rights are granted in relation to the Contribution as a whole or any part and with or in relation to any other works</w:t>
      </w:r>
      <w:r w:rsidR="00B13976">
        <w:rPr>
          <w:rFonts w:eastAsia="Arial" w:cstheme="minorHAnsi"/>
          <w:bCs/>
          <w:sz w:val="20"/>
          <w:szCs w:val="20"/>
          <w:lang w:eastAsia="en-GB"/>
        </w:rPr>
        <w:t>.</w:t>
      </w:r>
    </w:p>
    <w:p w14:paraId="66F6B796" w14:textId="77777777" w:rsidR="004556FB" w:rsidRPr="00FC798B" w:rsidRDefault="006F0E95">
      <w:pPr>
        <w:keepNext/>
        <w:widowControl w:val="0"/>
        <w:numPr>
          <w:ilvl w:val="1"/>
          <w:numId w:val="1"/>
        </w:numPr>
        <w:spacing w:before="120" w:after="240" w:line="276" w:lineRule="auto"/>
        <w:rPr>
          <w:rFonts w:eastAsia="Arial" w:cstheme="minorHAnsi"/>
          <w:b/>
          <w:sz w:val="20"/>
          <w:szCs w:val="20"/>
          <w:lang w:eastAsia="en-GB"/>
        </w:rPr>
      </w:pPr>
      <w:r w:rsidRPr="00FC798B">
        <w:rPr>
          <w:rFonts w:eastAsia="Arial" w:cstheme="minorHAnsi"/>
          <w:bCs/>
          <w:sz w:val="20"/>
          <w:szCs w:val="20"/>
          <w:lang w:eastAsia="en-GB"/>
        </w:rPr>
        <w:t>Without limiting the rights granted above, Licensee is granted the rights to use the Contribution for the purposes of analysis, testing, and development of publishing- and research-related workflows, systems, products, projects, and services; to confidentially share the Contribution with select third parties to do the same; and to retain and store the Contribution and any associated correspondence/files/forms to maintain the historical record, and to facilitate research integrity investigations. The grant of rights set forth in this clause (b) is irrevocable.</w:t>
      </w:r>
    </w:p>
    <w:p w14:paraId="21EDE37D"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Licensee elects not to publish the Contribution for any reason, all publishing rights under this </w:t>
      </w:r>
      <w:r>
        <w:rPr>
          <w:rFonts w:eastAsia="Arial" w:cstheme="minorHAnsi"/>
          <w:bCs/>
          <w:sz w:val="20"/>
          <w:szCs w:val="20"/>
          <w:lang w:eastAsia="en-GB"/>
        </w:rPr>
        <w:lastRenderedPageBreak/>
        <w:t>Agreement as set forth in clause 1a above will revert to the Author.</w:t>
      </w:r>
    </w:p>
    <w:p w14:paraId="3E3CFEC3" w14:textId="77777777" w:rsidR="004556FB" w:rsidRPr="00FC798B" w:rsidRDefault="006F0E95" w:rsidP="009730E4">
      <w:pPr>
        <w:pStyle w:val="Nadpis1"/>
      </w:pPr>
      <w:r w:rsidRPr="00FC798B">
        <w:t>Copyright</w:t>
      </w:r>
    </w:p>
    <w:p w14:paraId="45065C33"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Ownership of copyright in the Contribution will be vested in the name of the Author. When reproducing the Contribution or extracts from it, the Author will acknowledge and reference first publication in the Volume.</w:t>
      </w:r>
    </w:p>
    <w:p w14:paraId="200BF6CF" w14:textId="77777777" w:rsidR="00B13976" w:rsidRPr="00B13976" w:rsidRDefault="006F0E95" w:rsidP="009730E4">
      <w:pPr>
        <w:pStyle w:val="Nadpis1"/>
      </w:pPr>
      <w:r w:rsidRPr="00B13976">
        <w:t>Accessibility</w:t>
      </w:r>
    </w:p>
    <w:p w14:paraId="0608145B" w14:textId="77777777" w:rsidR="00B13976" w:rsidRPr="00B13976" w:rsidRDefault="006F0E95" w:rsidP="00B13976">
      <w:pPr>
        <w:keepNext/>
        <w:widowControl w:val="0"/>
        <w:spacing w:before="120" w:after="240" w:line="276" w:lineRule="auto"/>
        <w:ind w:left="567"/>
        <w:rPr>
          <w:rFonts w:eastAsia="Arial" w:cstheme="minorHAnsi"/>
          <w:bCs/>
          <w:sz w:val="20"/>
          <w:szCs w:val="20"/>
          <w:lang w:eastAsia="en-GB"/>
        </w:rPr>
      </w:pPr>
      <w:r w:rsidRPr="00B13976">
        <w:rPr>
          <w:rFonts w:eastAsia="Arial" w:cstheme="minorHAnsi"/>
          <w:bCs/>
          <w:sz w:val="20"/>
          <w:szCs w:val="20"/>
          <w:lang w:eastAsia="en-GB"/>
        </w:rPr>
        <w:t xml:space="preserve">The Licensee has the right to create and provide accessible formats of the Contribution for people with accessibility requirements, directly or via third parties, in compliance with applicable laws. The </w:t>
      </w:r>
      <w:r>
        <w:rPr>
          <w:rFonts w:eastAsia="Arial" w:cstheme="minorHAnsi"/>
          <w:bCs/>
          <w:sz w:val="20"/>
          <w:szCs w:val="20"/>
          <w:lang w:eastAsia="en-GB"/>
        </w:rPr>
        <w:t>Author</w:t>
      </w:r>
      <w:r w:rsidRPr="00B13976">
        <w:rPr>
          <w:rFonts w:eastAsia="Arial" w:cstheme="minorHAnsi"/>
          <w:bCs/>
          <w:sz w:val="20"/>
          <w:szCs w:val="20"/>
          <w:lang w:eastAsia="en-GB"/>
        </w:rPr>
        <w:t xml:space="preserve"> will provide alt-text for images upon manuscript submission. If not provided, the Licensee will create the alt-text, which the </w:t>
      </w:r>
      <w:r>
        <w:rPr>
          <w:rFonts w:eastAsia="Arial" w:cstheme="minorHAnsi"/>
          <w:bCs/>
          <w:sz w:val="20"/>
          <w:szCs w:val="20"/>
          <w:lang w:eastAsia="en-GB"/>
        </w:rPr>
        <w:t>Author</w:t>
      </w:r>
      <w:r w:rsidRPr="00B13976">
        <w:rPr>
          <w:rFonts w:eastAsia="Arial" w:cstheme="minorHAnsi"/>
          <w:bCs/>
          <w:sz w:val="20"/>
          <w:szCs w:val="20"/>
          <w:lang w:eastAsia="en-GB"/>
        </w:rPr>
        <w:t xml:space="preserve"> will review and approve at proofreading stage.</w:t>
      </w:r>
    </w:p>
    <w:p w14:paraId="7F01A086" w14:textId="77777777" w:rsidR="004556FB" w:rsidRPr="00FC798B" w:rsidRDefault="006F0E95" w:rsidP="009730E4">
      <w:pPr>
        <w:pStyle w:val="Nadpis1"/>
      </w:pPr>
      <w:r w:rsidRPr="00FC798B">
        <w:t>Use of Contribution Versions</w:t>
      </w:r>
    </w:p>
    <w:p w14:paraId="7C784118"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For purposes of this Agreement: (i) references to the “Contribution” include all versions of the Contribution; (ii) “Submitted Manuscript” means the version of the Contribution as first submitted by the Author prior to peer review; (iii) “Accepted Manuscript” means the version of the Contribution accepted for publication, but prior to copy-editing and typesetting; and (iv) “Version of Record” means the version of the Contribution published by the Licensee, after copy-editing and typesetting. Rights to all versions of the Manuscript are granted on an exclusive basis, except for the Submitted Manuscript, to which rights are granted on a non-exclusive basis</w:t>
      </w:r>
      <w:r w:rsidR="00B13976">
        <w:rPr>
          <w:rFonts w:eastAsia="Arial" w:cstheme="minorHAnsi"/>
          <w:bCs/>
          <w:sz w:val="20"/>
          <w:szCs w:val="20"/>
          <w:lang w:eastAsia="en-GB"/>
        </w:rPr>
        <w:t>.</w:t>
      </w:r>
    </w:p>
    <w:p w14:paraId="2C661ED8"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The Author may make the Submitted Manuscript available at any time and under any terms (including, but not limited to, under a CC BY licence), at the Author’s discretion. Once the Contribution has been published, the Author will include an acknowledgement and provide a link to the Version of Record on the publisher’s website: “This preprint has not undergone peer review (when applicable) or any post-submission improvements or corrections. The Version of Record of this contribution is published in [insert volume title], and is available online at https://doi.org/[insert DOI]”.</w:t>
      </w:r>
    </w:p>
    <w:p w14:paraId="64BA1850"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Licensee grants to the Author </w:t>
      </w:r>
      <w:r w:rsidRPr="00FC798B">
        <w:rPr>
          <w:rFonts w:eastAsia="Arial" w:cstheme="minorHAnsi"/>
          <w:bCs/>
          <w:sz w:val="20"/>
          <w:szCs w:val="20"/>
          <w:lang w:eastAsia="en-GB"/>
        </w:rPr>
        <w:t>(i) the right to make the Accepted Manuscript available on their own personal, self-maintained website immediately on acceptance, (ii) the right to make the Accepted Manuscript available for public release on any of the following twelve (12) months after first publication (the "Embargo Period"): their employer’s internal website; their institutional and/or funder repositories. Accepted Manuscripts may be deposited in such repositories immediately upon acceptance, provided they are not made publicly available until after the Embargo Period.</w:t>
      </w:r>
      <w:r>
        <w:rPr>
          <w:rFonts w:eastAsia="Arial" w:cstheme="minorHAnsi"/>
          <w:bCs/>
          <w:sz w:val="20"/>
          <w:szCs w:val="20"/>
          <w:lang w:eastAsia="en-GB"/>
        </w:rPr>
        <w:br/>
        <w:t xml:space="preserve">The rights granted to the Author with respect to the Accepted Manuscript are subject to the conditions that (i) the Accepted Manuscript is not enhanced or substantially reformatted by the Author or any third party, and (ii) the Author includes on the Accepted Manuscript an acknowledgement in the following form, together with a link to the published version on the publisher’s website: “This version of the contribution has been accepted for publication, after peer review (when applicable) but is not the Version of Record and does not reflect post-acceptance improvements, or any corrections. The Version of Record is available online at: http://dx.doi.org/[insert DOI]. Use of this Accepted Version is subject to the publisher’s Accepted Manuscript terms of use </w:t>
      </w:r>
      <w:hyperlink r:id="rId14" w:history="1">
        <w:r w:rsidR="004556FB" w:rsidRPr="00FC798B">
          <w:rPr>
            <w:rStyle w:val="Hypertextovodkaz"/>
            <w:rFonts w:eastAsia="Arial" w:cstheme="minorHAnsi"/>
            <w:bCs/>
            <w:sz w:val="20"/>
            <w:szCs w:val="20"/>
            <w:lang w:eastAsia="en-GB"/>
          </w:rPr>
          <w:t>https://www.springernature.com/gp/open-research/policies/accepted-manuscript-terms</w:t>
        </w:r>
      </w:hyperlink>
      <w:r w:rsidRPr="00FC798B">
        <w:rPr>
          <w:rFonts w:eastAsia="Arial" w:cstheme="minorHAnsi"/>
          <w:bCs/>
          <w:sz w:val="20"/>
          <w:szCs w:val="20"/>
          <w:lang w:eastAsia="en-GB"/>
        </w:rPr>
        <w:t xml:space="preserve">”. Under no circumstances may an Accepted Manuscript be shared or distributed </w:t>
      </w:r>
      <w:r w:rsidRPr="00FC798B">
        <w:rPr>
          <w:rFonts w:eastAsia="Arial" w:cstheme="minorHAnsi"/>
          <w:bCs/>
          <w:sz w:val="20"/>
          <w:szCs w:val="20"/>
          <w:lang w:eastAsia="en-GB"/>
        </w:rPr>
        <w:lastRenderedPageBreak/>
        <w:t>under a Creative Commons or other form of open access licence.</w:t>
      </w:r>
      <w:r w:rsidRPr="00FC798B">
        <w:rPr>
          <w:rFonts w:eastAsia="Arial" w:cstheme="minorHAnsi"/>
          <w:bCs/>
          <w:sz w:val="20"/>
          <w:szCs w:val="20"/>
          <w:lang w:eastAsia="en-GB"/>
        </w:rPr>
        <w:br/>
        <w:t>Any use of the Accepted Manuscript not expressly permitted under this subclause (c) is subject to the Licensee’s prior consent.</w:t>
      </w:r>
    </w:p>
    <w:p w14:paraId="524398B7"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The Licensee grants to Author the following non-exclusive rights to the Version of Record, provided that, when reproducing the Version of Record or extracts from it, the Author acknowledges and references first publication in the Volume according to current citation standards. As a minimum, the acknowledgement must state: “First published in [Volume, page number, year] by Springer Nature”.</w:t>
      </w:r>
    </w:p>
    <w:p w14:paraId="064694A7"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reuse graphic elements created by </w:t>
      </w:r>
      <w:r>
        <w:rPr>
          <w:rFonts w:eastAsia="Arial" w:cstheme="minorHAnsi"/>
          <w:bCs/>
          <w:sz w:val="20"/>
          <w:szCs w:val="20"/>
          <w:lang w:eastAsia="en-GB"/>
        </w:rPr>
        <w:t>the Author</w:t>
      </w:r>
      <w:r w:rsidRPr="00FC798B">
        <w:rPr>
          <w:rFonts w:eastAsia="Arial" w:cstheme="minorHAnsi"/>
          <w:bCs/>
          <w:sz w:val="20"/>
          <w:szCs w:val="20"/>
          <w:lang w:eastAsia="en-GB"/>
        </w:rPr>
        <w:t xml:space="preserve"> and contained in the Contribution, in presentations and other works created by them; </w:t>
      </w:r>
    </w:p>
    <w:p w14:paraId="5CC17AEC"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the Author and any academic institution where they work at the time may reproduce the Contribution for the purpose of course teaching (but not for inclusion in course pack material for onward sale by libraries and institutions); </w:t>
      </w:r>
    </w:p>
    <w:p w14:paraId="059588AE"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reuse the Version of Record or any part in a thesis written by the same Author, and to make a copy of that thesis available in a repository of the Author(s)’ awarding academic institution, or other repository required by the awarding academic institution. An acknowledgement should be included in the citation: “Reproduced with permission from Springer Nature”;</w:t>
      </w:r>
    </w:p>
    <w:p w14:paraId="54A91FA0"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to reproduce, or to allow a third party to reproduce the Contribution, in whole or in part, in any other type of work (other than thesis) written by </w:t>
      </w:r>
      <w:r>
        <w:rPr>
          <w:rFonts w:eastAsia="Arial" w:cstheme="minorHAnsi"/>
          <w:bCs/>
          <w:sz w:val="20"/>
          <w:szCs w:val="20"/>
          <w:lang w:eastAsia="en-GB"/>
        </w:rPr>
        <w:t>the Author</w:t>
      </w:r>
      <w:r w:rsidRPr="00FC798B">
        <w:rPr>
          <w:rFonts w:eastAsia="Arial" w:cstheme="minorHAnsi"/>
          <w:bCs/>
          <w:sz w:val="20"/>
          <w:szCs w:val="20"/>
          <w:lang w:eastAsia="en-GB"/>
        </w:rPr>
        <w:t xml:space="preserve"> for distribution by a publisher after an embargo period of 12 months; and</w:t>
      </w:r>
    </w:p>
    <w:p w14:paraId="772F219A"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to publish an expanded version of their Contribution provided the expanded version (i) includes at least 30% new material (ii) includes an express statement specifying the incremental change in the expanded version (e.g., new results, better description of materials, etc.).</w:t>
      </w:r>
    </w:p>
    <w:p w14:paraId="66290109" w14:textId="77777777" w:rsidR="004556FB" w:rsidRPr="00FC798B" w:rsidRDefault="006F0E95" w:rsidP="009730E4">
      <w:pPr>
        <w:pStyle w:val="Nadpis1"/>
      </w:pPr>
      <w:r w:rsidRPr="00FC798B">
        <w:t>Warranties &amp; Representations</w:t>
      </w:r>
    </w:p>
    <w:p w14:paraId="4E19AC48"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Author </w:t>
      </w:r>
      <w:r w:rsidRPr="00FC798B">
        <w:rPr>
          <w:rFonts w:eastAsia="Arial" w:cstheme="minorHAnsi"/>
          <w:bCs/>
          <w:sz w:val="20"/>
          <w:szCs w:val="20"/>
          <w:lang w:eastAsia="en-GB"/>
        </w:rPr>
        <w:t>warrants and represents that:</w:t>
      </w:r>
    </w:p>
    <w:p w14:paraId="49F32338" w14:textId="77777777" w:rsidR="004556FB" w:rsidRPr="00FC798B" w:rsidRDefault="004556FB">
      <w:pPr>
        <w:keepNext/>
        <w:widowControl w:val="0"/>
        <w:numPr>
          <w:ilvl w:val="1"/>
          <w:numId w:val="1"/>
        </w:numPr>
        <w:spacing w:before="120" w:after="240" w:line="276" w:lineRule="auto"/>
        <w:rPr>
          <w:rFonts w:eastAsia="Arial" w:cstheme="minorHAnsi"/>
          <w:bCs/>
          <w:sz w:val="20"/>
          <w:szCs w:val="20"/>
          <w:lang w:eastAsia="en-GB"/>
        </w:rPr>
      </w:pPr>
    </w:p>
    <w:p w14:paraId="0F9AE5C0"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the Author is the sole copyright owner or has been authorised by any additional copyright owner(s) to grant the rights defined in clause 1,</w:t>
      </w:r>
    </w:p>
    <w:p w14:paraId="446CB863"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does not infringe any intellectual property rights (including without limitation copyright, database rights or trade mark rights) or other third party rights and no licence from or payments to a third party are required to publish the Contribution,</w:t>
      </w:r>
    </w:p>
    <w:p w14:paraId="19EA8C4D"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Contribution has not been previously published</w:t>
      </w:r>
      <w:r>
        <w:rPr>
          <w:rFonts w:eastAsia="Arial" w:cstheme="minorHAnsi"/>
          <w:bCs/>
          <w:sz w:val="20"/>
          <w:szCs w:val="20"/>
          <w:lang w:eastAsia="en-GB"/>
        </w:rPr>
        <w:t>, nor has the Author committed to licensing any version of the Contribution under a licence inconsistent with the terms of this Agreement,</w:t>
      </w:r>
    </w:p>
    <w:p w14:paraId="561533BF" w14:textId="77777777" w:rsidR="004556FB" w:rsidRPr="00FC798B" w:rsidRDefault="006F0E95">
      <w:pPr>
        <w:keepNext/>
        <w:widowControl w:val="0"/>
        <w:numPr>
          <w:ilvl w:val="2"/>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if the Contribution contains materials from other sources (e.g. illustrations, tables, text quotations), Author has obtained written permissions to the extent necessary from the </w:t>
      </w:r>
      <w:r>
        <w:rPr>
          <w:rFonts w:eastAsia="Arial" w:cstheme="minorHAnsi"/>
          <w:bCs/>
          <w:sz w:val="20"/>
          <w:szCs w:val="20"/>
          <w:lang w:eastAsia="en-GB"/>
        </w:rPr>
        <w:lastRenderedPageBreak/>
        <w:t xml:space="preserve">copyright holder(s), to license to the Licensee the same rights as set out in clause 1 </w:t>
      </w:r>
      <w:r w:rsidRPr="00FC798B">
        <w:rPr>
          <w:rFonts w:eastAsia="Arial" w:cstheme="minorHAnsi"/>
          <w:bCs/>
          <w:sz w:val="20"/>
          <w:szCs w:val="20"/>
          <w:lang w:eastAsia="en-GB"/>
        </w:rPr>
        <w:t>but on a non-exclusive basis and without the right to use any graphic elements on a stand-alone basis and has cited any such materials correctly;</w:t>
      </w:r>
    </w:p>
    <w:p w14:paraId="066F150F"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 xml:space="preserve">all of the facts contained in the Contribution are according to the current body of research true and accurate; </w:t>
      </w:r>
    </w:p>
    <w:p w14:paraId="6E879EC9"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nothing in the Contribution is obscene, defamatory, violates any right of privacy or publicity, infringes any other human, personal or other rights of any person or entity or is otherwise unlawful and that informed consent to publish has been obtained for any research participants;</w:t>
      </w:r>
    </w:p>
    <w:p w14:paraId="63E38A04"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nothing in the Contribution infringes any duty of confidentiality owed to any third party or violates any contract, express or implied, of the Author; </w:t>
      </w:r>
    </w:p>
    <w:p w14:paraId="2B32A52E"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all institutional, governmental, and/or other approvals which may be required in connection with the research reflected in the Contribution have been obtained and continue in effect;</w:t>
      </w:r>
    </w:p>
    <w:p w14:paraId="50F79480"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all statements and declarations made by the Author in connection with the Contribution are true and correct;</w:t>
      </w:r>
    </w:p>
    <w:p w14:paraId="4508D495"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FC798B">
        <w:rPr>
          <w:rFonts w:eastAsia="Arial" w:cstheme="minorHAnsi"/>
          <w:bCs/>
          <w:sz w:val="20"/>
          <w:szCs w:val="20"/>
          <w:lang w:eastAsia="en-GB"/>
        </w:rPr>
        <w:t>the signatory who has signed this Agreement has full right, power and authority to enter into this Agreement on behalf of all of the Authors; and</w:t>
      </w:r>
    </w:p>
    <w:p w14:paraId="7ED0290C"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the Author complies in full with: i. all instructions and policies in the Instructions for Authors, ii. the Licensee’s ethics rules (available at </w:t>
      </w:r>
      <w:hyperlink r:id="rId15" w:history="1">
        <w:r w:rsidR="004556FB" w:rsidRPr="00FC798B">
          <w:rPr>
            <w:rStyle w:val="Hypertextovodkaz"/>
            <w:rFonts w:eastAsia="Arial" w:cstheme="minorHAnsi"/>
            <w:bCs/>
            <w:sz w:val="20"/>
            <w:szCs w:val="20"/>
            <w:lang w:eastAsia="en-GB"/>
          </w:rPr>
          <w:t>https://www.springernature.com/gp/authors/book-authors-code-of-conduct</w:t>
        </w:r>
      </w:hyperlink>
      <w:r w:rsidRPr="00FC798B">
        <w:rPr>
          <w:rFonts w:eastAsia="Arial" w:cstheme="minorHAnsi"/>
          <w:bCs/>
          <w:sz w:val="20"/>
          <w:szCs w:val="20"/>
          <w:lang w:eastAsia="en-GB"/>
        </w:rPr>
        <w:t>), as may be updated by the Licensee at any time in its sole discretion.</w:t>
      </w:r>
    </w:p>
    <w:p w14:paraId="12C3B829" w14:textId="77777777" w:rsidR="004556FB" w:rsidRPr="00FC798B" w:rsidRDefault="006F0E95" w:rsidP="009730E4">
      <w:pPr>
        <w:pStyle w:val="Nadpis1"/>
      </w:pPr>
      <w:r w:rsidRPr="00FC798B">
        <w:t>Cooperation</w:t>
      </w:r>
    </w:p>
    <w:p w14:paraId="797CA7AD"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sidRPr="00B13976">
        <w:rPr>
          <w:rFonts w:eastAsia="Arial" w:cstheme="minorHAnsi"/>
          <w:bCs/>
          <w:sz w:val="20"/>
          <w:szCs w:val="20"/>
          <w:lang w:eastAsia="en-GB"/>
        </w:rPr>
        <w:t xml:space="preserve">Without prejudice to the warranties and representations given by the </w:t>
      </w:r>
      <w:r>
        <w:rPr>
          <w:rFonts w:eastAsia="Arial" w:cstheme="minorHAnsi"/>
          <w:bCs/>
          <w:sz w:val="20"/>
          <w:szCs w:val="20"/>
          <w:lang w:eastAsia="en-GB"/>
        </w:rPr>
        <w:t>Author</w:t>
      </w:r>
      <w:r w:rsidRPr="00B13976">
        <w:rPr>
          <w:rFonts w:eastAsia="Arial" w:cstheme="minorHAnsi"/>
          <w:bCs/>
          <w:sz w:val="20"/>
          <w:szCs w:val="20"/>
          <w:lang w:eastAsia="en-GB"/>
        </w:rPr>
        <w:t xml:space="preserve"> in this Agreement, the </w:t>
      </w:r>
      <w:r>
        <w:rPr>
          <w:rFonts w:eastAsia="Arial" w:cstheme="minorHAnsi"/>
          <w:bCs/>
          <w:sz w:val="20"/>
          <w:szCs w:val="20"/>
          <w:lang w:eastAsia="en-GB"/>
        </w:rPr>
        <w:t>Author</w:t>
      </w:r>
      <w:r w:rsidRPr="00B13976">
        <w:rPr>
          <w:rFonts w:eastAsia="Arial" w:cstheme="minorHAnsi"/>
          <w:bCs/>
          <w:sz w:val="20"/>
          <w:szCs w:val="20"/>
          <w:lang w:eastAsia="en-GB"/>
        </w:rPr>
        <w:t xml:space="preserve"> will cooperate fully with the Licensee in relation to any legal action that might arise from the publication or intended publication of the Contribution and the </w:t>
      </w:r>
      <w:r>
        <w:rPr>
          <w:rFonts w:eastAsia="Arial" w:cstheme="minorHAnsi"/>
          <w:bCs/>
          <w:sz w:val="20"/>
          <w:szCs w:val="20"/>
          <w:lang w:eastAsia="en-GB"/>
        </w:rPr>
        <w:t>Author</w:t>
      </w:r>
      <w:r w:rsidRPr="00B13976">
        <w:rPr>
          <w:rFonts w:eastAsia="Arial" w:cstheme="minorHAnsi"/>
          <w:bCs/>
          <w:sz w:val="20"/>
          <w:szCs w:val="20"/>
          <w:lang w:eastAsia="en-GB"/>
        </w:rPr>
        <w:t xml:space="preserve"> will give the Publisher access at reasonable times to any relevant documents and records within the possession or control of the </w:t>
      </w:r>
      <w:r>
        <w:rPr>
          <w:rFonts w:eastAsia="Arial" w:cstheme="minorHAnsi"/>
          <w:bCs/>
          <w:sz w:val="20"/>
          <w:szCs w:val="20"/>
          <w:lang w:eastAsia="en-GB"/>
        </w:rPr>
        <w:t>Author</w:t>
      </w:r>
      <w:r w:rsidR="00A97A91" w:rsidRPr="00FC798B">
        <w:rPr>
          <w:rFonts w:eastAsia="Arial" w:cstheme="minorHAnsi"/>
          <w:bCs/>
          <w:sz w:val="20"/>
          <w:szCs w:val="20"/>
          <w:lang w:eastAsia="en-GB"/>
        </w:rPr>
        <w:t>.</w:t>
      </w:r>
    </w:p>
    <w:p w14:paraId="3E398D30" w14:textId="77777777" w:rsidR="004556FB" w:rsidRPr="00FC798B" w:rsidRDefault="006F0E95">
      <w:pPr>
        <w:keepNext/>
        <w:widowControl w:val="0"/>
        <w:numPr>
          <w:ilvl w:val="1"/>
          <w:numId w:val="1"/>
        </w:numPr>
        <w:spacing w:before="120" w:after="240" w:line="276" w:lineRule="auto"/>
        <w:rPr>
          <w:rFonts w:eastAsia="Arial" w:cstheme="minorHAnsi"/>
          <w:bCs/>
          <w:sz w:val="20"/>
          <w:szCs w:val="20"/>
          <w:lang w:eastAsia="en-GB"/>
        </w:rPr>
      </w:pPr>
      <w:r>
        <w:rPr>
          <w:rFonts w:eastAsia="Arial" w:cstheme="minorHAnsi"/>
          <w:bCs/>
          <w:sz w:val="20"/>
          <w:szCs w:val="20"/>
          <w:lang w:eastAsia="en-GB"/>
        </w:rPr>
        <w:t xml:space="preserve">Author authorises the Licensee to take such steps as it considers necessary at its own expense </w:t>
      </w:r>
      <w:r w:rsidRPr="00FC798B">
        <w:rPr>
          <w:rFonts w:eastAsia="Arial" w:cstheme="minorHAnsi"/>
          <w:bCs/>
          <w:sz w:val="20"/>
          <w:szCs w:val="20"/>
          <w:lang w:eastAsia="en-GB"/>
        </w:rPr>
        <w:t>in the Author’s name(s) and on their behalf if the Licensee believes that a third party is infringing or is likely to infringe copyright in the Contribution including but not limited to initiating legal proceedings.</w:t>
      </w:r>
    </w:p>
    <w:p w14:paraId="40EA2F4C" w14:textId="77777777" w:rsidR="004556FB" w:rsidRPr="00FC798B" w:rsidRDefault="006F0E95" w:rsidP="009730E4">
      <w:pPr>
        <w:pStyle w:val="Nadpis1"/>
      </w:pPr>
      <w:r w:rsidRPr="00FC798B">
        <w:t>Author List</w:t>
      </w:r>
    </w:p>
    <w:p w14:paraId="73254DAC"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Changes of authorship, including, but not limited to, changes in the corresponding author or the sequence of authors, are not permitted after acceptance of a manuscript.</w:t>
      </w:r>
    </w:p>
    <w:p w14:paraId="7921C23B" w14:textId="77777777" w:rsidR="004556FB" w:rsidRPr="00FC798B" w:rsidRDefault="006F0E95" w:rsidP="009730E4">
      <w:pPr>
        <w:pStyle w:val="Nadpis1"/>
      </w:pPr>
      <w:r w:rsidRPr="00FC798B">
        <w:t>Post Publication Actions</w:t>
      </w:r>
    </w:p>
    <w:p w14:paraId="1F25504A"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Pr>
          <w:rFonts w:eastAsia="Arial" w:cstheme="minorHAnsi"/>
          <w:bCs/>
          <w:sz w:val="20"/>
          <w:szCs w:val="20"/>
          <w:lang w:eastAsia="en-GB"/>
        </w:rPr>
        <w:t xml:space="preserve">The Author agrees that the Licensee may remove or retract the Contribution or publish a correction or other notice in relation to the Contribution if the Licensee determines that such actions are appropriate </w:t>
      </w:r>
      <w:r>
        <w:rPr>
          <w:rFonts w:eastAsia="Arial" w:cstheme="minorHAnsi"/>
          <w:bCs/>
          <w:sz w:val="20"/>
          <w:szCs w:val="20"/>
          <w:lang w:eastAsia="en-GB"/>
        </w:rPr>
        <w:lastRenderedPageBreak/>
        <w:t>from an editorial, research integrity, or legal perspective.</w:t>
      </w:r>
    </w:p>
    <w:p w14:paraId="7585EE49" w14:textId="77777777" w:rsidR="004556FB" w:rsidRPr="00FC798B" w:rsidRDefault="006F0E95" w:rsidP="009730E4">
      <w:pPr>
        <w:pStyle w:val="Nadpis1"/>
      </w:pPr>
      <w:r w:rsidRPr="00FC798B">
        <w:t>Controlling Terms</w:t>
      </w:r>
    </w:p>
    <w:p w14:paraId="2E136AB2" w14:textId="77777777" w:rsidR="004556FB" w:rsidRPr="00FC798B" w:rsidRDefault="006F0E95">
      <w:pPr>
        <w:keepNext/>
        <w:widowControl w:val="0"/>
        <w:spacing w:before="120" w:after="240" w:line="276" w:lineRule="auto"/>
        <w:ind w:left="567"/>
        <w:rPr>
          <w:rFonts w:eastAsia="Arial" w:cstheme="minorHAnsi"/>
          <w:bCs/>
          <w:sz w:val="20"/>
          <w:szCs w:val="20"/>
          <w:lang w:eastAsia="en-GB"/>
        </w:rPr>
      </w:pPr>
      <w:r w:rsidRPr="00FC798B">
        <w:rPr>
          <w:rFonts w:eastAsia="Arial" w:cstheme="minorHAnsi"/>
          <w:bCs/>
          <w:sz w:val="20"/>
          <w:szCs w:val="20"/>
          <w:lang w:eastAsia="en-GB"/>
        </w:rPr>
        <w:t>The terms of this Agreement will supersede any other</w:t>
      </w:r>
      <w:r>
        <w:rPr>
          <w:rFonts w:eastAsia="Arial" w:cstheme="minorHAnsi"/>
          <w:bCs/>
          <w:sz w:val="20"/>
          <w:szCs w:val="20"/>
          <w:lang w:eastAsia="en-GB"/>
        </w:rPr>
        <w:t xml:space="preserve"> terms that the Author or any third party may assert apply to any version of the Contribution.</w:t>
      </w:r>
    </w:p>
    <w:p w14:paraId="39F0F206" w14:textId="77777777" w:rsidR="004556FB" w:rsidRPr="00FC798B" w:rsidRDefault="006F0E95" w:rsidP="009730E4">
      <w:pPr>
        <w:pStyle w:val="Nadpis1"/>
      </w:pPr>
      <w:r w:rsidRPr="00FC798B">
        <w:t>Governing Law</w:t>
      </w:r>
    </w:p>
    <w:p w14:paraId="6B81B555" w14:textId="77777777" w:rsidR="004556FB" w:rsidRPr="00FC798B" w:rsidRDefault="006F0E95">
      <w:pPr>
        <w:widowControl w:val="0"/>
        <w:spacing w:before="120" w:after="240" w:line="276" w:lineRule="auto"/>
        <w:ind w:left="567"/>
        <w:rPr>
          <w:rFonts w:eastAsia="Arial" w:cstheme="minorHAnsi"/>
          <w:sz w:val="20"/>
          <w:szCs w:val="20"/>
          <w:lang w:eastAsia="en-GB"/>
        </w:rPr>
      </w:pPr>
      <w:r w:rsidRPr="00FC798B">
        <w:rPr>
          <w:rFonts w:eastAsia="Arial" w:cstheme="minorHAnsi"/>
          <w:sz w:val="20"/>
          <w:szCs w:val="20"/>
          <w:lang w:eastAsia="en-GB"/>
        </w:rPr>
        <w:t xml:space="preserve">This Agreement shall be governed by, and shall be construed in accordance with, the laws of </w:t>
      </w:r>
      <w:r>
        <w:rPr>
          <w:rFonts w:eastAsia="Arial" w:cstheme="minorHAnsi"/>
          <w:sz w:val="20"/>
          <w:szCs w:val="20"/>
          <w:lang w:eastAsia="en-GB"/>
        </w:rPr>
        <w:t>Switzerland</w:t>
      </w:r>
      <w:r w:rsidRPr="00FC798B">
        <w:rPr>
          <w:rFonts w:eastAsia="Arial" w:cstheme="minorHAnsi"/>
          <w:sz w:val="20"/>
          <w:szCs w:val="20"/>
          <w:lang w:eastAsia="en-GB"/>
        </w:rPr>
        <w:t xml:space="preserve">. The courts of </w:t>
      </w:r>
      <w:r>
        <w:rPr>
          <w:rFonts w:eastAsia="Arial" w:cstheme="minorHAnsi"/>
          <w:sz w:val="20"/>
          <w:szCs w:val="20"/>
          <w:lang w:eastAsia="en-GB"/>
        </w:rPr>
        <w:t>Zug, Switzerland</w:t>
      </w:r>
      <w:r w:rsidRPr="00FC798B">
        <w:rPr>
          <w:rFonts w:eastAsia="Arial" w:cstheme="minorHAnsi"/>
          <w:sz w:val="20"/>
          <w:szCs w:val="20"/>
          <w:lang w:eastAsia="en-GB"/>
        </w:rPr>
        <w:t xml:space="preserve"> shall have the exclusive jurisdiction.</w:t>
      </w:r>
    </w:p>
    <w:p w14:paraId="6A165FF5" w14:textId="77777777" w:rsidR="004556FB" w:rsidRPr="00FC798B" w:rsidRDefault="006F0E95">
      <w:pPr>
        <w:spacing w:after="0" w:line="240" w:lineRule="auto"/>
        <w:rPr>
          <w:rFonts w:eastAsia="Arial" w:cstheme="minorHAnsi"/>
          <w:sz w:val="12"/>
          <w:szCs w:val="18"/>
          <w:lang w:eastAsia="en-GB"/>
        </w:rPr>
      </w:pPr>
      <w:r w:rsidRPr="00FC798B">
        <w:rPr>
          <w:rFonts w:eastAsia="Arial" w:cstheme="minorHAnsi"/>
          <w:b/>
          <w:noProof/>
          <w:sz w:val="4"/>
          <w:szCs w:val="18"/>
          <w:lang w:val="de-DE" w:eastAsia="de-DE"/>
        </w:rPr>
        <mc:AlternateContent>
          <mc:Choice Requires="wps">
            <w:drawing>
              <wp:anchor distT="0" distB="0" distL="114300" distR="114300" simplePos="0" relativeHeight="251658240" behindDoc="0" locked="0" layoutInCell="1" allowOverlap="1" wp14:anchorId="0B088047" wp14:editId="602DDD90">
                <wp:simplePos x="0" y="0"/>
                <wp:positionH relativeFrom="column">
                  <wp:posOffset>-712447</wp:posOffset>
                </wp:positionH>
                <wp:positionV relativeFrom="paragraph">
                  <wp:posOffset>67092</wp:posOffset>
                </wp:positionV>
                <wp:extent cx="7146906" cy="16829"/>
                <wp:effectExtent l="38100" t="38100" r="73660" b="97790"/>
                <wp:wrapNone/>
                <wp:docPr id="2" name="Straight Connector 2"/>
                <wp:cNvGraphicFramePr/>
                <a:graphic xmlns:a="http://schemas.openxmlformats.org/drawingml/2006/main">
                  <a:graphicData uri="http://schemas.microsoft.com/office/word/2010/wordprocessingShape">
                    <wps:wsp>
                      <wps:cNvCnPr/>
                      <wps:spPr>
                        <a:xfrm>
                          <a:off x="0" y="0"/>
                          <a:ext cx="7146906" cy="16829"/>
                        </a:xfrm>
                        <a:prstGeom prst="line">
                          <a:avLst/>
                        </a:prstGeom>
                        <a:noFill/>
                        <a:ln w="25400">
                          <a:solidFill>
                            <a:srgbClr val="C0504D"/>
                          </a:solidFill>
                          <a:prstDash val="solid"/>
                        </a:ln>
                        <a:effectLst>
                          <a:outerShdw blurRad="40000" dist="20000" dir="5400000" rotWithShape="0">
                            <a:srgbClr val="000000">
                              <a:alpha val="38000"/>
                            </a:srgbClr>
                          </a:outerShdw>
                        </a:effectLst>
                      </wps:spPr>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56.1pt,5.3pt" to="506.65pt,6.65pt" strokecolor="#c0504d" strokeweight="2pt">
                <v:shadow on="t" color="black" opacity="24903f" origin=",0.5" offset="0,1.57pt"/>
              </v:line>
            </w:pict>
          </mc:Fallback>
        </mc:AlternateContent>
      </w:r>
    </w:p>
    <w:p w14:paraId="776C315D" w14:textId="77777777" w:rsidR="004556FB" w:rsidRPr="00FC798B" w:rsidRDefault="004556FB">
      <w:pPr>
        <w:spacing w:after="0" w:line="240" w:lineRule="auto"/>
        <w:rPr>
          <w:rFonts w:eastAsia="Arial" w:cstheme="minorHAnsi"/>
          <w:sz w:val="12"/>
          <w:szCs w:val="18"/>
          <w:lang w:eastAsia="en-GB"/>
        </w:rPr>
      </w:pPr>
    </w:p>
    <w:tbl>
      <w:tblPr>
        <w:tblStyle w:val="Mkatabulky"/>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5"/>
        <w:gridCol w:w="567"/>
        <w:gridCol w:w="3345"/>
        <w:gridCol w:w="567"/>
        <w:gridCol w:w="3345"/>
      </w:tblGrid>
      <w:tr w:rsidR="00317210" w14:paraId="46D32B9D" w14:textId="77777777">
        <w:trPr>
          <w:trHeight w:hRule="exact" w:val="397"/>
        </w:trPr>
        <w:tc>
          <w:tcPr>
            <w:tcW w:w="3345" w:type="dxa"/>
            <w:tcBorders>
              <w:bottom w:val="single" w:sz="4" w:space="0" w:color="auto"/>
            </w:tcBorders>
          </w:tcPr>
          <w:p w14:paraId="0CAEA431" w14:textId="77777777" w:rsidR="004556FB" w:rsidRPr="00FC798B" w:rsidRDefault="006F0E95">
            <w:pPr>
              <w:spacing w:before="120" w:after="120"/>
              <w:rPr>
                <w:rFonts w:asciiTheme="minorHAnsi" w:hAnsiTheme="minorHAnsi" w:cstheme="minorHAnsi"/>
                <w:sz w:val="12"/>
                <w:szCs w:val="18"/>
              </w:rPr>
            </w:pPr>
            <w:r>
              <w:rPr>
                <w:rFonts w:asciiTheme="minorHAnsi" w:hAnsiTheme="minorHAnsi" w:cstheme="minorHAnsi"/>
                <w:sz w:val="12"/>
                <w:szCs w:val="18"/>
              </w:rPr>
              <w:t>Signed for and on behalf of the Author</w:t>
            </w:r>
          </w:p>
          <w:p w14:paraId="22DD9264" w14:textId="77777777" w:rsidR="004556FB" w:rsidRPr="00FC798B" w:rsidRDefault="006F0E95">
            <w:pPr>
              <w:tabs>
                <w:tab w:val="left" w:pos="724"/>
              </w:tabs>
              <w:spacing w:before="120" w:after="120"/>
              <w:ind w:left="-993"/>
              <w:rPr>
                <w:rFonts w:asciiTheme="minorHAnsi" w:hAnsiTheme="minorHAnsi" w:cstheme="minorHAnsi"/>
                <w:sz w:val="16"/>
                <w:szCs w:val="16"/>
              </w:rPr>
            </w:pPr>
            <w:r w:rsidRPr="00FC798B">
              <w:rPr>
                <w:rFonts w:asciiTheme="minorHAnsi" w:hAnsiTheme="minorHAnsi" w:cstheme="minorHAnsi"/>
                <w:sz w:val="16"/>
                <w:szCs w:val="16"/>
              </w:rPr>
              <w:t>[Ha</w:t>
            </w:r>
          </w:p>
          <w:p w14:paraId="2945CEB6" w14:textId="77777777" w:rsidR="004556FB" w:rsidRPr="00FC798B" w:rsidRDefault="004556FB">
            <w:pPr>
              <w:spacing w:before="120" w:after="120"/>
              <w:ind w:left="-993"/>
              <w:rPr>
                <w:rFonts w:asciiTheme="minorHAnsi" w:hAnsiTheme="minorHAnsi" w:cstheme="minorHAnsi"/>
                <w:sz w:val="16"/>
                <w:szCs w:val="16"/>
              </w:rPr>
            </w:pPr>
          </w:p>
        </w:tc>
        <w:tc>
          <w:tcPr>
            <w:tcW w:w="567" w:type="dxa"/>
          </w:tcPr>
          <w:p w14:paraId="7617E16C"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0D2FED1D" w14:textId="77777777" w:rsidR="004556FB" w:rsidRPr="00FC798B" w:rsidRDefault="006F0E95">
            <w:pPr>
              <w:spacing w:before="120" w:after="120"/>
              <w:rPr>
                <w:rFonts w:asciiTheme="minorHAnsi" w:hAnsiTheme="minorHAnsi" w:cstheme="minorHAnsi"/>
                <w:sz w:val="12"/>
                <w:szCs w:val="12"/>
              </w:rPr>
            </w:pPr>
            <w:r w:rsidRPr="00FC798B">
              <w:rPr>
                <w:rFonts w:asciiTheme="minorHAnsi" w:hAnsiTheme="minorHAnsi" w:cstheme="minorHAnsi"/>
                <w:sz w:val="12"/>
                <w:szCs w:val="12"/>
              </w:rPr>
              <w:t>Print Name:</w:t>
            </w:r>
          </w:p>
        </w:tc>
        <w:tc>
          <w:tcPr>
            <w:tcW w:w="567" w:type="dxa"/>
          </w:tcPr>
          <w:p w14:paraId="02A83533" w14:textId="77777777" w:rsidR="004556FB" w:rsidRPr="00FC798B" w:rsidRDefault="004556FB">
            <w:pPr>
              <w:spacing w:before="120" w:after="120"/>
              <w:rPr>
                <w:rFonts w:asciiTheme="minorHAnsi" w:hAnsiTheme="minorHAnsi" w:cstheme="minorHAnsi"/>
                <w:sz w:val="16"/>
                <w:szCs w:val="16"/>
              </w:rPr>
            </w:pPr>
          </w:p>
        </w:tc>
        <w:tc>
          <w:tcPr>
            <w:tcW w:w="3345" w:type="dxa"/>
            <w:tcBorders>
              <w:bottom w:val="single" w:sz="4" w:space="0" w:color="auto"/>
            </w:tcBorders>
          </w:tcPr>
          <w:p w14:paraId="0A0D99D5" w14:textId="77777777" w:rsidR="004556FB" w:rsidRPr="00FC798B" w:rsidRDefault="006F0E95">
            <w:pPr>
              <w:spacing w:before="120" w:after="120"/>
              <w:rPr>
                <w:rFonts w:asciiTheme="minorHAnsi" w:hAnsiTheme="minorHAnsi" w:cstheme="minorHAnsi"/>
                <w:sz w:val="12"/>
                <w:szCs w:val="12"/>
              </w:rPr>
            </w:pPr>
            <w:r w:rsidRPr="00FC798B">
              <w:rPr>
                <w:rFonts w:asciiTheme="minorHAnsi" w:hAnsiTheme="minorHAnsi" w:cstheme="minorHAnsi"/>
                <w:sz w:val="12"/>
                <w:szCs w:val="12"/>
              </w:rPr>
              <w:t>Date:</w:t>
            </w:r>
          </w:p>
        </w:tc>
      </w:tr>
      <w:tr w:rsidR="00317210" w14:paraId="37D11312" w14:textId="77777777">
        <w:trPr>
          <w:trHeight w:val="1452"/>
        </w:trPr>
        <w:tc>
          <w:tcPr>
            <w:tcW w:w="3345" w:type="dxa"/>
            <w:tcBorders>
              <w:top w:val="single" w:sz="4" w:space="0" w:color="auto"/>
              <w:left w:val="single" w:sz="4" w:space="0" w:color="auto"/>
              <w:bottom w:val="single" w:sz="4" w:space="0" w:color="auto"/>
              <w:right w:val="single" w:sz="4" w:space="0" w:color="auto"/>
            </w:tcBorders>
            <w:vAlign w:val="center"/>
          </w:tcPr>
          <w:p w14:paraId="2E3D0F74" w14:textId="77777777" w:rsidR="0080389B" w:rsidRPr="00FC798B" w:rsidRDefault="0080389B" w:rsidP="0080389B">
            <w:pPr>
              <w:spacing w:before="120" w:after="120"/>
              <w:jc w:val="center"/>
              <w:rPr>
                <w:rFonts w:asciiTheme="minorHAnsi" w:hAnsiTheme="minorHAnsi" w:cstheme="minorHAnsi"/>
                <w:sz w:val="12"/>
                <w:szCs w:val="18"/>
              </w:rPr>
            </w:pPr>
          </w:p>
        </w:tc>
        <w:tc>
          <w:tcPr>
            <w:tcW w:w="567" w:type="dxa"/>
            <w:tcBorders>
              <w:left w:val="single" w:sz="4" w:space="0" w:color="auto"/>
              <w:right w:val="single" w:sz="4" w:space="0" w:color="auto"/>
            </w:tcBorders>
          </w:tcPr>
          <w:p w14:paraId="77868F22"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002DFBD3" w14:textId="77777777" w:rsidR="0080389B" w:rsidRPr="00FC798B" w:rsidRDefault="006F0E95" w:rsidP="0080389B">
            <w:pPr>
              <w:spacing w:before="120" w:after="120"/>
              <w:rPr>
                <w:rFonts w:asciiTheme="minorHAnsi" w:hAnsiTheme="minorHAnsi" w:cstheme="minorHAnsi"/>
                <w:sz w:val="14"/>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c>
          <w:tcPr>
            <w:tcW w:w="567" w:type="dxa"/>
            <w:tcBorders>
              <w:left w:val="single" w:sz="4" w:space="0" w:color="auto"/>
              <w:right w:val="single" w:sz="4" w:space="0" w:color="auto"/>
            </w:tcBorders>
          </w:tcPr>
          <w:p w14:paraId="7F22737D" w14:textId="77777777" w:rsidR="0080389B" w:rsidRPr="00FC798B" w:rsidRDefault="0080389B" w:rsidP="0080389B">
            <w:pPr>
              <w:spacing w:before="120" w:after="120"/>
              <w:rPr>
                <w:rFonts w:asciiTheme="minorHAnsi" w:hAnsiTheme="minorHAnsi" w:cstheme="minorHAnsi"/>
                <w:sz w:val="12"/>
                <w:szCs w:val="18"/>
              </w:rPr>
            </w:pPr>
          </w:p>
        </w:tc>
        <w:tc>
          <w:tcPr>
            <w:tcW w:w="3345" w:type="dxa"/>
            <w:tcBorders>
              <w:top w:val="single" w:sz="4" w:space="0" w:color="auto"/>
              <w:left w:val="single" w:sz="4" w:space="0" w:color="auto"/>
              <w:bottom w:val="single" w:sz="4" w:space="0" w:color="auto"/>
              <w:right w:val="single" w:sz="4" w:space="0" w:color="auto"/>
            </w:tcBorders>
            <w:vAlign w:val="center"/>
          </w:tcPr>
          <w:p w14:paraId="67B57832" w14:textId="77777777" w:rsidR="0080389B" w:rsidRPr="00FC798B" w:rsidRDefault="006F0E95" w:rsidP="0080389B">
            <w:pPr>
              <w:spacing w:before="120" w:after="120"/>
              <w:rPr>
                <w:rFonts w:asciiTheme="minorHAnsi" w:hAnsiTheme="minorHAnsi" w:cstheme="minorHAnsi"/>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6AD56B82" w14:textId="77777777" w:rsidR="004556FB" w:rsidRPr="00FC798B" w:rsidRDefault="004556FB">
      <w:pPr>
        <w:spacing w:after="0" w:line="240" w:lineRule="auto"/>
        <w:rPr>
          <w:rFonts w:eastAsia="Arial" w:cstheme="minorHAnsi"/>
          <w:sz w:val="15"/>
          <w:szCs w:val="15"/>
          <w:lang w:eastAsia="en-GB"/>
        </w:rPr>
      </w:pPr>
    </w:p>
    <w:tbl>
      <w:tblPr>
        <w:tblStyle w:val="Mkatabulky"/>
        <w:tblW w:w="11169"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48"/>
        <w:gridCol w:w="567"/>
        <w:gridCol w:w="7254"/>
      </w:tblGrid>
      <w:tr w:rsidR="00317210" w14:paraId="24F19C0A"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188A4F7E" w14:textId="77777777" w:rsidR="004556FB" w:rsidRPr="00584C4C" w:rsidRDefault="006F0E95">
            <w:pPr>
              <w:keepLines/>
              <w:spacing w:before="120" w:after="120"/>
              <w:rPr>
                <w:rFonts w:asciiTheme="minorHAnsi" w:hAnsiTheme="minorHAnsi" w:cstheme="minorHAnsi"/>
                <w:sz w:val="12"/>
                <w:szCs w:val="18"/>
              </w:rPr>
            </w:pPr>
            <w:r w:rsidRPr="00FC798B">
              <w:rPr>
                <w:rFonts w:asciiTheme="minorHAnsi" w:hAnsiTheme="minorHAnsi" w:cstheme="minorHAnsi"/>
                <w:sz w:val="16"/>
                <w:szCs w:val="16"/>
              </w:rPr>
              <w:t>Address:</w:t>
            </w:r>
          </w:p>
        </w:tc>
        <w:tc>
          <w:tcPr>
            <w:tcW w:w="567" w:type="dxa"/>
            <w:tcBorders>
              <w:left w:val="single" w:sz="4" w:space="0" w:color="auto"/>
              <w:right w:val="single" w:sz="4" w:space="0" w:color="auto"/>
            </w:tcBorders>
            <w:vAlign w:val="center"/>
          </w:tcPr>
          <w:p w14:paraId="0D185298"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79253F12" w14:textId="77777777" w:rsidR="004556FB" w:rsidRPr="00FC798B" w:rsidRDefault="006F0E95">
            <w:pPr>
              <w:keepLines/>
              <w:spacing w:before="120" w:after="120"/>
              <w:rPr>
                <w:rFonts w:asciiTheme="minorHAnsi" w:hAnsiTheme="minorHAnsi" w:cstheme="minorHAnsi"/>
                <w:sz w:val="14"/>
                <w:szCs w:val="18"/>
              </w:rPr>
            </w:pPr>
            <w:r w:rsidRPr="00FC798B">
              <w:rPr>
                <w:rFonts w:asciiTheme="minorHAnsi" w:hAnsiTheme="minorHAnsi" w:cstheme="minorHAnsi"/>
                <w:sz w:val="16"/>
                <w:szCs w:val="16"/>
              </w:rPr>
              <w:t xml:space="preserve"> </w:t>
            </w: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r w:rsidR="00317210" w14:paraId="13A1FC04" w14:textId="77777777">
        <w:trPr>
          <w:trHeight w:val="283"/>
        </w:trPr>
        <w:tc>
          <w:tcPr>
            <w:tcW w:w="3348" w:type="dxa"/>
            <w:tcBorders>
              <w:top w:val="single" w:sz="4" w:space="0" w:color="auto"/>
              <w:left w:val="single" w:sz="4" w:space="0" w:color="auto"/>
              <w:bottom w:val="single" w:sz="4" w:space="0" w:color="auto"/>
              <w:right w:val="single" w:sz="4" w:space="0" w:color="auto"/>
            </w:tcBorders>
            <w:vAlign w:val="center"/>
          </w:tcPr>
          <w:p w14:paraId="63FBE0E8" w14:textId="77777777" w:rsidR="004556FB" w:rsidRPr="00FC798B" w:rsidRDefault="006F0E95">
            <w:pPr>
              <w:keepLines/>
              <w:spacing w:before="120" w:after="120"/>
              <w:rPr>
                <w:rFonts w:asciiTheme="minorHAnsi" w:hAnsiTheme="minorHAnsi" w:cstheme="minorHAnsi"/>
                <w:sz w:val="16"/>
                <w:szCs w:val="16"/>
              </w:rPr>
            </w:pPr>
            <w:r w:rsidRPr="00FC798B">
              <w:rPr>
                <w:rFonts w:asciiTheme="minorHAnsi" w:hAnsiTheme="minorHAnsi" w:cstheme="minorHAnsi"/>
                <w:sz w:val="16"/>
                <w:szCs w:val="16"/>
              </w:rPr>
              <w:t xml:space="preserve"> Email:</w:t>
            </w:r>
          </w:p>
        </w:tc>
        <w:tc>
          <w:tcPr>
            <w:tcW w:w="567" w:type="dxa"/>
            <w:tcBorders>
              <w:left w:val="single" w:sz="4" w:space="0" w:color="auto"/>
              <w:right w:val="single" w:sz="4" w:space="0" w:color="auto"/>
            </w:tcBorders>
            <w:vAlign w:val="center"/>
          </w:tcPr>
          <w:p w14:paraId="50F003BD" w14:textId="77777777" w:rsidR="004556FB" w:rsidRPr="00FC798B" w:rsidRDefault="004556FB">
            <w:pPr>
              <w:keepLines/>
              <w:spacing w:before="120" w:after="120"/>
              <w:rPr>
                <w:rFonts w:asciiTheme="minorHAnsi" w:hAnsiTheme="minorHAnsi" w:cstheme="minorHAnsi"/>
                <w:sz w:val="14"/>
                <w:szCs w:val="18"/>
              </w:rPr>
            </w:pPr>
          </w:p>
        </w:tc>
        <w:tc>
          <w:tcPr>
            <w:tcW w:w="7254" w:type="dxa"/>
            <w:tcBorders>
              <w:top w:val="single" w:sz="4" w:space="0" w:color="auto"/>
              <w:left w:val="single" w:sz="4" w:space="0" w:color="auto"/>
              <w:bottom w:val="single" w:sz="4" w:space="0" w:color="auto"/>
              <w:right w:val="single" w:sz="4" w:space="0" w:color="auto"/>
            </w:tcBorders>
            <w:vAlign w:val="center"/>
          </w:tcPr>
          <w:p w14:paraId="22CC533C" w14:textId="77777777" w:rsidR="004556FB" w:rsidRPr="00FC798B" w:rsidRDefault="006F0E95">
            <w:pPr>
              <w:keepLines/>
              <w:spacing w:before="120" w:after="120"/>
              <w:rPr>
                <w:rFonts w:asciiTheme="minorHAnsi" w:hAnsiTheme="minorHAnsi" w:cstheme="minorHAnsi"/>
                <w:color w:val="FF4500"/>
                <w:sz w:val="12"/>
                <w:szCs w:val="18"/>
              </w:rPr>
            </w:pPr>
            <w:r w:rsidRPr="00FC798B">
              <w:rPr>
                <w:rFonts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cstheme="minorHAnsi"/>
                <w:sz w:val="14"/>
                <w:szCs w:val="18"/>
              </w:rPr>
            </w:r>
            <w:r w:rsidRPr="00FC798B">
              <w:rPr>
                <w:rFonts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cstheme="minorHAnsi"/>
                <w:sz w:val="14"/>
                <w:szCs w:val="18"/>
              </w:rPr>
              <w:fldChar w:fldCharType="end"/>
            </w:r>
          </w:p>
        </w:tc>
      </w:tr>
    </w:tbl>
    <w:p w14:paraId="484DE96A" w14:textId="77777777" w:rsidR="004556FB" w:rsidRPr="00FC798B" w:rsidRDefault="004556FB">
      <w:pPr>
        <w:spacing w:after="0" w:line="240" w:lineRule="auto"/>
        <w:rPr>
          <w:rFonts w:eastAsia="Arial" w:cstheme="minorHAnsi"/>
          <w:sz w:val="15"/>
          <w:szCs w:val="15"/>
          <w:lang w:eastAsia="en-GB"/>
        </w:rPr>
      </w:pPr>
    </w:p>
    <w:p w14:paraId="700057AE" w14:textId="77777777" w:rsidR="004556FB" w:rsidRPr="00FC798B" w:rsidRDefault="004556FB">
      <w:pPr>
        <w:spacing w:after="0" w:line="240" w:lineRule="auto"/>
        <w:rPr>
          <w:rFonts w:eastAsia="Arial" w:cstheme="minorHAnsi"/>
          <w:sz w:val="15"/>
          <w:szCs w:val="15"/>
          <w:lang w:eastAsia="en-GB"/>
        </w:rPr>
      </w:pPr>
    </w:p>
    <w:p w14:paraId="583095B0" w14:textId="77777777" w:rsidR="004556FB" w:rsidRPr="00DD003F" w:rsidRDefault="006F0E95">
      <w:pPr>
        <w:spacing w:after="0" w:line="240" w:lineRule="auto"/>
        <w:rPr>
          <w:rFonts w:eastAsia="Arial" w:cstheme="minorHAnsi"/>
          <w:sz w:val="15"/>
          <w:szCs w:val="15"/>
          <w:lang w:val="de-DE" w:eastAsia="en-GB"/>
        </w:rPr>
      </w:pPr>
      <w:r w:rsidRPr="00DD003F">
        <w:rPr>
          <w:rFonts w:eastAsia="Arial" w:cstheme="minorHAnsi"/>
          <w:sz w:val="15"/>
          <w:szCs w:val="15"/>
          <w:lang w:val="de-DE" w:eastAsia="en-GB"/>
        </w:rPr>
        <w:t>Springer Nature Switzerland AG, Gewerbestrasse 11, 6330 Cham, Switzerland</w:t>
      </w:r>
    </w:p>
    <w:p w14:paraId="5AEB54EE" w14:textId="77777777" w:rsidR="004556FB" w:rsidRPr="00FC798B" w:rsidRDefault="006F0E95">
      <w:pPr>
        <w:spacing w:after="0" w:line="240" w:lineRule="auto"/>
        <w:rPr>
          <w:rFonts w:eastAsia="Arial" w:cstheme="minorHAnsi"/>
          <w:sz w:val="15"/>
          <w:szCs w:val="15"/>
          <w:lang w:eastAsia="en-GB"/>
        </w:rPr>
      </w:pPr>
      <w:r>
        <w:rPr>
          <w:rFonts w:eastAsia="Arial" w:cstheme="minorHAnsi"/>
          <w:sz w:val="15"/>
          <w:szCs w:val="15"/>
          <w:lang w:eastAsia="en-GB"/>
        </w:rPr>
        <w:t>ER_Book_ProceedingsPaper_LTP_ST_v.1.4.9 (09_2025)</w:t>
      </w:r>
    </w:p>
    <w:p w14:paraId="1126200E" w14:textId="77777777" w:rsidR="004556FB" w:rsidRPr="00FC798B" w:rsidRDefault="006F0E95">
      <w:pPr>
        <w:pStyle w:val="Normln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Edition ID</w:t>
      </w:r>
      <w:r w:rsidR="00A97A91" w:rsidRPr="00FC798B">
        <w:rPr>
          <w:rFonts w:asciiTheme="minorHAnsi" w:hAnsiTheme="minorHAnsi" w:cstheme="minorHAnsi"/>
          <w:sz w:val="16"/>
          <w:szCs w:val="16"/>
        </w:rPr>
        <w:t xml:space="preserve">: </w:t>
      </w:r>
      <w:r w:rsidR="00A97A91" w:rsidRPr="00FC798B">
        <w:rPr>
          <w:rFonts w:asciiTheme="minorHAnsi" w:hAnsiTheme="minorHAnsi" w:cstheme="minorHAnsi"/>
          <w:sz w:val="14"/>
          <w:szCs w:val="18"/>
        </w:rPr>
        <w:fldChar w:fldCharType="begin">
          <w:ffData>
            <w:name w:val="Text6"/>
            <w:enabled/>
            <w:calcOnExit w:val="0"/>
            <w:textInput/>
          </w:ffData>
        </w:fldChar>
      </w:r>
      <w:r w:rsidR="00A97A91" w:rsidRPr="00FC798B">
        <w:rPr>
          <w:rFonts w:asciiTheme="minorHAnsi" w:hAnsiTheme="minorHAnsi" w:cstheme="minorHAnsi"/>
          <w:sz w:val="14"/>
          <w:szCs w:val="18"/>
        </w:rPr>
        <w:instrText xml:space="preserve"> FORMTEXT </w:instrText>
      </w:r>
      <w:r w:rsidR="00A97A91" w:rsidRPr="00FC798B">
        <w:rPr>
          <w:rFonts w:asciiTheme="minorHAnsi" w:hAnsiTheme="minorHAnsi" w:cstheme="minorHAnsi"/>
          <w:sz w:val="14"/>
          <w:szCs w:val="18"/>
        </w:rPr>
      </w:r>
      <w:r w:rsidR="00A97A91" w:rsidRPr="00FC798B">
        <w:rPr>
          <w:rFonts w:asciiTheme="minorHAnsi" w:hAnsiTheme="minorHAnsi" w:cstheme="minorHAnsi"/>
          <w:sz w:val="14"/>
          <w:szCs w:val="18"/>
        </w:rPr>
        <w:fldChar w:fldCharType="separate"/>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noProof/>
          <w:sz w:val="14"/>
          <w:szCs w:val="18"/>
        </w:rPr>
        <w:t> </w:t>
      </w:r>
      <w:r w:rsidR="00A97A91" w:rsidRPr="00FC798B">
        <w:rPr>
          <w:rFonts w:asciiTheme="minorHAnsi" w:hAnsiTheme="minorHAnsi" w:cstheme="minorHAnsi"/>
          <w:sz w:val="14"/>
          <w:szCs w:val="18"/>
        </w:rPr>
        <w:fldChar w:fldCharType="end"/>
      </w:r>
    </w:p>
    <w:p w14:paraId="7EA87AA5" w14:textId="77777777" w:rsidR="004556FB" w:rsidRPr="00FC798B" w:rsidRDefault="006F0E95">
      <w:pPr>
        <w:pStyle w:val="Normlnweb"/>
        <w:spacing w:before="0" w:beforeAutospacing="0" w:after="0" w:afterAutospacing="0"/>
        <w:rPr>
          <w:rFonts w:asciiTheme="minorHAnsi" w:hAnsiTheme="minorHAnsi" w:cstheme="minorHAnsi"/>
          <w:sz w:val="16"/>
          <w:szCs w:val="16"/>
        </w:rPr>
      </w:pPr>
      <w:r w:rsidRPr="00FC798B">
        <w:rPr>
          <w:rFonts w:asciiTheme="minorHAnsi" w:hAnsiTheme="minorHAnsi" w:cstheme="minorHAnsi"/>
          <w:sz w:val="16"/>
          <w:szCs w:val="16"/>
        </w:rPr>
        <w:t xml:space="preserve">PS: </w:t>
      </w:r>
      <w:r w:rsidRPr="00FC798B">
        <w:rPr>
          <w:rFonts w:asciiTheme="minorHAnsi" w:hAnsiTheme="minorHAnsi" w:cstheme="minorHAnsi"/>
          <w:sz w:val="14"/>
          <w:szCs w:val="18"/>
        </w:rPr>
        <w:fldChar w:fldCharType="begin">
          <w:ffData>
            <w:name w:val="Text6"/>
            <w:enabled/>
            <w:calcOnExit w:val="0"/>
            <w:textInput/>
          </w:ffData>
        </w:fldChar>
      </w:r>
      <w:r w:rsidRPr="00FC798B">
        <w:rPr>
          <w:rFonts w:asciiTheme="minorHAnsi" w:hAnsiTheme="minorHAnsi" w:cstheme="minorHAnsi"/>
          <w:sz w:val="14"/>
          <w:szCs w:val="18"/>
        </w:rPr>
        <w:instrText xml:space="preserve"> FORMTEXT </w:instrText>
      </w:r>
      <w:r w:rsidRPr="00FC798B">
        <w:rPr>
          <w:rFonts w:asciiTheme="minorHAnsi" w:hAnsiTheme="minorHAnsi" w:cstheme="minorHAnsi"/>
          <w:sz w:val="14"/>
          <w:szCs w:val="18"/>
        </w:rPr>
      </w:r>
      <w:r w:rsidRPr="00FC798B">
        <w:rPr>
          <w:rFonts w:asciiTheme="minorHAnsi" w:hAnsiTheme="minorHAnsi" w:cstheme="minorHAnsi"/>
          <w:sz w:val="14"/>
          <w:szCs w:val="18"/>
        </w:rPr>
        <w:fldChar w:fldCharType="separate"/>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noProof/>
          <w:sz w:val="14"/>
          <w:szCs w:val="18"/>
        </w:rPr>
        <w:t> </w:t>
      </w:r>
      <w:r w:rsidRPr="00FC798B">
        <w:rPr>
          <w:rFonts w:asciiTheme="minorHAnsi" w:hAnsiTheme="minorHAnsi" w:cstheme="minorHAnsi"/>
          <w:sz w:val="14"/>
          <w:szCs w:val="18"/>
        </w:rPr>
        <w:fldChar w:fldCharType="end"/>
      </w:r>
    </w:p>
    <w:sectPr w:rsidR="004556FB" w:rsidRPr="00FC798B">
      <w:headerReference w:type="even" r:id="rId16"/>
      <w:headerReference w:type="default" r:id="rId17"/>
      <w:footerReference w:type="even" r:id="rId18"/>
      <w:footerReference w:type="default" r:id="rId19"/>
      <w:headerReference w:type="first" r:id="rId20"/>
      <w:footerReference w:type="first" r:id="rId21"/>
      <w:type w:val="continuous"/>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35BCB" w14:textId="77777777" w:rsidR="00CE7809" w:rsidRDefault="00CE7809">
      <w:pPr>
        <w:spacing w:after="0" w:line="240" w:lineRule="auto"/>
      </w:pPr>
      <w:r>
        <w:separator/>
      </w:r>
    </w:p>
  </w:endnote>
  <w:endnote w:type="continuationSeparator" w:id="0">
    <w:p w14:paraId="7E3D6FB7" w14:textId="77777777" w:rsidR="00CE7809" w:rsidRDefault="00CE7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82E0E" w14:textId="77777777" w:rsidR="004556FB" w:rsidRDefault="004556FB">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1128124567"/>
      <w:docPartObj>
        <w:docPartGallery w:val="Page Numbers (Bottom of Page)"/>
        <w:docPartUnique/>
      </w:docPartObj>
    </w:sdtPr>
    <w:sdtEndPr/>
    <w:sdtContent>
      <w:sdt>
        <w:sdtPr>
          <w:rPr>
            <w:sz w:val="16"/>
            <w:szCs w:val="16"/>
          </w:rPr>
          <w:id w:val="-1769616900"/>
          <w:docPartObj>
            <w:docPartGallery w:val="Page Numbers (Top of Page)"/>
            <w:docPartUnique/>
          </w:docPartObj>
        </w:sdtPr>
        <w:sdtEndPr/>
        <w:sdtContent>
          <w:p w14:paraId="31FAEEC9" w14:textId="77777777" w:rsidR="004556FB" w:rsidRDefault="006F0E95">
            <w:pPr>
              <w:pStyle w:val="Zpat"/>
              <w:jc w:val="right"/>
              <w:rPr>
                <w:sz w:val="16"/>
                <w:szCs w:val="16"/>
              </w:rPr>
            </w:pPr>
            <w:r w:rsidRPr="00FC798B">
              <w:rPr>
                <w:rFonts w:ascii="Calibri" w:hAnsi="Calibri" w:cs="Calibri"/>
                <w:sz w:val="12"/>
                <w:szCs w:val="16"/>
              </w:rPr>
              <w:t xml:space="preserve">Page </w:t>
            </w:r>
            <w:r w:rsidRPr="00FC798B">
              <w:rPr>
                <w:rFonts w:ascii="Calibri" w:hAnsi="Calibri" w:cs="Calibri"/>
                <w:bCs/>
                <w:sz w:val="12"/>
                <w:szCs w:val="16"/>
              </w:rPr>
              <w:fldChar w:fldCharType="begin"/>
            </w:r>
            <w:r w:rsidRPr="00FC798B">
              <w:rPr>
                <w:rFonts w:ascii="Calibri" w:hAnsi="Calibri" w:cs="Calibri"/>
                <w:bCs/>
                <w:sz w:val="12"/>
                <w:szCs w:val="16"/>
              </w:rPr>
              <w:instrText xml:space="preserve"> PAGE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r w:rsidRPr="00FC798B">
              <w:rPr>
                <w:rFonts w:ascii="Calibri" w:hAnsi="Calibri" w:cs="Calibri"/>
                <w:sz w:val="12"/>
                <w:szCs w:val="16"/>
              </w:rPr>
              <w:t xml:space="preserve"> of </w:t>
            </w:r>
            <w:r w:rsidRPr="00FC798B">
              <w:rPr>
                <w:rFonts w:ascii="Calibri" w:hAnsi="Calibri" w:cs="Calibri"/>
                <w:bCs/>
                <w:sz w:val="12"/>
                <w:szCs w:val="16"/>
              </w:rPr>
              <w:fldChar w:fldCharType="begin"/>
            </w:r>
            <w:r w:rsidRPr="00FC798B">
              <w:rPr>
                <w:rFonts w:ascii="Calibri" w:hAnsi="Calibri" w:cs="Calibri"/>
                <w:bCs/>
                <w:sz w:val="12"/>
                <w:szCs w:val="16"/>
              </w:rPr>
              <w:instrText xml:space="preserve"> NUMPAGES  </w:instrText>
            </w:r>
            <w:r w:rsidRPr="00FC798B">
              <w:rPr>
                <w:rFonts w:ascii="Calibri" w:hAnsi="Calibri" w:cs="Calibri"/>
                <w:bCs/>
                <w:sz w:val="12"/>
                <w:szCs w:val="16"/>
              </w:rPr>
              <w:fldChar w:fldCharType="separate"/>
            </w:r>
            <w:r w:rsidRPr="00FC798B">
              <w:rPr>
                <w:rFonts w:ascii="Calibri" w:hAnsi="Calibri" w:cs="Calibri"/>
                <w:bCs/>
                <w:sz w:val="12"/>
                <w:szCs w:val="16"/>
              </w:rPr>
              <w:t>5</w:t>
            </w:r>
            <w:r w:rsidRPr="00FC798B">
              <w:rPr>
                <w:rFonts w:ascii="Calibri" w:hAnsi="Calibri" w:cs="Calibri"/>
                <w:bCs/>
                <w:sz w:val="12"/>
                <w:szCs w:val="16"/>
              </w:rPr>
              <w:fldChar w:fldCharType="end"/>
            </w:r>
          </w:p>
        </w:sdtContent>
      </w:sdt>
    </w:sdtContent>
  </w:sdt>
  <w:p w14:paraId="02A76366" w14:textId="77777777" w:rsidR="004556FB" w:rsidRDefault="004556FB">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1526" w14:textId="77777777" w:rsidR="004556FB" w:rsidRDefault="004556FB">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37BC" w14:textId="77777777" w:rsidR="00CE7809" w:rsidRDefault="00CE7809">
      <w:pPr>
        <w:spacing w:after="0" w:line="240" w:lineRule="auto"/>
      </w:pPr>
      <w:r>
        <w:separator/>
      </w:r>
    </w:p>
  </w:footnote>
  <w:footnote w:type="continuationSeparator" w:id="0">
    <w:p w14:paraId="493242F8" w14:textId="77777777" w:rsidR="00CE7809" w:rsidRDefault="00CE7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9A7" w14:textId="77777777" w:rsidR="004556FB" w:rsidRDefault="004556FB">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CF49" w14:textId="77777777" w:rsidR="004556FB" w:rsidRDefault="004556FB">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1BA57" w14:textId="77777777" w:rsidR="004556FB" w:rsidRDefault="004556FB">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E38F9"/>
    <w:multiLevelType w:val="multilevel"/>
    <w:tmpl w:val="D7AA28EC"/>
    <w:lvl w:ilvl="0">
      <w:start w:val="1"/>
      <w:numFmt w:val="decimal"/>
      <w:lvlText w:val="§%1"/>
      <w:lvlJc w:val="left"/>
      <w:pPr>
        <w:ind w:left="737" w:hanging="737"/>
      </w:pPr>
      <w:rPr>
        <w:rFonts w:ascii="Calibri" w:hAnsi="Calibri" w:cs="Times New Roman" w:hint="default"/>
        <w:b/>
        <w:i w:val="0"/>
        <w:sz w:val="20"/>
      </w:rPr>
    </w:lvl>
    <w:lvl w:ilvl="1">
      <w:start w:val="1"/>
      <w:numFmt w:val="decimal"/>
      <w:isLgl/>
      <w:lvlText w:val="%1.%2"/>
      <w:lvlJc w:val="left"/>
      <w:pPr>
        <w:ind w:left="737" w:hanging="737"/>
      </w:pPr>
      <w:rPr>
        <w:rFonts w:ascii="Calibri" w:hAnsi="Calibri" w:cs="Times New Roman" w:hint="default"/>
        <w:b w:val="0"/>
        <w:bCs w:val="0"/>
        <w:i w:val="0"/>
        <w:sz w:val="20"/>
      </w:rPr>
    </w:lvl>
    <w:lvl w:ilvl="2">
      <w:start w:val="1"/>
      <w:numFmt w:val="decimal"/>
      <w:isLgl/>
      <w:lvlText w:val="%1.%2.%3"/>
      <w:lvlJc w:val="left"/>
      <w:pPr>
        <w:ind w:left="567" w:hanging="567"/>
      </w:pPr>
    </w:lvl>
    <w:lvl w:ilvl="3">
      <w:start w:val="1"/>
      <w:numFmt w:val="decimal"/>
      <w:isLgl/>
      <w:lvlText w:val="%1.%2.%3.%4"/>
      <w:lvlJc w:val="left"/>
      <w:pPr>
        <w:ind w:left="567" w:hanging="567"/>
      </w:pPr>
    </w:lvl>
    <w:lvl w:ilvl="4">
      <w:start w:val="1"/>
      <w:numFmt w:val="decimal"/>
      <w:isLgl/>
      <w:lvlText w:val="%1.%2.%3.%4.%5"/>
      <w:lvlJc w:val="left"/>
      <w:pPr>
        <w:ind w:left="567" w:hanging="567"/>
      </w:pPr>
    </w:lvl>
    <w:lvl w:ilvl="5">
      <w:start w:val="1"/>
      <w:numFmt w:val="decimal"/>
      <w:isLgl/>
      <w:lvlText w:val="%1.%2.%3.%4.%5.%6"/>
      <w:lvlJc w:val="left"/>
      <w:pPr>
        <w:ind w:left="567" w:hanging="567"/>
      </w:pPr>
    </w:lvl>
    <w:lvl w:ilvl="6">
      <w:start w:val="1"/>
      <w:numFmt w:val="decimal"/>
      <w:isLgl/>
      <w:lvlText w:val="%1.%2.%3.%4.%5.%6.%7"/>
      <w:lvlJc w:val="left"/>
      <w:pPr>
        <w:ind w:left="567" w:hanging="567"/>
      </w:pPr>
    </w:lvl>
    <w:lvl w:ilvl="7">
      <w:start w:val="1"/>
      <w:numFmt w:val="decimal"/>
      <w:isLgl/>
      <w:lvlText w:val="%1.%2.%3.%4.%5.%6.%7.%8"/>
      <w:lvlJc w:val="left"/>
      <w:pPr>
        <w:ind w:left="567" w:hanging="567"/>
      </w:pPr>
    </w:lvl>
    <w:lvl w:ilvl="8">
      <w:start w:val="1"/>
      <w:numFmt w:val="decimal"/>
      <w:isLgl/>
      <w:lvlText w:val="%1.%2.%3.%4.%5.%6.%7.%8.%9"/>
      <w:lvlJc w:val="left"/>
      <w:pPr>
        <w:ind w:left="567" w:hanging="567"/>
      </w:pPr>
    </w:lvl>
  </w:abstractNum>
  <w:abstractNum w:abstractNumId="1" w15:restartNumberingAfterBreak="0">
    <w:nsid w:val="3CBD6F32"/>
    <w:multiLevelType w:val="hybridMultilevel"/>
    <w:tmpl w:val="67605F98"/>
    <w:lvl w:ilvl="0" w:tplc="A344D1FA">
      <w:start w:val="1"/>
      <w:numFmt w:val="decimal"/>
      <w:lvlText w:val="%1."/>
      <w:lvlJc w:val="left"/>
      <w:pPr>
        <w:ind w:left="1287" w:hanging="360"/>
      </w:pPr>
    </w:lvl>
    <w:lvl w:ilvl="1" w:tplc="154AF8CA">
      <w:start w:val="1"/>
      <w:numFmt w:val="lowerLetter"/>
      <w:lvlText w:val="%2."/>
      <w:lvlJc w:val="left"/>
      <w:pPr>
        <w:ind w:left="2007" w:hanging="360"/>
      </w:pPr>
    </w:lvl>
    <w:lvl w:ilvl="2" w:tplc="F76A4B8A" w:tentative="1">
      <w:start w:val="1"/>
      <w:numFmt w:val="lowerRoman"/>
      <w:lvlText w:val="%3."/>
      <w:lvlJc w:val="right"/>
      <w:pPr>
        <w:ind w:left="2727" w:hanging="180"/>
      </w:pPr>
    </w:lvl>
    <w:lvl w:ilvl="3" w:tplc="50066D9A" w:tentative="1">
      <w:start w:val="1"/>
      <w:numFmt w:val="decimal"/>
      <w:lvlText w:val="%4."/>
      <w:lvlJc w:val="left"/>
      <w:pPr>
        <w:ind w:left="3447" w:hanging="360"/>
      </w:pPr>
    </w:lvl>
    <w:lvl w:ilvl="4" w:tplc="0A5845FA" w:tentative="1">
      <w:start w:val="1"/>
      <w:numFmt w:val="lowerLetter"/>
      <w:lvlText w:val="%5."/>
      <w:lvlJc w:val="left"/>
      <w:pPr>
        <w:ind w:left="4167" w:hanging="360"/>
      </w:pPr>
    </w:lvl>
    <w:lvl w:ilvl="5" w:tplc="F4AC114E" w:tentative="1">
      <w:start w:val="1"/>
      <w:numFmt w:val="lowerRoman"/>
      <w:lvlText w:val="%6."/>
      <w:lvlJc w:val="right"/>
      <w:pPr>
        <w:ind w:left="4887" w:hanging="180"/>
      </w:pPr>
    </w:lvl>
    <w:lvl w:ilvl="6" w:tplc="2A9ADD1E" w:tentative="1">
      <w:start w:val="1"/>
      <w:numFmt w:val="decimal"/>
      <w:lvlText w:val="%7."/>
      <w:lvlJc w:val="left"/>
      <w:pPr>
        <w:ind w:left="5607" w:hanging="360"/>
      </w:pPr>
    </w:lvl>
    <w:lvl w:ilvl="7" w:tplc="8168FF70" w:tentative="1">
      <w:start w:val="1"/>
      <w:numFmt w:val="lowerLetter"/>
      <w:lvlText w:val="%8."/>
      <w:lvlJc w:val="left"/>
      <w:pPr>
        <w:ind w:left="6327" w:hanging="360"/>
      </w:pPr>
    </w:lvl>
    <w:lvl w:ilvl="8" w:tplc="22461A9A" w:tentative="1">
      <w:start w:val="1"/>
      <w:numFmt w:val="lowerRoman"/>
      <w:lvlText w:val="%9."/>
      <w:lvlJc w:val="right"/>
      <w:pPr>
        <w:ind w:left="7047" w:hanging="180"/>
      </w:pPr>
    </w:lvl>
  </w:abstractNum>
  <w:abstractNum w:abstractNumId="2" w15:restartNumberingAfterBreak="0">
    <w:nsid w:val="3D662A04"/>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47100182"/>
    <w:multiLevelType w:val="multilevel"/>
    <w:tmpl w:val="87A8B978"/>
    <w:lvl w:ilvl="0">
      <w:start w:val="1"/>
      <w:numFmt w:val="decimal"/>
      <w:lvlText w:val="%1"/>
      <w:lvlJc w:val="left"/>
      <w:pPr>
        <w:ind w:left="567" w:hanging="567"/>
      </w:pPr>
      <w:rPr>
        <w:rFonts w:ascii="Calibri" w:hAnsi="Calibri" w:hint="default"/>
        <w:b/>
        <w:i w:val="0"/>
        <w:sz w:val="22"/>
      </w:rPr>
    </w:lvl>
    <w:lvl w:ilvl="1">
      <w:start w:val="1"/>
      <w:numFmt w:val="lowerLetter"/>
      <w:lvlText w:val="%2)"/>
      <w:lvlJc w:val="left"/>
      <w:pPr>
        <w:ind w:left="1021" w:hanging="454"/>
      </w:pPr>
      <w:rPr>
        <w:rFonts w:hint="default"/>
      </w:rPr>
    </w:lvl>
    <w:lvl w:ilvl="2">
      <w:start w:val="1"/>
      <w:numFmt w:val="lowerRoman"/>
      <w:lvlText w:val="%3."/>
      <w:lvlJc w:val="right"/>
      <w:pPr>
        <w:ind w:left="2041" w:hanging="45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2862E83"/>
    <w:multiLevelType w:val="multilevel"/>
    <w:tmpl w:val="BBC8841C"/>
    <w:lvl w:ilvl="0">
      <w:start w:val="1"/>
      <w:numFmt w:val="decimal"/>
      <w:pStyle w:val="Nadpis1"/>
      <w:lvlText w:val="%1"/>
      <w:lvlJc w:val="left"/>
      <w:pPr>
        <w:ind w:left="567" w:hanging="567"/>
      </w:pPr>
      <w:rPr>
        <w:rFonts w:asciiTheme="minorHAnsi" w:hAnsiTheme="minorHAnsi" w:cstheme="minorHAnsi" w:hint="default"/>
        <w:b/>
        <w:i w:val="0"/>
        <w:sz w:val="20"/>
      </w:rPr>
    </w:lvl>
    <w:lvl w:ilvl="1">
      <w:start w:val="1"/>
      <w:numFmt w:val="lowerLetter"/>
      <w:lvlText w:val="(%2)"/>
      <w:lvlJc w:val="left"/>
      <w:pPr>
        <w:ind w:left="927" w:hanging="360"/>
      </w:pPr>
      <w:rPr>
        <w:rFonts w:hint="default"/>
        <w:b w:val="0"/>
        <w:bCs/>
      </w:rPr>
    </w:lvl>
    <w:lvl w:ilvl="2">
      <w:start w:val="1"/>
      <w:numFmt w:val="lowerRoman"/>
      <w:lvlText w:val="%3."/>
      <w:lvlJc w:val="right"/>
      <w:pPr>
        <w:ind w:left="1588" w:hanging="567"/>
      </w:pPr>
      <w:rPr>
        <w:rFonts w:asciiTheme="minorHAnsi" w:hAnsiTheme="minorHAnsi" w:cstheme="minorHAnsi" w:hint="default"/>
        <w:b w:val="0"/>
        <w:i w:val="0"/>
        <w:sz w:val="20"/>
      </w:rPr>
    </w:lvl>
    <w:lvl w:ilvl="3">
      <w:start w:val="1"/>
      <w:numFmt w:val="decimal"/>
      <w:lvlText w:val="%4."/>
      <w:lvlJc w:val="left"/>
      <w:pPr>
        <w:ind w:left="1588" w:hanging="567"/>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1050298683">
    <w:abstractNumId w:val="4"/>
  </w:num>
  <w:num w:numId="2" w16cid:durableId="1923906539">
    <w:abstractNumId w:val="3"/>
  </w:num>
  <w:num w:numId="3" w16cid:durableId="652491698">
    <w:abstractNumId w:val="1"/>
  </w:num>
  <w:num w:numId="4" w16cid:durableId="267545011">
    <w:abstractNumId w:val="2"/>
  </w:num>
  <w:num w:numId="5" w16cid:durableId="19651901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30151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forms" w:enforcement="1" w:cryptProviderType="rsaAES" w:cryptAlgorithmClass="hash" w:cryptAlgorithmType="typeAny" w:cryptAlgorithmSid="14" w:cryptSpinCount="100000" w:hash="df3mc91VS2puk9AcOIRMDx5Hp6AkibQP8SH/6t2uJJw0pK1BHlnuTcsKa4T+pIRQXZ2erJ7n3jCNb07cuskVAw==" w:salt="icX7D9QVDBXHDi/PZVK9lg=="/>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7210"/>
    <w:rsid w:val="000E2AD9"/>
    <w:rsid w:val="00110C63"/>
    <w:rsid w:val="001C1F93"/>
    <w:rsid w:val="001D5589"/>
    <w:rsid w:val="00317210"/>
    <w:rsid w:val="00324198"/>
    <w:rsid w:val="00417E15"/>
    <w:rsid w:val="004556FB"/>
    <w:rsid w:val="004F7424"/>
    <w:rsid w:val="00510F59"/>
    <w:rsid w:val="00584C4C"/>
    <w:rsid w:val="006A6DFE"/>
    <w:rsid w:val="006B5203"/>
    <w:rsid w:val="006E0ED0"/>
    <w:rsid w:val="006F0E95"/>
    <w:rsid w:val="007046DD"/>
    <w:rsid w:val="0080389B"/>
    <w:rsid w:val="00882FB0"/>
    <w:rsid w:val="009730E4"/>
    <w:rsid w:val="009937C0"/>
    <w:rsid w:val="00A25091"/>
    <w:rsid w:val="00A7299B"/>
    <w:rsid w:val="00A97A91"/>
    <w:rsid w:val="00B13976"/>
    <w:rsid w:val="00CE7809"/>
    <w:rsid w:val="00D358C2"/>
    <w:rsid w:val="00DD003F"/>
    <w:rsid w:val="00DD4A01"/>
    <w:rsid w:val="00EC442D"/>
    <w:rsid w:val="00F574B1"/>
    <w:rsid w:val="00FC798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7CE1DD"/>
  <w15:chartTrackingRefBased/>
  <w15:docId w15:val="{BEBA6E02-5B18-4375-8114-3D7FB23E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9730E4"/>
    <w:pPr>
      <w:keepNext/>
      <w:widowControl w:val="0"/>
      <w:numPr>
        <w:numId w:val="1"/>
      </w:numPr>
      <w:spacing w:before="120" w:after="240" w:line="276" w:lineRule="auto"/>
      <w:outlineLvl w:val="0"/>
    </w:pPr>
    <w:rPr>
      <w:rFonts w:eastAsia="Arial" w:cstheme="minorHAnsi"/>
      <w:b/>
      <w:sz w:val="20"/>
      <w:szCs w:val="20"/>
      <w:lang w:eastAsia="en-GB"/>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Textkomente">
    <w:name w:val="annotation text"/>
    <w:basedOn w:val="Normln"/>
    <w:link w:val="TextkomenteChar"/>
    <w:uiPriority w:val="99"/>
    <w:semiHidden/>
    <w:unhideWhenUsed/>
    <w:pPr>
      <w:spacing w:after="0" w:line="240" w:lineRule="auto"/>
    </w:pPr>
    <w:rPr>
      <w:rFonts w:ascii="Arial" w:eastAsia="Arial" w:hAnsi="Arial" w:cs="Arial"/>
      <w:sz w:val="20"/>
      <w:szCs w:val="20"/>
      <w:lang w:eastAsia="en-GB"/>
    </w:rPr>
  </w:style>
  <w:style w:type="character" w:customStyle="1" w:styleId="TextkomenteChar">
    <w:name w:val="Text komentáře Char"/>
    <w:basedOn w:val="Standardnpsmoodstavce"/>
    <w:link w:val="Textkomente"/>
    <w:uiPriority w:val="99"/>
    <w:semiHidden/>
    <w:rPr>
      <w:rFonts w:ascii="Arial" w:eastAsia="Arial" w:hAnsi="Arial" w:cs="Arial"/>
      <w:sz w:val="20"/>
      <w:szCs w:val="20"/>
      <w:lang w:eastAsia="en-GB"/>
    </w:rPr>
  </w:style>
  <w:style w:type="character" w:styleId="Odkaznakoment">
    <w:name w:val="annotation reference"/>
    <w:basedOn w:val="Standardnpsmoodstavce"/>
    <w:uiPriority w:val="99"/>
    <w:semiHidden/>
    <w:unhideWhenUsed/>
    <w:rPr>
      <w:sz w:val="16"/>
      <w:szCs w:val="16"/>
    </w:rPr>
  </w:style>
  <w:style w:type="table" w:styleId="Mkatabulky">
    <w:name w:val="Table Grid"/>
    <w:basedOn w:val="Normlntabulka"/>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ZhlavChar">
    <w:name w:val="Záhlaví Char"/>
    <w:basedOn w:val="Standardnpsmoodstavce"/>
    <w:link w:val="Zhlav"/>
    <w:uiPriority w:val="99"/>
    <w:rPr>
      <w:rFonts w:ascii="Arial" w:eastAsia="Arial" w:hAnsi="Arial" w:cs="Arial"/>
      <w:lang w:eastAsia="en-GB"/>
    </w:rPr>
  </w:style>
  <w:style w:type="paragraph" w:styleId="Zpat">
    <w:name w:val="footer"/>
    <w:basedOn w:val="Normln"/>
    <w:link w:val="ZpatChar"/>
    <w:uiPriority w:val="99"/>
    <w:unhideWhenUsed/>
    <w:pPr>
      <w:tabs>
        <w:tab w:val="center" w:pos="4513"/>
        <w:tab w:val="right" w:pos="9026"/>
      </w:tabs>
      <w:spacing w:after="0" w:line="240" w:lineRule="auto"/>
    </w:pPr>
    <w:rPr>
      <w:rFonts w:ascii="Arial" w:eastAsia="Arial" w:hAnsi="Arial" w:cs="Arial"/>
      <w:lang w:eastAsia="en-GB"/>
    </w:rPr>
  </w:style>
  <w:style w:type="character" w:customStyle="1" w:styleId="ZpatChar">
    <w:name w:val="Zápatí Char"/>
    <w:basedOn w:val="Standardnpsmoodstavce"/>
    <w:link w:val="Zpat"/>
    <w:uiPriority w:val="99"/>
    <w:rPr>
      <w:rFonts w:ascii="Arial" w:eastAsia="Arial" w:hAnsi="Arial" w:cs="Arial"/>
      <w:lang w:eastAsia="en-GB"/>
    </w:rPr>
  </w:style>
  <w:style w:type="table" w:customStyle="1" w:styleId="TableGrid1">
    <w:name w:val="Table Grid1"/>
    <w:basedOn w:val="Normlntabulka"/>
    <w:next w:val="Mkatabulky"/>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bubliny">
    <w:name w:val="Balloon Text"/>
    <w:basedOn w:val="Normln"/>
    <w:link w:val="TextbublinyChar"/>
    <w:uiPriority w:val="99"/>
    <w:semiHidden/>
    <w:unhideWhenUsed/>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Pr>
      <w:rFonts w:ascii="Segoe UI" w:hAnsi="Segoe UI" w:cs="Segoe UI"/>
      <w:sz w:val="18"/>
      <w:szCs w:val="18"/>
    </w:rPr>
  </w:style>
  <w:style w:type="character" w:styleId="Zstupntext">
    <w:name w:val="Placeholder Text"/>
    <w:basedOn w:val="Standardnpsmoodstavce"/>
    <w:uiPriority w:val="99"/>
    <w:semiHidden/>
    <w:rPr>
      <w:color w:val="808080"/>
    </w:rPr>
  </w:style>
  <w:style w:type="paragraph" w:styleId="Normlnweb">
    <w:name w:val="Normal (Web)"/>
    <w:basedOn w:val="Normln"/>
    <w:uiPriority w:val="99"/>
    <w:unhideWhenUse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Odstavecseseznamem">
    <w:name w:val="List Paragraph"/>
    <w:basedOn w:val="Normln"/>
    <w:uiPriority w:val="34"/>
    <w:qFormat/>
    <w:pPr>
      <w:ind w:left="720"/>
      <w:contextualSpacing/>
    </w:pPr>
  </w:style>
  <w:style w:type="paragraph" w:styleId="Pedmtkomente">
    <w:name w:val="annotation subject"/>
    <w:basedOn w:val="Textkomente"/>
    <w:next w:val="Textkomente"/>
    <w:link w:val="PedmtkomenteChar"/>
    <w:uiPriority w:val="99"/>
    <w:semiHidden/>
    <w:unhideWhenUsed/>
    <w:pPr>
      <w:spacing w:after="160"/>
    </w:pPr>
    <w:rPr>
      <w:rFonts w:asciiTheme="minorHAnsi" w:eastAsiaTheme="minorHAnsi" w:hAnsiTheme="minorHAnsi" w:cstheme="minorBidi"/>
      <w:b/>
      <w:bCs/>
      <w:lang w:eastAsia="en-US"/>
    </w:rPr>
  </w:style>
  <w:style w:type="character" w:customStyle="1" w:styleId="PedmtkomenteChar">
    <w:name w:val="Předmět komentáře Char"/>
    <w:basedOn w:val="TextkomenteChar"/>
    <w:link w:val="Pedmtkomente"/>
    <w:uiPriority w:val="99"/>
    <w:semiHidden/>
    <w:rPr>
      <w:rFonts w:ascii="Arial" w:eastAsia="Arial" w:hAnsi="Arial" w:cs="Arial"/>
      <w:b/>
      <w:bCs/>
      <w:sz w:val="20"/>
      <w:szCs w:val="20"/>
      <w:lang w:eastAsia="en-GB"/>
    </w:rPr>
  </w:style>
  <w:style w:type="paragraph" w:styleId="Revize">
    <w:name w:val="Revision"/>
    <w:hidden/>
    <w:uiPriority w:val="99"/>
    <w:semiHidden/>
    <w:pPr>
      <w:spacing w:after="0" w:line="240" w:lineRule="auto"/>
    </w:pPr>
  </w:style>
  <w:style w:type="table" w:customStyle="1" w:styleId="TableGrid2">
    <w:name w:val="Table Grid2"/>
    <w:basedOn w:val="Normlntabulka"/>
    <w:next w:val="Mkatabulky"/>
    <w:uiPriority w:val="5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Normlntabulka"/>
    <w:next w:val="Mkatabulky"/>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Pr>
      <w:color w:val="0563C1" w:themeColor="hyperlink"/>
      <w:u w:val="single"/>
    </w:rPr>
  </w:style>
  <w:style w:type="character" w:customStyle="1" w:styleId="UnresolvedMention1">
    <w:name w:val="Unresolved Mention1"/>
    <w:basedOn w:val="Standardnpsmoodstavce"/>
    <w:uiPriority w:val="99"/>
    <w:semiHidden/>
    <w:unhideWhenUsed/>
    <w:rPr>
      <w:color w:val="605E5C"/>
      <w:shd w:val="clear" w:color="auto" w:fill="E1DFDD"/>
    </w:rPr>
  </w:style>
  <w:style w:type="character" w:styleId="Sledovanodkaz">
    <w:name w:val="FollowedHyperlink"/>
    <w:basedOn w:val="Standardnpsmoodstavce"/>
    <w:uiPriority w:val="99"/>
    <w:semiHidden/>
    <w:unhideWhenUsed/>
    <w:rPr>
      <w:color w:val="954F72" w:themeColor="followedHyperlink"/>
      <w:u w:val="single"/>
    </w:rPr>
  </w:style>
  <w:style w:type="character" w:styleId="Nevyeenzmnka">
    <w:name w:val="Unresolved Mention"/>
    <w:basedOn w:val="Standardnpsmoodstavce"/>
    <w:uiPriority w:val="99"/>
    <w:semiHidden/>
    <w:unhideWhenUsed/>
    <w:rsid w:val="00882FB0"/>
    <w:rPr>
      <w:color w:val="605E5C"/>
      <w:shd w:val="clear" w:color="auto" w:fill="E1DFDD"/>
    </w:rPr>
  </w:style>
  <w:style w:type="paragraph" w:styleId="Nzev">
    <w:name w:val="Title"/>
    <w:basedOn w:val="Normln"/>
    <w:next w:val="Normln"/>
    <w:link w:val="NzevChar"/>
    <w:uiPriority w:val="10"/>
    <w:qFormat/>
    <w:rsid w:val="009730E4"/>
    <w:pPr>
      <w:spacing w:after="0" w:line="240" w:lineRule="auto"/>
    </w:pPr>
    <w:rPr>
      <w:rFonts w:eastAsia="Calibri" w:cstheme="minorHAnsi"/>
      <w:b/>
      <w:iCs/>
      <w:sz w:val="28"/>
    </w:rPr>
  </w:style>
  <w:style w:type="character" w:customStyle="1" w:styleId="NzevChar">
    <w:name w:val="Název Char"/>
    <w:basedOn w:val="Standardnpsmoodstavce"/>
    <w:link w:val="Nzev"/>
    <w:uiPriority w:val="10"/>
    <w:rsid w:val="009730E4"/>
    <w:rPr>
      <w:rFonts w:eastAsia="Calibri" w:cstheme="minorHAnsi"/>
      <w:b/>
      <w:iCs/>
      <w:sz w:val="28"/>
    </w:rPr>
  </w:style>
  <w:style w:type="character" w:customStyle="1" w:styleId="Nadpis1Char">
    <w:name w:val="Nadpis 1 Char"/>
    <w:basedOn w:val="Standardnpsmoodstavce"/>
    <w:link w:val="Nadpis1"/>
    <w:uiPriority w:val="9"/>
    <w:rsid w:val="009730E4"/>
    <w:rPr>
      <w:rFonts w:eastAsia="Arial" w:cstheme="minorHAnsi"/>
      <w:b/>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www.springernature.com/gp/authors/publish-a-book/step-by-step-conference-proceeding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www.springernature.com/gp/authors/book-authors-code-of-conduct" TargetMode="Externa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springernature.com/gp/open-research/policies/accepted-manuscript-terms"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8A996FEC314FAEBC0A8320051A9866"/>
        <w:category>
          <w:name w:val="General"/>
          <w:gallery w:val="placeholder"/>
        </w:category>
        <w:types>
          <w:type w:val="bbPlcHdr"/>
        </w:types>
        <w:behaviors>
          <w:behavior w:val="content"/>
        </w:behaviors>
        <w:guid w:val="{6699F436-0C14-45DB-B884-11F5DD07133F}"/>
      </w:docPartPr>
      <w:docPartBody>
        <w:p w:rsidR="00DD4A01" w:rsidRDefault="004E4001">
          <w:pPr>
            <w:pStyle w:val="6A8A996FEC314FAEBC0A8320051A98661"/>
          </w:pPr>
          <w:r>
            <w:rPr>
              <w:rFonts w:ascii="Tahoma" w:eastAsia="Cambria" w:hAnsi="Tahoma" w:cs="Tahoma"/>
              <w:color w:val="808080"/>
              <w:sz w:val="16"/>
              <w:szCs w:val="16"/>
            </w:rPr>
            <w:t>Click here to enter text.</w:t>
          </w:r>
        </w:p>
      </w:docPartBody>
    </w:docPart>
    <w:docPart>
      <w:docPartPr>
        <w:name w:val="D396DE6BAAE04F078FD6EECA6106629A"/>
        <w:category>
          <w:name w:val="General"/>
          <w:gallery w:val="placeholder"/>
        </w:category>
        <w:types>
          <w:type w:val="bbPlcHdr"/>
        </w:types>
        <w:behaviors>
          <w:behavior w:val="content"/>
        </w:behaviors>
        <w:guid w:val="{FA6CF059-603C-4DFE-B137-B0D435B2906F}"/>
      </w:docPartPr>
      <w:docPartBody>
        <w:p w:rsidR="00DD4A01" w:rsidRDefault="004E4001">
          <w:pPr>
            <w:pStyle w:val="D396DE6BAAE04F078FD6EECA6106629A1"/>
          </w:pPr>
          <w:r>
            <w:rPr>
              <w:rFonts w:ascii="Tahoma" w:eastAsia="Cambria" w:hAnsi="Tahoma" w:cs="Tahoma"/>
              <w:color w:val="808080"/>
              <w:sz w:val="16"/>
              <w:szCs w:val="16"/>
            </w:rPr>
            <w:t>Click here to enter text.</w:t>
          </w:r>
        </w:p>
      </w:docPartBody>
    </w:docPart>
    <w:docPart>
      <w:docPartPr>
        <w:name w:val="76DA22AC063543CBB037BC108227BDBA"/>
        <w:category>
          <w:name w:val="General"/>
          <w:gallery w:val="placeholder"/>
        </w:category>
        <w:types>
          <w:type w:val="bbPlcHdr"/>
        </w:types>
        <w:behaviors>
          <w:behavior w:val="content"/>
        </w:behaviors>
        <w:guid w:val="{53030CAF-CBCD-4D75-990A-1FAA859A15FB}"/>
      </w:docPartPr>
      <w:docPartBody>
        <w:p w:rsidR="00DD4A01" w:rsidRDefault="004E4001">
          <w:pPr>
            <w:pStyle w:val="76DA22AC063543CBB037BC108227BDBA1"/>
          </w:pPr>
          <w:r>
            <w:rPr>
              <w:rFonts w:ascii="Tahoma" w:eastAsia="Cambria" w:hAnsi="Tahoma" w:cs="Tahoma"/>
              <w:color w:val="808080"/>
              <w:sz w:val="16"/>
              <w:szCs w:val="16"/>
            </w:rPr>
            <w:t>Click here to enter text.</w:t>
          </w:r>
        </w:p>
      </w:docPartBody>
    </w:docPart>
    <w:docPart>
      <w:docPartPr>
        <w:name w:val="75F61420D7214EC6A79537ACAAEFFE02"/>
        <w:category>
          <w:name w:val="General"/>
          <w:gallery w:val="placeholder"/>
        </w:category>
        <w:types>
          <w:type w:val="bbPlcHdr"/>
        </w:types>
        <w:behaviors>
          <w:behavior w:val="content"/>
        </w:behaviors>
        <w:guid w:val="{99BD20AE-81BF-452C-80A0-414F265701BD}"/>
      </w:docPartPr>
      <w:docPartBody>
        <w:p w:rsidR="00DD4A01" w:rsidRDefault="004E4001">
          <w:pPr>
            <w:pStyle w:val="75F61420D7214EC6A79537ACAAEFFE021"/>
          </w:pPr>
          <w:r>
            <w:rPr>
              <w:rFonts w:ascii="Tahoma" w:eastAsia="Cambria" w:hAnsi="Tahoma" w:cs="Tahoma"/>
              <w:color w:val="808080"/>
              <w:sz w:val="16"/>
              <w:szCs w:val="16"/>
            </w:rPr>
            <w:t>Click here to enter text.</w:t>
          </w:r>
        </w:p>
      </w:docPartBody>
    </w:docPart>
    <w:docPart>
      <w:docPartPr>
        <w:name w:val="C3586137BDCA4C559954704D6C1621B6"/>
        <w:category>
          <w:name w:val="General"/>
          <w:gallery w:val="placeholder"/>
        </w:category>
        <w:types>
          <w:type w:val="bbPlcHdr"/>
        </w:types>
        <w:behaviors>
          <w:behavior w:val="content"/>
        </w:behaviors>
        <w:guid w:val="{B84BB9DB-4182-4F47-BB6A-7769F5BD87F7}"/>
      </w:docPartPr>
      <w:docPartBody>
        <w:p w:rsidR="00DD4A01" w:rsidRDefault="004E4001">
          <w:pPr>
            <w:pStyle w:val="C3586137BDCA4C559954704D6C1621B61"/>
          </w:pPr>
          <w:r>
            <w:rPr>
              <w:rFonts w:ascii="Tahoma" w:eastAsia="Cambria" w:hAnsi="Tahoma" w:cs="Tahoma"/>
              <w:color w:val="808080"/>
              <w:sz w:val="16"/>
              <w:szCs w:val="16"/>
            </w:rPr>
            <w:t>Click here to enter text.</w:t>
          </w:r>
        </w:p>
      </w:docPartBody>
    </w:docPart>
    <w:docPart>
      <w:docPartPr>
        <w:name w:val="22A007FA09B0416FAE2AB143EF3D80A9"/>
        <w:category>
          <w:name w:val="General"/>
          <w:gallery w:val="placeholder"/>
        </w:category>
        <w:types>
          <w:type w:val="bbPlcHdr"/>
        </w:types>
        <w:behaviors>
          <w:behavior w:val="content"/>
        </w:behaviors>
        <w:guid w:val="{E718B5B9-E8CB-4012-AED3-7A7A1C8DD33C}"/>
      </w:docPartPr>
      <w:docPartBody>
        <w:p w:rsidR="00DD4A01" w:rsidRDefault="004E4001">
          <w:pPr>
            <w:pStyle w:val="22A007FA09B0416FAE2AB143EF3D80A9"/>
          </w:pPr>
          <w:r>
            <w:rPr>
              <w:rFonts w:ascii="Tahoma" w:eastAsia="Cambria" w:hAnsi="Tahoma" w:cs="Tahoma"/>
              <w:color w:val="808080"/>
              <w:sz w:val="16"/>
              <w:szCs w:val="16"/>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01"/>
    <w:rsid w:val="00001880"/>
    <w:rsid w:val="00061128"/>
    <w:rsid w:val="00063877"/>
    <w:rsid w:val="000655D8"/>
    <w:rsid w:val="000C33B6"/>
    <w:rsid w:val="000D0C5E"/>
    <w:rsid w:val="000E7FBA"/>
    <w:rsid w:val="00193626"/>
    <w:rsid w:val="001938F4"/>
    <w:rsid w:val="001A74DB"/>
    <w:rsid w:val="001E57AD"/>
    <w:rsid w:val="00281C34"/>
    <w:rsid w:val="002A1C32"/>
    <w:rsid w:val="00301A37"/>
    <w:rsid w:val="00346DD9"/>
    <w:rsid w:val="003F09B7"/>
    <w:rsid w:val="00430109"/>
    <w:rsid w:val="00433B9B"/>
    <w:rsid w:val="00451B87"/>
    <w:rsid w:val="004565DB"/>
    <w:rsid w:val="00460DDF"/>
    <w:rsid w:val="00495575"/>
    <w:rsid w:val="004A5AA5"/>
    <w:rsid w:val="004B5082"/>
    <w:rsid w:val="004D33E3"/>
    <w:rsid w:val="004E4001"/>
    <w:rsid w:val="00510F59"/>
    <w:rsid w:val="005130DC"/>
    <w:rsid w:val="00574014"/>
    <w:rsid w:val="005A6B5E"/>
    <w:rsid w:val="005D6229"/>
    <w:rsid w:val="005D7494"/>
    <w:rsid w:val="005F118E"/>
    <w:rsid w:val="00660CED"/>
    <w:rsid w:val="006A6DFE"/>
    <w:rsid w:val="006B5203"/>
    <w:rsid w:val="006B678E"/>
    <w:rsid w:val="006E0ED0"/>
    <w:rsid w:val="006F125B"/>
    <w:rsid w:val="007A1ED9"/>
    <w:rsid w:val="007A643A"/>
    <w:rsid w:val="007C7009"/>
    <w:rsid w:val="0081740C"/>
    <w:rsid w:val="008A4576"/>
    <w:rsid w:val="00955F26"/>
    <w:rsid w:val="00987156"/>
    <w:rsid w:val="009A500B"/>
    <w:rsid w:val="00A060B4"/>
    <w:rsid w:val="00A25091"/>
    <w:rsid w:val="00A8697E"/>
    <w:rsid w:val="00AB39E9"/>
    <w:rsid w:val="00B929AF"/>
    <w:rsid w:val="00C367AB"/>
    <w:rsid w:val="00C84F84"/>
    <w:rsid w:val="00C9148A"/>
    <w:rsid w:val="00C924BF"/>
    <w:rsid w:val="00CC066A"/>
    <w:rsid w:val="00D319AF"/>
    <w:rsid w:val="00D62CDF"/>
    <w:rsid w:val="00DD4A01"/>
    <w:rsid w:val="00E05723"/>
    <w:rsid w:val="00E42740"/>
    <w:rsid w:val="00E832A6"/>
    <w:rsid w:val="00EA0548"/>
    <w:rsid w:val="00ED7D11"/>
    <w:rsid w:val="00F72056"/>
    <w:rsid w:val="00F76A54"/>
    <w:rsid w:val="00FB427B"/>
    <w:rsid w:val="00FF4F3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sid w:val="00D319AF"/>
    <w:rPr>
      <w:color w:val="808080"/>
    </w:rPr>
  </w:style>
  <w:style w:type="paragraph" w:customStyle="1" w:styleId="6A8A996FEC314FAEBC0A8320051A98661">
    <w:name w:val="6A8A996FEC314FAEBC0A8320051A98661"/>
    <w:rPr>
      <w:rFonts w:eastAsiaTheme="minorHAnsi"/>
      <w:lang w:eastAsia="en-US"/>
    </w:rPr>
  </w:style>
  <w:style w:type="paragraph" w:customStyle="1" w:styleId="D396DE6BAAE04F078FD6EECA6106629A1">
    <w:name w:val="D396DE6BAAE04F078FD6EECA6106629A1"/>
    <w:rPr>
      <w:rFonts w:eastAsiaTheme="minorHAnsi"/>
      <w:lang w:eastAsia="en-US"/>
    </w:rPr>
  </w:style>
  <w:style w:type="paragraph" w:customStyle="1" w:styleId="76DA22AC063543CBB037BC108227BDBA1">
    <w:name w:val="76DA22AC063543CBB037BC108227BDBA1"/>
    <w:rPr>
      <w:rFonts w:eastAsiaTheme="minorHAnsi"/>
      <w:lang w:eastAsia="en-US"/>
    </w:rPr>
  </w:style>
  <w:style w:type="paragraph" w:customStyle="1" w:styleId="75F61420D7214EC6A79537ACAAEFFE021">
    <w:name w:val="75F61420D7214EC6A79537ACAAEFFE021"/>
    <w:rPr>
      <w:rFonts w:eastAsiaTheme="minorHAnsi"/>
      <w:lang w:eastAsia="en-US"/>
    </w:rPr>
  </w:style>
  <w:style w:type="paragraph" w:customStyle="1" w:styleId="C3586137BDCA4C559954704D6C1621B61">
    <w:name w:val="C3586137BDCA4C559954704D6C1621B61"/>
    <w:rPr>
      <w:rFonts w:eastAsiaTheme="minorHAnsi"/>
      <w:lang w:eastAsia="en-US"/>
    </w:rPr>
  </w:style>
  <w:style w:type="paragraph" w:customStyle="1" w:styleId="22A007FA09B0416FAE2AB143EF3D80A9">
    <w:name w:val="22A007FA09B0416FAE2AB143EF3D80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d9c60541-b97e-4531-bd5d-c95af8ba043f">
      <Terms xmlns="http://schemas.microsoft.com/office/infopath/2007/PartnerControls"/>
    </lcf76f155ced4ddcb4097134ff3c332f>
    <TaxCatchAll xmlns="2298e316-5395-4ea8-8620-f0b006294e0b" xsi:nil="true"/>
  </documentManagement>
</p:properties>
</file>

<file path=customXml/item3.xml><?xml version="1.0" encoding="utf-8"?>
<Session xmlns="http://schemas.business-integrity.com/dealbuilder/2006/answers"/>
</file>

<file path=customXml/item4.xml><?xml version="1.0" encoding="utf-8"?>
<Dictionary xmlns="http://schemas.business-integrity.com/dealbuilder/2006/dictionary" SavedByVersion="10.3.43998.0" MinimumVersion="7.2.0.0"/>
</file>

<file path=customXml/item5.xml><?xml version="1.0" encoding="utf-8"?>
<ct:contentTypeSchema xmlns:ct="http://schemas.microsoft.com/office/2006/metadata/contentType" xmlns:ma="http://schemas.microsoft.com/office/2006/metadata/properties/metaAttributes" ct:_="" ma:_="" ma:contentTypeName="Dokument" ma:contentTypeID="0x0101001C9D4C717E432B45829341C6EB4E0512" ma:contentTypeVersion="13" ma:contentTypeDescription="Ein neues Dokument erstellen." ma:contentTypeScope="" ma:versionID="9c8b351050d8357827f5872ae35814ee">
  <xsd:schema xmlns:xsd="http://www.w3.org/2001/XMLSchema" xmlns:xs="http://www.w3.org/2001/XMLSchema" xmlns:p="http://schemas.microsoft.com/office/2006/metadata/properties" xmlns:ns2="d9c60541-b97e-4531-bd5d-c95af8ba043f" xmlns:ns3="2298e316-5395-4ea8-8620-f0b006294e0b" targetNamespace="http://schemas.microsoft.com/office/2006/metadata/properties" ma:root="true" ma:fieldsID="418f2913ab9dfb4ad542b3f93ebf3a40" ns2:_="" ns3:_="">
    <xsd:import namespace="d9c60541-b97e-4531-bd5d-c95af8ba043f"/>
    <xsd:import namespace="2298e316-5395-4ea8-8620-f0b006294e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c60541-b97e-4531-bd5d-c95af8ba04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4fb58666-e629-4e5a-b780-b8dcc15b318b"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descriptio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98e316-5395-4ea8-8620-f0b006294e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4364d2ae-3a6e-4e20-b2fd-558a3f9e3980}" ma:internalName="TaxCatchAll" ma:showField="CatchAllData" ma:web="2298e316-5395-4ea8-8620-f0b006294e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92DB59C-A80D-4402-A564-50EA110A9AE6}">
  <ds:schemaRefs>
    <ds:schemaRef ds:uri="http://schemas.microsoft.com/sharepoint/v3/contenttype/forms"/>
  </ds:schemaRefs>
</ds:datastoreItem>
</file>

<file path=customXml/itemProps2.xml><?xml version="1.0" encoding="utf-8"?>
<ds:datastoreItem xmlns:ds="http://schemas.openxmlformats.org/officeDocument/2006/customXml" ds:itemID="{929CE202-2D19-40A4-A251-1D47D9450DC6}">
  <ds:schemaRefs>
    <ds:schemaRef ds:uri="http://schemas.microsoft.com/office/2006/metadata/properties"/>
    <ds:schemaRef ds:uri="http://schemas.microsoft.com/office/infopath/2007/PartnerControls"/>
    <ds:schemaRef ds:uri="d9c60541-b97e-4531-bd5d-c95af8ba043f"/>
    <ds:schemaRef ds:uri="2298e316-5395-4ea8-8620-f0b006294e0b"/>
  </ds:schemaRefs>
</ds:datastoreItem>
</file>

<file path=customXml/itemProps3.xml><?xml version="1.0" encoding="utf-8"?>
<ds:datastoreItem xmlns:ds="http://schemas.openxmlformats.org/officeDocument/2006/customXml" ds:itemID="{AD8382B7-BB0A-4AD9-B8B9-8E124AA51A13}">
  <ds:schemaRefs>
    <ds:schemaRef ds:uri="http://schemas.business-integrity.com/dealbuilder/2006/answers"/>
  </ds:schemaRefs>
</ds:datastoreItem>
</file>

<file path=customXml/itemProps4.xml><?xml version="1.0" encoding="utf-8"?>
<ds:datastoreItem xmlns:ds="http://schemas.openxmlformats.org/officeDocument/2006/customXml" ds:itemID="{5D33360F-52BA-435E-A8A9-77381137881A}">
  <ds:schemaRefs>
    <ds:schemaRef ds:uri="http://schemas.business-integrity.com/dealbuilder/2006/dictionary"/>
  </ds:schemaRefs>
</ds:datastoreItem>
</file>

<file path=customXml/itemProps5.xml><?xml version="1.0" encoding="utf-8"?>
<ds:datastoreItem xmlns:ds="http://schemas.openxmlformats.org/officeDocument/2006/customXml" ds:itemID="{5C3DB370-0D96-4026-B35F-AD28F9D011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c60541-b97e-4531-bd5d-c95af8ba043f"/>
    <ds:schemaRef ds:uri="2298e316-5395-4ea8-8620-f0b00629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Pages>
  <Words>1886</Words>
  <Characters>11132</Characters>
  <Application>Microsoft Office Word</Application>
  <DocSecurity>0</DocSecurity>
  <Lines>92</Lines>
  <Paragraphs>25</Paragraphs>
  <ScaleCrop>false</ScaleCrop>
  <HeadingPairs>
    <vt:vector size="4" baseType="variant">
      <vt:variant>
        <vt:lpstr>Název</vt:lpstr>
      </vt:variant>
      <vt:variant>
        <vt:i4>1</vt:i4>
      </vt:variant>
      <vt:variant>
        <vt:lpstr>Titel</vt:lpstr>
      </vt:variant>
      <vt:variant>
        <vt:i4>1</vt:i4>
      </vt:variant>
    </vt:vector>
  </HeadingPairs>
  <TitlesOfParts>
    <vt:vector size="2" baseType="lpstr">
      <vt:lpstr>. . ._. . ._PPL_ST_. . ._EN</vt:lpstr>
      <vt:lpstr>. . ._. . ._PPL_ST_. . ._EN</vt:lpstr>
    </vt:vector>
  </TitlesOfParts>
  <Company/>
  <LinksUpToDate>false</LinksUpToDate>
  <CharactersWithSpaces>12993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 ._. . ._PPL_ST_. . ._EN</dc:title>
  <dc:creator>Anna Kramer</dc:creator>
  <cp:lastModifiedBy>Vladimir Mic</cp:lastModifiedBy>
  <cp:revision>6</cp:revision>
  <dcterms:created xsi:type="dcterms:W3CDTF">2025-11-27T09:56:00Z</dcterms:created>
  <dcterms:modified xsi:type="dcterms:W3CDTF">2026-07-28T12:49:00Z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0x0101001C9D4C717E432B45829341C6EB4E0512</vt:lpwstr>
  </property>
  <property fmtid="{D5CDD505-2E9C-101B-9397-08002B2CF9AE}" pid="3" name="db_contract_version">
    <vt:lpwstr>AAAAAAAqNkc=</vt:lpwstr>
  </property>
  <property fmtid="{D5CDD505-2E9C-101B-9397-08002B2CF9AE}" pid="4" name="db_document_id">
    <vt:lpwstr>292563</vt:lpwstr>
  </property>
  <property fmtid="{D5CDD505-2E9C-101B-9397-08002B2CF9AE}" pid="5" name="DOC_GUID">
    <vt:lpwstr>e563a33a-1bd1-44e1-8001-9a1281a1d300</vt:lpwstr>
  </property>
  <property fmtid="{D5CDD505-2E9C-101B-9397-08002B2CF9AE}" pid="6" name="MediaServiceImageTags">
    <vt:lpwstr/>
  </property>
  <property fmtid="{D5CDD505-2E9C-101B-9397-08002B2CF9AE}" pid="7" name="Order">
    <vt:r8>8000</vt:r8>
  </property>
  <property fmtid="{D5CDD505-2E9C-101B-9397-08002B2CF9AE}" pid="8" name="GrammarlyDocumentId">
    <vt:lpwstr>4bb1f3dc-827c-475e-8cff-8dc415094395</vt:lpwstr>
  </property>
</Properties>
</file>