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3769"/>
          <w:sz w:val="36"/>
        </w:rPr>
        <w:t>SIMPLE IT PROJECT AGREEMENT</w:t>
      </w:r>
    </w:p>
    <w:p>
      <w:pPr>
        <w:spacing w:after="160"/>
        <w:jc w:val="center"/>
      </w:pPr>
      <w:r>
        <w:rPr>
          <w:b/>
          <w:sz w:val="24"/>
        </w:rPr>
        <w:t>Superstore Sales Data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F"/>
          </w:tcPr>
          <w:p>
            <w:pPr>
              <w:spacing w:after="20"/>
            </w:pPr>
            <w:r/>
            <w:r>
              <w:rPr>
                <w:rFonts w:ascii="Arial" w:hAnsi="Arial"/>
                <w:b/>
                <w:sz w:val="17"/>
              </w:rPr>
              <w:t>Project Name</w:t>
            </w:r>
          </w:p>
        </w:tc>
        <w:tc>
          <w:tcPr>
            <w:tcW w:type="dxa" w:w="5112"/>
            <w:vAlign w:val="center"/>
          </w:tcPr>
          <w:p>
            <w:pPr>
              <w:spacing w:after="20"/>
            </w:pPr>
            <w:r/>
            <w:r>
              <w:rPr>
                <w:rFonts w:ascii="Arial" w:hAnsi="Arial"/>
                <w:b w:val="0"/>
                <w:sz w:val="17"/>
              </w:rPr>
              <w:t>Superstore Sales Data Analysis</w:t>
            </w:r>
          </w:p>
        </w:tc>
      </w:tr>
      <w:tr>
        <w:tc>
          <w:tcPr>
            <w:tcW w:type="dxa" w:w="5112"/>
            <w:vAlign w:val="center"/>
            <w:shd w:fill="EAF0FF"/>
          </w:tcPr>
          <w:p>
            <w:pPr>
              <w:spacing w:after="20"/>
            </w:pPr>
            <w:r/>
            <w:r>
              <w:rPr>
                <w:rFonts w:ascii="Arial" w:hAnsi="Arial"/>
                <w:b/>
                <w:sz w:val="17"/>
              </w:rPr>
              <w:t>Course</w:t>
            </w:r>
          </w:p>
        </w:tc>
        <w:tc>
          <w:tcPr>
            <w:tcW w:type="dxa" w:w="5112"/>
            <w:vAlign w:val="center"/>
          </w:tcPr>
          <w:p>
            <w:pPr>
              <w:spacing w:after="20"/>
            </w:pPr>
            <w:r/>
            <w:r>
              <w:rPr>
                <w:rFonts w:ascii="Arial" w:hAnsi="Arial"/>
                <w:b w:val="0"/>
                <w:sz w:val="17"/>
              </w:rPr>
              <w:t>IT Project Management</w:t>
            </w:r>
          </w:p>
        </w:tc>
      </w:tr>
      <w:tr>
        <w:tc>
          <w:tcPr>
            <w:tcW w:type="dxa" w:w="5112"/>
            <w:vAlign w:val="center"/>
            <w:shd w:fill="EAF0FF"/>
          </w:tcPr>
          <w:p>
            <w:pPr>
              <w:spacing w:after="20"/>
            </w:pPr>
            <w:r/>
            <w:r>
              <w:rPr>
                <w:rFonts w:ascii="Arial" w:hAnsi="Arial"/>
                <w:b/>
                <w:sz w:val="17"/>
              </w:rPr>
              <w:t>Development Team</w:t>
            </w:r>
          </w:p>
        </w:tc>
        <w:tc>
          <w:tcPr>
            <w:tcW w:type="dxa" w:w="5112"/>
            <w:vAlign w:val="center"/>
          </w:tcPr>
          <w:p>
            <w:pPr>
              <w:spacing w:after="20"/>
            </w:pPr>
            <w:r/>
            <w:r>
              <w:rPr>
                <w:rFonts w:ascii="Arial" w:hAnsi="Arial"/>
                <w:b w:val="0"/>
                <w:sz w:val="17"/>
              </w:rPr>
              <w:t>Mala_Team</w:t>
            </w:r>
          </w:p>
        </w:tc>
      </w:tr>
      <w:tr>
        <w:tc>
          <w:tcPr>
            <w:tcW w:type="dxa" w:w="5112"/>
            <w:vAlign w:val="center"/>
            <w:shd w:fill="EAF0FF"/>
          </w:tcPr>
          <w:p>
            <w:pPr>
              <w:spacing w:after="20"/>
            </w:pPr>
            <w:r/>
            <w:r>
              <w:rPr>
                <w:rFonts w:ascii="Arial" w:hAnsi="Arial"/>
                <w:b/>
                <w:sz w:val="17"/>
              </w:rPr>
              <w:t>Date</w:t>
            </w:r>
          </w:p>
        </w:tc>
        <w:tc>
          <w:tcPr>
            <w:tcW w:type="dxa" w:w="5112"/>
            <w:vAlign w:val="center"/>
          </w:tcPr>
          <w:p>
            <w:pPr>
              <w:spacing w:after="20"/>
            </w:pPr>
            <w:r/>
            <w:r>
              <w:rPr>
                <w:rFonts w:ascii="Arial" w:hAnsi="Arial"/>
                <w:b w:val="0"/>
                <w:sz w:val="17"/>
              </w:rPr>
              <w:t>07.09.2026</w:t>
            </w:r>
          </w:p>
        </w:tc>
      </w:tr>
    </w:tbl>
    <w:p/>
    <w:p>
      <w:pPr>
        <w:spacing w:before="100" w:after="40"/>
      </w:pPr>
      <w:r>
        <w:rPr>
          <w:rFonts w:ascii="Arial" w:hAnsi="Arial"/>
          <w:b/>
          <w:color w:val="1F3769"/>
          <w:sz w:val="25"/>
        </w:rPr>
        <w:t>1. Project Purpose</w:t>
      </w:r>
    </w:p>
    <w:p>
      <w:pPr>
        <w:spacing w:after="60" w:line="240" w:lineRule="auto"/>
      </w:pPr>
      <w:r>
        <w:t>The purpose of this project is to analyze the Superstore Sales Dataset using Python and Pandas to understand sales performance, customer segments, product categories, discounts, profitability, regional differences, shipping information, and sales trends. The project transforms raw retail data into useful insights that can support better business decision-making.</w:t>
      </w:r>
    </w:p>
    <w:p>
      <w:pPr>
        <w:spacing w:before="100" w:after="40"/>
      </w:pPr>
      <w:r>
        <w:rPr>
          <w:rFonts w:ascii="Arial" w:hAnsi="Arial"/>
          <w:b/>
          <w:color w:val="1F3769"/>
          <w:sz w:val="25"/>
        </w:rPr>
        <w:t>2. Project Scope</w:t>
      </w:r>
    </w:p>
    <w:p>
      <w:pPr>
        <w:spacing w:after="60" w:line="240" w:lineRule="auto"/>
      </w:pPr>
      <w:r>
        <w:t>The development team will perform the following main functions:</w:t>
      </w:r>
    </w:p>
    <w:p>
      <w:pPr>
        <w:pStyle w:val="ListBullet"/>
        <w:spacing w:after="20" w:line="240" w:lineRule="auto"/>
        <w:ind w:left="317"/>
      </w:pPr>
      <w:r>
        <w:t>Load and inspect the Superstore Sales Dataset.</w:t>
      </w:r>
    </w:p>
    <w:p>
      <w:pPr>
        <w:pStyle w:val="ListBullet"/>
        <w:spacing w:after="20" w:line="240" w:lineRule="auto"/>
        <w:ind w:left="317"/>
      </w:pPr>
      <w:r>
        <w:t>Clean and prepare the dataset using Pandas.</w:t>
      </w:r>
    </w:p>
    <w:p>
      <w:pPr>
        <w:pStyle w:val="ListBullet"/>
        <w:spacing w:after="20" w:line="240" w:lineRule="auto"/>
        <w:ind w:left="317"/>
      </w:pPr>
      <w:r>
        <w:t>Check missing values, duplicate records, and data types.</w:t>
      </w:r>
    </w:p>
    <w:p>
      <w:pPr>
        <w:pStyle w:val="ListBullet"/>
        <w:spacing w:after="20" w:line="240" w:lineRule="auto"/>
        <w:ind w:left="317"/>
      </w:pPr>
      <w:r>
        <w:t>Convert Order Date and Ship Date into datetime format.</w:t>
      </w:r>
    </w:p>
    <w:p>
      <w:pPr>
        <w:pStyle w:val="ListBullet"/>
        <w:spacing w:after="20" w:line="240" w:lineRule="auto"/>
        <w:ind w:left="317"/>
      </w:pPr>
      <w:r>
        <w:t>Create the Shipping Days feature.</w:t>
      </w:r>
    </w:p>
    <w:p>
      <w:pPr>
        <w:pStyle w:val="ListBullet"/>
        <w:spacing w:after="20" w:line="240" w:lineRule="auto"/>
        <w:ind w:left="317"/>
      </w:pPr>
      <w:r>
        <w:t>Perform grouping, sorting, aggregation, and pivot-table analysis.</w:t>
      </w:r>
    </w:p>
    <w:p>
      <w:pPr>
        <w:pStyle w:val="ListBullet"/>
        <w:spacing w:after="20" w:line="240" w:lineRule="auto"/>
        <w:ind w:left="317"/>
      </w:pPr>
      <w:r>
        <w:t>Analyze sales, profit, customer segments, products, regions, discounts, and monthly trends.</w:t>
      </w:r>
    </w:p>
    <w:p>
      <w:pPr>
        <w:pStyle w:val="ListBullet"/>
        <w:spacing w:after="20" w:line="240" w:lineRule="auto"/>
        <w:ind w:left="317"/>
      </w:pPr>
      <w:r>
        <w:t>Create data visualizations and interpret the analytical results.</w:t>
      </w:r>
    </w:p>
    <w:p>
      <w:pPr>
        <w:spacing w:after="60" w:line="240" w:lineRule="auto"/>
      </w:pPr>
      <w:r>
        <w:t>Activities outside the agreed Superstore data-analysis objectives are outside the current project scope.</w:t>
      </w:r>
    </w:p>
    <w:p>
      <w:pPr>
        <w:spacing w:before="100" w:after="40"/>
      </w:pPr>
      <w:r>
        <w:rPr>
          <w:rFonts w:ascii="Arial" w:hAnsi="Arial"/>
          <w:b/>
          <w:color w:val="1F3769"/>
          <w:sz w:val="25"/>
        </w:rPr>
        <w:t>3. Project Requirements</w:t>
      </w:r>
    </w:p>
    <w:p>
      <w:pPr>
        <w:spacing w:after="60" w:line="240" w:lineRule="auto"/>
      </w:pPr>
      <w:r>
        <w:t>The project is expected to answer the following key business questions:</w:t>
      </w:r>
    </w:p>
    <w:p>
      <w:pPr>
        <w:pStyle w:val="ListBullet"/>
        <w:spacing w:after="20" w:line="240" w:lineRule="auto"/>
        <w:ind w:left="317"/>
      </w:pPr>
      <w:r>
        <w:t>Which product categories generate the highest sales?</w:t>
      </w:r>
    </w:p>
    <w:p>
      <w:pPr>
        <w:pStyle w:val="ListBullet"/>
        <w:spacing w:after="20" w:line="240" w:lineRule="auto"/>
        <w:ind w:left="317"/>
      </w:pPr>
      <w:r>
        <w:t>Which categories and sub-categories generate the highest profit?</w:t>
      </w:r>
    </w:p>
    <w:p>
      <w:pPr>
        <w:pStyle w:val="ListBullet"/>
        <w:spacing w:after="20" w:line="240" w:lineRule="auto"/>
        <w:ind w:left="317"/>
      </w:pPr>
      <w:r>
        <w:t>Which customer segment contributes the most sales?</w:t>
      </w:r>
    </w:p>
    <w:p>
      <w:pPr>
        <w:pStyle w:val="ListBullet"/>
        <w:spacing w:after="20" w:line="240" w:lineRule="auto"/>
        <w:ind w:left="317"/>
      </w:pPr>
      <w:r>
        <w:t>Which regions have the highest sales?</w:t>
      </w:r>
    </w:p>
    <w:p>
      <w:pPr>
        <w:pStyle w:val="ListBullet"/>
        <w:spacing w:after="20" w:line="240" w:lineRule="auto"/>
        <w:ind w:left="317"/>
      </w:pPr>
      <w:r>
        <w:t>What is the relationship between discounts and profit?</w:t>
      </w:r>
    </w:p>
    <w:p>
      <w:pPr>
        <w:pStyle w:val="ListBullet"/>
        <w:spacing w:after="20" w:line="240" w:lineRule="auto"/>
        <w:ind w:left="317"/>
      </w:pPr>
      <w:r>
        <w:t>Which products have the highest sales?</w:t>
      </w:r>
    </w:p>
    <w:p>
      <w:pPr>
        <w:pStyle w:val="ListBullet"/>
        <w:spacing w:after="20" w:line="240" w:lineRule="auto"/>
        <w:ind w:left="317"/>
      </w:pPr>
      <w:r>
        <w:t>How do sales change over time?</w:t>
      </w:r>
    </w:p>
    <w:p>
      <w:pPr>
        <w:pStyle w:val="ListBullet"/>
        <w:spacing w:after="20" w:line="240" w:lineRule="auto"/>
        <w:ind w:left="317"/>
      </w:pPr>
      <w:r>
        <w:t>Which shipping methods are used most frequently?</w:t>
      </w:r>
    </w:p>
    <w:p>
      <w:pPr>
        <w:spacing w:after="60" w:line="240" w:lineRule="auto"/>
      </w:pPr>
      <w:r>
        <w:t>The analysis will use Pandas operations such as filtering, sorting, grouping, aggregation, and pivot tables to produce the required results.</w:t>
      </w:r>
    </w:p>
    <w:p>
      <w:pPr>
        <w:spacing w:before="100" w:after="40"/>
      </w:pPr>
      <w:r>
        <w:rPr>
          <w:rFonts w:ascii="Arial" w:hAnsi="Arial"/>
          <w:b/>
          <w:color w:val="1F3769"/>
          <w:sz w:val="25"/>
        </w:rPr>
        <w:t>4. Project Deliverables</w:t>
      </w:r>
    </w:p>
    <w:p>
      <w:pPr>
        <w:spacing w:after="60" w:line="240" w:lineRule="auto"/>
      </w:pPr>
      <w:r>
        <w:t>The development team will provide the following deliverables:</w:t>
      </w:r>
    </w:p>
    <w:p>
      <w:pPr>
        <w:pStyle w:val="ListBullet"/>
        <w:spacing w:after="20" w:line="240" w:lineRule="auto"/>
        <w:ind w:left="317"/>
      </w:pPr>
      <w:r>
        <w:t>Cleaned and prepared Superstore dataset.</w:t>
      </w:r>
    </w:p>
    <w:p>
      <w:pPr>
        <w:pStyle w:val="ListBullet"/>
        <w:spacing w:after="20" w:line="240" w:lineRule="auto"/>
        <w:ind w:left="317"/>
      </w:pPr>
      <w:r>
        <w:t>Python/Jupyter Notebook containing the data preparation and analysis code.</w:t>
      </w:r>
    </w:p>
    <w:p>
      <w:pPr>
        <w:pStyle w:val="ListBullet"/>
        <w:spacing w:after="20" w:line="240" w:lineRule="auto"/>
        <w:ind w:left="317"/>
      </w:pPr>
      <w:r>
        <w:t>Analysis results for categories, profit, regions, customer segments, products, discounts, and monthly sales.</w:t>
      </w:r>
    </w:p>
    <w:p>
      <w:pPr>
        <w:pStyle w:val="ListBullet"/>
        <w:spacing w:after="20" w:line="240" w:lineRule="auto"/>
        <w:ind w:left="317"/>
      </w:pPr>
      <w:r>
        <w:t>Pivot tables comparing sales across regions and product categories.</w:t>
      </w:r>
    </w:p>
    <w:p>
      <w:pPr>
        <w:pStyle w:val="ListBullet"/>
        <w:spacing w:after="20" w:line="240" w:lineRule="auto"/>
        <w:ind w:left="317"/>
      </w:pPr>
      <w:r>
        <w:t>Visualizations including sales by category, profit by category, sales by region, customer segment analysis, top products, monthly sales trend, and discount vs. profit.</w:t>
      </w:r>
    </w:p>
    <w:p>
      <w:pPr>
        <w:pStyle w:val="ListBullet"/>
        <w:spacing w:after="20" w:line="240" w:lineRule="auto"/>
        <w:ind w:left="317"/>
      </w:pPr>
      <w:r>
        <w:t>Final project report containing methodology, key findings, business insights, and conclusions.</w:t>
      </w:r>
    </w:p>
    <w:p>
      <w:pPr>
        <w:pStyle w:val="ListBullet"/>
        <w:spacing w:after="20" w:line="240" w:lineRule="auto"/>
        <w:ind w:left="317"/>
      </w:pPr>
      <w:r>
        <w:t>Final presentation of the project results.</w:t>
      </w:r>
    </w:p>
    <w:p>
      <w:r>
        <w:br w:type="page"/>
      </w:r>
    </w:p>
    <w:p>
      <w:pPr>
        <w:spacing w:before="100" w:after="40"/>
      </w:pPr>
      <w:r>
        <w:rPr>
          <w:rFonts w:ascii="Arial" w:hAnsi="Arial"/>
          <w:b/>
          <w:color w:val="1F3769"/>
          <w:sz w:val="25"/>
        </w:rPr>
        <w:t>5. Schedule and Responsibilities</w:t>
      </w:r>
    </w:p>
    <w:p>
      <w:pPr>
        <w:spacing w:after="60" w:line="240" w:lineRule="auto"/>
      </w:pPr>
      <w:r>
        <w:t>Project Timeline: 5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0FF"/>
          </w:tcPr>
          <w:p>
            <w:pPr>
              <w:spacing w:after="20"/>
            </w:pPr>
            <w:r/>
            <w:r>
              <w:rPr>
                <w:rFonts w:ascii="Arial" w:hAnsi="Arial"/>
                <w:b/>
                <w:sz w:val="16"/>
              </w:rPr>
              <w:t>Period</w:t>
            </w:r>
          </w:p>
        </w:tc>
        <w:tc>
          <w:tcPr>
            <w:tcW w:type="dxa" w:w="3408"/>
            <w:vAlign w:val="center"/>
            <w:shd w:fill="EAF0FF"/>
          </w:tcPr>
          <w:p>
            <w:pPr>
              <w:spacing w:after="20"/>
            </w:pPr>
            <w:r/>
            <w:r>
              <w:rPr>
                <w:rFonts w:ascii="Arial" w:hAnsi="Arial"/>
                <w:b/>
                <w:sz w:val="16"/>
              </w:rPr>
              <w:t>Dates</w:t>
            </w:r>
          </w:p>
        </w:tc>
        <w:tc>
          <w:tcPr>
            <w:tcW w:type="dxa" w:w="3408"/>
            <w:vAlign w:val="center"/>
            <w:shd w:fill="EAF0FF"/>
          </w:tcPr>
          <w:p>
            <w:pPr>
              <w:spacing w:after="20"/>
            </w:pPr>
            <w:r/>
            <w:r>
              <w:rPr>
                <w:rFonts w:ascii="Arial" w:hAnsi="Arial"/>
                <w:b/>
                <w:sz w:val="16"/>
              </w:rPr>
              <w:t>Activities</w:t>
            </w:r>
          </w:p>
        </w:tc>
      </w:tr>
      <w:tr>
        <w:tc>
          <w:tcPr>
            <w:tcW w:type="dxa" w:w="3408"/>
            <w:vAlign w:val="center"/>
          </w:tcPr>
          <w:p>
            <w:pPr>
              <w:spacing w:after="20"/>
            </w:pPr>
            <w:r/>
            <w:r>
              <w:rPr>
                <w:rFonts w:ascii="Arial" w:hAnsi="Arial"/>
                <w:b w:val="0"/>
                <w:sz w:val="16"/>
              </w:rPr>
              <w:t>Week 1</w:t>
            </w:r>
          </w:p>
        </w:tc>
        <w:tc>
          <w:tcPr>
            <w:tcW w:type="dxa" w:w="3408"/>
            <w:vAlign w:val="center"/>
          </w:tcPr>
          <w:p>
            <w:pPr>
              <w:spacing w:after="20"/>
            </w:pPr>
            <w:r/>
            <w:r>
              <w:rPr>
                <w:rFonts w:ascii="Arial" w:hAnsi="Arial"/>
                <w:b w:val="0"/>
                <w:sz w:val="16"/>
              </w:rPr>
              <w:t>07 Sep – 13 Sep</w:t>
            </w:r>
          </w:p>
        </w:tc>
        <w:tc>
          <w:tcPr>
            <w:tcW w:type="dxa" w:w="3408"/>
            <w:vAlign w:val="center"/>
          </w:tcPr>
          <w:p>
            <w:pPr>
              <w:spacing w:after="20"/>
            </w:pPr>
            <w:r/>
            <w:r>
              <w:rPr>
                <w:rFonts w:ascii="Arial" w:hAnsi="Arial"/>
                <w:b w:val="0"/>
                <w:sz w:val="16"/>
              </w:rPr>
              <w:t>Dataset search and project planning</w:t>
            </w:r>
          </w:p>
        </w:tc>
      </w:tr>
      <w:tr>
        <w:tc>
          <w:tcPr>
            <w:tcW w:type="dxa" w:w="3408"/>
            <w:vAlign w:val="center"/>
          </w:tcPr>
          <w:p>
            <w:pPr>
              <w:spacing w:after="20"/>
            </w:pPr>
            <w:r/>
            <w:r>
              <w:rPr>
                <w:rFonts w:ascii="Arial" w:hAnsi="Arial"/>
                <w:b w:val="0"/>
                <w:sz w:val="16"/>
              </w:rPr>
              <w:t>Week 2</w:t>
            </w:r>
          </w:p>
        </w:tc>
        <w:tc>
          <w:tcPr>
            <w:tcW w:type="dxa" w:w="3408"/>
            <w:vAlign w:val="center"/>
          </w:tcPr>
          <w:p>
            <w:pPr>
              <w:spacing w:after="20"/>
            </w:pPr>
            <w:r/>
            <w:r>
              <w:rPr>
                <w:rFonts w:ascii="Arial" w:hAnsi="Arial"/>
                <w:b w:val="0"/>
                <w:sz w:val="16"/>
              </w:rPr>
              <w:t>14 Sep – 20 Sep</w:t>
            </w:r>
          </w:p>
        </w:tc>
        <w:tc>
          <w:tcPr>
            <w:tcW w:type="dxa" w:w="3408"/>
            <w:vAlign w:val="center"/>
          </w:tcPr>
          <w:p>
            <w:pPr>
              <w:spacing w:after="20"/>
            </w:pPr>
            <w:r/>
            <w:r>
              <w:rPr>
                <w:rFonts w:ascii="Arial" w:hAnsi="Arial"/>
                <w:b w:val="0"/>
                <w:sz w:val="16"/>
              </w:rPr>
              <w:t>Data cleaning and preparation</w:t>
            </w:r>
          </w:p>
        </w:tc>
      </w:tr>
      <w:tr>
        <w:tc>
          <w:tcPr>
            <w:tcW w:type="dxa" w:w="3408"/>
            <w:vAlign w:val="center"/>
          </w:tcPr>
          <w:p>
            <w:pPr>
              <w:spacing w:after="20"/>
            </w:pPr>
            <w:r/>
            <w:r>
              <w:rPr>
                <w:rFonts w:ascii="Arial" w:hAnsi="Arial"/>
                <w:b w:val="0"/>
                <w:sz w:val="16"/>
              </w:rPr>
              <w:t>Week 3</w:t>
            </w:r>
          </w:p>
        </w:tc>
        <w:tc>
          <w:tcPr>
            <w:tcW w:type="dxa" w:w="3408"/>
            <w:vAlign w:val="center"/>
          </w:tcPr>
          <w:p>
            <w:pPr>
              <w:spacing w:after="20"/>
            </w:pPr>
            <w:r/>
            <w:r>
              <w:rPr>
                <w:rFonts w:ascii="Arial" w:hAnsi="Arial"/>
                <w:b w:val="0"/>
                <w:sz w:val="16"/>
              </w:rPr>
              <w:t>21 Sep – 27 Sep</w:t>
            </w:r>
          </w:p>
        </w:tc>
        <w:tc>
          <w:tcPr>
            <w:tcW w:type="dxa" w:w="3408"/>
            <w:vAlign w:val="center"/>
          </w:tcPr>
          <w:p>
            <w:pPr>
              <w:spacing w:after="20"/>
            </w:pPr>
            <w:r/>
            <w:r>
              <w:rPr>
                <w:rFonts w:ascii="Arial" w:hAnsi="Arial"/>
                <w:b w:val="0"/>
                <w:sz w:val="16"/>
              </w:rPr>
              <w:t>Data analysis and visualization</w:t>
            </w:r>
          </w:p>
        </w:tc>
      </w:tr>
      <w:tr>
        <w:tc>
          <w:tcPr>
            <w:tcW w:type="dxa" w:w="3408"/>
            <w:vAlign w:val="center"/>
          </w:tcPr>
          <w:p>
            <w:pPr>
              <w:spacing w:after="20"/>
            </w:pPr>
            <w:r/>
            <w:r>
              <w:rPr>
                <w:rFonts w:ascii="Arial" w:hAnsi="Arial"/>
                <w:b w:val="0"/>
                <w:sz w:val="16"/>
              </w:rPr>
              <w:t>Week 4</w:t>
            </w:r>
          </w:p>
        </w:tc>
        <w:tc>
          <w:tcPr>
            <w:tcW w:type="dxa" w:w="3408"/>
            <w:vAlign w:val="center"/>
          </w:tcPr>
          <w:p>
            <w:pPr>
              <w:spacing w:after="20"/>
            </w:pPr>
            <w:r/>
            <w:r>
              <w:rPr>
                <w:rFonts w:ascii="Arial" w:hAnsi="Arial"/>
                <w:b w:val="0"/>
                <w:sz w:val="16"/>
              </w:rPr>
              <w:t>28 Sep – 05 Oct</w:t>
            </w:r>
          </w:p>
        </w:tc>
        <w:tc>
          <w:tcPr>
            <w:tcW w:type="dxa" w:w="3408"/>
            <w:vAlign w:val="center"/>
          </w:tcPr>
          <w:p>
            <w:pPr>
              <w:spacing w:after="20"/>
            </w:pPr>
            <w:r/>
            <w:r>
              <w:rPr>
                <w:rFonts w:ascii="Arial" w:hAnsi="Arial"/>
                <w:b w:val="0"/>
                <w:sz w:val="16"/>
              </w:rPr>
              <w:t>Results interpretation and report writing</w:t>
            </w:r>
          </w:p>
        </w:tc>
      </w:tr>
      <w:tr>
        <w:tc>
          <w:tcPr>
            <w:tcW w:type="dxa" w:w="3408"/>
            <w:vAlign w:val="center"/>
          </w:tcPr>
          <w:p>
            <w:pPr>
              <w:spacing w:after="20"/>
            </w:pPr>
            <w:r/>
            <w:r>
              <w:rPr>
                <w:rFonts w:ascii="Arial" w:hAnsi="Arial"/>
                <w:b w:val="0"/>
                <w:sz w:val="16"/>
              </w:rPr>
              <w:t>Week 5</w:t>
            </w:r>
          </w:p>
        </w:tc>
        <w:tc>
          <w:tcPr>
            <w:tcW w:type="dxa" w:w="3408"/>
            <w:vAlign w:val="center"/>
          </w:tcPr>
          <w:p>
            <w:pPr>
              <w:spacing w:after="20"/>
            </w:pPr>
            <w:r/>
            <w:r>
              <w:rPr>
                <w:rFonts w:ascii="Arial" w:hAnsi="Arial"/>
                <w:b w:val="0"/>
                <w:sz w:val="16"/>
              </w:rPr>
              <w:t>06 Oct – 13 Oct</w:t>
            </w:r>
          </w:p>
        </w:tc>
        <w:tc>
          <w:tcPr>
            <w:tcW w:type="dxa" w:w="3408"/>
            <w:vAlign w:val="center"/>
          </w:tcPr>
          <w:p>
            <w:pPr>
              <w:spacing w:after="20"/>
            </w:pPr>
            <w:r/>
            <w:r>
              <w:rPr>
                <w:rFonts w:ascii="Arial" w:hAnsi="Arial"/>
                <w:b w:val="0"/>
                <w:sz w:val="16"/>
              </w:rPr>
              <w:t>Final report and presentation preparation</w:t>
            </w:r>
          </w:p>
        </w:tc>
      </w:tr>
      <w:tr>
        <w:tc>
          <w:tcPr>
            <w:tcW w:type="dxa" w:w="3408"/>
            <w:vAlign w:val="center"/>
          </w:tcPr>
          <w:p>
            <w:pPr>
              <w:spacing w:after="20"/>
            </w:pPr>
            <w:r/>
            <w:r>
              <w:rPr>
                <w:rFonts w:ascii="Arial" w:hAnsi="Arial"/>
                <w:b w:val="0"/>
                <w:sz w:val="16"/>
              </w:rPr>
              <w:t>Presentation</w:t>
            </w:r>
          </w:p>
        </w:tc>
        <w:tc>
          <w:tcPr>
            <w:tcW w:type="dxa" w:w="3408"/>
            <w:vAlign w:val="center"/>
          </w:tcPr>
          <w:p>
            <w:pPr>
              <w:spacing w:after="20"/>
            </w:pPr>
            <w:r/>
            <w:r>
              <w:rPr>
                <w:rFonts w:ascii="Arial" w:hAnsi="Arial"/>
                <w:b w:val="0"/>
                <w:sz w:val="16"/>
              </w:rPr>
              <w:t>14 Oct</w:t>
            </w:r>
          </w:p>
        </w:tc>
        <w:tc>
          <w:tcPr>
            <w:tcW w:type="dxa" w:w="3408"/>
            <w:vAlign w:val="center"/>
          </w:tcPr>
          <w:p>
            <w:pPr>
              <w:spacing w:after="20"/>
            </w:pPr>
            <w:r/>
            <w:r>
              <w:rPr>
                <w:rFonts w:ascii="Arial" w:hAnsi="Arial"/>
                <w:b w:val="0"/>
                <w:sz w:val="16"/>
              </w:rPr>
              <w:t>Final project presentation</w:t>
            </w:r>
          </w:p>
        </w:tc>
      </w:tr>
    </w:tbl>
    <w:p/>
    <w:p>
      <w:pPr>
        <w:spacing w:after="60" w:line="240" w:lineRule="auto"/>
      </w:pPr>
      <w:r>
        <w:t>Team Members and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0FF"/>
          </w:tcPr>
          <w:p>
            <w:pPr>
              <w:spacing w:after="20"/>
            </w:pPr>
            <w:r/>
            <w:r>
              <w:rPr>
                <w:rFonts w:ascii="Arial" w:hAnsi="Arial"/>
                <w:b/>
                <w:sz w:val="16"/>
              </w:rPr>
              <w:t>Member</w:t>
            </w:r>
          </w:p>
        </w:tc>
        <w:tc>
          <w:tcPr>
            <w:tcW w:type="dxa" w:w="3408"/>
            <w:vAlign w:val="center"/>
            <w:shd w:fill="EAF0FF"/>
          </w:tcPr>
          <w:p>
            <w:pPr>
              <w:spacing w:after="20"/>
            </w:pPr>
            <w:r/>
            <w:r>
              <w:rPr>
                <w:rFonts w:ascii="Arial" w:hAnsi="Arial"/>
                <w:b/>
                <w:sz w:val="16"/>
              </w:rPr>
              <w:t>Group</w:t>
            </w:r>
          </w:p>
        </w:tc>
        <w:tc>
          <w:tcPr>
            <w:tcW w:type="dxa" w:w="3408"/>
            <w:vAlign w:val="center"/>
            <w:shd w:fill="EAF0FF"/>
          </w:tcPr>
          <w:p>
            <w:pPr>
              <w:spacing w:after="20"/>
            </w:pPr>
            <w:r/>
            <w:r>
              <w:rPr>
                <w:rFonts w:ascii="Arial" w:hAnsi="Arial"/>
                <w:b/>
                <w:sz w:val="16"/>
              </w:rPr>
              <w:t>Role / Responsibilities</w:t>
            </w:r>
          </w:p>
        </w:tc>
      </w:tr>
      <w:tr>
        <w:tc>
          <w:tcPr>
            <w:tcW w:type="dxa" w:w="3408"/>
            <w:vAlign w:val="center"/>
          </w:tcPr>
          <w:p>
            <w:pPr>
              <w:spacing w:after="20"/>
            </w:pPr>
            <w:r/>
            <w:r>
              <w:rPr>
                <w:rFonts w:ascii="Arial" w:hAnsi="Arial"/>
                <w:b/>
                <w:sz w:val="15"/>
              </w:rPr>
              <w:t>Malohat</w:t>
            </w:r>
          </w:p>
        </w:tc>
        <w:tc>
          <w:tcPr>
            <w:tcW w:type="dxa" w:w="3408"/>
            <w:vAlign w:val="center"/>
          </w:tcPr>
          <w:p>
            <w:pPr>
              <w:spacing w:after="20"/>
            </w:pPr>
            <w:r/>
            <w:r>
              <w:rPr>
                <w:rFonts w:ascii="Arial" w:hAnsi="Arial"/>
                <w:b w:val="0"/>
                <w:sz w:val="15"/>
              </w:rPr>
              <w:t>I24A</w:t>
            </w:r>
          </w:p>
        </w:tc>
        <w:tc>
          <w:tcPr>
            <w:tcW w:type="dxa" w:w="3408"/>
            <w:vAlign w:val="center"/>
          </w:tcPr>
          <w:p>
            <w:pPr>
              <w:spacing w:after="20"/>
            </w:pPr>
            <w:r/>
            <w:r>
              <w:rPr>
                <w:rFonts w:ascii="Arial" w:hAnsi="Arial"/>
                <w:b w:val="0"/>
                <w:sz w:val="15"/>
              </w:rPr>
              <w:t>Leader — coordinates the project, organizes tasks, supervises progress, and prepares the final report/presentation.</w:t>
            </w:r>
          </w:p>
        </w:tc>
      </w:tr>
      <w:tr>
        <w:tc>
          <w:tcPr>
            <w:tcW w:type="dxa" w:w="3408"/>
            <w:vAlign w:val="center"/>
          </w:tcPr>
          <w:p>
            <w:pPr>
              <w:spacing w:after="20"/>
            </w:pPr>
            <w:r/>
            <w:r>
              <w:rPr>
                <w:rFonts w:ascii="Arial" w:hAnsi="Arial"/>
                <w:b/>
                <w:sz w:val="15"/>
              </w:rPr>
              <w:t>Zevar</w:t>
            </w:r>
          </w:p>
        </w:tc>
        <w:tc>
          <w:tcPr>
            <w:tcW w:type="dxa" w:w="3408"/>
            <w:vAlign w:val="center"/>
          </w:tcPr>
          <w:p>
            <w:pPr>
              <w:spacing w:after="20"/>
            </w:pPr>
            <w:r/>
            <w:r>
              <w:rPr>
                <w:rFonts w:ascii="Arial" w:hAnsi="Arial"/>
                <w:b w:val="0"/>
                <w:sz w:val="15"/>
              </w:rPr>
              <w:t>I24A</w:t>
            </w:r>
          </w:p>
        </w:tc>
        <w:tc>
          <w:tcPr>
            <w:tcW w:type="dxa" w:w="3408"/>
            <w:vAlign w:val="center"/>
          </w:tcPr>
          <w:p>
            <w:pPr>
              <w:spacing w:after="20"/>
            </w:pPr>
            <w:r/>
            <w:r>
              <w:rPr>
                <w:rFonts w:ascii="Arial" w:hAnsi="Arial"/>
                <w:b w:val="0"/>
                <w:sz w:val="15"/>
              </w:rPr>
              <w:t>Helper — supports data preparation, analysis, visualization, and documentation.</w:t>
            </w:r>
          </w:p>
        </w:tc>
      </w:tr>
      <w:tr>
        <w:tc>
          <w:tcPr>
            <w:tcW w:type="dxa" w:w="3408"/>
            <w:vAlign w:val="center"/>
          </w:tcPr>
          <w:p>
            <w:pPr>
              <w:spacing w:after="20"/>
            </w:pPr>
            <w:r/>
            <w:r>
              <w:rPr>
                <w:rFonts w:ascii="Arial" w:hAnsi="Arial"/>
                <w:b/>
                <w:sz w:val="15"/>
              </w:rPr>
              <w:t>Amirabegim</w:t>
            </w:r>
          </w:p>
        </w:tc>
        <w:tc>
          <w:tcPr>
            <w:tcW w:type="dxa" w:w="3408"/>
            <w:vAlign w:val="center"/>
          </w:tcPr>
          <w:p>
            <w:pPr>
              <w:spacing w:after="20"/>
            </w:pPr>
            <w:r/>
            <w:r>
              <w:rPr>
                <w:rFonts w:ascii="Arial" w:hAnsi="Arial"/>
                <w:b w:val="0"/>
                <w:sz w:val="15"/>
              </w:rPr>
              <w:t>I24C</w:t>
            </w:r>
          </w:p>
        </w:tc>
        <w:tc>
          <w:tcPr>
            <w:tcW w:type="dxa" w:w="3408"/>
            <w:vAlign w:val="center"/>
          </w:tcPr>
          <w:p>
            <w:pPr>
              <w:spacing w:after="20"/>
            </w:pPr>
            <w:r/>
            <w:r>
              <w:rPr>
                <w:rFonts w:ascii="Arial" w:hAnsi="Arial"/>
                <w:b w:val="0"/>
                <w:sz w:val="15"/>
              </w:rPr>
              <w:t>Member — supports data analysis, interpretation, visualization, and documentation.</w:t>
            </w:r>
          </w:p>
        </w:tc>
      </w:tr>
    </w:tbl>
    <w:p>
      <w:pPr>
        <w:spacing w:before="100" w:after="40"/>
      </w:pPr>
      <w:r>
        <w:rPr>
          <w:rFonts w:ascii="Arial" w:hAnsi="Arial"/>
          <w:b/>
          <w:color w:val="1F3769"/>
          <w:sz w:val="25"/>
        </w:rPr>
        <w:t>6. Budget</w:t>
      </w:r>
    </w:p>
    <w:p>
      <w:pPr>
        <w:spacing w:after="60" w:line="240" w:lineRule="auto"/>
      </w:pPr>
      <w:r>
        <w:t>Project Budget: $0. This is an academic project based on the Superstore Sales Dataset and Python/Pandas analysis; no paid development resources or external project costs are specified in the project documentation.</w:t>
      </w:r>
    </w:p>
    <w:p>
      <w:pPr>
        <w:spacing w:before="100" w:after="40"/>
      </w:pPr>
      <w:r>
        <w:rPr>
          <w:rFonts w:ascii="Arial" w:hAnsi="Arial"/>
          <w:b/>
          <w:color w:val="1F3769"/>
          <w:sz w:val="25"/>
        </w:rPr>
        <w:t>7. Customer / Stakeholder Responsibilities</w:t>
      </w:r>
    </w:p>
    <w:p>
      <w:pPr>
        <w:spacing w:after="60" w:line="240" w:lineRule="auto"/>
      </w:pPr>
      <w:r>
        <w:t>For the purposes of this academic project, the project team will act as both the analysis team and the primary project stakeholder group.</w:t>
      </w:r>
    </w:p>
    <w:p>
      <w:pPr>
        <w:pStyle w:val="ListBullet"/>
        <w:spacing w:after="20" w:line="240" w:lineRule="auto"/>
        <w:ind w:left="317"/>
      </w:pPr>
      <w:r>
        <w:t>Define and maintain the agreed project objectives and analysis questions.</w:t>
      </w:r>
    </w:p>
    <w:p>
      <w:pPr>
        <w:pStyle w:val="ListBullet"/>
        <w:spacing w:after="20" w:line="240" w:lineRule="auto"/>
        <w:ind w:left="317"/>
      </w:pPr>
      <w:r>
        <w:t>Use the selected Superstore dataset as the project data source.</w:t>
      </w:r>
    </w:p>
    <w:p>
      <w:pPr>
        <w:pStyle w:val="ListBullet"/>
        <w:spacing w:after="20" w:line="240" w:lineRule="auto"/>
        <w:ind w:left="317"/>
      </w:pPr>
      <w:r>
        <w:t>Review the analysis results and interpretations.</w:t>
      </w:r>
    </w:p>
    <w:p>
      <w:pPr>
        <w:pStyle w:val="ListBullet"/>
        <w:spacing w:after="20" w:line="240" w:lineRule="auto"/>
        <w:ind w:left="317"/>
      </w:pPr>
      <w:r>
        <w:t>Check that the final report and presentation address the agreed objectives.</w:t>
      </w:r>
    </w:p>
    <w:p>
      <w:pPr>
        <w:spacing w:before="100" w:after="40"/>
      </w:pPr>
      <w:r>
        <w:rPr>
          <w:rFonts w:ascii="Arial" w:hAnsi="Arial"/>
          <w:b/>
          <w:color w:val="1F3769"/>
          <w:sz w:val="25"/>
        </w:rPr>
        <w:t>8. Changes to the Project</w:t>
      </w:r>
    </w:p>
    <w:p>
      <w:pPr>
        <w:spacing w:after="60" w:line="240" w:lineRule="auto"/>
      </w:pPr>
      <w:r>
        <w:t>If major changes are requested to the project objectives, scope, dataset, analysis questions, or deliverables, the team will review and agree on the changes before implementation. Changes should not affect the agreed academic deadline without team approval.</w:t>
      </w:r>
    </w:p>
    <w:p>
      <w:pPr>
        <w:spacing w:before="100" w:after="40"/>
      </w:pPr>
      <w:r>
        <w:rPr>
          <w:rFonts w:ascii="Arial" w:hAnsi="Arial"/>
          <w:b/>
          <w:color w:val="1F3769"/>
          <w:sz w:val="25"/>
        </w:rPr>
        <w:t>9. Agreement and Approval</w:t>
      </w:r>
    </w:p>
    <w:p>
      <w:pPr>
        <w:spacing w:after="60" w:line="240" w:lineRule="auto"/>
      </w:pPr>
      <w:r>
        <w:t>The project team agrees to cooperate in good faith and work toward completing the Superstore Sales Data Analysis project according to the agreed requirements, responsibilities, timeline, and academic objectives.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F"/>
          </w:tcPr>
          <w:p>
            <w:pPr>
              <w:spacing w:after="20"/>
            </w:pPr>
            <w:r/>
            <w:r>
              <w:rPr>
                <w:rFonts w:ascii="Arial" w:hAnsi="Arial"/>
                <w:b/>
                <w:sz w:val="17"/>
              </w:rPr>
              <w:t>Team Name</w:t>
            </w:r>
          </w:p>
        </w:tc>
        <w:tc>
          <w:tcPr>
            <w:tcW w:type="dxa" w:w="5112"/>
            <w:vAlign w:val="center"/>
          </w:tcPr>
          <w:p>
            <w:pPr>
              <w:spacing w:after="20"/>
            </w:pPr>
            <w:r/>
            <w:r>
              <w:rPr>
                <w:rFonts w:ascii="Arial" w:hAnsi="Arial"/>
                <w:b w:val="0"/>
                <w:sz w:val="17"/>
              </w:rPr>
              <w:t>Mala_Team</w:t>
            </w:r>
          </w:p>
        </w:tc>
      </w:tr>
      <w:tr>
        <w:tc>
          <w:tcPr>
            <w:tcW w:type="dxa" w:w="5112"/>
            <w:vAlign w:val="center"/>
          </w:tcPr>
          <w:p>
            <w:pPr>
              <w:spacing w:after="20"/>
            </w:pPr>
            <w:r/>
            <w:r>
              <w:rPr>
                <w:rFonts w:ascii="Arial" w:hAnsi="Arial"/>
                <w:b/>
                <w:sz w:val="17"/>
              </w:rPr>
              <w:t>Team Leader</w:t>
            </w:r>
          </w:p>
        </w:tc>
        <w:tc>
          <w:tcPr>
            <w:tcW w:type="dxa" w:w="5112"/>
            <w:vAlign w:val="center"/>
          </w:tcPr>
          <w:p>
            <w:pPr>
              <w:spacing w:after="20"/>
            </w:pPr>
            <w:r/>
            <w:r>
              <w:rPr>
                <w:rFonts w:ascii="Arial" w:hAnsi="Arial"/>
                <w:b w:val="0"/>
                <w:sz w:val="17"/>
              </w:rPr>
              <w:t>Malohat</w:t>
            </w:r>
          </w:p>
        </w:tc>
      </w:tr>
      <w:tr>
        <w:tc>
          <w:tcPr>
            <w:tcW w:type="dxa" w:w="5112"/>
            <w:vAlign w:val="center"/>
            <w:shd w:fill="EAF0FF"/>
          </w:tcPr>
          <w:p>
            <w:pPr>
              <w:spacing w:after="20"/>
            </w:pPr>
            <w:r/>
            <w:r>
              <w:rPr>
                <w:rFonts w:ascii="Arial" w:hAnsi="Arial"/>
                <w:b/>
                <w:sz w:val="17"/>
              </w:rPr>
              <w:t>Team Leader Signature</w:t>
            </w:r>
          </w:p>
        </w:tc>
        <w:tc>
          <w:tcPr>
            <w:tcW w:type="dxa" w:w="5112"/>
            <w:vAlign w:val="center"/>
          </w:tcPr>
          <w:p>
            <w:pPr>
              <w:spacing w:after="20"/>
            </w:pPr>
            <w:r/>
            <w:r>
              <w:rPr>
                <w:rFonts w:ascii="Arial" w:hAnsi="Arial"/>
                <w:b w:val="0"/>
                <w:sz w:val="17"/>
              </w:rPr>
              <w:t>____________________________</w:t>
            </w:r>
          </w:p>
        </w:tc>
      </w:tr>
      <w:tr>
        <w:tc>
          <w:tcPr>
            <w:tcW w:type="dxa" w:w="5112"/>
            <w:vAlign w:val="center"/>
          </w:tcPr>
          <w:p>
            <w:pPr>
              <w:spacing w:after="20"/>
            </w:pPr>
            <w:r/>
            <w:r>
              <w:rPr>
                <w:rFonts w:ascii="Arial" w:hAnsi="Arial"/>
                <w:b/>
                <w:sz w:val="17"/>
              </w:rPr>
              <w:t>Team Members</w:t>
            </w:r>
          </w:p>
        </w:tc>
        <w:tc>
          <w:tcPr>
            <w:tcW w:type="dxa" w:w="5112"/>
            <w:vAlign w:val="center"/>
          </w:tcPr>
          <w:p>
            <w:pPr>
              <w:spacing w:after="20"/>
            </w:pPr>
            <w:r/>
            <w:r>
              <w:rPr>
                <w:rFonts w:ascii="Arial" w:hAnsi="Arial"/>
                <w:b w:val="0"/>
                <w:sz w:val="17"/>
              </w:rPr>
              <w:t>Zevar; Amirabegim</w:t>
            </w:r>
          </w:p>
        </w:tc>
      </w:tr>
      <w:tr>
        <w:tc>
          <w:tcPr>
            <w:tcW w:type="dxa" w:w="5112"/>
            <w:vAlign w:val="center"/>
            <w:shd w:fill="EAF0FF"/>
          </w:tcPr>
          <w:p>
            <w:pPr>
              <w:spacing w:after="20"/>
            </w:pPr>
            <w:r/>
            <w:r>
              <w:rPr>
                <w:rFonts w:ascii="Arial" w:hAnsi="Arial"/>
                <w:b/>
                <w:sz w:val="17"/>
              </w:rPr>
              <w:t>Date</w:t>
            </w:r>
          </w:p>
        </w:tc>
        <w:tc>
          <w:tcPr>
            <w:tcW w:type="dxa" w:w="5112"/>
            <w:vAlign w:val="center"/>
          </w:tcPr>
          <w:p>
            <w:pPr>
              <w:spacing w:after="20"/>
            </w:pPr>
            <w:r/>
            <w:r>
              <w:rPr>
                <w:rFonts w:ascii="Arial" w:hAnsi="Arial"/>
                <w:b w:val="0"/>
                <w:sz w:val="17"/>
              </w:rPr>
              <w:t>14.10.2026</w:t>
            </w:r>
          </w:p>
        </w:tc>
      </w:tr>
    </w:tbl>
    <w:p/>
    <w:p>
      <w:pPr>
        <w:jc w:val="center"/>
      </w:pPr>
      <w:r>
        <w:rPr>
          <w:i/>
          <w:color w:val="646464"/>
          <w:sz w:val="16"/>
        </w:rPr>
        <w:t>Mala_Team • IT Project Management • Superstore Sales Data Analysis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