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 A.M. 六维启动模型 · v0.3（内部讨论版）</w:t>
      </w:r>
    </w:p>
    <w:p>
      <w:r>
        <w:rPr>
          <w:b w:val="0"/>
        </w:rPr>
        <w:t>本文只保留内部讨论需要的内容：模型怎样判断、Y4 已有什么线索、Y4 还缺什么证据、为什么必须追问。 Y4 结果是初筛线索，不是学生结论；追问只在答案会改变判断或支持方式时使用。</w:t>
      </w:r>
    </w:p>
    <w:p>
      <w:pPr>
        <w:pStyle w:val="Heading2"/>
      </w:pPr>
      <w:r>
        <w:t>1. 模型与判定流程</w:t>
      </w:r>
    </w:p>
    <w:p>
      <w:r>
        <w:rPr>
          <w:b/>
        </w:rPr>
        <w:t>模型回答：到底是什么挡住了学生迈出第一步？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2290"/>
          </w:tcPr>
          <w:p>
            <w:pPr>
              <w:spacing w:after="40"/>
            </w:pPr>
            <w:r>
              <w:rPr>
                <w:b/>
                <w:sz w:val="19"/>
              </w:rPr>
              <w:t>层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/>
                <w:sz w:val="19"/>
              </w:rPr>
              <w:t>维度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/>
                <w:sz w:val="19"/>
              </w:rPr>
              <w:t>核心问题</w:t>
            </w:r>
          </w:p>
        </w:tc>
      </w:tr>
      <w:tr>
        <w:tc>
          <w:tcPr>
            <w:tcW w:type="dxa" w:w="2290"/>
          </w:tcPr>
          <w:p>
            <w:pPr>
              <w:spacing w:after="40"/>
            </w:pPr>
            <w:r>
              <w:rPr>
                <w:b w:val="0"/>
                <w:sz w:val="19"/>
              </w:rPr>
              <w:t>动机层：要不要做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A1 自主感 Autonomy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这是我想做的吗？</w:t>
            </w:r>
          </w:p>
        </w:tc>
      </w:tr>
      <w:tr>
        <w:tc>
          <w:tcPr>
            <w:tcW w:type="dxa" w:w="2290"/>
          </w:tcPr>
          <w:p>
            <w:pPr>
              <w:spacing w:after="40"/>
            </w:pPr>
            <w:r>
              <w:rPr>
                <w:b w:val="0"/>
                <w:sz w:val="19"/>
              </w:rPr>
              <w:t>动机层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A2 认同感 Alignment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这件事对我有意义吗？</w:t>
            </w:r>
          </w:p>
        </w:tc>
      </w:tr>
      <w:tr>
        <w:tc>
          <w:tcPr>
            <w:tcW w:type="dxa" w:w="2290"/>
          </w:tcPr>
          <w:p>
            <w:pPr>
              <w:spacing w:after="40"/>
            </w:pPr>
            <w:r>
              <w:rPr>
                <w:b w:val="0"/>
                <w:sz w:val="19"/>
              </w:rPr>
              <w:t>执行层：能不能做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A3 可用空间 Availability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我现在还有空间做吗？</w:t>
            </w:r>
          </w:p>
        </w:tc>
      </w:tr>
      <w:tr>
        <w:tc>
          <w:tcPr>
            <w:tcW w:type="dxa" w:w="2290"/>
          </w:tcPr>
          <w:p>
            <w:pPr>
              <w:spacing w:after="40"/>
            </w:pPr>
            <w:r>
              <w:rPr>
                <w:b w:val="0"/>
                <w:sz w:val="19"/>
              </w:rPr>
              <w:t>执行层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A4 胜任信心 Assurance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我相信自己做得到吗？</w:t>
            </w:r>
          </w:p>
        </w:tc>
      </w:tr>
      <w:tr>
        <w:tc>
          <w:tcPr>
            <w:tcW w:type="dxa" w:w="2290"/>
          </w:tcPr>
          <w:p>
            <w:pPr>
              <w:spacing w:after="40"/>
            </w:pPr>
            <w:r>
              <w:rPr>
                <w:b w:val="0"/>
                <w:sz w:val="19"/>
              </w:rPr>
              <w:t>执行层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A5 可起步性 Accessibility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我知道第一步怎么走吗？</w:t>
            </w:r>
          </w:p>
        </w:tc>
      </w:tr>
      <w:tr>
        <w:tc>
          <w:tcPr>
            <w:tcW w:type="dxa" w:w="2290"/>
          </w:tcPr>
          <w:p>
            <w:pPr>
              <w:spacing w:after="40"/>
            </w:pPr>
            <w:r>
              <w:rPr>
                <w:b w:val="0"/>
                <w:sz w:val="19"/>
              </w:rPr>
              <w:t>支持层：怎么支持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A6 启动支持 Activation Support</w:t>
            </w:r>
          </w:p>
        </w:tc>
        <w:tc>
          <w:tcPr>
            <w:tcW w:type="dxa" w:w="3447"/>
          </w:tcPr>
          <w:p>
            <w:pPr>
              <w:spacing w:after="40"/>
            </w:pPr>
            <w:r>
              <w:rPr>
                <w:b w:val="0"/>
                <w:sz w:val="19"/>
              </w:rPr>
              <w:t>什么样的支持能让我更容易开始？</w:t>
            </w:r>
          </w:p>
        </w:tc>
      </w:tr>
    </w:tbl>
    <w:p>
      <w:pPr>
        <w:spacing w:after="0"/>
      </w:pPr>
    </w:p>
    <w:p>
      <w:r>
        <w:rPr>
          <w:b/>
        </w:rPr>
        <w:t>判定流程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>Y4 初筛：记录测评事实、初步假设和证据缺口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 xml:space="preserve">  ↓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>First Touch：只追问会改变判断的问题，补充会谈观察、家长反馈和任务测试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 xml:space="preserve">  ↓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>单维判断（state + 亚型 + 可信度）→ 跨维规则修正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 xml:space="preserve">  ↓</w:t>
      </w:r>
    </w:p>
    <w:p>
      <w:pPr>
        <w:spacing w:before="0" w:after="0" w:line="240" w:lineRule="auto"/>
      </w:pPr>
      <w:r>
        <w:rPr>
          <w:rFonts w:ascii="Consolas" w:hAnsi="Consolas" w:eastAsia="宋体"/>
          <w:color w:val="24292E"/>
          <w:sz w:val="18"/>
        </w:rPr>
        <w:t>输出：处理顺序 / 支持方式 / 仍需确认的问题</w:t>
      </w:r>
    </w:p>
    <w:p>
      <w:pPr>
        <w:spacing w:after="0" w:before="0"/>
      </w:pPr>
      <w:r>
        <w:rPr>
          <w:sz w:val="8"/>
        </w:rPr>
        <w:t xml:space="preserve"> </w:t>
      </w:r>
    </w:p>
    <w:p>
      <w:r>
        <w:rPr>
          <w:b/>
        </w:rPr>
        <w:t>State 与可信度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897"/>
          </w:tcPr>
          <w:p>
            <w:pPr>
              <w:spacing w:after="40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/>
                <w:sz w:val="19"/>
              </w:rPr>
              <w:t>用法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Secure 稳固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当前证据未提示障碍，不干预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Watch 关注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有弱信号或信号矛盾，需要验证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At-Risk 风险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证据较一致，很可能影响启动，需要支持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Blocked 阻塞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不先处理该维度，其他推进很难有效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Hypothesis 假设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只有 Y4 或单一线索，尚未验证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Supported 有佐证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有会谈观察、任务表现、家长反馈或顾问记录支持</w:t>
            </w:r>
          </w:p>
        </w:tc>
      </w:tr>
      <w:tr>
        <w:tc>
          <w:tcPr>
            <w:tcW w:type="dxa" w:w="2897"/>
          </w:tcPr>
          <w:p>
            <w:pPr>
              <w:spacing w:after="40"/>
            </w:pPr>
            <w:r>
              <w:rPr>
                <w:b w:val="0"/>
                <w:sz w:val="19"/>
              </w:rPr>
              <w:t>Confirmed 已证实</w:t>
            </w:r>
          </w:p>
        </w:tc>
        <w:tc>
          <w:tcPr>
            <w:tcW w:type="dxa" w:w="6287"/>
          </w:tcPr>
          <w:p>
            <w:pPr>
              <w:spacing w:after="40"/>
            </w:pPr>
            <w:r>
              <w:rPr>
                <w:b w:val="0"/>
                <w:sz w:val="19"/>
              </w:rPr>
              <w:t>学生本人在追问中确认</w:t>
            </w:r>
          </w:p>
        </w:tc>
      </w:tr>
    </w:tbl>
    <w:p>
      <w:pPr>
        <w:spacing w:after="0"/>
      </w:pPr>
    </w:p>
    <w:p>
      <w:r>
        <w:rPr>
          <w:b w:val="0"/>
        </w:rPr>
        <w:t>State 表示阻碍程度，亚型表示“是哪一种阻碍”，两者都可随新证据更新，不是给学生定性。可信度低不代表问题轻，只代表还需要验证。</w:t>
      </w:r>
    </w:p>
    <w:p>
      <w:pPr>
        <w:pStyle w:val="Heading2"/>
      </w:pPr>
      <w:r>
        <w:t>2. 六个维度：线索、缺口与必问问题</w:t>
      </w:r>
    </w:p>
    <w:p>
      <w:pPr>
        <w:pStyle w:val="Heading3"/>
      </w:pPr>
      <w:r>
        <w:t>A1 自主感：这是学生自己的选择吗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565"/>
          </w:tcPr>
          <w:p>
            <w:pPr>
              <w:spacing w:after="40"/>
            </w:pPr>
            <w:r>
              <w:rPr>
                <w:b/>
                <w:sz w:val="19"/>
              </w:rPr>
              <w:t>要判断什么</w:t>
            </w:r>
          </w:p>
        </w:tc>
        <w:tc>
          <w:tcPr>
            <w:tcW w:type="dxa" w:w="2477"/>
          </w:tcPr>
          <w:p>
            <w:pPr>
              <w:spacing w:after="40"/>
            </w:pPr>
            <w:r>
              <w:rPr>
                <w:b/>
                <w:sz w:val="19"/>
              </w:rPr>
              <w:t>Y4 已有线索</w:t>
            </w:r>
          </w:p>
        </w:tc>
        <w:tc>
          <w:tcPr>
            <w:tcW w:type="dxa" w:w="2795"/>
          </w:tcPr>
          <w:p>
            <w:pPr>
              <w:spacing w:after="40"/>
            </w:pPr>
            <w:r>
              <w:rPr>
                <w:b/>
                <w:sz w:val="19"/>
              </w:rPr>
              <w:t>Y4 缺口与必问问题</w:t>
            </w:r>
          </w:p>
        </w:tc>
        <w:tc>
          <w:tcPr>
            <w:tcW w:type="dxa" w:w="2347"/>
          </w:tcPr>
          <w:p>
            <w:pPr>
              <w:spacing w:after="40"/>
            </w:pPr>
            <w:r>
              <w:rPr>
                <w:b/>
                <w:sz w:val="19"/>
              </w:rPr>
              <w:t>答案如何改变处理</w:t>
            </w:r>
          </w:p>
        </w:tc>
      </w:tr>
      <w:tr>
        <w:tc>
          <w:tcPr>
            <w:tcW w:type="dxa" w:w="1565"/>
          </w:tcPr>
          <w:p>
            <w:pPr>
              <w:spacing w:after="40"/>
            </w:pPr>
            <w:r>
              <w:rPr>
                <w:b w:val="0"/>
                <w:sz w:val="19"/>
              </w:rPr>
              <w:t>任务是否真正属于学生</w:t>
            </w:r>
          </w:p>
        </w:tc>
        <w:tc>
          <w:tcPr>
            <w:tcW w:type="dxa" w:w="2477"/>
          </w:tcPr>
          <w:p>
            <w:pPr>
              <w:spacing w:after="40"/>
            </w:pPr>
            <w:r>
              <w:rPr>
                <w:b w:val="0"/>
                <w:sz w:val="19"/>
              </w:rPr>
              <w:t>自驱力-自主性、无力感掌控感偏低（R1.1/R1.5）</w:t>
            </w:r>
          </w:p>
        </w:tc>
        <w:tc>
          <w:tcPr>
            <w:tcW w:type="dxa" w:w="2795"/>
          </w:tcPr>
          <w:p>
            <w:pPr>
              <w:spacing w:after="40"/>
            </w:pPr>
            <w:r>
              <w:rPr>
                <w:b/>
                <w:sz w:val="19"/>
              </w:rPr>
              <w:t>Q1.1</w:t>
            </w:r>
            <w:r>
              <w:rPr>
                <w:b w:val="0"/>
                <w:sz w:val="19"/>
              </w:rPr>
              <w:t>「这个项目最开始是谁的主意？你当时第一反应是啥？」Y4 看不到任务提出过程和学生的真实接受度</w:t>
            </w:r>
          </w:p>
        </w:tc>
        <w:tc>
          <w:tcPr>
            <w:tcW w:type="dxa" w:w="2347"/>
          </w:tcPr>
          <w:p>
            <w:pPr>
              <w:spacing w:after="40"/>
            </w:pPr>
            <w:r>
              <w:rPr>
                <w:b w:val="0"/>
                <w:sz w:val="19"/>
              </w:rPr>
              <w:t>成人强加 → 先恢复选择权；学生自己想做 → 转查 A2/A3/A4/A5</w:t>
            </w:r>
          </w:p>
        </w:tc>
      </w:tr>
      <w:tr>
        <w:tc>
          <w:tcPr>
            <w:tcW w:type="dxa" w:w="1565"/>
          </w:tcPr>
          <w:p>
            <w:pPr>
              <w:spacing w:after="40"/>
            </w:pPr>
            <w:r>
              <w:rPr>
                <w:b w:val="0"/>
                <w:sz w:val="19"/>
              </w:rPr>
              <w:t>是否高叛逆风险</w:t>
            </w:r>
          </w:p>
        </w:tc>
        <w:tc>
          <w:tcPr>
            <w:tcW w:type="dxa" w:w="2477"/>
          </w:tcPr>
          <w:p>
            <w:pPr>
              <w:spacing w:after="40"/>
            </w:pPr>
            <w:r>
              <w:rPr>
                <w:b w:val="0"/>
                <w:sz w:val="19"/>
              </w:rPr>
              <w:t>独立自主进前 5，且自主性偏低或掌控感偏低（R1.3，A1-S2）</w:t>
            </w:r>
          </w:p>
        </w:tc>
        <w:tc>
          <w:tcPr>
            <w:tcW w:type="dxa" w:w="2795"/>
          </w:tcPr>
          <w:p>
            <w:pPr>
              <w:spacing w:after="40"/>
            </w:pPr>
            <w:r>
              <w:rPr>
                <w:b/>
                <w:sz w:val="19"/>
              </w:rPr>
              <w:t>Q1.4</w:t>
            </w:r>
            <w:r>
              <w:rPr>
                <w:b w:val="0"/>
                <w:sz w:val="19"/>
              </w:rPr>
              <w:t>「爸妈安排的事里，有多少是你自己本来也想做的？」用于验证“想自主但没空间”是否存在于真实生活</w:t>
            </w:r>
          </w:p>
        </w:tc>
        <w:tc>
          <w:tcPr>
            <w:tcW w:type="dxa" w:w="2347"/>
          </w:tcPr>
          <w:p>
            <w:pPr>
              <w:spacing w:after="40"/>
            </w:pPr>
            <w:r>
              <w:rPr>
                <w:b w:val="0"/>
                <w:sz w:val="19"/>
              </w:rPr>
              <w:t>长期被要求且缺少重合 → 成人先让渡决定权；其实有不少自主空间 → 不直接判逆反</w:t>
            </w:r>
          </w:p>
        </w:tc>
      </w:tr>
      <w:tr>
        <w:tc>
          <w:tcPr>
            <w:tcW w:type="dxa" w:w="1565"/>
          </w:tcPr>
          <w:p>
            <w:pPr>
              <w:spacing w:after="40"/>
            </w:pPr>
            <w:r>
              <w:rPr>
                <w:b w:val="0"/>
                <w:sz w:val="19"/>
              </w:rPr>
              <w:t>能否表达拒绝，反抗是外显还是隐性</w:t>
            </w:r>
          </w:p>
        </w:tc>
        <w:tc>
          <w:tcPr>
            <w:tcW w:type="dxa" w:w="2477"/>
          </w:tcPr>
          <w:p>
            <w:pPr>
              <w:spacing w:after="40"/>
            </w:pPr>
            <w:r>
              <w:rPr>
                <w:b w:val="0"/>
                <w:sz w:val="19"/>
              </w:rPr>
              <w:t>宜人性、亲子依恋提供表达方式的背景</w:t>
            </w:r>
          </w:p>
        </w:tc>
        <w:tc>
          <w:tcPr>
            <w:tcW w:type="dxa" w:w="2795"/>
          </w:tcPr>
          <w:p>
            <w:pPr>
              <w:spacing w:after="40"/>
            </w:pPr>
            <w:r>
              <w:rPr>
                <w:b/>
                <w:sz w:val="19"/>
              </w:rPr>
              <w:t>Q1.3</w:t>
            </w:r>
            <w:r>
              <w:rPr>
                <w:b w:val="0"/>
                <w:sz w:val="19"/>
              </w:rPr>
              <w:t>「不想做一件事，你会直接说出来，还是先答应着再说？」Y4 看不到学生实际如何拒绝</w:t>
            </w:r>
          </w:p>
        </w:tc>
        <w:tc>
          <w:tcPr>
            <w:tcW w:type="dxa" w:w="2347"/>
          </w:tcPr>
          <w:p>
            <w:pPr>
              <w:spacing w:after="40"/>
            </w:pPr>
            <w:r>
              <w:rPr>
                <w:b w:val="0"/>
                <w:sz w:val="19"/>
              </w:rPr>
              <w:t>能直接拒绝 → 协商任务；只能先答应 → 检查被动抵抗或压抑顺从</w:t>
            </w:r>
          </w:p>
        </w:tc>
      </w:tr>
      <w:tr>
        <w:tc>
          <w:tcPr>
            <w:tcW w:type="dxa" w:w="1565"/>
          </w:tcPr>
          <w:p>
            <w:pPr>
              <w:spacing w:after="40"/>
            </w:pPr>
            <w:r>
              <w:rPr>
                <w:b w:val="0"/>
                <w:sz w:val="19"/>
              </w:rPr>
              <w:t>是被动抵抗还是真心接受</w:t>
            </w:r>
          </w:p>
        </w:tc>
        <w:tc>
          <w:tcPr>
            <w:tcW w:type="dxa" w:w="2477"/>
          </w:tcPr>
          <w:p>
            <w:pPr>
              <w:spacing w:after="40"/>
            </w:pPr>
            <w:r>
              <w:rPr>
                <w:b w:val="0"/>
                <w:sz w:val="19"/>
              </w:rPr>
              <w:t>自主性偏低且宜人性较高（R1.2，A1-S1）</w:t>
            </w:r>
          </w:p>
        </w:tc>
        <w:tc>
          <w:tcPr>
            <w:tcW w:type="dxa" w:w="2795"/>
          </w:tcPr>
          <w:p>
            <w:pPr>
              <w:spacing w:after="40"/>
            </w:pPr>
            <w:r>
              <w:rPr>
                <w:b/>
                <w:sz w:val="19"/>
              </w:rPr>
              <w:t>Q1.2</w:t>
            </w:r>
            <w:r>
              <w:rPr>
                <w:b w:val="0"/>
                <w:sz w:val="19"/>
              </w:rPr>
              <w:t>「假如明天老师说这事儿不用做了，你是偷偷松口气，还是有点可惜？」用于区分表面答应和真实意愿</w:t>
            </w:r>
          </w:p>
        </w:tc>
        <w:tc>
          <w:tcPr>
            <w:tcW w:type="dxa" w:w="2347"/>
          </w:tcPr>
          <w:p>
            <w:pPr>
              <w:spacing w:after="40"/>
            </w:pPr>
            <w:r>
              <w:rPr>
                <w:b w:val="0"/>
                <w:sz w:val="19"/>
              </w:rPr>
              <w:t>松口气 → 支持被动抵抗判断；可惜 → A1 可能不是主因</w:t>
            </w:r>
          </w:p>
        </w:tc>
      </w:tr>
      <w:tr>
        <w:tc>
          <w:tcPr>
            <w:tcW w:type="dxa" w:w="1565"/>
          </w:tcPr>
          <w:p>
            <w:pPr>
              <w:spacing w:after="40"/>
            </w:pPr>
            <w:r>
              <w:rPr>
                <w:b w:val="0"/>
                <w:sz w:val="19"/>
              </w:rPr>
              <w:t>是否无需干预</w:t>
            </w:r>
          </w:p>
        </w:tc>
        <w:tc>
          <w:tcPr>
            <w:tcW w:type="dxa" w:w="2477"/>
          </w:tcPr>
          <w:p>
            <w:pPr>
              <w:spacing w:after="40"/>
            </w:pPr>
            <w:r>
              <w:rPr>
                <w:b w:val="0"/>
                <w:sz w:val="19"/>
              </w:rPr>
              <w:t>自主性、亲子依恋、幸福与满足正常（R1.6）；或独立自主未进前 5 且自主性正常（R1.8）</w:t>
            </w:r>
          </w:p>
        </w:tc>
        <w:tc>
          <w:tcPr>
            <w:tcW w:type="dxa" w:w="2795"/>
          </w:tcPr>
          <w:p>
            <w:pPr>
              <w:spacing w:after="40"/>
            </w:pPr>
            <w:r>
              <w:rPr>
                <w:b w:val="0"/>
                <w:sz w:val="19"/>
              </w:rPr>
              <w:t>无需因 Y4 单项结果额外追问</w:t>
            </w:r>
          </w:p>
        </w:tc>
        <w:tc>
          <w:tcPr>
            <w:tcW w:type="dxa" w:w="2347"/>
          </w:tcPr>
          <w:p>
            <w:pPr>
              <w:spacing w:after="40"/>
            </w:pPr>
            <w:r>
              <w:rPr>
                <w:b w:val="0"/>
                <w:sz w:val="19"/>
              </w:rPr>
              <w:t>常规推进，不为“给选择权”而给选择权</w:t>
            </w:r>
          </w:p>
        </w:tc>
      </w:tr>
    </w:tbl>
    <w:p>
      <w:pPr>
        <w:spacing w:after="0"/>
      </w:pPr>
    </w:p>
    <w:p>
      <w:r>
        <w:rPr>
          <w:b/>
        </w:rPr>
        <w:t>支持方式</w:t>
      </w:r>
      <w:r>
        <w:rPr>
          <w:b w:val="0"/>
        </w:rPr>
        <w:t>：恢复所有权。提供有限选择、共同制定任务、允许修改目标。逆反型先让渡部分决定权；家长不让权的家庭按 X.7 处理。</w:t>
      </w:r>
    </w:p>
    <w:p>
      <w:pPr>
        <w:pStyle w:val="Heading3"/>
      </w:pPr>
      <w:r>
        <w:t>A2 认同感：这件事对学生有什么意义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23"/>
          </w:tcPr>
          <w:p>
            <w:pPr>
              <w:spacing w:after="40"/>
            </w:pPr>
            <w:r>
              <w:rPr>
                <w:b/>
                <w:sz w:val="19"/>
              </w:rPr>
              <w:t>要判断什么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/>
                <w:sz w:val="19"/>
              </w:rPr>
              <w:t>Y4 已有线索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/>
                <w:sz w:val="19"/>
              </w:rPr>
              <w:t>Y4 缺口与必问问题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/>
                <w:sz w:val="19"/>
              </w:rPr>
              <w:t>答案如何改变处理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动力缺失还是外部动机硬撑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 w:val="0"/>
                <w:sz w:val="19"/>
              </w:rPr>
              <w:t>深层、表层动机双低（R2.3，A2-S4）；或深层低、表层不低（R2.4，A2-S2）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/>
                <w:sz w:val="19"/>
              </w:rPr>
              <w:t>Q2.2</w:t>
            </w:r>
            <w:r>
              <w:rPr>
                <w:b w:val="0"/>
                <w:sz w:val="19"/>
              </w:rPr>
              <w:t>「你做这件事图啥？这个理由是别人告诉你的，还是你自己真这么觉得？」用于确认动机来源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 w:val="0"/>
                <w:sz w:val="19"/>
              </w:rPr>
              <w:t>没有自己的理由 → 先建立意义；完全靠外部压力 → 减少硬撑，防止动机绷断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是任务错位还是内容不认同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 w:val="0"/>
                <w:sz w:val="19"/>
              </w:rPr>
              <w:t>霍兰德有高峰，但任务类型不匹配（R2.2，A2-S1）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/>
                <w:sz w:val="19"/>
              </w:rPr>
              <w:t>Q2.1</w:t>
            </w:r>
            <w:r>
              <w:rPr>
                <w:b w:val="0"/>
                <w:sz w:val="19"/>
              </w:rPr>
              <w:t>「如果这事跟升学没关系，你还会想弄吗？哪块有意思，哪块纯属折磨？」Y4 看不到学生对具体任务部分的感受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 w:val="0"/>
                <w:sz w:val="19"/>
              </w:rPr>
              <w:t>只排斥部分形式 → 调整任务形式；整个内容都不想 → 重新评估活动方向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是否全局无兴趣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 w:val="0"/>
                <w:sz w:val="19"/>
              </w:rPr>
              <w:t>霍兰德六型全部偏低（R2.1）；家长“没兴趣、没动力”主诉可交叉验证（R2.8）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/>
                <w:sz w:val="19"/>
              </w:rPr>
              <w:t>Q2.5</w:t>
            </w:r>
            <w:r>
              <w:rPr>
                <w:b w:val="0"/>
                <w:sz w:val="19"/>
              </w:rPr>
              <w:t>「最近有没有啥时候，你突然觉得『哎，这个有点意思』？不一定非得是学习上的。」测评全低可能只是填答状态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 w:val="0"/>
                <w:sz w:val="19"/>
              </w:rPr>
              <w:t>能举出真实兴趣 → 不判全局无兴趣；学生和家长证据一致 → 先兴趣探索，暂缓推任务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任务是否连接学生的价值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 w:val="0"/>
                <w:sz w:val="19"/>
              </w:rPr>
              <w:t>任务可连接的价值观均不在前 5（R2.5）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/>
                <w:sz w:val="19"/>
              </w:rPr>
              <w:t>Q2.4</w:t>
            </w:r>
            <w:r>
              <w:rPr>
                <w:b w:val="0"/>
                <w:sz w:val="19"/>
              </w:rPr>
              <w:t>「这事要是真做成了，你觉得自己能得到啥？」用于寻找学生自己的价值连接点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 w:val="0"/>
                <w:sz w:val="19"/>
              </w:rPr>
              <w:t>能说出个人价值 → 用该价值设计任务；说不出且不愿做 → 不强行包装意义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是否存在真实的主动投入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 w:val="0"/>
                <w:sz w:val="19"/>
              </w:rPr>
              <w:t>Y4 没有既往兴趣行为记录（R2.7）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/>
                <w:sz w:val="19"/>
              </w:rPr>
              <w:t>Q2.3</w:t>
            </w:r>
            <w:r>
              <w:rPr>
                <w:b w:val="0"/>
                <w:sz w:val="19"/>
              </w:rPr>
              <w:t>「有没有什么事是没人催你、你自己就一直捣鼓下去的？」这是测评无法替代的行为证据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 w:val="0"/>
                <w:sz w:val="19"/>
              </w:rPr>
              <w:t>有同域经历 → 作为兴趣和方向的重要证据；没有 → 不把测评兴趣当成已验证事实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任务形式是否需要调整</w:t>
            </w:r>
          </w:p>
        </w:tc>
        <w:tc>
          <w:tcPr>
            <w:tcW w:type="dxa" w:w="2307"/>
          </w:tcPr>
          <w:p>
            <w:pPr>
              <w:spacing w:after="40"/>
            </w:pPr>
            <w:r>
              <w:rPr>
                <w:b w:val="0"/>
                <w:sz w:val="19"/>
              </w:rPr>
              <w:t>开放性偏低（R2.6）</w:t>
            </w:r>
          </w:p>
        </w:tc>
        <w:tc>
          <w:tcPr>
            <w:tcW w:type="dxa" w:w="3033"/>
          </w:tcPr>
          <w:p>
            <w:pPr>
              <w:spacing w:after="40"/>
            </w:pPr>
            <w:r>
              <w:rPr>
                <w:b w:val="0"/>
                <w:sz w:val="19"/>
              </w:rPr>
              <w:t>无需单独追问，不据此判风险</w:t>
            </w:r>
          </w:p>
        </w:tc>
        <w:tc>
          <w:tcPr>
            <w:tcW w:type="dxa" w:w="2421"/>
          </w:tcPr>
          <w:p>
            <w:pPr>
              <w:spacing w:after="40"/>
            </w:pPr>
            <w:r>
              <w:rPr>
                <w:b w:val="0"/>
                <w:sz w:val="19"/>
              </w:rPr>
              <w:t>使用更明确、熟悉、确定的任务形式</w:t>
            </w:r>
          </w:p>
        </w:tc>
      </w:tr>
    </w:tbl>
    <w:p>
      <w:pPr>
        <w:spacing w:after="0"/>
      </w:pPr>
    </w:p>
    <w:p>
      <w:r>
        <w:rPr>
          <w:b/>
        </w:rPr>
        <w:t>支持方式</w:t>
      </w:r>
      <w:r>
        <w:rPr>
          <w:b w:val="0"/>
        </w:rPr>
        <w:t>：找到学生自己的理由，而不是替他包装意义。全局无兴趣必须经学生和家长等证据交叉验证。</w:t>
      </w:r>
    </w:p>
    <w:p>
      <w:pPr>
        <w:pStyle w:val="Heading3"/>
      </w:pPr>
      <w:r>
        <w:t>A3 可用空间：学生现在还有空间吗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525"/>
          </w:tcPr>
          <w:p>
            <w:pPr>
              <w:spacing w:after="40"/>
            </w:pPr>
            <w:r>
              <w:rPr>
                <w:b/>
                <w:sz w:val="19"/>
              </w:rPr>
              <w:t>要判断什么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b/>
                <w:sz w:val="19"/>
              </w:rPr>
              <w:t>Y4 已有线索</w:t>
            </w:r>
          </w:p>
        </w:tc>
        <w:tc>
          <w:tcPr>
            <w:tcW w:type="dxa" w:w="3027"/>
          </w:tcPr>
          <w:p>
            <w:pPr>
              <w:spacing w:after="40"/>
            </w:pPr>
            <w:r>
              <w:rPr>
                <w:b/>
                <w:sz w:val="19"/>
              </w:rPr>
              <w:t>Y4 缺口与必问问题</w:t>
            </w:r>
          </w:p>
        </w:tc>
        <w:tc>
          <w:tcPr>
            <w:tcW w:type="dxa" w:w="2511"/>
          </w:tcPr>
          <w:p>
            <w:pPr>
              <w:spacing w:after="40"/>
            </w:pPr>
            <w:r>
              <w:rPr>
                <w:b/>
                <w:sz w:val="19"/>
              </w:rPr>
              <w:t>答案如何改变处理</w:t>
            </w:r>
          </w:p>
        </w:tc>
      </w:tr>
      <w:tr>
        <w:tc>
          <w:tcPr>
            <w:tcW w:type="dxa" w:w="1525"/>
          </w:tcPr>
          <w:p>
            <w:pPr>
              <w:spacing w:after="40"/>
            </w:pPr>
            <w:r>
              <w:rPr>
                <w:b w:val="0"/>
                <w:sz w:val="19"/>
              </w:rPr>
              <w:t>睡眠与恢复是否已经影响容量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b w:val="0"/>
                <w:sz w:val="19"/>
              </w:rPr>
              <w:t>睡眠、运动、饮食评级（R3.1/R3.2）</w:t>
            </w:r>
          </w:p>
        </w:tc>
        <w:tc>
          <w:tcPr>
            <w:tcW w:type="dxa" w:w="3027"/>
          </w:tcPr>
          <w:p>
            <w:pPr>
              <w:spacing w:after="40"/>
            </w:pPr>
            <w:r>
              <w:rPr>
                <w:b/>
                <w:sz w:val="19"/>
              </w:rPr>
              <w:t>Q3.1</w:t>
            </w:r>
            <w:r>
              <w:rPr>
                <w:b w:val="0"/>
                <w:sz w:val="19"/>
              </w:rPr>
              <w:t>「你最近一般几点睡？第二天上课扛得住吗？」评级看不到当前作息和白天影响</w:t>
            </w:r>
          </w:p>
        </w:tc>
        <w:tc>
          <w:tcPr>
            <w:tcW w:type="dxa" w:w="2511"/>
          </w:tcPr>
          <w:p>
            <w:pPr>
              <w:spacing w:after="40"/>
            </w:pPr>
            <w:r>
              <w:rPr>
                <w:b w:val="0"/>
                <w:sz w:val="19"/>
              </w:rPr>
              <w:t>已影响白天状态 → 先恢复，不急着加任务；只是测评偏低但状态稳定 → 保持观察</w:t>
            </w:r>
          </w:p>
        </w:tc>
      </w:tr>
      <w:tr>
        <w:tc>
          <w:tcPr>
            <w:tcW w:type="dxa" w:w="1525"/>
          </w:tcPr>
          <w:p>
            <w:pPr>
              <w:spacing w:after="40"/>
            </w:pPr>
            <w:r>
              <w:rPr>
                <w:b w:val="0"/>
                <w:sz w:val="19"/>
              </w:rPr>
              <w:t>是否因情绪消耗而过载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b w:val="0"/>
                <w:sz w:val="19"/>
              </w:rPr>
              <w:t>焦虑安详、抑郁愉快、情绪稳定性总分（R3.3/R3.4，A3-S1）</w:t>
            </w:r>
          </w:p>
        </w:tc>
        <w:tc>
          <w:tcPr>
            <w:tcW w:type="dxa" w:w="3027"/>
          </w:tcPr>
          <w:p>
            <w:pPr>
              <w:spacing w:after="40"/>
            </w:pPr>
            <w:r>
              <w:rPr>
                <w:b/>
                <w:sz w:val="19"/>
              </w:rPr>
              <w:t>Q3.2</w:t>
            </w:r>
            <w:r>
              <w:rPr>
                <w:b w:val="0"/>
                <w:sz w:val="19"/>
              </w:rPr>
              <w:t>「如果现在跟你说『咱再加个新任务』，你心里第一反应是啥？」用于识别对新增任务的防御性排斥</w:t>
            </w:r>
          </w:p>
        </w:tc>
        <w:tc>
          <w:tcPr>
            <w:tcW w:type="dxa" w:w="2511"/>
          </w:tcPr>
          <w:p>
            <w:pPr>
              <w:spacing w:after="40"/>
            </w:pPr>
            <w:r>
              <w:rPr>
                <w:b w:val="0"/>
                <w:sz w:val="19"/>
              </w:rPr>
              <w:t>明显抗拒或疲惫 → 先减负；反应平稳 → 继续核实其他维度</w:t>
            </w:r>
          </w:p>
        </w:tc>
      </w:tr>
      <w:tr>
        <w:tc>
          <w:tcPr>
            <w:tcW w:type="dxa" w:w="1525"/>
          </w:tcPr>
          <w:p>
            <w:pPr>
              <w:spacing w:after="40"/>
            </w:pPr>
            <w:r>
              <w:rPr>
                <w:b w:val="0"/>
                <w:sz w:val="19"/>
              </w:rPr>
              <w:t>是否认知负荷过高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b w:val="0"/>
                <w:sz w:val="19"/>
              </w:rPr>
              <w:t>工作记忆或认知灵活性偏低，情绪相对稳定（R3.5，A3-S3）</w:t>
            </w:r>
          </w:p>
        </w:tc>
        <w:tc>
          <w:tcPr>
            <w:tcW w:type="dxa" w:w="3027"/>
          </w:tcPr>
          <w:p>
            <w:pPr>
              <w:spacing w:after="40"/>
            </w:pPr>
            <w:r>
              <w:rPr>
                <w:b w:val="0"/>
                <w:sz w:val="19"/>
              </w:rPr>
              <w:t>通过会谈和任务表现观察多步骤信息是否容易混乱，不另设重复问题</w:t>
            </w:r>
          </w:p>
        </w:tc>
        <w:tc>
          <w:tcPr>
            <w:tcW w:type="dxa" w:w="2511"/>
          </w:tcPr>
          <w:p>
            <w:pPr>
              <w:spacing w:after="40"/>
            </w:pPr>
            <w:r>
              <w:rPr>
                <w:b w:val="0"/>
                <w:sz w:val="19"/>
              </w:rPr>
              <w:t>容易混乱 → 减少并行任务、增加外部结构</w:t>
            </w:r>
          </w:p>
        </w:tc>
      </w:tr>
      <w:tr>
        <w:tc>
          <w:tcPr>
            <w:tcW w:type="dxa" w:w="1525"/>
          </w:tcPr>
          <w:p>
            <w:pPr>
              <w:spacing w:after="40"/>
            </w:pPr>
            <w:r>
              <w:rPr>
                <w:b w:val="0"/>
                <w:sz w:val="19"/>
              </w:rPr>
              <w:t>现实中是否真的没有执行空间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b w:val="0"/>
                <w:sz w:val="19"/>
              </w:rPr>
              <w:t>Y4 没有日程、课程和自由时间数据（R3.6）</w:t>
            </w:r>
          </w:p>
        </w:tc>
        <w:tc>
          <w:tcPr>
            <w:tcW w:type="dxa" w:w="3027"/>
          </w:tcPr>
          <w:p>
            <w:pPr>
              <w:spacing w:after="40"/>
            </w:pPr>
            <w:r>
              <w:rPr>
                <w:b/>
                <w:sz w:val="19"/>
              </w:rPr>
              <w:t>Q3.3</w:t>
            </w:r>
            <w:r>
              <w:rPr>
                <w:b w:val="0"/>
                <w:sz w:val="19"/>
              </w:rPr>
              <w:t>「你一般啥时候能喘口气？那点时间你一般干嘛？」用于补全真实排期</w:t>
            </w:r>
          </w:p>
        </w:tc>
        <w:tc>
          <w:tcPr>
            <w:tcW w:type="dxa" w:w="2511"/>
          </w:tcPr>
          <w:p>
            <w:pPr>
              <w:spacing w:after="40"/>
            </w:pPr>
            <w:r>
              <w:rPr>
                <w:b w:val="0"/>
                <w:sz w:val="19"/>
              </w:rPr>
              <w:t>无自由时间 → 先腾空间；仍有可用时间 → 不把所有拖延都归为容量问题</w:t>
            </w:r>
          </w:p>
        </w:tc>
      </w:tr>
      <w:tr>
        <w:tc>
          <w:tcPr>
            <w:tcW w:type="dxa" w:w="1525"/>
          </w:tcPr>
          <w:p>
            <w:pPr>
              <w:spacing w:after="40"/>
            </w:pPr>
            <w:r>
              <w:rPr>
                <w:b w:val="0"/>
                <w:sz w:val="19"/>
              </w:rPr>
              <w:t>空间可以怎样腾出来</w:t>
            </w:r>
          </w:p>
        </w:tc>
        <w:tc>
          <w:tcPr>
            <w:tcW w:type="dxa" w:w="2126"/>
          </w:tcPr>
          <w:p>
            <w:pPr>
              <w:spacing w:after="40"/>
            </w:pPr>
            <w:r>
              <w:rPr>
                <w:b w:val="0"/>
                <w:sz w:val="19"/>
              </w:rPr>
              <w:t>上述任一容量风险成立</w:t>
            </w:r>
          </w:p>
        </w:tc>
        <w:tc>
          <w:tcPr>
            <w:tcW w:type="dxa" w:w="3027"/>
          </w:tcPr>
          <w:p>
            <w:pPr>
              <w:spacing w:after="40"/>
            </w:pPr>
            <w:r>
              <w:rPr>
                <w:b/>
                <w:sz w:val="19"/>
              </w:rPr>
              <w:t>Q3.4</w:t>
            </w:r>
            <w:r>
              <w:rPr>
                <w:b w:val="0"/>
                <w:sz w:val="19"/>
              </w:rPr>
              <w:t>「要真开始做这件事，你觉得得先把啥事儿放一放？」该问题直接决定减负方案，不用于贴标签</w:t>
            </w:r>
          </w:p>
        </w:tc>
        <w:tc>
          <w:tcPr>
            <w:tcW w:type="dxa" w:w="2511"/>
          </w:tcPr>
          <w:p>
            <w:pPr>
              <w:spacing w:after="40"/>
            </w:pPr>
            <w:r>
              <w:rPr>
                <w:b w:val="0"/>
                <w:sz w:val="19"/>
              </w:rPr>
              <w:t>能指出可删事项 → 共同调整；没有任何可让渡事项 → 讨论延迟启动</w:t>
            </w:r>
          </w:p>
        </w:tc>
      </w:tr>
    </w:tbl>
    <w:p>
      <w:pPr>
        <w:spacing w:after="0"/>
      </w:pPr>
    </w:p>
    <w:p>
      <w:r>
        <w:rPr>
          <w:b/>
        </w:rPr>
        <w:t>支持方式</w:t>
      </w:r>
      <w:r>
        <w:rPr>
          <w:b w:val="0"/>
        </w:rPr>
        <w:t>：腾出空间。删除、合并、降级或延迟任务，先恢复睡眠和精力。A3 有风险时优先处理，A4/A5 结论待复评。</w:t>
      </w:r>
    </w:p>
    <w:p>
      <w:pPr>
        <w:pStyle w:val="Heading3"/>
      </w:pPr>
      <w:r>
        <w:t>A4 胜任信心：学生是否敢开始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23"/>
          </w:tcPr>
          <w:p>
            <w:pPr>
              <w:spacing w:after="40"/>
            </w:pPr>
            <w:r>
              <w:rPr>
                <w:b/>
                <w:sz w:val="19"/>
              </w:rPr>
              <w:t>要判断什么</w:t>
            </w:r>
          </w:p>
        </w:tc>
        <w:tc>
          <w:tcPr>
            <w:tcW w:type="dxa" w:w="2279"/>
          </w:tcPr>
          <w:p>
            <w:pPr>
              <w:spacing w:after="40"/>
            </w:pPr>
            <w:r>
              <w:rPr>
                <w:b/>
                <w:sz w:val="19"/>
              </w:rPr>
              <w:t>Y4 已有线索</w:t>
            </w:r>
          </w:p>
        </w:tc>
        <w:tc>
          <w:tcPr>
            <w:tcW w:type="dxa" w:w="2903"/>
          </w:tcPr>
          <w:p>
            <w:pPr>
              <w:spacing w:after="40"/>
            </w:pPr>
            <w:r>
              <w:rPr>
                <w:b/>
                <w:sz w:val="19"/>
              </w:rPr>
              <w:t>Y4 缺口与必问问题</w:t>
            </w:r>
          </w:p>
        </w:tc>
        <w:tc>
          <w:tcPr>
            <w:tcW w:type="dxa" w:w="2580"/>
          </w:tcPr>
          <w:p>
            <w:pPr>
              <w:spacing w:after="40"/>
            </w:pPr>
            <w:r>
              <w:rPr>
                <w:b/>
                <w:sz w:val="19"/>
              </w:rPr>
              <w:t>答案如何改变处理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学生害怕的具体是什么</w:t>
            </w:r>
          </w:p>
        </w:tc>
        <w:tc>
          <w:tcPr>
            <w:tcW w:type="dxa" w:w="2279"/>
          </w:tcPr>
          <w:p>
            <w:pPr>
              <w:spacing w:after="40"/>
            </w:pPr>
            <w:r>
              <w:rPr>
                <w:b w:val="0"/>
                <w:sz w:val="19"/>
              </w:rPr>
              <w:t>自我效能感、胜任感、掌控感、自我概念偏低（R4.1/R4.2/R4.6/R4.7）</w:t>
            </w:r>
          </w:p>
        </w:tc>
        <w:tc>
          <w:tcPr>
            <w:tcW w:type="dxa" w:w="2903"/>
          </w:tcPr>
          <w:p>
            <w:pPr>
              <w:spacing w:after="40"/>
            </w:pPr>
            <w:r>
              <w:rPr>
                <w:b/>
                <w:sz w:val="19"/>
              </w:rPr>
              <w:t>Q4.1</w:t>
            </w:r>
            <w:r>
              <w:rPr>
                <w:b w:val="0"/>
                <w:sz w:val="19"/>
              </w:rPr>
              <w:t>「如果这事最后没做好，你脑子里第一个蹦出来的念头会是啥？」用于区分能力否定、他人评价或其他担忧</w:t>
            </w:r>
          </w:p>
        </w:tc>
        <w:tc>
          <w:tcPr>
            <w:tcW w:type="dxa" w:w="2580"/>
          </w:tcPr>
          <w:p>
            <w:pPr>
              <w:spacing w:after="40"/>
            </w:pPr>
            <w:r>
              <w:rPr>
                <w:b w:val="0"/>
                <w:sz w:val="19"/>
              </w:rPr>
              <w:t>怕证明“我不行” → 早期成功；怕被批评 → 评价焦虑路径；担心其他后果 → 不强行归为信心问题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失败后是回避还是能够恢复</w:t>
            </w:r>
          </w:p>
        </w:tc>
        <w:tc>
          <w:tcPr>
            <w:tcW w:type="dxa" w:w="2279"/>
          </w:tcPr>
          <w:p>
            <w:pPr>
              <w:spacing w:after="40"/>
            </w:pPr>
            <w:r>
              <w:rPr>
                <w:b w:val="0"/>
                <w:sz w:val="19"/>
              </w:rPr>
              <w:t>自卑自尊需关注、思维模式偏固定型（R4.3）；Y4 没有既往失败行为（R4.8）</w:t>
            </w:r>
          </w:p>
        </w:tc>
        <w:tc>
          <w:tcPr>
            <w:tcW w:type="dxa" w:w="2903"/>
          </w:tcPr>
          <w:p>
            <w:pPr>
              <w:spacing w:after="40"/>
            </w:pPr>
            <w:r>
              <w:rPr>
                <w:b/>
                <w:sz w:val="19"/>
              </w:rPr>
              <w:t>Q4.2</w:t>
            </w:r>
            <w:r>
              <w:rPr>
                <w:b w:val="0"/>
                <w:sz w:val="19"/>
              </w:rPr>
              <w:t>「上次你试了个新东西结果搞砸了，后来你还碰它了吗？」用于获得真实失败后的行为证据</w:t>
            </w:r>
          </w:p>
        </w:tc>
        <w:tc>
          <w:tcPr>
            <w:tcW w:type="dxa" w:w="2580"/>
          </w:tcPr>
          <w:p>
            <w:pPr>
              <w:spacing w:after="40"/>
            </w:pPr>
            <w:r>
              <w:rPr>
                <w:b w:val="0"/>
                <w:sz w:val="19"/>
              </w:rPr>
              <w:t>一次失败就放弃 → Draft 0、陪跑；能继续尝试 → 不直接判完美主义回避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是评价焦虑还是能力怀疑</w:t>
            </w:r>
          </w:p>
        </w:tc>
        <w:tc>
          <w:tcPr>
            <w:tcW w:type="dxa" w:w="2279"/>
          </w:tcPr>
          <w:p>
            <w:pPr>
              <w:spacing w:after="40"/>
            </w:pPr>
            <w:r>
              <w:rPr>
                <w:b w:val="0"/>
                <w:sz w:val="19"/>
              </w:rPr>
              <w:t>焦虑安详与自卑自尊均需关注（R4.4，A4-S3）</w:t>
            </w:r>
          </w:p>
        </w:tc>
        <w:tc>
          <w:tcPr>
            <w:tcW w:type="dxa" w:w="2903"/>
          </w:tcPr>
          <w:p>
            <w:pPr>
              <w:spacing w:after="40"/>
            </w:pPr>
            <w:r>
              <w:rPr>
                <w:b/>
                <w:sz w:val="19"/>
              </w:rPr>
              <w:t>Q4.4</w:t>
            </w:r>
            <w:r>
              <w:rPr>
                <w:b w:val="0"/>
                <w:sz w:val="19"/>
              </w:rPr>
              <w:t>「假如前三次尝试谁都看不见，只有你自己知道结果，你会不会更敢上手？」用于区分两种原因</w:t>
            </w:r>
          </w:p>
        </w:tc>
        <w:tc>
          <w:tcPr>
            <w:tcW w:type="dxa" w:w="2580"/>
          </w:tcPr>
          <w:p>
            <w:pPr>
              <w:spacing w:after="40"/>
            </w:pPr>
            <w:r>
              <w:rPr>
                <w:b w:val="0"/>
                <w:sz w:val="19"/>
              </w:rPr>
              <w:t>私下更敢做 → 私密、低压力尝试；仍不敢 → 继续检查能力和任务难度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自我认知是否偏离实际</w:t>
            </w:r>
          </w:p>
        </w:tc>
        <w:tc>
          <w:tcPr>
            <w:tcW w:type="dxa" w:w="2279"/>
          </w:tcPr>
          <w:p>
            <w:pPr>
              <w:spacing w:after="40"/>
            </w:pPr>
            <w:r>
              <w:rPr>
                <w:b w:val="0"/>
                <w:sz w:val="19"/>
              </w:rPr>
              <w:t>Y4 没有学科实际表现与自评的对照（R4.9，A4-S4）</w:t>
            </w:r>
          </w:p>
        </w:tc>
        <w:tc>
          <w:tcPr>
            <w:tcW w:type="dxa" w:w="2903"/>
          </w:tcPr>
          <w:p>
            <w:pPr>
              <w:spacing w:after="40"/>
            </w:pPr>
            <w:r>
              <w:rPr>
                <w:b/>
                <w:sz w:val="19"/>
              </w:rPr>
              <w:t>Q4.5</w:t>
            </w:r>
            <w:r>
              <w:rPr>
                <w:b w:val="0"/>
                <w:sz w:val="19"/>
              </w:rPr>
              <w:t>「你觉得自己最强的学科是哪个？咱拿最近几次成绩对对。」需与成绩或教师反馈对照</w:t>
            </w:r>
          </w:p>
        </w:tc>
        <w:tc>
          <w:tcPr>
            <w:tcW w:type="dxa" w:w="2580"/>
          </w:tcPr>
          <w:p>
            <w:pPr>
              <w:spacing w:after="40"/>
            </w:pPr>
            <w:r>
              <w:rPr>
                <w:b w:val="0"/>
                <w:sz w:val="19"/>
              </w:rPr>
              <w:t>自评明显低于实际 → 校准信心；自评高于实际 → 另行记录，不用 A4 解释</w:t>
            </w:r>
          </w:p>
        </w:tc>
      </w:tr>
      <w:tr>
        <w:tc>
          <w:tcPr>
            <w:tcW w:type="dxa" w:w="1423"/>
          </w:tcPr>
          <w:p>
            <w:pPr>
              <w:spacing w:after="40"/>
            </w:pPr>
            <w:r>
              <w:rPr>
                <w:b w:val="0"/>
                <w:sz w:val="19"/>
              </w:rPr>
              <w:t>是否对负面结果更敏感</w:t>
            </w:r>
          </w:p>
        </w:tc>
        <w:tc>
          <w:tcPr>
            <w:tcW w:type="dxa" w:w="2279"/>
          </w:tcPr>
          <w:p>
            <w:pPr>
              <w:spacing w:after="40"/>
            </w:pPr>
            <w:r>
              <w:rPr>
                <w:b w:val="0"/>
                <w:sz w:val="19"/>
              </w:rPr>
              <w:t>神经质较高（R4.5）</w:t>
            </w:r>
          </w:p>
        </w:tc>
        <w:tc>
          <w:tcPr>
            <w:tcW w:type="dxa" w:w="2903"/>
          </w:tcPr>
          <w:p>
            <w:pPr>
              <w:spacing w:after="40"/>
            </w:pPr>
            <w:r>
              <w:rPr>
                <w:b w:val="0"/>
                <w:sz w:val="19"/>
              </w:rPr>
              <w:t>只是背景线索，无需单独判风险</w:t>
            </w:r>
          </w:p>
        </w:tc>
        <w:tc>
          <w:tcPr>
            <w:tcW w:type="dxa" w:w="2580"/>
          </w:tcPr>
          <w:p>
            <w:pPr>
              <w:spacing w:after="40"/>
            </w:pPr>
            <w:r>
              <w:rPr>
                <w:b w:val="0"/>
                <w:sz w:val="19"/>
              </w:rPr>
              <w:t>降低高压力评价，不据此认定学生不敢开始</w:t>
            </w:r>
          </w:p>
        </w:tc>
      </w:tr>
    </w:tbl>
    <w:p>
      <w:pPr>
        <w:spacing w:after="0"/>
      </w:pPr>
    </w:p>
    <w:p>
      <w:r>
        <w:rPr>
          <w:b/>
        </w:rPr>
        <w:t>支持方式</w:t>
      </w:r>
      <w:r>
        <w:rPr>
          <w:b w:val="0"/>
        </w:rPr>
        <w:t>：创造早期成功。降低第一步难度、允许低质量初稿、提供示范和陪跑，用真实完成建立信心。</w:t>
      </w:r>
    </w:p>
    <w:p>
      <w:pPr>
        <w:pStyle w:val="Heading3"/>
      </w:pPr>
      <w:r>
        <w:t>A5 可起步性：学生知道第一步吗</w:t>
      </w:r>
    </w:p>
    <w:p>
      <w:r>
        <w:rPr>
          <w:b w:val="0"/>
        </w:rPr>
        <w:t>Y4 没有 Task Initiation / Planning 子项，只能初筛，不能单独确诊规划障碍或启动障碍。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46"/>
          </w:tcPr>
          <w:p>
            <w:pPr>
              <w:spacing w:after="40"/>
            </w:pPr>
            <w:r>
              <w:rPr>
                <w:b/>
                <w:sz w:val="19"/>
              </w:rPr>
              <w:t>要判断什么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b/>
                <w:sz w:val="19"/>
              </w:rPr>
              <w:t>Y4 已有线索</w:t>
            </w:r>
          </w:p>
        </w:tc>
        <w:tc>
          <w:tcPr>
            <w:tcW w:type="dxa" w:w="3067"/>
          </w:tcPr>
          <w:p>
            <w:pPr>
              <w:spacing w:after="40"/>
            </w:pPr>
            <w:r>
              <w:rPr>
                <w:b/>
                <w:sz w:val="19"/>
              </w:rPr>
              <w:t>Y4 缺口与必问问题</w:t>
            </w:r>
          </w:p>
        </w:tc>
        <w:tc>
          <w:tcPr>
            <w:tcW w:type="dxa" w:w="2455"/>
          </w:tcPr>
          <w:p>
            <w:pPr>
              <w:spacing w:after="40"/>
            </w:pPr>
            <w:r>
              <w:rPr>
                <w:b/>
                <w:sz w:val="19"/>
              </w:rPr>
              <w:t>答案如何改变处理</w:t>
            </w:r>
          </w:p>
        </w:tc>
      </w:tr>
      <w:tr>
        <w:tc>
          <w:tcPr>
            <w:tcW w:type="dxa" w:w="1446"/>
          </w:tcPr>
          <w:p>
            <w:pPr>
              <w:spacing w:after="40"/>
            </w:pPr>
            <w:r>
              <w:rPr>
                <w:b w:val="0"/>
                <w:sz w:val="19"/>
              </w:rPr>
              <w:t>是否已有具体的第一步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b w:val="0"/>
                <w:sz w:val="19"/>
              </w:rPr>
              <w:t>责任心、自我调节、深层方法与策略提供间接线索（R5.1/R5.5）</w:t>
            </w:r>
          </w:p>
        </w:tc>
        <w:tc>
          <w:tcPr>
            <w:tcW w:type="dxa" w:w="3067"/>
          </w:tcPr>
          <w:p>
            <w:pPr>
              <w:spacing w:after="40"/>
            </w:pPr>
            <w:r>
              <w:rPr>
                <w:b/>
                <w:sz w:val="19"/>
              </w:rPr>
              <w:t>Q5.1</w:t>
            </w:r>
            <w:r>
              <w:rPr>
                <w:b w:val="0"/>
                <w:sz w:val="19"/>
              </w:rPr>
              <w:t>「要是明天就得开工，你猜你第一个小时会干啥？」用于检验第一步是否具体存在</w:t>
            </w:r>
          </w:p>
        </w:tc>
        <w:tc>
          <w:tcPr>
            <w:tcW w:type="dxa" w:w="2455"/>
          </w:tcPr>
          <w:p>
            <w:pPr>
              <w:spacing w:after="40"/>
            </w:pPr>
            <w:r>
              <w:rPr>
                <w:b w:val="0"/>
                <w:sz w:val="19"/>
              </w:rPr>
              <w:t>完全说不出 → 先共同设计第一步；说得很具体 → 继续查启动结构或信心</w:t>
            </w:r>
          </w:p>
        </w:tc>
      </w:tr>
      <w:tr>
        <w:tc>
          <w:tcPr>
            <w:tcW w:type="dxa" w:w="1446"/>
          </w:tcPr>
          <w:p>
            <w:pPr>
              <w:spacing w:after="40"/>
            </w:pPr>
            <w:r>
              <w:rPr>
                <w:b w:val="0"/>
                <w:sz w:val="19"/>
              </w:rPr>
              <w:t>是规划障碍还是启动障碍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b w:val="0"/>
                <w:sz w:val="19"/>
              </w:rPr>
              <w:t>上述指标只能提示，不能区分两类障碍</w:t>
            </w:r>
          </w:p>
        </w:tc>
        <w:tc>
          <w:tcPr>
            <w:tcW w:type="dxa" w:w="3067"/>
          </w:tcPr>
          <w:p>
            <w:pPr>
              <w:spacing w:after="40"/>
            </w:pPr>
            <w:r>
              <w:rPr>
                <w:b/>
                <w:sz w:val="19"/>
              </w:rPr>
              <w:t>标准化任务测试</w:t>
            </w:r>
            <w:r>
              <w:rPr>
                <w:b w:val="0"/>
                <w:sz w:val="19"/>
              </w:rPr>
              <w:t>：现场拆解一个大任务；能拆出后是否承诺第一步和开始时间（R5.7）</w:t>
            </w:r>
          </w:p>
        </w:tc>
        <w:tc>
          <w:tcPr>
            <w:tcW w:type="dxa" w:w="2455"/>
          </w:tcPr>
          <w:p>
            <w:pPr>
              <w:spacing w:after="40"/>
            </w:pPr>
            <w:r>
              <w:rPr>
                <w:b w:val="0"/>
                <w:sz w:val="19"/>
              </w:rPr>
              <w:t>拆不出 → A5-S1，提供拆分；拆得出但不开始 → A5-S3，提供外部结构</w:t>
            </w:r>
          </w:p>
        </w:tc>
      </w:tr>
      <w:tr>
        <w:tc>
          <w:tcPr>
            <w:tcW w:type="dxa" w:w="1446"/>
          </w:tcPr>
          <w:p>
            <w:pPr>
              <w:spacing w:after="40"/>
            </w:pPr>
            <w:r>
              <w:rPr>
                <w:b w:val="0"/>
                <w:sz w:val="19"/>
              </w:rPr>
              <w:t>是否依赖外部结构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b w:val="0"/>
                <w:sz w:val="19"/>
              </w:rPr>
              <w:t>深层动机和自主性正常、自我调节偏低（R5.3，疑似 A5-S3）</w:t>
            </w:r>
          </w:p>
        </w:tc>
        <w:tc>
          <w:tcPr>
            <w:tcW w:type="dxa" w:w="3067"/>
          </w:tcPr>
          <w:p>
            <w:pPr>
              <w:spacing w:after="40"/>
            </w:pPr>
            <w:r>
              <w:rPr>
                <w:b/>
                <w:sz w:val="19"/>
              </w:rPr>
              <w:t>Q5.4</w:t>
            </w:r>
            <w:r>
              <w:rPr>
                <w:b w:val="0"/>
                <w:sz w:val="19"/>
              </w:rPr>
              <w:t>「以前有人带着做和自己一个人搞，感觉差在哪儿？」用于验证结构是否真的改变启动表现</w:t>
            </w:r>
          </w:p>
        </w:tc>
        <w:tc>
          <w:tcPr>
            <w:tcW w:type="dxa" w:w="2455"/>
          </w:tcPr>
          <w:p>
            <w:pPr>
              <w:spacing w:after="40"/>
            </w:pPr>
            <w:r>
              <w:rPr>
                <w:b w:val="0"/>
                <w:sz w:val="19"/>
              </w:rPr>
              <w:t>有人带明显更好 → 安排时间、地点、流程和陪伴；差别不大 → 寻找其他原因</w:t>
            </w:r>
          </w:p>
        </w:tc>
      </w:tr>
      <w:tr>
        <w:tc>
          <w:tcPr>
            <w:tcW w:type="dxa" w:w="1446"/>
          </w:tcPr>
          <w:p>
            <w:pPr>
              <w:spacing w:after="40"/>
            </w:pPr>
            <w:r>
              <w:rPr>
                <w:b w:val="0"/>
                <w:sz w:val="19"/>
              </w:rPr>
              <w:t>是选择过载还是没有兴趣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b w:val="0"/>
                <w:sz w:val="19"/>
              </w:rPr>
              <w:t>开放性较高、多个兴趣方向不低、方向未定（R5.2，A5-S2）</w:t>
            </w:r>
          </w:p>
        </w:tc>
        <w:tc>
          <w:tcPr>
            <w:tcW w:type="dxa" w:w="3067"/>
          </w:tcPr>
          <w:p>
            <w:pPr>
              <w:spacing w:after="40"/>
            </w:pPr>
            <w:r>
              <w:rPr>
                <w:b/>
                <w:sz w:val="19"/>
              </w:rPr>
              <w:t>Q5.3</w:t>
            </w:r>
            <w:r>
              <w:rPr>
                <w:b w:val="0"/>
                <w:sz w:val="19"/>
              </w:rPr>
              <w:t>「现在这几个方向，你是挑花眼了不知道选哪个，还是其实都不太想选？」用于区分 A5 与 A2 问题</w:t>
            </w:r>
          </w:p>
        </w:tc>
        <w:tc>
          <w:tcPr>
            <w:tcW w:type="dxa" w:w="2455"/>
          </w:tcPr>
          <w:p>
            <w:pPr>
              <w:spacing w:after="40"/>
            </w:pPr>
            <w:r>
              <w:rPr>
                <w:b w:val="0"/>
                <w:sz w:val="19"/>
              </w:rPr>
              <w:t>想选但选不出 → 收敛选项；都不想 → 回到 A2</w:t>
            </w:r>
          </w:p>
        </w:tc>
      </w:tr>
      <w:tr>
        <w:tc>
          <w:tcPr>
            <w:tcW w:type="dxa" w:w="1446"/>
          </w:tcPr>
          <w:p>
            <w:pPr>
              <w:spacing w:after="40"/>
            </w:pPr>
            <w:r>
              <w:rPr>
                <w:b w:val="0"/>
                <w:sz w:val="19"/>
              </w:rPr>
              <w:t>是否只需风险提示</w:t>
            </w:r>
          </w:p>
        </w:tc>
        <w:tc>
          <w:tcPr>
            <w:tcW w:type="dxa" w:w="2211"/>
          </w:tcPr>
          <w:p>
            <w:pPr>
              <w:spacing w:after="40"/>
            </w:pPr>
            <w:r>
              <w:rPr>
                <w:b w:val="0"/>
                <w:sz w:val="19"/>
              </w:rPr>
              <w:t>抑制控制偏低（R5.4）；注意力偏低（R5.8）</w:t>
            </w:r>
          </w:p>
        </w:tc>
        <w:tc>
          <w:tcPr>
            <w:tcW w:type="dxa" w:w="3067"/>
          </w:tcPr>
          <w:p>
            <w:pPr>
              <w:spacing w:after="40"/>
            </w:pPr>
            <w:r>
              <w:rPr>
                <w:b w:val="0"/>
                <w:sz w:val="19"/>
              </w:rPr>
              <w:t>不重复设置深度干预问题</w:t>
            </w:r>
          </w:p>
        </w:tc>
        <w:tc>
          <w:tcPr>
            <w:tcW w:type="dxa" w:w="2455"/>
          </w:tcPr>
          <w:p>
            <w:pPr>
              <w:spacing w:after="40"/>
            </w:pPr>
            <w:r>
              <w:rPr>
                <w:b w:val="0"/>
                <w:sz w:val="19"/>
              </w:rPr>
              <w:t>缩短第一步、减少干扰；注意力问题只预警并按需转介</w:t>
            </w:r>
          </w:p>
        </w:tc>
      </w:tr>
    </w:tbl>
    <w:p>
      <w:pPr>
        <w:spacing w:after="0"/>
      </w:pPr>
    </w:p>
    <w:p>
      <w:r>
        <w:rPr>
          <w:b/>
        </w:rPr>
        <w:t>支持方式</w:t>
      </w:r>
      <w:r>
        <w:rPr>
          <w:b w:val="0"/>
        </w:rPr>
        <w:t>：设计第一步。小、具体、马上能做、不需要完整准备，做完自然带出下一步。</w:t>
      </w:r>
    </w:p>
    <w:p>
      <w:pPr>
        <w:pStyle w:val="Heading3"/>
      </w:pPr>
      <w:r>
        <w:t>A6 启动支持：什么帮助真正有效</w:t>
      </w:r>
    </w:p>
    <w:p>
      <w:r>
        <w:rPr>
          <w:b w:val="0"/>
        </w:rPr>
        <w:t>A6 不判断风险，而是根据前五维结论和学生真实反应选择支持方式。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  <w:t>要判断什么</w:t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b/>
                <w:sz w:val="19"/>
              </w:rPr>
              <w:t>Y4 已有线索</w:t>
            </w:r>
          </w:p>
        </w:tc>
        <w:tc>
          <w:tcPr>
            <w:tcW w:type="dxa" w:w="3152"/>
          </w:tcPr>
          <w:p>
            <w:pPr>
              <w:spacing w:after="40"/>
            </w:pPr>
            <w:r>
              <w:rPr>
                <w:b/>
                <w:sz w:val="19"/>
              </w:rPr>
              <w:t>Y4 缺口与必问问题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/>
                <w:sz w:val="19"/>
              </w:rPr>
              <w:t>答案如何改变处理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 w:val="0"/>
                <w:sz w:val="19"/>
              </w:rPr>
              <w:t>同伴协作是否有效</w:t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b w:val="0"/>
                <w:sz w:val="19"/>
              </w:rPr>
              <w:t>外倾性、同伴依恋较高（R6.1/R6.2）</w:t>
            </w:r>
          </w:p>
        </w:tc>
        <w:tc>
          <w:tcPr>
            <w:tcW w:type="dxa" w:w="3152"/>
          </w:tcPr>
          <w:p>
            <w:pPr>
              <w:spacing w:after="40"/>
            </w:pPr>
            <w:r>
              <w:rPr>
                <w:b/>
                <w:sz w:val="19"/>
              </w:rPr>
              <w:t>Q6.1</w:t>
            </w:r>
            <w:r>
              <w:rPr>
                <w:b w:val="0"/>
                <w:sz w:val="19"/>
              </w:rPr>
              <w:t>「你干得最顺的那些事，是一个人闷头干的，还是跟别人一起的？」测评外向不等于同伴有效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19"/>
              </w:rPr>
              <w:t>协作明显更顺 → 同伴协作排前；独立更顺 → 不强行安排小组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 w:val="0"/>
                <w:sz w:val="19"/>
              </w:rPr>
              <w:t>谁能形成有效问责</w:t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b w:val="0"/>
                <w:sz w:val="19"/>
              </w:rPr>
              <w:t>宜人性、依恋和 A5 结构依赖提供线索（R6.3/R6.7）</w:t>
            </w:r>
          </w:p>
        </w:tc>
        <w:tc>
          <w:tcPr>
            <w:tcW w:type="dxa" w:w="3152"/>
          </w:tcPr>
          <w:p>
            <w:pPr>
              <w:spacing w:after="40"/>
            </w:pPr>
            <w:r>
              <w:rPr>
                <w:b/>
                <w:sz w:val="19"/>
              </w:rPr>
              <w:t>Q6.2</w:t>
            </w:r>
            <w:r>
              <w:rPr>
                <w:b w:val="0"/>
                <w:sz w:val="19"/>
              </w:rPr>
              <w:t>「有没有那么一个人，TA 在等你的结果，你就不好意思不干？这人是谁？」用于确定有效支持者和合法支持来源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19"/>
              </w:rPr>
              <w:t>能指出具体人物 → 评估由其提供问责；没有 → 不随便指定家长或老师监督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 w:val="0"/>
                <w:sz w:val="19"/>
              </w:rPr>
              <w:t>死线和结构是否真有效</w:t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b w:val="0"/>
                <w:sz w:val="19"/>
              </w:rPr>
              <w:t>A5 结构依赖、宜人性提供线索</w:t>
            </w:r>
          </w:p>
        </w:tc>
        <w:tc>
          <w:tcPr>
            <w:tcW w:type="dxa" w:w="3152"/>
          </w:tcPr>
          <w:p>
            <w:pPr>
              <w:spacing w:after="40"/>
            </w:pPr>
            <w:r>
              <w:rPr>
                <w:b/>
                <w:sz w:val="19"/>
              </w:rPr>
              <w:t>Q6.4</w:t>
            </w:r>
            <w:r>
              <w:rPr>
                <w:b w:val="0"/>
                <w:sz w:val="19"/>
              </w:rPr>
              <w:t>「DDL 对你是真管用，还是只会让你焦虑到躺平？」用于区分结构支持与压力反噬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19"/>
              </w:rPr>
              <w:t>能推动行动 → 使用明确结构；只引发焦虑 → 降低压力、改用小步反馈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 w:val="0"/>
                <w:sz w:val="19"/>
              </w:rPr>
              <w:t>要认可还是要空间</w:t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b w:val="0"/>
                <w:sz w:val="19"/>
              </w:rPr>
              <w:t>成就感、声望地位、神经质和焦虑提供线索（R6.4/R6.5）</w:t>
            </w:r>
          </w:p>
        </w:tc>
        <w:tc>
          <w:tcPr>
            <w:tcW w:type="dxa" w:w="3152"/>
          </w:tcPr>
          <w:p>
            <w:pPr>
              <w:spacing w:after="40"/>
            </w:pPr>
            <w:r>
              <w:rPr>
                <w:b/>
                <w:sz w:val="19"/>
              </w:rPr>
              <w:t>Q6.3</w:t>
            </w:r>
            <w:r>
              <w:rPr>
                <w:b w:val="0"/>
                <w:sz w:val="19"/>
              </w:rPr>
              <w:t>「你努力的时候，是希望别人看见给你点赞，还是别盯着你、等出结果了再说？」用于选择 Recognition 或 Privacy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19"/>
              </w:rPr>
              <w:t>希望被看见 → 及时认可；希望保有空间 → 减少围观和公开承诺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b w:val="0"/>
                <w:sz w:val="19"/>
              </w:rPr>
              <w:t>成人监督是否反而构成阻力</w:t>
            </w:r>
          </w:p>
        </w:tc>
        <w:tc>
          <w:tcPr>
            <w:tcW w:type="dxa" w:w="2324"/>
          </w:tcPr>
          <w:p>
            <w:pPr>
              <w:spacing w:after="40"/>
            </w:pPr>
            <w:r>
              <w:rPr>
                <w:b w:val="0"/>
                <w:sz w:val="19"/>
              </w:rPr>
              <w:t>A1 逆反或压抑顺从（R6.6）；家长陪同还需父母依恋和 A1 状态支持（R6.8）</w:t>
            </w:r>
          </w:p>
        </w:tc>
        <w:tc>
          <w:tcPr>
            <w:tcW w:type="dxa" w:w="3152"/>
          </w:tcPr>
          <w:p>
            <w:pPr>
              <w:spacing w:after="40"/>
            </w:pPr>
            <w:r>
              <w:rPr>
                <w:b w:val="0"/>
                <w:sz w:val="19"/>
              </w:rPr>
              <w:t>沿用 A1 已确认证据，不另设重复问题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b w:val="0"/>
                <w:sz w:val="19"/>
              </w:rPr>
              <w:t>A1 受损时慎用权威施压和家长陪同</w:t>
            </w:r>
          </w:p>
        </w:tc>
      </w:tr>
    </w:tbl>
    <w:p>
      <w:pPr>
        <w:spacing w:after="0"/>
      </w:pPr>
    </w:p>
    <w:p>
      <w:r>
        <w:rPr>
          <w:b/>
        </w:rPr>
        <w:t>支持方式</w:t>
      </w:r>
      <w:r>
        <w:rPr>
          <w:b w:val="0"/>
        </w:rPr>
        <w:t>：输出“推荐方向 + 避免/慎用清单”，明确谁、以什么方式出现，而不是统一写“需要监督”。</w:t>
      </w:r>
    </w:p>
    <w:p>
      <w:pPr>
        <w:pStyle w:val="Heading2"/>
      </w:pPr>
      <w:r>
        <w:t>3. 跨维规则与处理顺序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2262"/>
          </w:tcPr>
          <w:p>
            <w:pPr>
              <w:spacing w:after="40"/>
            </w:pPr>
            <w:r>
              <w:rPr>
                <w:b/>
                <w:sz w:val="19"/>
              </w:rPr>
              <w:t>规则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/>
                <w:sz w:val="19"/>
              </w:rPr>
              <w:t>何时使用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/>
                <w:sz w:val="19"/>
              </w:rPr>
              <w:t>怎么处理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X.1 A1 与 A2 同时受阻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“被安排”和“不认同”同时存在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先恢复 A1 所有权，再讨论 A2 意义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X.2 A2 信号可能受 A1 污染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A1 为逆反型，A2 证据又全部来自成人安排的任务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不直接判内容不认同；用学生自选任务重测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X.3 A3 优先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A3 ≥ At-Risk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先处理容量；A4/A5 的假设待 A3 处理后复评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X.4 A4 约束 A5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A4 ≥ At-Risk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第一步必须低风险：可私下完成、允许低质量、无即时评价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X.5 A6 兼容检查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推荐任何支持方式前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检查是否与前五维状态冲突，避免支持本身成为障碍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X.6 全局无兴趣优先探索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A2-S3 已经交叉验证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暂缓任务级干预，先兴趣探索</w:t>
            </w:r>
          </w:p>
        </w:tc>
      </w:tr>
      <w:tr>
        <w:tc>
          <w:tcPr>
            <w:tcW w:type="dxa" w:w="2262"/>
          </w:tcPr>
          <w:p>
            <w:pPr>
              <w:spacing w:after="40"/>
            </w:pPr>
            <w:r>
              <w:rPr>
                <w:b w:val="0"/>
                <w:sz w:val="19"/>
              </w:rPr>
              <w:t>X.7 家长不让权</w:t>
            </w:r>
          </w:p>
        </w:tc>
        <w:tc>
          <w:tcPr>
            <w:tcW w:type="dxa" w:w="3254"/>
          </w:tcPr>
          <w:p>
            <w:pPr>
              <w:spacing w:after="40"/>
            </w:pPr>
            <w:r>
              <w:rPr>
                <w:b w:val="0"/>
                <w:sz w:val="19"/>
              </w:rPr>
              <w:t>家长无法或不愿让渡主导权</w:t>
            </w:r>
          </w:p>
        </w:tc>
        <w:tc>
          <w:tcPr>
            <w:tcW w:type="dxa" w:w="3668"/>
          </w:tcPr>
          <w:p>
            <w:pPr>
              <w:spacing w:after="40"/>
            </w:pPr>
            <w:r>
              <w:rPr>
                <w:b w:val="0"/>
                <w:sz w:val="19"/>
              </w:rPr>
              <w:t>A1 调整为长期目标；当前在家长边界内建立 A2 意义连接</w:t>
            </w:r>
          </w:p>
        </w:tc>
      </w:tr>
    </w:tbl>
    <w:p>
      <w:pPr>
        <w:spacing w:after="0"/>
      </w:pPr>
    </w:p>
    <w:p>
      <w:r>
        <w:rPr>
          <w:b/>
        </w:rPr>
        <w:t>处理顺序</w:t>
      </w:r>
    </w:p>
    <w:p>
      <w:pPr>
        <w:numPr>
          <w:ilvl w:val="0"/>
          <w:numId w:val="10"/>
        </w:numPr>
        <w:spacing w:after="40"/>
      </w:pPr>
      <w:r>
        <w:rPr>
          <w:b w:val="0"/>
        </w:rPr>
        <w:t>Blocked → At-Risk → Watch；同级中，有行为证据的排在只有假设的前面。</w:t>
      </w:r>
    </w:p>
    <w:p>
      <w:pPr>
        <w:numPr>
          <w:ilvl w:val="0"/>
          <w:numId w:val="10"/>
        </w:numPr>
        <w:spacing w:after="40"/>
      </w:pPr>
      <w:r>
        <w:rPr>
          <w:b w:val="0"/>
        </w:rPr>
        <w:t>A3 有风险时先处理 A3。</w:t>
      </w:r>
    </w:p>
    <w:p>
      <w:pPr>
        <w:numPr>
          <w:ilvl w:val="0"/>
          <w:numId w:val="10"/>
        </w:numPr>
        <w:spacing w:after="40"/>
      </w:pPr>
      <w:r>
        <w:rPr>
          <w:b w:val="0"/>
        </w:rPr>
        <w:t>A1/A2 同时有风险时先 A1 后 A2。</w:t>
      </w:r>
    </w:p>
    <w:p>
      <w:pPr>
        <w:numPr>
          <w:ilvl w:val="0"/>
          <w:numId w:val="10"/>
        </w:numPr>
        <w:spacing w:after="40"/>
      </w:pPr>
      <w:r>
        <w:rPr>
          <w:b w:val="0"/>
        </w:rPr>
        <w:t>已确认全局无兴趣时，先兴趣探索。</w:t>
      </w:r>
    </w:p>
    <w:p>
      <w:pPr>
        <w:numPr>
          <w:ilvl w:val="0"/>
          <w:numId w:val="10"/>
        </w:numPr>
        <w:spacing w:after="40"/>
      </w:pPr>
      <w:r>
        <w:rPr>
          <w:b w:val="0"/>
        </w:rPr>
        <w:t>家长不让权时，A1 降为长期目标。</w:t>
      </w:r>
    </w:p>
    <w:p>
      <w:r>
        <w:rPr>
          <w:b w:val="0"/>
        </w:rPr>
        <w:t>高优先级障碍暂定义为：Blocked，或已有行为证据支持的 At-Risk。</w:t>
      </w:r>
    </w:p>
    <w:p>
      <w:pPr>
        <w:pStyle w:val="Heading2"/>
      </w:pPr>
      <w:r>
        <w:t>4. First Touch 与追问选择</w:t>
      </w:r>
    </w:p>
    <w:p>
      <w:r>
        <w:rPr>
          <w:b/>
        </w:rPr>
        <w:t>会前</w:t>
      </w:r>
    </w:p>
    <w:p>
      <w:pPr>
        <w:numPr>
          <w:ilvl w:val="0"/>
          <w:numId w:val="11"/>
        </w:numPr>
        <w:spacing w:after="40"/>
      </w:pPr>
      <w:r>
        <w:rPr>
          <w:b w:val="0"/>
        </w:rPr>
        <w:t>上传 Y4，逐维记录“已有线索 / 初步假设 / 证据缺口”；</w:t>
      </w:r>
    </w:p>
    <w:p>
      <w:pPr>
        <w:numPr>
          <w:ilvl w:val="0"/>
          <w:numId w:val="12"/>
        </w:numPr>
        <w:spacing w:after="40"/>
      </w:pPr>
      <w:r>
        <w:rPr>
          <w:b w:val="0"/>
        </w:rPr>
        <w:t>收集家长主诉，供交叉验证；</w:t>
      </w:r>
    </w:p>
    <w:p>
      <w:pPr>
        <w:numPr>
          <w:ilvl w:val="0"/>
          <w:numId w:val="13"/>
        </w:numPr>
        <w:spacing w:after="40"/>
      </w:pPr>
      <w:r>
        <w:rPr>
          <w:b w:val="0"/>
        </w:rPr>
        <w:t>不需要等待官方 Y4 解读。</w:t>
      </w:r>
    </w:p>
    <w:p>
      <w:r>
        <w:rPr>
          <w:b/>
        </w:rPr>
        <w:t>会中</w:t>
      </w:r>
    </w:p>
    <w:p>
      <w:pPr>
        <w:numPr>
          <w:ilvl w:val="0"/>
          <w:numId w:val="14"/>
        </w:numPr>
        <w:spacing w:after="40"/>
      </w:pPr>
      <w:r>
        <w:rPr>
          <w:b w:val="0"/>
        </w:rPr>
        <w:t>核对关键 Y4 自评是否准确；</w:t>
      </w:r>
    </w:p>
    <w:p>
      <w:pPr>
        <w:numPr>
          <w:ilvl w:val="0"/>
          <w:numId w:val="14"/>
        </w:numPr>
        <w:spacing w:after="40"/>
      </w:pPr>
      <w:r>
        <w:rPr>
          <w:b w:val="0"/>
        </w:rPr>
        <w:t>了解既往主动投入和兴趣经历；</w:t>
      </w:r>
    </w:p>
    <w:p>
      <w:pPr>
        <w:numPr>
          <w:ilvl w:val="0"/>
          <w:numId w:val="14"/>
        </w:numPr>
        <w:spacing w:after="40"/>
      </w:pPr>
      <w:r>
        <w:rPr>
          <w:b w:val="0"/>
        </w:rPr>
        <w:t>按证据缺口追问，不逐项问完整个题库；</w:t>
      </w:r>
    </w:p>
    <w:p>
      <w:pPr>
        <w:numPr>
          <w:ilvl w:val="0"/>
          <w:numId w:val="14"/>
        </w:numPr>
        <w:spacing w:after="40"/>
      </w:pPr>
      <w:r>
        <w:rPr>
          <w:b w:val="0"/>
        </w:rPr>
        <w:t>对照学科自评与实际表现；</w:t>
      </w:r>
    </w:p>
    <w:p>
      <w:pPr>
        <w:numPr>
          <w:ilvl w:val="0"/>
          <w:numId w:val="14"/>
        </w:numPr>
        <w:spacing w:after="40"/>
      </w:pPr>
      <w:r>
        <w:rPr>
          <w:b w:val="0"/>
        </w:rPr>
        <w:t>询问真实日程、睡眠和自由时间；</w:t>
      </w:r>
    </w:p>
    <w:p>
      <w:pPr>
        <w:numPr>
          <w:ilvl w:val="0"/>
          <w:numId w:val="14"/>
        </w:numPr>
        <w:spacing w:after="40"/>
      </w:pPr>
      <w:r>
        <w:rPr>
          <w:b w:val="0"/>
        </w:rPr>
        <w:t>必要时进行标准化任务测试。</w:t>
      </w:r>
    </w:p>
    <w:p>
      <w:r>
        <w:rPr>
          <w:b/>
        </w:rPr>
        <w:t>标准化任务测试</w:t>
      </w:r>
      <w:r>
        <w:rPr>
          <w:b w:val="0"/>
        </w:rPr>
        <w:t>：给一个真实量级的大任务，例如“两周完成一篇 2000 字研究小论文”，请学生现场说明安排。观察能否拆出步骤、能否承诺第一步和开始时间；情绪反应只作旁证，不单独定论。</w:t>
      </w:r>
    </w:p>
    <w:p>
      <w:r>
        <w:rPr>
          <w:b/>
        </w:rPr>
        <w:t>追问选择规则</w:t>
      </w:r>
    </w:p>
    <w:p>
      <w:pPr>
        <w:numPr>
          <w:ilvl w:val="0"/>
          <w:numId w:val="15"/>
        </w:numPr>
        <w:spacing w:after="40"/>
      </w:pPr>
      <w:r>
        <w:rPr>
          <w:b w:val="0"/>
        </w:rPr>
        <w:t>只问能够验证当前假设、区分两种解释或改变支持方式的问题；</w:t>
      </w:r>
    </w:p>
    <w:p>
      <w:pPr>
        <w:numPr>
          <w:ilvl w:val="0"/>
          <w:numId w:val="16"/>
        </w:numPr>
        <w:spacing w:after="40"/>
      </w:pPr>
      <w:r>
        <w:rPr>
          <w:b w:val="0"/>
        </w:rPr>
        <w:t>已有充分证据的问题不重复问；</w:t>
      </w:r>
    </w:p>
    <w:p>
      <w:pPr>
        <w:numPr>
          <w:ilvl w:val="0"/>
          <w:numId w:val="17"/>
        </w:numPr>
        <w:spacing w:after="40"/>
      </w:pPr>
      <w:r>
        <w:rPr>
          <w:b w:val="0"/>
        </w:rPr>
        <w:t>每个需要关注的维度至少保留一个问题；</w:t>
      </w:r>
    </w:p>
    <w:p>
      <w:pPr>
        <w:numPr>
          <w:ilvl w:val="0"/>
          <w:numId w:val="18"/>
        </w:numPr>
        <w:spacing w:after="40"/>
      </w:pPr>
      <w:r>
        <w:rPr>
          <w:b w:val="0"/>
        </w:rPr>
        <w:t>A6 支持偏好保留 1–2 个问题；</w:t>
      </w:r>
    </w:p>
    <w:p>
      <w:pPr>
        <w:numPr>
          <w:ilvl w:val="0"/>
          <w:numId w:val="19"/>
        </w:numPr>
        <w:spacing w:after="40"/>
      </w:pPr>
      <w:r>
        <w:rPr>
          <w:b w:val="0"/>
        </w:rPr>
        <w:t>一次建议选择 8–10 题，按对话自然顺序进行，不按题号机械询问。</w:t>
      </w:r>
    </w:p>
    <w:p>
      <w:r>
        <w:rPr>
          <w:b/>
        </w:rPr>
        <w:t>会后</w:t>
      </w:r>
      <w:r>
        <w:rPr>
          <w:b w:val="0"/>
        </w:rPr>
        <w:t>：更新各维 state、亚型、可信度、支持方式和剩余问题。</w:t>
      </w:r>
    </w:p>
    <w:p>
      <w:pPr>
        <w:pStyle w:val="Heading2"/>
      </w:pPr>
      <w:r>
        <w:t>5. 待定清单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1071"/>
          </w:tcPr>
          <w:p>
            <w:pPr>
              <w:spacing w:after="4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/>
                <w:sz w:val="19"/>
              </w:rPr>
              <w:t>待定内容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 w:val="0"/>
                <w:sz w:val="19"/>
              </w:rPr>
              <w:t>R4.3 思维模式偏固定型的具体分界尚无官方标准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 w:val="0"/>
                <w:sz w:val="19"/>
              </w:rPr>
              <w:t>标准化任务测试的具体任务形式和评分口径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 w:val="0"/>
                <w:sz w:val="19"/>
              </w:rPr>
              <w:t>家长诉求的结构化采集方式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 w:val="0"/>
                <w:sz w:val="19"/>
              </w:rPr>
              <w:t>一次会谈的合理问题数量，以及必问题的实际命中率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 w:val="0"/>
                <w:sz w:val="19"/>
              </w:rPr>
              <w:t>R1.2 与 R1.4 同时命中时的亚型归类规则</w:t>
            </w:r>
          </w:p>
        </w:tc>
      </w:tr>
      <w:tr>
        <w:tc>
          <w:tcPr>
            <w:tcW w:type="dxa" w:w="1071"/>
          </w:tcPr>
          <w:p>
            <w:pPr>
              <w:spacing w:after="4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8113"/>
          </w:tcPr>
          <w:p>
            <w:pPr>
              <w:spacing w:after="40"/>
            </w:pPr>
            <w:r>
              <w:rPr>
                <w:b w:val="0"/>
                <w:sz w:val="19"/>
              </w:rPr>
              <w:t>“高优先级障碍 = Blocked，或有行为证据的 At-Risk”的定义待真实案例确认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decimal"/>
      <w:lvlText w:val="%2."/>
      <w:lvlJc w:val="left"/>
      <w:pPr>
        <w:ind w:left="840" w:hanging="360"/>
      </w:pPr>
    </w:lvl>
    <w:lvl w:ilvl="2">
      <w:start w:val="1"/>
      <w:numFmt w:val="decimal"/>
      <w:lvlText w:val="%3."/>
      <w:lvlJc w:val="left"/>
      <w:pPr>
        <w:ind w:left="1200" w:hanging="360"/>
      </w:pPr>
    </w:lvl>
  </w:abstractNum>
  <w:abstractNum w:abstractNumId="10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1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2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decimal"/>
      <w:lvlText w:val="%2."/>
      <w:lvlJc w:val="left"/>
      <w:pPr>
        <w:ind w:left="840" w:hanging="360"/>
      </w:pPr>
    </w:lvl>
    <w:lvl w:ilvl="2">
      <w:start w:val="1"/>
      <w:numFmt w:val="decimal"/>
      <w:lvlText w:val="%3."/>
      <w:lvlJc w:val="left"/>
      <w:pPr>
        <w:ind w:left="1200" w:hanging="360"/>
      </w:pPr>
    </w:lvl>
  </w:abstractNum>
  <w:abstractNum w:abstractNumId="14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5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6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7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abstractNum w:abstractNumId="18">
    <w:multiLevelType w:val="hybridMultilevel"/>
    <w:lvl w:ilvl="0">
      <w:start w:val="1"/>
      <w:numFmt w:val="bullet"/>
      <w:lvlText w:val="•"/>
      <w:lvlJc w:val="left"/>
      <w:pPr>
        <w:ind w:left="480" w:hanging="360"/>
      </w:pPr>
    </w:lvl>
    <w:lvl w:ilvl="1">
      <w:start w:val="1"/>
      <w:numFmt w:val="bullet"/>
      <w:lvlText w:val="•"/>
      <w:lvlJc w:val="left"/>
      <w:pPr>
        <w:ind w:left="840" w:hanging="360"/>
      </w:pPr>
    </w:lvl>
    <w:lvl w:ilvl="2">
      <w:start w:val="1"/>
      <w:numFmt w:val="bullet"/>
      <w:lvlText w:val="•"/>
      <w:lvlJc w:val="left"/>
      <w:pPr>
        <w:ind w:left="12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2A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F2A37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 w:eastAsia="微软雅黑"/>
      <w:b/>
      <w:bCs/>
      <w:i/>
      <w:iCs/>
      <w:color w:val="1F2A3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60" w:after="120"/>
      <w:outlineLvl w:val="4"/>
    </w:pPr>
    <w:rPr>
      <w:rFonts w:asciiTheme="majorHAnsi" w:eastAsiaTheme="majorEastAsia" w:hAnsiTheme="majorHAnsi" w:cstheme="majorBidi" w:ascii="Arial" w:hAnsi="Arial" w:eastAsia="微软雅黑"/>
      <w:b/>
      <w:color w:val="1F2A37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60" w:after="120"/>
      <w:outlineLvl w:val="5"/>
    </w:pPr>
    <w:rPr>
      <w:rFonts w:asciiTheme="majorHAnsi" w:eastAsiaTheme="majorEastAsia" w:hAnsiTheme="majorHAnsi" w:cstheme="majorBidi" w:ascii="Arial" w:hAnsi="Arial" w:eastAsia="微软雅黑"/>
      <w:b/>
      <w:i/>
      <w:iCs/>
      <w:color w:val="1F2A37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