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E30" w:rsidRDefault="007B2729" w:rsidP="007B2729">
      <w:r>
        <w:t>BULB</w:t>
      </w:r>
      <w:r>
        <w:rPr>
          <w:lang w:val="en-US"/>
        </w:rPr>
        <w:t>597</w:t>
      </w:r>
      <w:r w:rsidR="007D2E30">
        <w:t xml:space="preserve"> Балканск</w:t>
      </w:r>
      <w:r>
        <w:t>и</w:t>
      </w:r>
      <w:r w:rsidR="007D2E30">
        <w:t xml:space="preserve"> литератур</w:t>
      </w:r>
      <w:r>
        <w:t>и</w:t>
      </w:r>
    </w:p>
    <w:p w:rsidR="007D2E30" w:rsidRDefault="007D2E30" w:rsidP="007D2E30"/>
    <w:p w:rsidR="007D2E30" w:rsidRDefault="007D2E30" w:rsidP="007D2E30">
      <w:r>
        <w:t>Курсови работи – изисквания</w:t>
      </w:r>
    </w:p>
    <w:p w:rsidR="007D2E30" w:rsidRDefault="007D2E30" w:rsidP="007D2E30">
      <w:r>
        <w:t>- до 5 стр.</w:t>
      </w:r>
    </w:p>
    <w:p w:rsidR="007D2E30" w:rsidRDefault="007D2E30" w:rsidP="007D2E30">
      <w:r>
        <w:t>- посочване на ползваните източници (цитиране и отпратки в текста; библиография)</w:t>
      </w:r>
    </w:p>
    <w:p w:rsidR="007D2E30" w:rsidRDefault="007D2E30" w:rsidP="007D2E30"/>
    <w:p w:rsidR="007D2E30" w:rsidRDefault="007D2E30" w:rsidP="007D2E30">
      <w:r>
        <w:t>Примерни теми</w:t>
      </w:r>
    </w:p>
    <w:p w:rsidR="007D2E30" w:rsidRDefault="007D2E30" w:rsidP="007D2E30"/>
    <w:p w:rsidR="007D2E30" w:rsidRDefault="007D2E30" w:rsidP="007D2E30">
      <w:r>
        <w:t>Върху един писател/произведение</w:t>
      </w:r>
    </w:p>
    <w:p w:rsidR="007D2E30" w:rsidRDefault="007D2E30" w:rsidP="007D2E30"/>
    <w:p w:rsidR="007D2E30" w:rsidRDefault="007D2E30" w:rsidP="007D2E30">
      <w:r>
        <w:t>1. Мостът като символ и като двигател на сюжета в романа „Мостът на Дрина” на Иво Андрич.</w:t>
      </w:r>
    </w:p>
    <w:p w:rsidR="007D2E30" w:rsidRDefault="007D2E30" w:rsidP="007D2E30">
      <w:r>
        <w:t>2. Балканите през гледната точка на чужденеца – „Травнишка хроника” на Андрич.</w:t>
      </w:r>
    </w:p>
    <w:p w:rsidR="007D2E30" w:rsidRDefault="007D2E30" w:rsidP="007D2E30">
      <w:r>
        <w:t>3. Мостът като масто и символ у Исмаил Кадаре (новелата „Мостът с трите свода“).</w:t>
      </w:r>
    </w:p>
    <w:p w:rsidR="007D2E30" w:rsidRDefault="007D2E30" w:rsidP="007D2E30">
      <w:r>
        <w:t>4. Баладичният мотив за мъртвия брат у Кадаре (новелата „Кой доведе Дорунтина“).</w:t>
      </w:r>
    </w:p>
    <w:p w:rsidR="007D2E30" w:rsidRDefault="007D2E30" w:rsidP="007D2E30">
      <w:r>
        <w:t>5. Темата за албанската вендета у Кадаре (новелата „Посърналият април“).</w:t>
      </w:r>
    </w:p>
    <w:p w:rsidR="007D2E30" w:rsidRDefault="007D2E30" w:rsidP="007D2E30">
      <w:r>
        <w:t xml:space="preserve">6. Темата за тоталитарния надзор („Служителят в палатата на сънищата“). </w:t>
      </w:r>
    </w:p>
    <w:p w:rsidR="007D2E30" w:rsidRDefault="007D2E30" w:rsidP="007D2E30">
      <w:r>
        <w:t>7. Милорад Павич и балканските сънища: употребата на съня в "Хазарски речник" (1984).</w:t>
      </w:r>
    </w:p>
    <w:p w:rsidR="007D2E30" w:rsidRDefault="007D2E30" w:rsidP="007D2E30">
      <w:r>
        <w:t>8. Смисълът и употребите на солта в «Хазарски речник».</w:t>
      </w:r>
    </w:p>
    <w:p w:rsidR="007D2E30" w:rsidRDefault="007D2E30" w:rsidP="007D2E30">
      <w:r>
        <w:t>9. Версии, образи, явявания на Сатаната в частите на «Хазарски речник».</w:t>
      </w:r>
    </w:p>
    <w:p w:rsidR="007D2E30" w:rsidRDefault="007D2E30" w:rsidP="007D2E30">
      <w:r>
        <w:t>10. Как се (де)структурира класическата идея за начало, среда и край на творбата в различните романи на Милорад Павич? Как читателят «влиза» и «излиза» от тях?</w:t>
      </w:r>
    </w:p>
    <w:p w:rsidR="007D2E30" w:rsidRDefault="007D2E30" w:rsidP="007D2E30">
      <w:r>
        <w:t>11. Орхан Памук: "Черна книга": Повествователни техники: разказ в разказа, детектив, политически трилър, семейна сага, журналистически колонки, градски легенди.</w:t>
      </w:r>
    </w:p>
    <w:p w:rsidR="007D2E30" w:rsidRDefault="007D2E30" w:rsidP="007D2E30">
      <w:r>
        <w:t>12. Големият главен герой на Памук – митичният Истанбул ("Черна книга" и/или "Истанбул. Спомените и градът").</w:t>
      </w:r>
    </w:p>
    <w:p w:rsidR="007D2E30" w:rsidRDefault="007D2E30" w:rsidP="007D2E30">
      <w:r>
        <w:t>13. Борислав Пекич, "Човекът, който ядеше смъртта" - малкият човек пред/срещу историята; проблематизация на идеята за големия исторически герой.</w:t>
      </w:r>
    </w:p>
    <w:p w:rsidR="007D2E30" w:rsidRDefault="007D2E30" w:rsidP="007D2E30">
      <w:r>
        <w:t>14. Гоце Смилевски, "Разговор със Спиноза": какво е присъствието на Балканите в този европейски сюжет.</w:t>
      </w:r>
    </w:p>
    <w:p w:rsidR="007D2E30" w:rsidRDefault="007D2E30" w:rsidP="007D2E30">
      <w:r>
        <w:lastRenderedPageBreak/>
        <w:t>15. Картините в романа «Разговор със Спиноза» - ролята на Рембранд.</w:t>
      </w:r>
    </w:p>
    <w:p w:rsidR="007D2E30" w:rsidRDefault="007D2E30" w:rsidP="007D2E30">
      <w:r>
        <w:t>16. Лидия Димковска, "Скрита камера":</w:t>
      </w:r>
    </w:p>
    <w:p w:rsidR="007D2E30" w:rsidRDefault="007D2E30" w:rsidP="007D2E30">
      <w:r>
        <w:t>- номадството на съвременните писатели - чуждестранните писателски стипендии и пребивавания (writer's residence) като романов сюжет;</w:t>
      </w:r>
    </w:p>
    <w:p w:rsidR="007D2E30" w:rsidRDefault="007D2E30" w:rsidP="007D2E30">
      <w:r>
        <w:t>- кой разказва в романа, кой кого пише, коя е "скритата камера"; разказвачът като воайор?;</w:t>
      </w:r>
    </w:p>
    <w:p w:rsidR="007D2E30" w:rsidRDefault="007D2E30" w:rsidP="007D2E30">
      <w:r>
        <w:t>- темата за двойничеството (раздвояването), за ангелското и дяволското, за писането и/като живота.</w:t>
      </w:r>
    </w:p>
    <w:p w:rsidR="007D2E30" w:rsidRDefault="007D2E30" w:rsidP="007D2E30">
      <w:r>
        <w:t>17. Д. Угрешич, "Музеят на безусловната капитулация" (2004): принудителното номадство - сред езици и географии; фрагментирането на романа като следствие от фрагментирането на биографията на авторката.</w:t>
      </w:r>
    </w:p>
    <w:p w:rsidR="007D2E30" w:rsidRDefault="007D2E30" w:rsidP="007D2E30"/>
    <w:p w:rsidR="007D2E30" w:rsidRDefault="007D2E30" w:rsidP="007D2E30"/>
    <w:p w:rsidR="007D2E30" w:rsidRDefault="007D2E30" w:rsidP="007D2E30"/>
    <w:p w:rsidR="007D2E30" w:rsidRDefault="007D2E30" w:rsidP="007D2E30">
      <w:r>
        <w:t>Сравнителни теми</w:t>
      </w:r>
    </w:p>
    <w:p w:rsidR="007D2E30" w:rsidRDefault="007D2E30" w:rsidP="007D2E30">
      <w:r>
        <w:t>1. Образът на Джем Султан и разказа за него у Иво Андрич (”Прокълнатият двор”) и Вера Мутафчиева (”Случаят Джем”).</w:t>
      </w:r>
    </w:p>
    <w:p w:rsidR="007D2E30" w:rsidRDefault="007D2E30" w:rsidP="007D2E30">
      <w:r>
        <w:t>2. Работата на съня у Павич (Хазарски речник) и Кадаре (Палатата на сънищата).</w:t>
      </w:r>
    </w:p>
    <w:p w:rsidR="007D2E30" w:rsidRDefault="007D2E30" w:rsidP="007D2E30">
      <w:r>
        <w:t>3. Съвременното писателско номадство у Д. Угрешич и Л. Димковска.</w:t>
      </w:r>
    </w:p>
    <w:p w:rsidR="007D2E30" w:rsidRDefault="007D2E30" w:rsidP="007D2E30">
      <w:r>
        <w:t>4. Градът като романов герой – Истанбул на Памук и Букурещ на Картареску.</w:t>
      </w:r>
    </w:p>
    <w:p w:rsidR="007D2E30" w:rsidRDefault="007D2E30" w:rsidP="007D2E30">
      <w:r>
        <w:t>5. Разказвачът като воайор – у Картареску и Димковска.</w:t>
      </w:r>
    </w:p>
    <w:p w:rsidR="007D2E30" w:rsidRDefault="007D2E30" w:rsidP="007D2E30"/>
    <w:p w:rsidR="007D2E30" w:rsidRDefault="007B2729" w:rsidP="007B2729">
      <w:r>
        <w:t>Други</w:t>
      </w:r>
      <w:bookmarkStart w:id="0" w:name="_GoBack"/>
      <w:bookmarkEnd w:id="0"/>
    </w:p>
    <w:p w:rsidR="00E109E5" w:rsidRDefault="007D2E30" w:rsidP="007D2E30">
      <w:r>
        <w:t>Представете един съвременен балкански автор – биография (накратко), произведения, преводи на български, награди; доколко е известен извън страната си; как присъства балканската тема в творчеството му</w:t>
      </w:r>
      <w:r w:rsidR="007B2729">
        <w:t xml:space="preserve"> и др</w:t>
      </w:r>
      <w:r>
        <w:t>.</w:t>
      </w:r>
    </w:p>
    <w:sectPr w:rsidR="00E10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E30"/>
    <w:rsid w:val="00687A55"/>
    <w:rsid w:val="007B2729"/>
    <w:rsid w:val="007D2E30"/>
    <w:rsid w:val="00AE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2015-01-06T08:06:00Z</dcterms:created>
  <dcterms:modified xsi:type="dcterms:W3CDTF">2015-01-13T07:54:00Z</dcterms:modified>
</cp:coreProperties>
</file>