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sz w:val="24"/>
        </w:rPr>
        <w:t xml:space="preserve">МИНИСТЕРСТВО ЦИФРОВОГО РАЗВИТИЯ, СВЯЗИ</w:t>
        <w:br/>
        <w:t xml:space="preserve">И МАССОВЫХ КОММУНИКАЦИЙ РОССИЙСКОЙ ФЕДЕРАЦИИ</w: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b/>
          <w:sz w:val="24"/>
        </w:rPr>
        <w:t xml:space="preserve">Ордена Трудового Красного Знамени федеральное государственное</w:t>
        <w:br/>
        <w:t xml:space="preserve">бюджетное образовательное учреждение высшего образования</w:t>
        <w:br/>
        <w:t xml:space="preserve">«Московский технический университет связи и информатики»</w:t>
        <w:br/>
        <w:t xml:space="preserve">(МТУСИ)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sz w:val="28"/>
        </w:rPr>
        <w:t xml:space="preserve">Дисциплина: «Средства автоматизации развертывания программного обеспечения (DevOps)»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b/>
          <w:sz w:val="32"/>
        </w:rPr>
        <w:t xml:space="preserve">ОТЧЁТ</w:t>
        <w:br/>
        <w:t xml:space="preserve">по лабораторной работе №4</w: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b/>
          <w:sz w:val="28"/>
        </w:rPr>
        <w:t xml:space="preserve">«Docker Compose»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right"/>
        <w:rPr/>
      </w:pPr>
      <w:r>
        <w:rPr>
          <w:rFonts w:ascii="Times New Roman" w:hAnsi="Times New Roman"/>
          <w:sz w:val="28"/>
        </w:rPr>
        <w:t xml:space="preserve">Выполнил: студент группы БПИ2401</w:t>
        <w:br/>
        <w:t xml:space="preserve">Юлдашев Всеволод Дмитриевич</w:t>
        <w:br/>
        <w:br/>
        <w:t xml:space="preserve">Проверил: </w:t>
      </w:r>
      <w:r>
        <w:rPr>
          <w:rFonts w:ascii="Times New Roman" w:hAnsi="Times New Roman"/>
          <w:sz w:val="28"/>
        </w:rPr>
        <w:t xml:space="preserve">Тимчук Андрей Васильевич</w:t>
      </w:r>
      <w:r>
        <w:rPr>
          <w:rFonts w:ascii="Times New Roman" w:hAnsi="Times New Roman"/>
          <w:sz w:val="28"/>
        </w:rPr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sz w:val="28"/>
        </w:rPr>
        <w:t xml:space="preserve">Москва 2026</w:t>
      </w:r>
      <w:r/>
      <w:r/>
      <w:r/>
      <w:r/>
    </w:p>
    <w:p>
      <w:pPr>
        <w:pStyle w:val="703"/>
        <w:pBdr/>
        <w:spacing/>
        <w:ind/>
        <w:rPr/>
      </w:pPr>
      <w:r>
        <w:rPr>
          <w:rFonts w:ascii="Times New Roman" w:hAnsi="Times New Roman"/>
          <w:color w:val="000000"/>
          <w:sz w:val="28"/>
        </w:rPr>
        <w:t xml:space="preserve">1. Цель работы</w:t>
      </w:r>
      <w:r/>
    </w:p>
    <w:p>
      <w:pPr>
        <w:pBdr/>
        <w:spacing/>
        <w:ind w:firstLine="709"/>
        <w:rPr/>
      </w:pPr>
      <w:r>
        <w:rPr>
          <w:rFonts w:ascii="Times New Roman" w:hAnsi="Times New Roman"/>
          <w:b w:val="0"/>
          <w:sz w:val="28"/>
        </w:rPr>
        <w:t xml:space="preserve">Познакомиться с технологией Docker Compose, изучить основные команды CLI и освоить описание многоконтейнерного приложения с помощью файла docker-compose.yml.</w:t>
      </w:r>
      <w:r/>
    </w:p>
    <w:p>
      <w:pPr>
        <w:pStyle w:val="703"/>
        <w:pBdr/>
        <w:spacing/>
        <w:ind/>
        <w:rPr/>
      </w:pPr>
      <w:r>
        <w:rPr>
          <w:rFonts w:ascii="Times New Roman" w:hAnsi="Times New Roman"/>
          <w:color w:val="000000"/>
          <w:sz w:val="28"/>
        </w:rPr>
        <w:t xml:space="preserve">2. Ход работы</w:t>
      </w:r>
      <w:r/>
    </w:p>
    <w:p>
      <w:pPr>
        <w:pStyle w:val="704"/>
        <w:pBdr/>
        <w:spacing/>
        <w:ind/>
        <w:rPr/>
      </w:pPr>
      <w:r>
        <w:rPr>
          <w:rFonts w:ascii="Times New Roman" w:hAnsi="Times New Roman"/>
          <w:color w:val="000000"/>
          <w:sz w:val="28"/>
        </w:rPr>
        <w:t xml:space="preserve">2.1. Анализ задания и структуры репозитория</w:t>
      </w:r>
      <w:r/>
    </w:p>
    <w:p>
      <w:pPr>
        <w:pBdr/>
        <w:spacing/>
        <w:ind w:firstLine="709"/>
        <w:rPr/>
      </w:pPr>
      <w:r>
        <w:rPr>
          <w:rFonts w:ascii="Times New Roman" w:hAnsi="Times New Roman"/>
          <w:b w:val="0"/>
          <w:sz w:val="28"/>
        </w:rPr>
        <w:t xml:space="preserve">Была изучена методичка к лабораторной работе </w:t>
      </w:r>
      <w:r>
        <w:rPr>
          <w:rFonts w:ascii="Times New Roman" w:hAnsi="Times New Roman"/>
          <w:b w:val="0"/>
          <w:sz w:val="28"/>
        </w:rPr>
        <w:t xml:space="preserve">и README.md из выданного репозитория. Согласно заданию требовалось описать и развернуть три сервиса: api, db и nginx. Также были определены необходимые сети frontend и backend, переменные окружения для backend-сервиса и постоянное хранилище для PostgreSQL.</w:t>
      </w:r>
      <w:r/>
    </w:p>
    <w:p>
      <w:pPr>
        <w:pStyle w:val="704"/>
        <w:pBdr/>
        <w:spacing/>
        <w:ind/>
        <w:rPr/>
      </w:pPr>
      <w:r>
        <w:rPr>
          <w:rFonts w:ascii="Times New Roman" w:hAnsi="Times New Roman"/>
          <w:color w:val="000000"/>
          <w:sz w:val="28"/>
        </w:rPr>
        <w:t xml:space="preserve">2.2. Настройка переменных окружения backend</w:t>
      </w:r>
      <w:r/>
    </w:p>
    <w:p>
      <w:pPr>
        <w:pBdr/>
        <w:spacing/>
        <w:ind w:firstLine="709"/>
        <w:rPr/>
      </w:pPr>
      <w:r>
        <w:rPr>
          <w:rFonts w:ascii="Times New Roman" w:hAnsi="Times New Roman"/>
          <w:b w:val="0"/>
          <w:sz w:val="28"/>
        </w:rPr>
        <w:t xml:space="preserve">На основе файла .env.example был создан файл backend/.env с параметрами запуска API-приложения и подключения к базе данных PostgreSQL.</w:t>
      </w:r>
      <w:r/>
    </w:p>
    <w:p>
      <w:pPr>
        <w:pBdr/>
        <w:spacing w:after="80" w:before="80"/>
        <w:ind w:firstLine="0"/>
        <w:jc w:val="left"/>
        <w:rPr/>
      </w:pPr>
      <w:r>
        <w:rPr>
          <w:rFonts w:ascii="Courier New" w:hAnsi="Courier New"/>
          <w:sz w:val="20"/>
        </w:rPr>
        <w:t xml:space="preserve">SERVER_ADDR=0.0.0.0</w:t>
        <w:br/>
        <w:t xml:space="preserve">SERVER_PORT=8080</w:t>
        <w:br/>
        <w:t xml:space="preserve">DB_ADDR=db</w:t>
        <w:br/>
        <w:t xml:space="preserve">DB_USER=postgres</w:t>
        <w:br/>
        <w:t xml:space="preserve">DB_PASSWORD=postgres</w:t>
        <w:br/>
        <w:t xml:space="preserve">DB_PORT=5432</w:t>
        <w:br/>
        <w:t xml:space="preserve">DB_NAME=devopsLabs</w:t>
      </w:r>
      <w:r/>
    </w:p>
    <w:p>
      <w:pPr>
        <w:pStyle w:val="704"/>
        <w:pBdr/>
        <w:spacing/>
        <w:ind/>
        <w:rPr/>
      </w:pPr>
      <w:r>
        <w:rPr>
          <w:rFonts w:ascii="Times New Roman" w:hAnsi="Times New Roman"/>
          <w:color w:val="000000"/>
          <w:sz w:val="28"/>
        </w:rPr>
        <w:t xml:space="preserve">2.3. Создание docker-compose.yml</w:t>
      </w:r>
      <w:r/>
    </w:p>
    <w:p>
      <w:pPr>
        <w:pBdr/>
        <w:spacing/>
        <w:ind w:firstLine="709"/>
        <w:rPr/>
      </w:pPr>
      <w:r>
        <w:rPr>
          <w:rFonts w:ascii="Times New Roman" w:hAnsi="Times New Roman"/>
          <w:b w:val="0"/>
          <w:sz w:val="28"/>
        </w:rPr>
        <w:t xml:space="preserve">В корне проекта был создан файл docker-compose.yml, в котором описаны три сервиса. Сервис api собирается из директории backend, подключается к двум сетям и использует переменные окружения из backend/.env</w:t>
      </w:r>
      <w:r>
        <w:rPr>
          <w:rFonts w:ascii="Times New Roman" w:hAnsi="Times New Roman"/>
          <w:b w:val="0"/>
          <w:sz w:val="28"/>
        </w:rPr>
        <w:t xml:space="preserve">. Сервис db использует официальный образ postgres, подключается к сети backend и хранит данные в именованном томе. Сервис nginx собирается из директории nginx, подключается к сети frontend и монтирует собранный фронтенд в каталог /public внутри контейнера.</w:t>
      </w:r>
      <w:r/>
    </w:p>
    <w:p>
      <w:pPr>
        <w:pBdr/>
        <w:spacing w:after="80" w:before="80"/>
        <w:ind w:firstLine="0"/>
        <w:jc w:val="left"/>
        <w:rPr/>
      </w:pPr>
      <w:r>
        <w:rPr>
          <w:rFonts w:ascii="Courier New" w:hAnsi="Courier New"/>
          <w:sz w:val="20"/>
        </w:rPr>
        <w:t xml:space="preserve">services:</w:t>
        <w:br/>
        <w:t xml:space="preserve">  api:</w:t>
        <w:br/>
        <w:t xml:space="preserve">    build:</w:t>
        <w:br/>
        <w:t xml:space="preserve">      context: ./backend</w:t>
        <w:br/>
        <w:t xml:space="preserve">    env_file</w:t>
      </w:r>
      <w:r>
        <w:rPr>
          <w:rFonts w:ascii="Courier New" w:hAnsi="Courier New"/>
          <w:sz w:val="20"/>
        </w:rPr>
        <w:t xml:space="preserve">:</w:t>
        <w:br/>
        <w:t xml:space="preserve">      - ./backend/.env</w:t>
        <w:br/>
        <w:t xml:space="preserve">    ports:</w:t>
        <w:br/>
        <w:t xml:space="preserve">      - "8080:8080"</w:t>
        <w:br/>
        <w:t xml:space="preserve">    networks:</w:t>
        <w:br/>
        <w:t xml:space="preserve">      - frontend</w:t>
        <w:br/>
        <w:t xml:space="preserve">      - backend</w:t>
        <w:br/>
        <w:t xml:space="preserve">    depends_on:</w:t>
        <w:br/>
        <w:t xml:space="preserve">      db:</w:t>
        <w:br/>
        <w:t xml:space="preserve">        condition: service_healthy</w:t>
        <w:br/>
        <w:br/>
        <w:t xml:space="preserve">  db:</w:t>
        <w:br/>
        <w:t xml:space="preserve">    image: postgres:16</w:t>
        <w:br/>
        <w:t xml:space="preserve">    environment:</w:t>
        <w:br/>
        <w:t xml:space="preserve">      POSTGRES_USER: postgres</w:t>
        <w:br/>
        <w:t xml:space="preserve">      POSTGRES_</w:t>
      </w:r>
      <w:r>
        <w:rPr>
          <w:rFonts w:ascii="Courier New" w:hAnsi="Courier New"/>
          <w:sz w:val="20"/>
        </w:rPr>
        <w:t xml:space="preserve">PASSWORD: postgres</w:t>
        <w:br/>
        <w:t xml:space="preserve">      POSTGRES_DB: devopsLabs</w:t>
        <w:br/>
        <w:t xml:space="preserve">    healthcheck:</w:t>
        <w:br/>
        <w:t xml:space="preserve">      test: ["CMD-SHELL", "pg_isready -U postgres -d devopsLabs"]</w:t>
        <w:br/>
        <w:t xml:space="preserve">      interval: 5s</w:t>
        <w:br/>
        <w:t xml:space="preserve">      timeout: 5s</w:t>
        <w:br/>
        <w:t xml:space="preserve">      retries: 10</w:t>
        <w:br/>
        <w:t xml:space="preserve">    volumes:</w:t>
        <w:br/>
        <w:t xml:space="preserve">      - postgres_data:/var/lib/postgresql/data</w:t>
        <w:br/>
        <w:t xml:space="preserve">    netwo</w:t>
      </w:r>
      <w:r>
        <w:rPr>
          <w:rFonts w:ascii="Courier New" w:hAnsi="Courier New"/>
          <w:sz w:val="20"/>
        </w:rPr>
        <w:t xml:space="preserve">rks:</w:t>
        <w:br/>
        <w:t xml:space="preserve">      - backend</w:t>
        <w:br/>
        <w:br/>
        <w:t xml:space="preserve">  nginx:</w:t>
        <w:br/>
        <w:t xml:space="preserve">    build:</w:t>
        <w:br/>
        <w:t xml:space="preserve">      context: ./nginx</w:t>
        <w:br/>
        <w:t xml:space="preserve">    ports:</w:t>
        <w:br/>
        <w:t xml:space="preserve">      - "80:80"</w:t>
        <w:br/>
        <w:t xml:space="preserve">    volumes:</w:t>
        <w:br/>
        <w:t xml:space="preserve">      - ./nginx/dist:/public:ro</w:t>
        <w:br/>
        <w:t xml:space="preserve">    networks:</w:t>
        <w:br/>
        <w:t xml:space="preserve">      - frontend</w:t>
        <w:br/>
        <w:t xml:space="preserve">    depends_on:</w:t>
        <w:br/>
        <w:t xml:space="preserve">      - api</w:t>
        <w:br/>
        <w:br/>
        <w:t xml:space="preserve">volumes:</w:t>
        <w:br/>
        <w:t xml:space="preserve">  postgres_data:</w:t>
        <w:br/>
        <w:br/>
        <w:t xml:space="preserve">networks:</w:t>
        <w:br/>
        <w:t xml:space="preserve">  frontend:</w:t>
        <w:br/>
        <w:t xml:space="preserve">  backend:</w:t>
      </w:r>
      <w:r/>
    </w:p>
    <w:p>
      <w:pPr>
        <w:pStyle w:val="704"/>
        <w:pBdr/>
        <w:spacing/>
        <w:ind/>
        <w:rPr/>
      </w:pPr>
      <w:r>
        <w:rPr>
          <w:rFonts w:ascii="Times New Roman" w:hAnsi="Times New Roman"/>
          <w:color w:val="000000"/>
          <w:sz w:val="28"/>
        </w:rPr>
        <w:t xml:space="preserve">2.4. Проверка корректности конфигурации</w:t>
      </w:r>
      <w:r/>
    </w:p>
    <w:p>
      <w:pPr>
        <w:pBdr/>
        <w:spacing/>
        <w:ind w:firstLine="709"/>
        <w:rPr/>
      </w:pPr>
      <w:r>
        <w:rPr>
          <w:rFonts w:ascii="Times New Roman" w:hAnsi="Times New Roman"/>
          <w:b w:val="0"/>
          <w:sz w:val="28"/>
        </w:rPr>
        <w:t xml:space="preserve">Перед запуском сервисов конфигурация была проверена командой docker compose config. Команда успешно отработала, что подтвердило синтаксическую корректность файла docker-compose.yml, разрешение сетей, томов и переменных окружения.</w:t>
      </w:r>
      <w:r/>
    </w:p>
    <w:p>
      <w:pPr>
        <w:pBdr/>
        <w:spacing w:after="80" w:before="80"/>
        <w:ind w:firstLine="0"/>
        <w:jc w:val="left"/>
        <w:rPr/>
      </w:pPr>
      <w:r>
        <w:rPr>
          <w:rFonts w:ascii="Courier New" w:hAnsi="Courier New"/>
          <w:sz w:val="20"/>
        </w:rPr>
        <w:t xml:space="preserve">$ docker compose config</w:t>
      </w:r>
      <w:r/>
    </w:p>
    <w:p>
      <w:pPr>
        <w:pStyle w:val="704"/>
        <w:pBdr/>
        <w:spacing/>
        <w:ind/>
        <w:rPr/>
      </w:pPr>
      <w:r>
        <w:rPr>
          <w:rFonts w:ascii="Times New Roman" w:hAnsi="Times New Roman"/>
          <w:color w:val="000000"/>
          <w:sz w:val="28"/>
        </w:rPr>
        <w:t xml:space="preserve">2.5. Сборка и запуск сервисов</w:t>
      </w:r>
      <w:r/>
    </w:p>
    <w:p>
      <w:pPr>
        <w:pBdr/>
        <w:spacing/>
        <w:ind w:firstLine="709"/>
        <w:rPr/>
      </w:pPr>
      <w:r>
        <w:rPr>
          <w:rFonts w:ascii="Times New Roman" w:hAnsi="Times New Roman"/>
          <w:b w:val="0"/>
          <w:sz w:val="28"/>
        </w:rPr>
        <w:t xml:space="preserve">После подготовки конфигурации многоконтейнерное приложение было собрано и запущено в фоновом режиме. Для базы данных был добавлен healthcheck, чтобы backend подключался только после готовности PostgreSQL принимать соединения.</w:t>
      </w:r>
      <w:r/>
    </w:p>
    <w:p>
      <w:pPr>
        <w:pBdr/>
        <w:spacing w:after="80" w:before="80"/>
        <w:ind w:firstLine="0"/>
        <w:jc w:val="left"/>
        <w:rPr/>
      </w:pPr>
      <w:r>
        <w:rPr>
          <w:rFonts w:ascii="Courier New" w:hAnsi="Courier New"/>
          <w:sz w:val="20"/>
        </w:rPr>
        <w:t xml:space="preserve">$ docker compose up -d --build</w:t>
      </w:r>
      <w:r/>
    </w:p>
    <w:p>
      <w:pPr>
        <w:pStyle w:val="704"/>
        <w:pBdr/>
        <w:spacing/>
        <w:ind/>
        <w:rPr/>
      </w:pPr>
      <w:r>
        <w:rPr>
          <w:rFonts w:ascii="Times New Roman" w:hAnsi="Times New Roman"/>
          <w:color w:val="000000"/>
          <w:sz w:val="28"/>
        </w:rPr>
        <w:t xml:space="preserve">2.6. Проверка состояния контейнеров и логов</w:t>
      </w:r>
      <w:r/>
    </w:p>
    <w:p>
      <w:pPr>
        <w:pBdr/>
        <w:spacing/>
        <w:ind w:firstLine="709"/>
        <w:rPr/>
      </w:pPr>
      <w:r>
        <w:rPr>
          <w:rFonts w:ascii="Times New Roman" w:hAnsi="Times New Roman"/>
          <w:b w:val="0"/>
          <w:sz w:val="28"/>
        </w:rPr>
        <w:t xml:space="preserve">После запуска была выполнена проверка состояния контейнеров. Все три сервиса успешно перешли в рабочее состояние, контейнер PostgreSQL получил статус healthy, а признаков циклических перезапусков обнаружено не было.</w:t>
      </w:r>
      <w:r/>
    </w:p>
    <w:p>
      <w:pPr>
        <w:pBdr/>
        <w:spacing w:after="80" w:before="80"/>
        <w:ind w:firstLine="0"/>
        <w:jc w:val="left"/>
        <w:rPr/>
      </w:pPr>
      <w:r>
        <w:rPr>
          <w:rFonts w:ascii="Courier New" w:hAnsi="Courier New"/>
          <w:sz w:val="20"/>
        </w:rPr>
        <w:t xml:space="preserve">$ docker compose ps</w:t>
        <w:br/>
        <w:t xml:space="preserve">NAME                       IMAGE                    COMMAND                  SERVICE   STATUS</w:t>
        <w:br/>
        <w:t xml:space="preserve">devops-lab4-main-api-1 </w:t>
      </w:r>
      <w:r>
        <w:rPr>
          <w:rFonts w:ascii="Courier New" w:hAnsi="Courier New"/>
          <w:sz w:val="20"/>
        </w:rPr>
        <w:t xml:space="preserve">    devops-lab4-main-api     "python main.py"         api       Up</w:t>
        <w:br/>
        <w:t xml:space="preserve">devops-lab4-main-db-1      postgres:16              "docker-entrypoint..."   db        Up (healthy)</w:t>
        <w:br/>
        <w:t xml:space="preserve">devops-lab4-main-nginx-1   devops-lab4-main-nginx   "./nginx/sbin/nginx"     nginx     Up</w:t>
      </w:r>
      <w:r/>
    </w:p>
    <w:p>
      <w:pPr>
        <w:pBdr/>
        <w:spacing/>
        <w:ind w:firstLine="709"/>
        <w:rPr/>
      </w:pPr>
      <w:r>
        <w:rPr>
          <w:rFonts w:ascii="Times New Roman" w:hAnsi="Times New Roman"/>
          <w:b w:val="0"/>
          <w:sz w:val="28"/>
        </w:rPr>
        <w:t xml:space="preserve">Анализ логов показал успешный запуск Uvicorn на адресе 0.0.0.0:8080 и готовность PostgreSQL принимать подключения. Сервис nginx также был поднят и начал слушать 80-й порт.</w:t>
      </w:r>
      <w:r/>
    </w:p>
    <w:p>
      <w:pPr>
        <w:pBdr/>
        <w:spacing w:after="80" w:before="80"/>
        <w:ind w:firstLine="0"/>
        <w:jc w:val="left"/>
        <w:rPr/>
      </w:pPr>
      <w:r>
        <w:rPr>
          <w:rFonts w:ascii="Courier New" w:hAnsi="Courier New"/>
          <w:sz w:val="20"/>
        </w:rPr>
        <w:t xml:space="preserve">$ docker compose logs --tail=20</w:t>
        <w:br/>
        <w:t xml:space="preserve">api-1  | INFO:     Application startup complete.</w:t>
        <w:br/>
        <w:t xml:space="preserve">api-1  | INFO:     Uvicorn running on http://0.0.0.0:8080</w:t>
        <w:br/>
        <w:t xml:space="preserve">db-1   | database system is ready to accept connections</w:t>
      </w:r>
      <w:r/>
    </w:p>
    <w:p>
      <w:pPr>
        <w:pStyle w:val="703"/>
        <w:pBdr/>
        <w:spacing/>
        <w:ind/>
        <w:rPr/>
      </w:pPr>
      <w:r>
        <w:rPr>
          <w:rFonts w:ascii="Times New Roman" w:hAnsi="Times New Roman"/>
          <w:color w:val="000000"/>
          <w:sz w:val="28"/>
        </w:rPr>
        <w:t xml:space="preserve">3. Контрольные вопросы</w:t>
      </w:r>
      <w:r/>
    </w:p>
    <w:p>
      <w:pPr>
        <w:pBdr/>
        <w:spacing/>
        <w:ind w:firstLine="709"/>
        <w:rPr/>
      </w:pPr>
      <w:r>
        <w:rPr>
          <w:rFonts w:ascii="Times New Roman" w:hAnsi="Times New Roman"/>
          <w:b/>
          <w:sz w:val="28"/>
        </w:rPr>
        <w:t xml:space="preserve">В: Что такое Docker Compose и для чего он используется?</w:t>
      </w:r>
      <w:r/>
    </w:p>
    <w:p>
      <w:pPr>
        <w:pBdr/>
        <w:spacing/>
        <w:ind w:firstLine="709"/>
        <w:rPr/>
      </w:pPr>
      <w:r>
        <w:rPr>
          <w:rFonts w:ascii="Times New Roman" w:hAnsi="Times New Roman"/>
          <w:b w:val="0"/>
          <w:sz w:val="28"/>
        </w:rPr>
        <w:t xml:space="preserve">Docker Compose — это инструмент для описания и запуска многоконтейнерных приложений. Он позволяет в одном YAML-файле определить сервисы, сети, тома, переменные окружения и параметры запуска, а затем одной командой создать и запустить весь стек приложения.</w:t>
      </w:r>
      <w:r/>
    </w:p>
    <w:p>
      <w:pPr>
        <w:pBdr/>
        <w:spacing/>
        <w:ind w:firstLine="709"/>
        <w:rPr/>
      </w:pPr>
      <w:r>
        <w:rPr>
          <w:rFonts w:ascii="Times New Roman" w:hAnsi="Times New Roman"/>
          <w:b/>
          <w:sz w:val="28"/>
        </w:rPr>
        <w:t xml:space="preserve">В: Почему при попытке смонтировать каталог postgres_data внутрь контейнера возникает ошибка и как её исправить?</w:t>
      </w:r>
      <w:r/>
    </w:p>
    <w:p>
      <w:pPr>
        <w:pBdr/>
        <w:spacing/>
        <w:ind w:firstLine="709"/>
        <w:rPr/>
      </w:pPr>
      <w:r>
        <w:rPr>
          <w:rFonts w:ascii="Times New Roman" w:hAnsi="Times New Roman"/>
          <w:b w:val="0"/>
          <w:sz w:val="28"/>
        </w:rPr>
        <w:t xml:space="preserve">Ошибка возникает потому, что запись вида postgres_data:/var/lib/postgresql/data без префикса ./ интерпретируется Docker Compose как именованный том, а не как каталог на хост-машине. Если такой именованный том не объявлен в верхнеуровн</w:t>
      </w:r>
      <w:r>
        <w:rPr>
          <w:rFonts w:ascii="Times New Roman" w:hAnsi="Times New Roman"/>
          <w:b w:val="0"/>
          <w:sz w:val="28"/>
        </w:rPr>
        <w:t xml:space="preserve">евом разделе volumes, конфигурация будет некорректной. Исправить это можно двумя способами: либо явно объявить именованный том в разделе volumes, либо, если требуется именно каталог хоста, записать монтирование как ./postgres_data:/var/lib/postgresql/data.</w:t>
      </w:r>
      <w:r/>
    </w:p>
    <w:p>
      <w:pPr>
        <w:pStyle w:val="703"/>
        <w:pBdr/>
        <w:spacing/>
        <w:ind/>
        <w:rPr/>
      </w:pPr>
      <w:r>
        <w:rPr>
          <w:rFonts w:ascii="Times New Roman" w:hAnsi="Times New Roman"/>
          <w:color w:val="000000"/>
          <w:sz w:val="28"/>
        </w:rPr>
        <w:t xml:space="preserve">4. Вывод</w:t>
      </w:r>
      <w:r/>
    </w:p>
    <w:p>
      <w:pPr>
        <w:pBdr/>
        <w:spacing/>
        <w:ind w:firstLine="709"/>
        <w:rPr/>
      </w:pPr>
      <w:r>
        <w:rPr>
          <w:rFonts w:ascii="Times New Roman" w:hAnsi="Times New Roman"/>
          <w:b w:val="0"/>
          <w:sz w:val="28"/>
        </w:rPr>
        <w:t xml:space="preserve">В ходе лабораторной работы была изучена технология Docker Compose и выполнено развёртывание многоконтейнерного приложения из трёх сервисов: backend API, базы данных PostgreSQL и nginx. Был</w:t>
      </w:r>
      <w:r>
        <w:rPr>
          <w:rFonts w:ascii="Times New Roman" w:hAnsi="Times New Roman"/>
          <w:b w:val="0"/>
          <w:sz w:val="28"/>
        </w:rPr>
        <w:t xml:space="preserve">и освоены описание сервисов, сетей и томов в docker-compose.yml, а также команды docker compose config, up, ps и logs. Практический результат работы заключается в успешном запуске всего стека и подтверждении корректного взаимодействия сервисов между собой.</w:t>
      </w:r>
      <w:r/>
    </w:p>
    <w:sectPr>
      <w:footerReference w:type="default" r:id="rId9"/>
      <w:footnotePr/>
      <w:endnotePr/>
      <w:type w:val="nextPage"/>
      <w:pgSz w:h="15840" w:orient="portrait" w:w="12240"/>
      <w:pgMar w:top="1134" w:right="850" w:bottom="1134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1"/>
      <w:pBdr/>
      <w:spacing/>
      <w:ind/>
      <w:jc w:val="center"/>
      <w:rPr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3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3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9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8"/>
    <w:next w:val="698"/>
    <w:uiPriority w:val="39"/>
    <w:unhideWhenUsed/>
    <w:pPr>
      <w:pBdr/>
      <w:spacing w:after="100"/>
      <w:ind/>
    </w:pPr>
  </w:style>
  <w:style w:type="paragraph" w:styleId="190">
    <w:name w:val="toc 2"/>
    <w:basedOn w:val="698"/>
    <w:next w:val="698"/>
    <w:uiPriority w:val="39"/>
    <w:unhideWhenUsed/>
    <w:pPr>
      <w:pBdr/>
      <w:spacing w:after="100"/>
      <w:ind w:left="220"/>
    </w:pPr>
  </w:style>
  <w:style w:type="paragraph" w:styleId="191">
    <w:name w:val="toc 3"/>
    <w:basedOn w:val="698"/>
    <w:next w:val="698"/>
    <w:uiPriority w:val="39"/>
    <w:unhideWhenUsed/>
    <w:pPr>
      <w:pBdr/>
      <w:spacing w:after="100"/>
      <w:ind w:left="440"/>
    </w:pPr>
  </w:style>
  <w:style w:type="paragraph" w:styleId="192">
    <w:name w:val="toc 4"/>
    <w:basedOn w:val="698"/>
    <w:next w:val="698"/>
    <w:uiPriority w:val="39"/>
    <w:unhideWhenUsed/>
    <w:pPr>
      <w:pBdr/>
      <w:spacing w:after="100"/>
      <w:ind w:left="660"/>
    </w:pPr>
  </w:style>
  <w:style w:type="paragraph" w:styleId="193">
    <w:name w:val="toc 5"/>
    <w:basedOn w:val="698"/>
    <w:next w:val="698"/>
    <w:uiPriority w:val="39"/>
    <w:unhideWhenUsed/>
    <w:pPr>
      <w:pBdr/>
      <w:spacing w:after="100"/>
      <w:ind w:left="880"/>
    </w:pPr>
  </w:style>
  <w:style w:type="paragraph" w:styleId="194">
    <w:name w:val="toc 6"/>
    <w:basedOn w:val="698"/>
    <w:next w:val="698"/>
    <w:uiPriority w:val="39"/>
    <w:unhideWhenUsed/>
    <w:pPr>
      <w:pBdr/>
      <w:spacing w:after="100"/>
      <w:ind w:left="1100"/>
    </w:pPr>
  </w:style>
  <w:style w:type="paragraph" w:styleId="195">
    <w:name w:val="toc 7"/>
    <w:basedOn w:val="698"/>
    <w:next w:val="698"/>
    <w:uiPriority w:val="39"/>
    <w:unhideWhenUsed/>
    <w:pPr>
      <w:pBdr/>
      <w:spacing w:after="100"/>
      <w:ind w:left="1320"/>
    </w:pPr>
  </w:style>
  <w:style w:type="paragraph" w:styleId="196">
    <w:name w:val="toc 8"/>
    <w:basedOn w:val="698"/>
    <w:next w:val="698"/>
    <w:uiPriority w:val="39"/>
    <w:unhideWhenUsed/>
    <w:pPr>
      <w:pBdr/>
      <w:spacing w:after="100"/>
      <w:ind w:left="1540"/>
    </w:pPr>
  </w:style>
  <w:style w:type="paragraph" w:styleId="197">
    <w:name w:val="toc 9"/>
    <w:basedOn w:val="698"/>
    <w:next w:val="69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98"/>
    <w:next w:val="698"/>
    <w:uiPriority w:val="99"/>
    <w:unhideWhenUsed/>
    <w:pPr>
      <w:pBdr/>
      <w:spacing w:after="0" w:afterAutospacing="0"/>
      <w:ind/>
    </w:pPr>
  </w:style>
  <w:style w:type="paragraph" w:styleId="698" w:default="1">
    <w:name w:val="Normal"/>
    <w:qFormat/>
    <w:pPr>
      <w:pBdr/>
      <w:spacing w:after="0" w:before="0" w:line="360" w:lineRule="auto"/>
      <w:ind/>
      <w:jc w:val="both"/>
    </w:pPr>
    <w:rPr>
      <w:rFonts w:ascii="Times New Roman" w:hAnsi="Times New Roman"/>
      <w:sz w:val="28"/>
    </w:rPr>
  </w:style>
  <w:style w:type="paragraph" w:styleId="699">
    <w:name w:val="Header"/>
    <w:basedOn w:val="698"/>
    <w:link w:val="70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0" w:customStyle="1">
    <w:name w:val="Header Char"/>
    <w:basedOn w:val="712"/>
    <w:link w:val="699"/>
    <w:uiPriority w:val="99"/>
    <w:pPr>
      <w:pBdr/>
      <w:spacing/>
      <w:ind/>
    </w:pPr>
  </w:style>
  <w:style w:type="paragraph" w:styleId="701">
    <w:name w:val="Footer"/>
    <w:basedOn w:val="698"/>
    <w:link w:val="70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2" w:customStyle="1">
    <w:name w:val="Footer Char"/>
    <w:basedOn w:val="712"/>
    <w:link w:val="701"/>
    <w:uiPriority w:val="99"/>
    <w:pPr>
      <w:pBdr/>
      <w:spacing/>
      <w:ind/>
    </w:pPr>
  </w:style>
  <w:style w:type="paragraph" w:styleId="703">
    <w:name w:val="Heading 1"/>
    <w:basedOn w:val="698"/>
    <w:next w:val="698"/>
    <w:link w:val="716"/>
    <w:uiPriority w:val="9"/>
    <w:qFormat/>
    <w:pPr>
      <w:keepNext w:val="true"/>
      <w:keepLines w:val="true"/>
      <w:pBdr/>
      <w:spacing w:after="120" w:before="240" w:line="360" w:lineRule="auto"/>
      <w:ind w:firstLine="709"/>
      <w:jc w:val="both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704">
    <w:name w:val="Heading 2"/>
    <w:basedOn w:val="698"/>
    <w:next w:val="698"/>
    <w:link w:val="717"/>
    <w:uiPriority w:val="9"/>
    <w:unhideWhenUsed/>
    <w:qFormat/>
    <w:pPr>
      <w:keepNext w:val="true"/>
      <w:keepLines w:val="true"/>
      <w:pBdr/>
      <w:spacing w:after="120" w:before="240" w:line="360" w:lineRule="auto"/>
      <w:ind w:firstLine="709"/>
      <w:jc w:val="both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705">
    <w:name w:val="Heading 3"/>
    <w:basedOn w:val="698"/>
    <w:next w:val="698"/>
    <w:link w:val="718"/>
    <w:uiPriority w:val="9"/>
    <w:unhideWhenUsed/>
    <w:qFormat/>
    <w:pPr>
      <w:keepNext w:val="true"/>
      <w:keepLines w:val="true"/>
      <w:pBdr/>
      <w:spacing w:after="120" w:before="240" w:line="360" w:lineRule="auto"/>
      <w:ind w:firstLine="709"/>
      <w:jc w:val="both"/>
      <w:outlineLvl w:val="2"/>
    </w:pPr>
    <w:rPr>
      <w:rFonts w:ascii="Times New Roman" w:hAnsi="Times New Roman" w:eastAsia="Times New Roman" w:cs="Times New Roman"/>
      <w:b/>
      <w:bCs/>
      <w:color w:val="000000"/>
      <w:sz w:val="28"/>
    </w:rPr>
  </w:style>
  <w:style w:type="paragraph" w:styleId="706">
    <w:name w:val="Heading 4"/>
    <w:basedOn w:val="698"/>
    <w:next w:val="698"/>
    <w:link w:val="7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07">
    <w:name w:val="Heading 5"/>
    <w:basedOn w:val="698"/>
    <w:next w:val="698"/>
    <w:link w:val="7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08">
    <w:name w:val="Heading 6"/>
    <w:basedOn w:val="698"/>
    <w:next w:val="698"/>
    <w:link w:val="7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09">
    <w:name w:val="Heading 7"/>
    <w:basedOn w:val="698"/>
    <w:next w:val="698"/>
    <w:link w:val="7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10">
    <w:name w:val="Heading 8"/>
    <w:basedOn w:val="698"/>
    <w:next w:val="698"/>
    <w:link w:val="7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11">
    <w:name w:val="Heading 9"/>
    <w:basedOn w:val="698"/>
    <w:next w:val="698"/>
    <w:link w:val="75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12" w:default="1">
    <w:name w:val="Default Paragraph Font"/>
    <w:uiPriority w:val="1"/>
    <w:semiHidden/>
    <w:unhideWhenUsed/>
    <w:pPr>
      <w:pBdr/>
      <w:spacing/>
      <w:ind/>
    </w:pPr>
  </w:style>
  <w:style w:type="table" w:styleId="71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4" w:default="1">
    <w:name w:val="No List"/>
    <w:uiPriority w:val="99"/>
    <w:semiHidden/>
    <w:unhideWhenUsed/>
    <w:pPr>
      <w:pBdr/>
      <w:spacing/>
      <w:ind/>
    </w:pPr>
  </w:style>
  <w:style w:type="paragraph" w:styleId="715">
    <w:name w:val="No Spacing"/>
    <w:uiPriority w:val="1"/>
    <w:qFormat/>
    <w:pPr>
      <w:pBdr/>
      <w:spacing w:after="0" w:line="240" w:lineRule="auto"/>
      <w:ind/>
    </w:pPr>
  </w:style>
  <w:style w:type="character" w:styleId="716" w:customStyle="1">
    <w:name w:val="Heading 1 Char"/>
    <w:basedOn w:val="712"/>
    <w:link w:val="70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17" w:customStyle="1">
    <w:name w:val="Heading 2 Char"/>
    <w:basedOn w:val="712"/>
    <w:link w:val="70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18" w:customStyle="1">
    <w:name w:val="Heading 3 Char"/>
    <w:basedOn w:val="712"/>
    <w:link w:val="70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19">
    <w:name w:val="Title"/>
    <w:basedOn w:val="698"/>
    <w:next w:val="698"/>
    <w:link w:val="72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20" w:customStyle="1">
    <w:name w:val="Title Char"/>
    <w:basedOn w:val="712"/>
    <w:link w:val="71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21">
    <w:name w:val="Subtitle"/>
    <w:basedOn w:val="698"/>
    <w:next w:val="698"/>
    <w:link w:val="72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22" w:customStyle="1">
    <w:name w:val="Subtitle Char"/>
    <w:basedOn w:val="712"/>
    <w:link w:val="72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23">
    <w:name w:val="List Paragraph"/>
    <w:basedOn w:val="698"/>
    <w:uiPriority w:val="34"/>
    <w:qFormat/>
    <w:pPr>
      <w:pBdr/>
      <w:spacing/>
      <w:ind w:left="720"/>
      <w:contextualSpacing w:val="true"/>
    </w:pPr>
  </w:style>
  <w:style w:type="paragraph" w:styleId="724">
    <w:name w:val="Body Text"/>
    <w:basedOn w:val="698"/>
    <w:link w:val="725"/>
    <w:uiPriority w:val="99"/>
    <w:unhideWhenUsed/>
    <w:pPr>
      <w:pBdr/>
      <w:spacing w:after="120"/>
      <w:ind/>
    </w:pPr>
  </w:style>
  <w:style w:type="character" w:styleId="725" w:customStyle="1">
    <w:name w:val="Body Text Char"/>
    <w:basedOn w:val="712"/>
    <w:link w:val="724"/>
    <w:uiPriority w:val="99"/>
    <w:pPr>
      <w:pBdr/>
      <w:spacing/>
      <w:ind/>
    </w:pPr>
  </w:style>
  <w:style w:type="paragraph" w:styleId="726">
    <w:name w:val="Body Text 2"/>
    <w:basedOn w:val="698"/>
    <w:link w:val="727"/>
    <w:uiPriority w:val="99"/>
    <w:unhideWhenUsed/>
    <w:pPr>
      <w:pBdr/>
      <w:spacing w:after="120" w:line="480" w:lineRule="auto"/>
      <w:ind/>
    </w:pPr>
  </w:style>
  <w:style w:type="character" w:styleId="727" w:customStyle="1">
    <w:name w:val="Body Text 2 Char"/>
    <w:basedOn w:val="712"/>
    <w:link w:val="726"/>
    <w:uiPriority w:val="99"/>
    <w:pPr>
      <w:pBdr/>
      <w:spacing/>
      <w:ind/>
    </w:pPr>
  </w:style>
  <w:style w:type="paragraph" w:styleId="728">
    <w:name w:val="Body Text 3"/>
    <w:basedOn w:val="698"/>
    <w:link w:val="72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29" w:customStyle="1">
    <w:name w:val="Body Text 3 Char"/>
    <w:basedOn w:val="712"/>
    <w:link w:val="728"/>
    <w:uiPriority w:val="99"/>
    <w:pPr>
      <w:pBdr/>
      <w:spacing/>
      <w:ind/>
    </w:pPr>
    <w:rPr>
      <w:sz w:val="16"/>
      <w:szCs w:val="16"/>
    </w:rPr>
  </w:style>
  <w:style w:type="paragraph" w:styleId="730">
    <w:name w:val="List"/>
    <w:basedOn w:val="698"/>
    <w:uiPriority w:val="99"/>
    <w:unhideWhenUsed/>
    <w:pPr>
      <w:pBdr/>
      <w:spacing/>
      <w:ind w:hanging="360" w:left="360"/>
      <w:contextualSpacing w:val="true"/>
    </w:pPr>
  </w:style>
  <w:style w:type="paragraph" w:styleId="731">
    <w:name w:val="List 2"/>
    <w:basedOn w:val="698"/>
    <w:uiPriority w:val="99"/>
    <w:unhideWhenUsed/>
    <w:pPr>
      <w:pBdr/>
      <w:spacing/>
      <w:ind w:hanging="360" w:left="720"/>
      <w:contextualSpacing w:val="true"/>
    </w:pPr>
  </w:style>
  <w:style w:type="paragraph" w:styleId="732">
    <w:name w:val="List 3"/>
    <w:basedOn w:val="698"/>
    <w:uiPriority w:val="99"/>
    <w:unhideWhenUsed/>
    <w:pPr>
      <w:pBdr/>
      <w:spacing/>
      <w:ind w:hanging="360" w:left="1080"/>
      <w:contextualSpacing w:val="true"/>
    </w:pPr>
  </w:style>
  <w:style w:type="paragraph" w:styleId="733">
    <w:name w:val="List Bullet"/>
    <w:basedOn w:val="69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34">
    <w:name w:val="List Bullet 2"/>
    <w:basedOn w:val="69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35">
    <w:name w:val="List Bullet 3"/>
    <w:basedOn w:val="69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36">
    <w:name w:val="List Number"/>
    <w:basedOn w:val="69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37">
    <w:name w:val="List Number 2"/>
    <w:basedOn w:val="69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38">
    <w:name w:val="List Number 3"/>
    <w:basedOn w:val="69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39">
    <w:name w:val="List Continue"/>
    <w:basedOn w:val="698"/>
    <w:uiPriority w:val="99"/>
    <w:unhideWhenUsed/>
    <w:pPr>
      <w:pBdr/>
      <w:spacing w:after="120"/>
      <w:ind w:left="360"/>
      <w:contextualSpacing w:val="true"/>
    </w:pPr>
  </w:style>
  <w:style w:type="paragraph" w:styleId="740">
    <w:name w:val="List Continue 2"/>
    <w:basedOn w:val="698"/>
    <w:uiPriority w:val="99"/>
    <w:unhideWhenUsed/>
    <w:pPr>
      <w:pBdr/>
      <w:spacing w:after="120"/>
      <w:ind w:left="720"/>
      <w:contextualSpacing w:val="true"/>
    </w:pPr>
  </w:style>
  <w:style w:type="paragraph" w:styleId="741">
    <w:name w:val="List Continue 3"/>
    <w:basedOn w:val="698"/>
    <w:uiPriority w:val="99"/>
    <w:unhideWhenUsed/>
    <w:pPr>
      <w:pBdr/>
      <w:spacing w:after="120"/>
      <w:ind w:left="1080"/>
      <w:contextualSpacing w:val="true"/>
    </w:pPr>
  </w:style>
  <w:style w:type="paragraph" w:styleId="742">
    <w:name w:val="macro"/>
    <w:link w:val="74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43" w:customStyle="1">
    <w:name w:val="Macro Text Char"/>
    <w:basedOn w:val="712"/>
    <w:link w:val="74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44">
    <w:name w:val="Quote"/>
    <w:basedOn w:val="698"/>
    <w:next w:val="698"/>
    <w:link w:val="74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45" w:customStyle="1">
    <w:name w:val="Quote Char"/>
    <w:basedOn w:val="712"/>
    <w:link w:val="744"/>
    <w:uiPriority w:val="29"/>
    <w:pPr>
      <w:pBdr/>
      <w:spacing/>
      <w:ind/>
    </w:pPr>
    <w:rPr>
      <w:i/>
      <w:iCs/>
      <w:color w:val="000000" w:themeColor="text1"/>
    </w:rPr>
  </w:style>
  <w:style w:type="character" w:styleId="746" w:customStyle="1">
    <w:name w:val="Heading 4 Char"/>
    <w:basedOn w:val="712"/>
    <w:link w:val="70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47" w:customStyle="1">
    <w:name w:val="Heading 5 Char"/>
    <w:basedOn w:val="712"/>
    <w:link w:val="70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48" w:customStyle="1">
    <w:name w:val="Heading 6 Char"/>
    <w:basedOn w:val="712"/>
    <w:link w:val="70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49" w:customStyle="1">
    <w:name w:val="Heading 7 Char"/>
    <w:basedOn w:val="712"/>
    <w:link w:val="70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50" w:customStyle="1">
    <w:name w:val="Heading 8 Char"/>
    <w:basedOn w:val="712"/>
    <w:link w:val="71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51" w:customStyle="1">
    <w:name w:val="Heading 9 Char"/>
    <w:basedOn w:val="712"/>
    <w:link w:val="71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52">
    <w:name w:val="Caption"/>
    <w:basedOn w:val="698"/>
    <w:next w:val="69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53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54">
    <w:name w:val="Emphasis"/>
    <w:basedOn w:val="712"/>
    <w:uiPriority w:val="20"/>
    <w:qFormat/>
    <w:pPr>
      <w:pBdr/>
      <w:spacing/>
      <w:ind/>
    </w:pPr>
    <w:rPr>
      <w:i/>
      <w:iCs/>
    </w:rPr>
  </w:style>
  <w:style w:type="paragraph" w:styleId="755">
    <w:name w:val="Intense Quote"/>
    <w:basedOn w:val="698"/>
    <w:next w:val="698"/>
    <w:link w:val="75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56" w:customStyle="1">
    <w:name w:val="Intense Quote Char"/>
    <w:basedOn w:val="712"/>
    <w:link w:val="75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57">
    <w:name w:val="Subtle Emphasis"/>
    <w:basedOn w:val="71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58">
    <w:name w:val="Intense Emphasis"/>
    <w:basedOn w:val="71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59">
    <w:name w:val="Subtle Reference"/>
    <w:basedOn w:val="71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60">
    <w:name w:val="Intense Reference"/>
    <w:basedOn w:val="71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61">
    <w:name w:val="Book Title"/>
    <w:basedOn w:val="71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62">
    <w:name w:val="TOC Heading"/>
    <w:basedOn w:val="703"/>
    <w:next w:val="698"/>
    <w:uiPriority w:val="39"/>
    <w:semiHidden/>
    <w:unhideWhenUsed/>
    <w:qFormat/>
    <w:pPr>
      <w:pBdr/>
      <w:spacing/>
      <w:ind/>
      <w:outlineLvl w:val="9"/>
    </w:pPr>
  </w:style>
  <w:style w:type="table" w:styleId="763">
    <w:name w:val="Table Grid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Shading"/>
    <w:basedOn w:val="71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Shading Accent 1"/>
    <w:basedOn w:val="71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Shading Accent 2"/>
    <w:basedOn w:val="71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Shading Accent 3"/>
    <w:basedOn w:val="71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Shading Accent 4"/>
    <w:basedOn w:val="71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Shading Accent 5"/>
    <w:basedOn w:val="71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Shading Accent 6"/>
    <w:basedOn w:val="71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List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List Accent 1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List Accent 2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List Accent 3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List Accent 4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List Accent 5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List Accent 6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Grid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Grid Accent 1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Grid Accent 2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Grid Accent 3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Grid Accent 4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Grid Accent 5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Grid Accent 6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1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1 Accent 1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1 Accent 2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1 Accent 3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Shading 1 Accent 4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Shading 1 Accent 5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Shading 1 Accent 6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Shading 2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Shading 2 Accent 1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Shading 2 Accent 2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2 Accent 3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2 Accent 4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2 Accent 5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2 Accent 6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1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1 Accent 1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1 Accent 2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1 Accent 3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List 1 Accent 4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List 1 Accent 5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List 1 Accent 6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List 2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List 2 Accent 1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List 2 Accent 2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2 Accent 3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2 Accent 4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2 Accent 5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2 Accent 6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1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1 Accent 1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1 Accent 2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1 Accent 3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1 Accent 4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1 Accent 5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1 Accent 6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2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2 Accent 1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2 Accent 2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2 Accent 3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2 Accent 4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2 Accent 5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2 Accent 6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3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3 Accent 1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3 Accent 2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3 Accent 3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3 Accent 4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3 Accent 5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3 Accent 6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Dark List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Dark List Accent 1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Dark List Accent 2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Dark List Accent 3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Dark List Accent 4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Dark List Accent 5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Dark List Accent 6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Shading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Shading Accent 1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Shading Accent 2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Shading Accent 3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Shading Accent 4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Shading Accent 5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Shading Accent 6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List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List Accent 1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List Accent 2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List Accent 3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List Accent 4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List Accent 5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List Accent 6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Grid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Grid Accent 1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Grid Accent 2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Grid Accent 3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Grid Accent 4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Grid Accent 5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Grid Accent 6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2026-04-22T23:04:20Z</dcterms:modified>
  <cp:category/>
</cp:coreProperties>
</file>