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轻量小型2D种田游戏（Cocos 3.8.8）技术栈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结合你“轻量小型2D项目”的需求，选用Cocos Creator 3.8.8（LTS版）作为核心引擎，以下是精简、适配、可直接落地的技术栈选型，摒弃冗余功能，聚焦刚需，提升开发效率、降低维护成本：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一、核心引擎与开发语言（基础必备）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聚焦轻量2D开发，无需复杂配置，兼顾兼容性与开发便捷性：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引擎版本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轻量小型2D种田游戏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Cocos Creator 3.8.8（LTS版）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适配2D开发，兼顾稳定性与轻量性，包体可控，内置基础2D渲染优化，无需多余3D功能，适配小型项目快速开发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开发语言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TypeScript</w:t>
      </w:r>
      <w:r>
        <w:rPr>
          <w:rFonts w:eastAsia="等线" w:ascii="Arial" w:cs="Arial" w:hAnsi="Arial"/>
          <w:sz w:val="22"/>
        </w:rPr>
        <w:t>（首选，精简无冗余）：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类型检查减少运行时错误，避免小型项目后期维护混乱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上手难度适中，代码简洁，适配小型项目的快速开发需求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与Cocos 3.8.8完美兼容，无需额外配置，直接上手开发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二、前端游戏层核心技术（刚需必选，摒弃复杂功能）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聚焦种田游戏核心玩法，只保留必备功能，避免技术冗余，提升开发速度：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农场地图与地块管理（核心玩法支撑）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Tiled Map Editor + Cocos TiledMap 组件</w:t>
      </w:r>
      <w:r>
        <w:rPr>
          <w:rFonts w:eastAsia="等线" w:ascii="Arial" w:cs="Arial" w:hAnsi="Arial"/>
          <w:sz w:val="22"/>
        </w:rPr>
        <w:t>（轻量高效，无需额外插件）：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Tiled开源免费，快速制作网格状农场地块，适配2D种田核心场景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简单分层编辑（背景层、可种植地块层），满足小型项目地图需求，无需复杂分层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Cocos 3.8.8原生支持导入.tmx文件，无需自定义解析，快速搭建地图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架构模式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适配小型项目，无需复杂架构，降低开发成本：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Cocos 3.8.8自带组件化开发</w:t>
      </w:r>
      <w:r>
        <w:rPr>
          <w:rFonts w:eastAsia="等线" w:ascii="Arial" w:cs="Arial" w:hAnsi="Arial"/>
          <w:sz w:val="22"/>
        </w:rPr>
        <w:t>，挂载式组件复用，上手简单，无需学习ECS等复杂架构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逻辑分层清晰（地图层、作物层、UI层），满足小型项目的维护需求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全局状态管理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轻量数据管理，无需复杂状态库：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自定义单例状态管理</w:t>
      </w:r>
      <w:r>
        <w:rPr>
          <w:rFonts w:eastAsia="等线" w:ascii="Arial" w:cs="Arial" w:hAnsi="Arial"/>
          <w:sz w:val="22"/>
        </w:rPr>
        <w:t>，简单高效，存储玩家资源、作物状态、解锁进度等核心数据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无需引入MobX等复杂库，减少项目体积，降低开发复杂度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数据持久化（单机场景，刚需）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适配小型项目存档需求，无需复杂数据库：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核心数据（玩家进度、作物状态）：使用</w:t>
      </w:r>
      <w:r>
        <w:rPr>
          <w:rFonts w:eastAsia="等线" w:ascii="Arial" w:cs="Arial" w:hAnsi="Arial"/>
          <w:b w:val="true"/>
          <w:sz w:val="22"/>
        </w:rPr>
        <w:t>SQLite</w:t>
      </w:r>
      <w:r>
        <w:rPr>
          <w:rFonts w:eastAsia="等线" w:ascii="Arial" w:cs="Arial" w:hAnsi="Arial"/>
          <w:sz w:val="22"/>
        </w:rPr>
        <w:t>，轻量高效，存储结构化数据，适配小型项目的存档需求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简单配置（游戏设置）：使用Cocos自带的sys.localStorage，无需额外依赖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 热更新能力（可选，按需添加）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若需简单迭代（新增少量作物），无需复杂配置：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使用Cocos 3.8.8官方</w:t>
      </w:r>
      <w:r>
        <w:rPr>
          <w:rFonts w:eastAsia="等线" w:ascii="Arial" w:cs="Arial" w:hAnsi="Arial"/>
          <w:b w:val="true"/>
          <w:sz w:val="22"/>
        </w:rPr>
        <w:t>Assets Manager</w:t>
      </w:r>
      <w:r>
        <w:rPr>
          <w:rFonts w:eastAsia="等线" w:ascii="Arial" w:cs="Arial" w:hAnsi="Arial"/>
          <w:sz w:val="22"/>
        </w:rPr>
        <w:t>，简化配置，实现基础资源热更新，无需版本回退、断点续传等复杂功能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6. 动画与特效（轻量适配）</w:t>
      </w:r>
      <w:bookmarkEnd w:id="9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作物生长、简单互动：使用Cocos 3.8.8自带动画编辑器，制作基础帧动画，无需额外工具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浇水、收获等简单特效：使用Cocos自带粒子系统，轻量高效，无需复杂特效制作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7. 物理引擎（基础必备）</w:t>
      </w:r>
      <w:bookmarkEnd w:id="10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2D场景基础需求：使用Cocos 3.8.8自带的</w:t>
      </w:r>
      <w:r>
        <w:rPr>
          <w:rFonts w:eastAsia="等线" w:ascii="Arial" w:cs="Arial" w:hAnsi="Arial"/>
          <w:b w:val="true"/>
          <w:sz w:val="22"/>
        </w:rPr>
        <w:t>Box2D</w:t>
      </w:r>
      <w:r>
        <w:rPr>
          <w:rFonts w:eastAsia="等线" w:ascii="Arial" w:cs="Arial" w:hAnsi="Arial"/>
          <w:sz w:val="22"/>
        </w:rPr>
        <w:t>，实现物品掉落、地块碰撞检测，满足核心物理需求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8. 离线时间逻辑（种田核心特性）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简单实现，无需复杂防作弊（小型单机项目）：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基于时间戳的离线计算：记录玩家上下线时间，上线自动计算作物生长、资源产出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简化防作弊：仅做基础本地时间校验，无需服务器校准，降低开发难度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三、资源制作工具链（轻量便捷，降低学习成本）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选用简单易上手的工具，适配小型项目的资源制作需求：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美术制作</w:t>
      </w:r>
      <w:bookmarkEnd w:id="1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2D素材（像素风/普通2D）：</w:t>
      </w:r>
      <w:r>
        <w:rPr>
          <w:rFonts w:eastAsia="等线" w:ascii="Arial" w:cs="Arial" w:hAnsi="Arial"/>
          <w:b w:val="true"/>
          <w:sz w:val="22"/>
        </w:rPr>
        <w:t>Aseprite</w:t>
      </w:r>
      <w:r>
        <w:rPr>
          <w:rFonts w:eastAsia="等线" w:ascii="Arial" w:cs="Arial" w:hAnsi="Arial"/>
          <w:sz w:val="22"/>
        </w:rPr>
        <w:t>（像素风，简单易上手）或Photoshop（普通2D），无需复杂设计工具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UI设计：简化UI，使用Figma快速绘制，无需专业UI设计，满足基础展示需求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地图与音频</w:t>
      </w:r>
      <w:bookmarkEnd w:id="1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地图编辑：Tiled Map Editor（与前面地图管理工具统一，无需额外学习）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音频制作：使用简单音频工具（如Adobe Audition简化版），或直接选用免费音效素材，配合Cocos自带音频系统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四、开发辅助工具（精简高效）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聚焦开发效率，无需复杂协作工具：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 配置表工具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简化数值配置，无需复杂脚本：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策划用Excel配置作物生长时间、价格等核心数值，直观易懂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使用Cocos简单导出脚本，将Excel转为JSON，游戏直接加载，无需复杂配置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 协作与测试（适配小型项目/个人开发）</w:t>
      </w:r>
      <w:bookmarkEnd w:id="1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版本控制：Git，简单管理代码版本，无需复杂分支管理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测试：使用Cocos 3.8.8自带调试工具，断点调试，无需额外测试框架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 现成资源复用（提升开发速度）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Cocos Store选用轻量农场素材、简单模板（如基础地块、作物素材），直接复用，节省开发时间，无需从零制作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五、最终确定技术栈（直接套用）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3555"/>
        <w:gridCol w:w="237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项目类型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最终技术栈组合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核心优势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轻量小型2D种田游戏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Cocos Creator 3.8.8 + TypeScript + Tiled + SQLite + 自定义单例状态管理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精简无冗余，上手快，适配小型项目，开发效率高，维护成本低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64768">
    <w:lvl>
      <w:numFmt w:val="bullet"/>
      <w:suff w:val="tab"/>
      <w:lvlText w:val="•"/>
      <w:rPr>
        <w:color w:val="3370ff"/>
      </w:rPr>
    </w:lvl>
  </w:abstractNum>
  <w:abstractNum w:abstractNumId="1964769">
    <w:lvl>
      <w:numFmt w:val="bullet"/>
      <w:suff w:val="tab"/>
      <w:lvlText w:val="•"/>
      <w:rPr>
        <w:color w:val="3370ff"/>
      </w:rPr>
    </w:lvl>
  </w:abstractNum>
  <w:abstractNum w:abstractNumId="1964770">
    <w:lvl>
      <w:numFmt w:val="bullet"/>
      <w:suff w:val="tab"/>
      <w:lvlText w:val="•"/>
      <w:rPr>
        <w:color w:val="3370ff"/>
      </w:rPr>
    </w:lvl>
  </w:abstractNum>
  <w:abstractNum w:abstractNumId="1964771">
    <w:lvl>
      <w:numFmt w:val="bullet"/>
      <w:suff w:val="tab"/>
      <w:lvlText w:val="•"/>
      <w:rPr>
        <w:color w:val="3370ff"/>
      </w:rPr>
    </w:lvl>
  </w:abstractNum>
  <w:abstractNum w:abstractNumId="1964772">
    <w:lvl>
      <w:numFmt w:val="bullet"/>
      <w:suff w:val="tab"/>
      <w:lvlText w:val="•"/>
      <w:rPr>
        <w:color w:val="3370ff"/>
      </w:rPr>
    </w:lvl>
  </w:abstractNum>
  <w:abstractNum w:abstractNumId="1964773">
    <w:lvl>
      <w:numFmt w:val="bullet"/>
      <w:suff w:val="tab"/>
      <w:lvlText w:val="•"/>
      <w:rPr>
        <w:color w:val="3370ff"/>
      </w:rPr>
    </w:lvl>
  </w:abstractNum>
  <w:abstractNum w:abstractNumId="1964774">
    <w:lvl>
      <w:numFmt w:val="bullet"/>
      <w:suff w:val="tab"/>
      <w:lvlText w:val="•"/>
      <w:rPr>
        <w:color w:val="3370ff"/>
      </w:rPr>
    </w:lvl>
  </w:abstractNum>
  <w:abstractNum w:abstractNumId="1964775">
    <w:lvl>
      <w:numFmt w:val="bullet"/>
      <w:suff w:val="tab"/>
      <w:lvlText w:val="•"/>
      <w:rPr>
        <w:color w:val="3370ff"/>
      </w:rPr>
    </w:lvl>
  </w:abstractNum>
  <w:abstractNum w:abstractNumId="1964776">
    <w:lvl>
      <w:numFmt w:val="bullet"/>
      <w:suff w:val="tab"/>
      <w:lvlText w:val="•"/>
      <w:rPr>
        <w:color w:val="3370ff"/>
      </w:rPr>
    </w:lvl>
  </w:abstractNum>
  <w:abstractNum w:abstractNumId="1964777">
    <w:lvl>
      <w:numFmt w:val="bullet"/>
      <w:suff w:val="tab"/>
      <w:lvlText w:val="•"/>
      <w:rPr>
        <w:color w:val="3370ff"/>
      </w:rPr>
    </w:lvl>
  </w:abstractNum>
  <w:abstractNum w:abstractNumId="1964778">
    <w:lvl>
      <w:numFmt w:val="bullet"/>
      <w:suff w:val="tab"/>
      <w:lvlText w:val="•"/>
      <w:rPr>
        <w:color w:val="3370ff"/>
      </w:rPr>
    </w:lvl>
  </w:abstractNum>
  <w:abstractNum w:abstractNumId="1964779">
    <w:lvl>
      <w:numFmt w:val="bullet"/>
      <w:suff w:val="tab"/>
      <w:lvlText w:val="•"/>
      <w:rPr>
        <w:color w:val="3370ff"/>
      </w:rPr>
    </w:lvl>
  </w:abstractNum>
  <w:abstractNum w:abstractNumId="1964780">
    <w:lvl>
      <w:numFmt w:val="bullet"/>
      <w:suff w:val="tab"/>
      <w:lvlText w:val="•"/>
      <w:rPr>
        <w:color w:val="3370ff"/>
      </w:rPr>
    </w:lvl>
  </w:abstractNum>
  <w:abstractNum w:abstractNumId="1964781">
    <w:lvl>
      <w:numFmt w:val="bullet"/>
      <w:suff w:val="tab"/>
      <w:lvlText w:val="•"/>
      <w:rPr>
        <w:color w:val="3370ff"/>
      </w:rPr>
    </w:lvl>
  </w:abstractNum>
  <w:abstractNum w:abstractNumId="1964782">
    <w:lvl>
      <w:numFmt w:val="bullet"/>
      <w:suff w:val="tab"/>
      <w:lvlText w:val="•"/>
      <w:rPr>
        <w:color w:val="3370ff"/>
      </w:rPr>
    </w:lvl>
  </w:abstractNum>
  <w:abstractNum w:abstractNumId="1964783">
    <w:lvl>
      <w:numFmt w:val="bullet"/>
      <w:suff w:val="tab"/>
      <w:lvlText w:val="•"/>
      <w:rPr>
        <w:color w:val="3370ff"/>
      </w:rPr>
    </w:lvl>
  </w:abstractNum>
  <w:abstractNum w:abstractNumId="1964784">
    <w:lvl>
      <w:numFmt w:val="bullet"/>
      <w:suff w:val="tab"/>
      <w:lvlText w:val="•"/>
      <w:rPr>
        <w:color w:val="3370ff"/>
      </w:rPr>
    </w:lvl>
  </w:abstractNum>
  <w:abstractNum w:abstractNumId="1964785">
    <w:lvl>
      <w:numFmt w:val="bullet"/>
      <w:suff w:val="tab"/>
      <w:lvlText w:val="•"/>
      <w:rPr>
        <w:color w:val="3370ff"/>
      </w:rPr>
    </w:lvl>
  </w:abstractNum>
  <w:abstractNum w:abstractNumId="1964786">
    <w:lvl>
      <w:numFmt w:val="bullet"/>
      <w:suff w:val="tab"/>
      <w:lvlText w:val="•"/>
      <w:rPr>
        <w:color w:val="3370ff"/>
      </w:rPr>
    </w:lvl>
  </w:abstractNum>
  <w:abstractNum w:abstractNumId="1964787">
    <w:lvl>
      <w:numFmt w:val="bullet"/>
      <w:suff w:val="tab"/>
      <w:lvlText w:val="•"/>
      <w:rPr>
        <w:color w:val="3370ff"/>
      </w:rPr>
    </w:lvl>
  </w:abstractNum>
  <w:abstractNum w:abstractNumId="1964788">
    <w:lvl>
      <w:numFmt w:val="bullet"/>
      <w:suff w:val="tab"/>
      <w:lvlText w:val="•"/>
      <w:rPr>
        <w:color w:val="3370ff"/>
      </w:rPr>
    </w:lvl>
  </w:abstractNum>
  <w:abstractNum w:abstractNumId="1964789">
    <w:lvl>
      <w:numFmt w:val="bullet"/>
      <w:suff w:val="tab"/>
      <w:lvlText w:val="•"/>
      <w:rPr>
        <w:color w:val="3370ff"/>
      </w:rPr>
    </w:lvl>
  </w:abstractNum>
  <w:abstractNum w:abstractNumId="1964790">
    <w:lvl>
      <w:numFmt w:val="bullet"/>
      <w:suff w:val="tab"/>
      <w:lvlText w:val="•"/>
      <w:rPr>
        <w:color w:val="3370ff"/>
      </w:rPr>
    </w:lvl>
  </w:abstractNum>
  <w:abstractNum w:abstractNumId="1964791">
    <w:lvl>
      <w:numFmt w:val="bullet"/>
      <w:suff w:val="tab"/>
      <w:lvlText w:val="•"/>
      <w:rPr>
        <w:color w:val="3370ff"/>
      </w:rPr>
    </w:lvl>
  </w:abstractNum>
  <w:abstractNum w:abstractNumId="1964792">
    <w:lvl>
      <w:numFmt w:val="bullet"/>
      <w:suff w:val="tab"/>
      <w:lvlText w:val="•"/>
      <w:rPr>
        <w:color w:val="3370ff"/>
      </w:rPr>
    </w:lvl>
  </w:abstractNum>
  <w:abstractNum w:abstractNumId="1964793">
    <w:lvl>
      <w:numFmt w:val="bullet"/>
      <w:suff w:val="tab"/>
      <w:lvlText w:val="•"/>
      <w:rPr>
        <w:color w:val="3370ff"/>
      </w:rPr>
    </w:lvl>
  </w:abstractNum>
  <w:num w:numId="1">
    <w:abstractNumId w:val="1964768"/>
  </w:num>
  <w:num w:numId="2">
    <w:abstractNumId w:val="1964769"/>
  </w:num>
  <w:num w:numId="3">
    <w:abstractNumId w:val="1964770"/>
  </w:num>
  <w:num w:numId="4">
    <w:abstractNumId w:val="1964771"/>
  </w:num>
  <w:num w:numId="5">
    <w:abstractNumId w:val="1964772"/>
  </w:num>
  <w:num w:numId="6">
    <w:abstractNumId w:val="1964773"/>
  </w:num>
  <w:num w:numId="7">
    <w:abstractNumId w:val="1964774"/>
  </w:num>
  <w:num w:numId="8">
    <w:abstractNumId w:val="1964775"/>
  </w:num>
  <w:num w:numId="9">
    <w:abstractNumId w:val="1964776"/>
  </w:num>
  <w:num w:numId="10">
    <w:abstractNumId w:val="1964777"/>
  </w:num>
  <w:num w:numId="11">
    <w:abstractNumId w:val="1964778"/>
  </w:num>
  <w:num w:numId="12">
    <w:abstractNumId w:val="1964779"/>
  </w:num>
  <w:num w:numId="13">
    <w:abstractNumId w:val="1964780"/>
  </w:num>
  <w:num w:numId="14">
    <w:abstractNumId w:val="1964781"/>
  </w:num>
  <w:num w:numId="15">
    <w:abstractNumId w:val="1964782"/>
  </w:num>
  <w:num w:numId="16">
    <w:abstractNumId w:val="1964783"/>
  </w:num>
  <w:num w:numId="17">
    <w:abstractNumId w:val="1964784"/>
  </w:num>
  <w:num w:numId="18">
    <w:abstractNumId w:val="1964785"/>
  </w:num>
  <w:num w:numId="19">
    <w:abstractNumId w:val="1964786"/>
  </w:num>
  <w:num w:numId="20">
    <w:abstractNumId w:val="1964787"/>
  </w:num>
  <w:num w:numId="21">
    <w:abstractNumId w:val="1964788"/>
  </w:num>
  <w:num w:numId="22">
    <w:abstractNumId w:val="1964789"/>
  </w:num>
  <w:num w:numId="23">
    <w:abstractNumId w:val="1964790"/>
  </w:num>
  <w:num w:numId="24">
    <w:abstractNumId w:val="1964791"/>
  </w:num>
  <w:num w:numId="25">
    <w:abstractNumId w:val="1964792"/>
  </w:num>
  <w:num w:numId="26">
    <w:abstractNumId w:val="19647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2026-04-10T05:56:49Z</dcterms:created>
  <dc:creator>Apache POI</dc:creator>
</cp:coreProperties>
</file>