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বহুভাষিক নথি পরীক্ষা</w:t>
      </w:r>
    </w:p>
    <w:p>
      <w:pPr>
        <w:pStyle w:val="Subtitle"/>
      </w:pPr>
      <w:r>
        <w:t>Multilingual document test</w:t>
      </w:r>
    </w:p>
    <w:p>
      <w:pPr>
        <w:pStyle w:val="Heading1"/>
      </w:pPr>
      <w:r>
        <w:t>1 - বাংলা অংশ</w:t>
      </w:r>
    </w:p>
    <w:p>
      <w:r>
        <w:t>এই অনুচ্ছেদটি বাংলা লিপিতে লেখা হয়েছে যাতে পরীক্ষা করা যায় যে নথি রূপান্তরের পরে অক্ষরগুলি অবিকৃত থাকে। কোনো তথ্য বাস্তব নয়।</w:t>
      </w:r>
    </w:p>
    <w:p>
      <w:pPr>
        <w:pStyle w:val="Heading2"/>
      </w:pPr>
      <w:r>
        <w:t>1.1 তালিকা</w:t>
      </w:r>
    </w:p>
    <w:p>
      <w:r>
        <w:t>প্রথম · দ্বিতীয় · তৃতীয় · চতুর্থ · পঞ্চম</w:t>
      </w:r>
    </w:p>
    <w:p>
      <w:pPr>
        <w:pStyle w:val="Heading1"/>
      </w:pPr>
      <w:r>
        <w:t>2 - Kokborok kokrok</w:t>
      </w:r>
    </w:p>
    <w:p>
      <w:r>
        <w:t>Kokborok bo Tripura ni official kok. Bono romani hamjak kaham thangnai kolopni bagwi kaisa lekha tongo. Bosorok chini bufang hamjaklai.</w:t>
      </w:r>
    </w:p>
    <w:p>
      <w:pPr>
        <w:pStyle w:val="Heading2"/>
      </w:pPr>
      <w:r>
        <w:t>2.1 Nokhtai</w:t>
      </w:r>
    </w:p>
    <w:p>
      <w:r>
        <w:t>Sa · Nwi · Tham · Brwi · Ba · Dok · Sni</w:t>
      </w:r>
    </w:p>
    <w:p>
      <w:pPr>
        <w:pStyle w:val="Heading1"/>
      </w:pPr>
      <w:r>
        <w:t>3 - देवनागरी खंड</w:t>
      </w:r>
    </w:p>
    <w:p>
      <w:r>
        <w:t>यह अनुच्छेद देवनागरी लिपि में लिखा गया है ताकि यह जाँचा जा सके कि रूपांतरण के बाद अक्षर सही बने रहते हैं। यहाँ कोई वास्तविक आँकड़ा नहीं है।</w:t>
      </w:r>
    </w:p>
    <w:p>
      <w:pPr>
        <w:pStyle w:val="Heading1"/>
      </w:pPr>
      <w:r>
        <w:t>4 - Symbols and dashes</w:t>
      </w:r>
    </w:p>
    <w:p>
      <w:r>
        <w:t>Rs 1,20,000 — “curly quotes” · ½ ¾ ° ± × ÷ … ‰ € ₹ £ 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