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Apr 8, 3.25 PM​_导读</w:t>
      </w:r>
    </w:p>
    <w:p>
      <w:pPr>
        <w:pStyle w:val="a0"/>
        <w:jc w:val="center"/>
      </w:pPr>
      <w:r>
        <w:t>2026年04月08日 17:48</w:t>
      </w:r>
    </w:p>
    <w:p>
      <w:pPr>
        <w:pStyle w:val="a7"/>
      </w:pPr>
      <w:r>
        <w:t>关键词</w:t>
      </w:r>
    </w:p>
    <w:p>
      <w:r>
        <w:rPr>
          <w:rFonts w:ascii="等线(中文正文)" w:hAnsi="等线(中文正文)" w:cs="等线(中文正文)" w:eastAsia="等线(中文正文)"/>
          <w:b w:val="false"/>
          <w:i w:val="false"/>
          <w:sz w:val="20"/>
        </w:rPr>
        <w:t xml:space="preserve">营销获客 培训 广告 短视频 抖音号 AI 数据管理 化妆品品牌 直播 主持人 保时捷 CTO 目标市场 一线消费趋势 展会 KPI 差旅成本 科技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对话集中讨论了提升营销获客能力、短视频与直播的商业机会，以及AI技术的应用，旨在改善公司广告与营销表现，尤其关注新兴技术如广告投放和数据分析。对话者探讨了短视频平台的营销策略，AI生成内容的潜力，以及个人品牌建设与名人效应在直播营销中的局限性。他们还强调了通过分析市场与消费趋势来制定有效品牌策略的重要性，整体展现了对提高公司竞争力、探索新兴市场及利用技术提升营销效率的共同兴趣与探索。</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营销获客与项目推进困境探讨</w:t>
      </w:r>
    </w:p>
    <w:p>
      <w:r>
        <w:rPr>
          <w:rFonts w:ascii="等线(中文正文)" w:hAnsi="等线(中文正文)" w:cs="等线(中文正文)" w:eastAsia="等线(中文正文)"/>
          <w:b w:val="false"/>
          <w:i w:val="false"/>
          <w:sz w:val="20"/>
        </w:rPr>
        <w:t>讨论了营销获客作为核心能力的重要性，以及在当前经济环境下，如何通过创新方式如农业短视频拍摄来解决获客难题。同时，提到了项目推进中的财务结算和团队合作问题，表达了对现有项目管理效率的担忧，以及对提升项目盈利能力的期望。</w:t>
      </w:r>
    </w:p>
    <w:p>
      <w:r>
        <w:rPr>
          <w:rFonts w:ascii="等线(中文正文)" w:hAnsi="等线(中文正文)" w:cs="等线(中文正文)" w:eastAsia="等线(中文正文)"/>
          <w:b w:val="false"/>
          <w:i w:val="false"/>
          <w:sz w:val="20"/>
        </w:rPr>
        <w:t/>
      </w:r>
    </w:p>
    <w:p>
      <w:pPr>
        <w:pStyle w:val="ab"/>
        <w:numPr>
          <w:numId w:val="2"/>
        </w:numPr>
      </w:pPr>
      <w:r>
        <w:t>03:00 探讨抖音短视频创业与内容创作策略</w:t>
      </w:r>
    </w:p>
    <w:p>
      <w:r>
        <w:rPr>
          <w:rFonts w:ascii="等线(中文正文)" w:hAnsi="等线(中文正文)" w:cs="等线(中文正文)" w:eastAsia="等线(中文正文)"/>
          <w:b w:val="false"/>
          <w:i w:val="false"/>
          <w:sz w:val="20"/>
        </w:rPr>
        <w:t>讨论了利用AI生成文案进行短视频创作的趋势，以及抖音号运营中的内容发布频率、数据分析的重要性。提到了一些成功案例，如一天发布大量视频的个人账号，以及专业团队的数据分析服务。同时，探讨了创业初期的内容创作、平台选择及成本分析等关键环节，建议研究新兴广告公司的运营模式以获取灵感。</w:t>
      </w:r>
    </w:p>
    <w:p>
      <w:r>
        <w:rPr>
          <w:rFonts w:ascii="等线(中文正文)" w:hAnsi="等线(中文正文)" w:cs="等线(中文正文)" w:eastAsia="等线(中文正文)"/>
          <w:b w:val="false"/>
          <w:i w:val="false"/>
          <w:sz w:val="20"/>
        </w:rPr>
        <w:t/>
      </w:r>
    </w:p>
    <w:p>
      <w:pPr>
        <w:pStyle w:val="ab"/>
        <w:numPr>
          <w:numId w:val="3"/>
        </w:numPr>
      </w:pPr>
      <w:r>
        <w:t>05:51 营销策略与品牌建设：从化妆品到水杯的创业思考</w:t>
      </w:r>
    </w:p>
    <w:p>
      <w:r>
        <w:rPr>
          <w:rFonts w:ascii="等线(中文正文)" w:hAnsi="等线(中文正文)" w:cs="等线(中文正文)" w:eastAsia="等线(中文正文)"/>
          <w:b w:val="false"/>
          <w:i w:val="false"/>
          <w:sz w:val="20"/>
        </w:rPr>
        <w:t>讨论了利用营销获客内容、广告投放及电商平台数据管理来构建新品牌的方法，以化妆品和水杯品牌为例，强调了与专业网红合作而非亲自直播的效率，以及通过学习和人脉拓展抓住AI等新兴领域机会的重要性。</w:t>
      </w:r>
    </w:p>
    <w:p>
      <w:r>
        <w:rPr>
          <w:rFonts w:ascii="等线(中文正文)" w:hAnsi="等线(中文正文)" w:cs="等线(中文正文)" w:eastAsia="等线(中文正文)"/>
          <w:b w:val="false"/>
          <w:i w:val="false"/>
          <w:sz w:val="20"/>
        </w:rPr>
        <w:t/>
      </w:r>
    </w:p>
    <w:p>
      <w:pPr>
        <w:pStyle w:val="ab"/>
        <w:numPr>
          <w:numId w:val="4"/>
        </w:numPr>
      </w:pPr>
      <w:r>
        <w:t>09:14 探索新兴行业与提升市场洞察力</w:t>
      </w:r>
    </w:p>
    <w:p>
      <w:r>
        <w:rPr>
          <w:rFonts w:ascii="等线(中文正文)" w:hAnsi="等线(中文正文)" w:cs="等线(中文正文)" w:eastAsia="等线(中文正文)"/>
          <w:b w:val="false"/>
          <w:i w:val="false"/>
          <w:sz w:val="20"/>
        </w:rPr>
        <w:t>讨论了如何通过走出去、观察市场趋势、利用多渠道信息交叉验证来获取一手市场信息，以及如何设定个人或团队目标以适应快速变化的行业需求。同时，强调了跨领域学习和团队合作的重要性，以克服个人知识盲区，提前捕捉新兴行业机会。</w:t>
      </w:r>
    </w:p>
    <w:p>
      <w:r>
        <w:rPr>
          <w:rFonts w:ascii="等线(中文正文)" w:hAnsi="等线(中文正文)" w:cs="等线(中文正文)" w:eastAsia="等线(中文正文)"/>
          <w:b w:val="false"/>
          <w:i w:val="false"/>
          <w:sz w:val="20"/>
        </w:rPr>
        <w:t/>
      </w:r>
    </w:p>
    <w:p>
      <w:pPr>
        <w:pStyle w:val="a7"/>
      </w:pPr>
      <w:r>
        <w:t>发言总结</w:t>
      </w:r>
    </w:p>
    <w:p>
      <w:pPr>
        <w:pStyle w:val="ab"/>
        <w:numPr>
          <w:numId w:val="5"/>
        </w:numPr>
      </w:pPr>
      <w:r>
        <w:t>发言人2</w:t>
      </w:r>
    </w:p>
    <w:p>
      <w:r>
        <w:rPr>
          <w:rFonts w:ascii="等线(中文正文)" w:hAnsi="等线(中文正文)" w:cs="等线(中文正文)" w:eastAsia="等线(中文正文)"/>
          <w:b w:val="false"/>
          <w:i w:val="false"/>
          <w:sz w:val="20"/>
        </w:rPr>
        <w:t>他着重强调了个人与企业基本素质定位的重要性，认为在着手任何项目之前，首要任务是深入分析自身的短板。他指出，解决问题的核心在于通过培训和教育提升能力，特别是针对广告和营销策略的优化。他表达了对某项目进展缓慢的不满，并分享了利用抖音平台的发布限制来增强个人视频制作与投放效率的方法。此外，他还谈到了数据分析、成本效益分析、品牌建设以及如何通过电商数据闭环来指导产品开发与销售的策略。他自省在某些领域的不足，强烈呼吁持续学习和适应新趋势，特别是在化妆品和健康管理产品领域。最后，他讨论了运用新技术提高公司竞争力的策略，尤其是在营销和产品开发方面的应用，并强调了个人学习与公司战略方向的重要性。</w:t>
      </w:r>
    </w:p>
    <w:p>
      <w:r>
        <w:rPr>
          <w:rFonts w:ascii="等线(中文正文)" w:hAnsi="等线(中文正文)" w:cs="等线(中文正文)" w:eastAsia="等线(中文正文)"/>
          <w:b w:val="false"/>
          <w:i w:val="false"/>
          <w:sz w:val="20"/>
        </w:rPr>
        <w:t/>
      </w:r>
    </w:p>
    <w:p>
      <w:pPr>
        <w:pStyle w:val="ab"/>
        <w:numPr>
          <w:numId w:val="6"/>
        </w:numPr>
      </w:pPr>
      <w:r>
        <w:t>发言人1</w:t>
      </w:r>
    </w:p>
    <w:p>
      <w:r>
        <w:rPr>
          <w:rFonts w:ascii="等线(中文正文)" w:hAnsi="等线(中文正文)" w:cs="等线(中文正文)" w:eastAsia="等线(中文正文)"/>
          <w:b w:val="false"/>
          <w:i w:val="false"/>
          <w:sz w:val="20"/>
        </w:rPr>
        <w:t>他首先表达了对当前项目进展的深切关注，同时对同事的能力和项目的来源表示了疑虑。他进一步讨论了营销获客的策略以及个人可能需要提升的技能，如短视频制作和AI工具的运用。此外，他提到了对裁员情况的担忧，对个人项目的看法，以及在新兴行业寻找机会的积极态度。他强调了持续学习和个人成长的重要性，并讨论了团队在数字营销领域的发展方向。他提到了参加行业展会和利用个人社交媒体账号进行直播的想法，展现了对市场趋势和未来发展方向的深刻思考。总之，他的发言体现了对项目管理和个人发展多方面的关注，以及对未来机遇的积极展望。</w:t>
      </w:r>
    </w:p>
    <w:p>
      <w:r>
        <w:rPr>
          <w:rFonts w:ascii="等线(中文正文)" w:hAnsi="等线(中文正文)" w:cs="等线(中文正文)" w:eastAsia="等线(中文正文)"/>
          <w:b w:val="false"/>
          <w:i w:val="false"/>
          <w:sz w:val="20"/>
        </w:rPr>
        <w:t/>
      </w:r>
    </w:p>
    <w:p>
      <w:pPr>
        <w:pStyle w:val="a7"/>
      </w:pPr>
      <w:r>
        <w:t>要点回顾</w:t>
      </w:r>
    </w:p>
    <w:p>
      <w:pPr>
        <w:pStyle w:val="ab"/>
      </w:pPr>
      <w:r>
        <w:t>那你现在需要是什么意思？是提升我们这方面的能力，为以后做其他事情打基础，还是研究能做什么？</w:t>
      </w:r>
    </w:p>
    <w:p>
      <w:r>
        <w:rPr>
          <w:rFonts w:ascii="等线(中文正文)" w:hAnsi="等线(中文正文)" w:cs="等线(中文正文)" w:eastAsia="等线(中文正文)"/>
          <w:b w:val="false"/>
          <w:i w:val="false"/>
          <w:sz w:val="20"/>
        </w:rPr>
        <w:t>发言人1、发言人2：我们现在需要定位并分析短板在哪里，例如在获客方面，我们要解决这个问题，可能会涉及到做培训和广告营销。</w:t>
      </w:r>
    </w:p>
    <w:p>
      <w:r>
        <w:rPr>
          <w:rFonts w:ascii="等线(中文正文)" w:hAnsi="等线(中文正文)" w:cs="等线(中文正文)" w:eastAsia="等线(中文正文)"/>
          <w:b w:val="false"/>
          <w:i w:val="false"/>
          <w:sz w:val="20"/>
        </w:rPr>
        <w:t/>
      </w:r>
    </w:p>
    <w:p>
      <w:pPr>
        <w:pStyle w:val="ab"/>
      </w:pPr>
      <w:r>
        <w:t>林熙然和马文佳他们现在怎么样？</w:t>
      </w:r>
    </w:p>
    <w:p>
      <w:r>
        <w:rPr>
          <w:rFonts w:ascii="等线(中文正文)" w:hAnsi="等线(中文正文)" w:cs="等线(中文正文)" w:eastAsia="等线(中文正文)"/>
          <w:b w:val="false"/>
          <w:i w:val="false"/>
          <w:sz w:val="20"/>
        </w:rPr>
        <w:t>发言人2：我从得到的信息还是挺好的。之前听说要裁员，但现在情况不明确，不想答应他们的要求。</w:t>
      </w:r>
    </w:p>
    <w:p>
      <w:r>
        <w:rPr>
          <w:rFonts w:ascii="等线(中文正文)" w:hAnsi="等线(中文正文)" w:cs="等线(中文正文)" w:eastAsia="等线(中文正文)"/>
          <w:b w:val="false"/>
          <w:i w:val="false"/>
          <w:sz w:val="20"/>
        </w:rPr>
        <w:t/>
      </w:r>
    </w:p>
    <w:p>
      <w:pPr>
        <w:pStyle w:val="ab"/>
      </w:pPr>
      <w:r>
        <w:t>马文佳是否是个骗子？</w:t>
      </w:r>
    </w:p>
    <w:p>
      <w:r>
        <w:rPr>
          <w:rFonts w:ascii="等线(中文正文)" w:hAnsi="等线(中文正文)" w:cs="等线(中文正文)" w:eastAsia="等线(中文正文)"/>
          <w:b w:val="false"/>
          <w:i w:val="false"/>
          <w:sz w:val="20"/>
        </w:rPr>
        <w:t>发言人1：马文佳感觉像是个骗子，他可能从林欣然那里接手了一个项目来赚取利润，涉及款项结算问题，导致项目推进受阻。</w:t>
      </w:r>
    </w:p>
    <w:p>
      <w:r>
        <w:rPr>
          <w:rFonts w:ascii="等线(中文正文)" w:hAnsi="等线(中文正文)" w:cs="等线(中文正文)" w:eastAsia="等线(中文正文)"/>
          <w:b w:val="false"/>
          <w:i w:val="false"/>
          <w:sz w:val="20"/>
        </w:rPr>
        <w:t/>
      </w:r>
    </w:p>
    <w:p>
      <w:pPr>
        <w:pStyle w:val="ab"/>
      </w:pPr>
      <w:r>
        <w:t>对于短视频和直播行业，你有什么看法和建议？</w:t>
      </w:r>
    </w:p>
    <w:p>
      <w:r>
        <w:rPr>
          <w:rFonts w:ascii="等线(中文正文)" w:hAnsi="等线(中文正文)" w:cs="等线(中文正文)" w:eastAsia="等线(中文正文)"/>
          <w:b w:val="false"/>
          <w:i w:val="false"/>
          <w:sz w:val="20"/>
        </w:rPr>
        <w:t>发言人1、发言人2：现在很多人因失业而考虑做短视频或直播，但实际上要做好并不容易。有人通过拍摄大量视频并借助AI生成文案等手段取得成功，但真正能拍、剪辑并持续投入的人并不多。</w:t>
      </w:r>
    </w:p>
    <w:p>
      <w:r>
        <w:rPr>
          <w:rFonts w:ascii="等线(中文正文)" w:hAnsi="等线(中文正文)" w:cs="等线(中文正文)" w:eastAsia="等线(中文正文)"/>
          <w:b w:val="false"/>
          <w:i w:val="false"/>
          <w:sz w:val="20"/>
        </w:rPr>
        <w:t/>
      </w:r>
    </w:p>
    <w:p>
      <w:pPr>
        <w:pStyle w:val="ab"/>
      </w:pPr>
      <w:r>
        <w:t>是否建议自己制作马铃薯视频并在多个平台投放？</w:t>
      </w:r>
    </w:p>
    <w:p>
      <w:r>
        <w:rPr>
          <w:rFonts w:ascii="等线(中文正文)" w:hAnsi="等线(中文正文)" w:cs="等线(中文正文)" w:eastAsia="等线(中文正文)"/>
          <w:b w:val="false"/>
          <w:i w:val="false"/>
          <w:sz w:val="20"/>
        </w:rPr>
        <w:t>发言人1：可以自己制作视频素材，找人剪辑后发布到抖音、快手等平台，初期可以每天多发几条视频，但要注意内容质量和数据跟踪分析。</w:t>
      </w:r>
    </w:p>
    <w:p>
      <w:r>
        <w:rPr>
          <w:rFonts w:ascii="等线(中文正文)" w:hAnsi="等线(中文正文)" w:cs="等线(中文正文)" w:eastAsia="等线(中文正文)"/>
          <w:b w:val="false"/>
          <w:i w:val="false"/>
          <w:sz w:val="20"/>
        </w:rPr>
        <w:t/>
      </w:r>
    </w:p>
    <w:p>
      <w:pPr>
        <w:pStyle w:val="ab"/>
      </w:pPr>
      <w:r>
        <w:t>是否要研究新兴广告公司并了解其业务流程？</w:t>
      </w:r>
    </w:p>
    <w:p>
      <w:r>
        <w:rPr>
          <w:rFonts w:ascii="等线(中文正文)" w:hAnsi="等线(中文正文)" w:cs="等线(中文正文)" w:eastAsia="等线(中文正文)"/>
          <w:b w:val="false"/>
          <w:i w:val="false"/>
          <w:sz w:val="20"/>
        </w:rPr>
        <w:t>发言人2：是的，我们需要研究一下现在的新兴广告公司，尤其是营销获客、内容生成、投放数据管理等方面，以便于开展任何买卖都能运用这套体系。</w:t>
      </w:r>
    </w:p>
    <w:p>
      <w:r>
        <w:rPr>
          <w:rFonts w:ascii="等线(中文正文)" w:hAnsi="等线(中文正文)" w:cs="等线(中文正文)" w:eastAsia="等线(中文正文)"/>
          <w:b w:val="false"/>
          <w:i w:val="false"/>
          <w:sz w:val="20"/>
        </w:rPr>
        <w:t/>
      </w:r>
    </w:p>
    <w:p>
      <w:pPr>
        <w:pStyle w:val="ab"/>
      </w:pPr>
      <w:r>
        <w:t>针对消费品类品牌打造，应该如何操作？</w:t>
      </w:r>
    </w:p>
    <w:p>
      <w:r>
        <w:rPr>
          <w:rFonts w:ascii="等线(中文正文)" w:hAnsi="等线(中文正文)" w:cs="等线(中文正文)" w:eastAsia="等线(中文正文)"/>
          <w:b w:val="false"/>
          <w:i w:val="false"/>
          <w:sz w:val="20"/>
        </w:rPr>
        <w:t>发言人2：可以研究本土品牌和小众品牌，通过生产消费趋势分析，制定广告内容，投放出去后收集电商平台数据，根据销售情况调整策略，从而建立自己的化妆品或水杯等品牌。</w:t>
      </w:r>
    </w:p>
    <w:p>
      <w:r>
        <w:rPr>
          <w:rFonts w:ascii="等线(中文正文)" w:hAnsi="等线(中文正文)" w:cs="等线(中文正文)" w:eastAsia="等线(中文正文)"/>
          <w:b w:val="false"/>
          <w:i w:val="false"/>
          <w:sz w:val="20"/>
        </w:rPr>
        <w:t/>
      </w:r>
    </w:p>
    <w:p>
      <w:pPr>
        <w:pStyle w:val="ab"/>
      </w:pPr>
      <w:r>
        <w:t>那么，我们为什么要去造车，而不是选择与保时捷这样的公司合作？</w:t>
      </w:r>
    </w:p>
    <w:p>
      <w:r>
        <w:rPr>
          <w:rFonts w:ascii="等线(中文正文)" w:hAnsi="等线(中文正文)" w:cs="等线(中文正文)" w:eastAsia="等线(中文正文)"/>
          <w:b w:val="false"/>
          <w:i w:val="false"/>
          <w:sz w:val="20"/>
        </w:rPr>
        <w:t>发言人2：因为目前我们还没有找到具体的合作方式和挣钱模式，需要先了解对方是如何赚钱的。</w:t>
      </w:r>
    </w:p>
    <w:p>
      <w:r>
        <w:rPr>
          <w:rFonts w:ascii="等线(中文正文)" w:hAnsi="等线(中文正文)" w:cs="等线(中文正文)" w:eastAsia="等线(中文正文)"/>
          <w:b w:val="false"/>
          <w:i w:val="false"/>
          <w:sz w:val="20"/>
        </w:rPr>
        <w:t/>
      </w:r>
    </w:p>
    <w:p>
      <w:pPr>
        <w:pStyle w:val="ab"/>
      </w:pPr>
      <w:r>
        <w:t>我们应该如何行动起来？</w:t>
      </w:r>
    </w:p>
    <w:p>
      <w:r>
        <w:rPr>
          <w:rFonts w:ascii="等线(中文正文)" w:hAnsi="等线(中文正文)" w:cs="等线(中文正文)" w:eastAsia="等线(中文正文)"/>
          <w:b w:val="false"/>
          <w:i w:val="false"/>
          <w:sz w:val="20"/>
        </w:rPr>
        <w:t>发言人2：我们要走出去，去接触和了解当下热门的趋势，比如AI，并通过各种渠道（如视频、展会、人脉等）进行信息交叉验证，不断学习和积累经验。</w:t>
      </w:r>
    </w:p>
    <w:p>
      <w:r>
        <w:rPr>
          <w:rFonts w:ascii="等线(中文正文)" w:hAnsi="等线(中文正文)" w:cs="等线(中文正文)" w:eastAsia="等线(中文正文)"/>
          <w:b w:val="false"/>
          <w:i w:val="false"/>
          <w:sz w:val="20"/>
        </w:rPr>
        <w:t/>
      </w:r>
    </w:p>
    <w:p>
      <w:pPr>
        <w:pStyle w:val="ab"/>
      </w:pPr>
      <w:r>
        <w:t>如何确定员工的工作目标和衡量标准？</w:t>
      </w:r>
    </w:p>
    <w:p>
      <w:r>
        <w:rPr>
          <w:rFonts w:ascii="等线(中文正文)" w:hAnsi="等线(中文正文)" w:cs="等线(中文正文)" w:eastAsia="等线(中文正文)"/>
          <w:b w:val="false"/>
          <w:i w:val="false"/>
          <w:sz w:val="20"/>
        </w:rPr>
        <w:t>发言人2：以公司的模式来设定目标，例如展会的KPI可以基于能否为公司带来有效益来确定是否发放工资和差旅费用。</w:t>
      </w:r>
    </w:p>
    <w:p>
      <w:r>
        <w:rPr>
          <w:rFonts w:ascii="等线(中文正文)" w:hAnsi="等线(中文正文)" w:cs="等线(中文正文)" w:eastAsia="等线(中文正文)"/>
          <w:b w:val="false"/>
          <w:i w:val="false"/>
          <w:sz w:val="20"/>
        </w:rPr>
        <w:t/>
      </w:r>
    </w:p>
    <w:p>
      <w:pPr>
        <w:pStyle w:val="ab"/>
      </w:pPr>
      <w:r>
        <w:t>是否担心因为闭塞而错过新兴行业的发展机会？</w:t>
      </w:r>
    </w:p>
    <w:p>
      <w:r>
        <w:rPr>
          <w:rFonts w:ascii="等线(中文正文)" w:hAnsi="等线(中文正文)" w:cs="等线(中文正文)" w:eastAsia="等线(中文正文)"/>
          <w:b w:val="false"/>
          <w:i w:val="false"/>
          <w:sz w:val="20"/>
        </w:rPr>
        <w:t>发言人2：是的，我们都可能有眼界上的局限性，但我作为公司的CTO，必须主动去学习新领域知识，通过各种途径获取一线消费趋势信息，以便及时调整并抓住市场机遇。</w:t>
      </w:r>
    </w:p>
    <w:p>
      <w:r>
        <w:rPr>
          <w:rFonts w:ascii="等线(中文正文)" w:hAnsi="等线(中文正文)" w:cs="等线(中文正文)" w:eastAsia="等线(中文正文)"/>
          <w:b w:val="false"/>
          <w:i w:val="false"/>
          <w:sz w:val="20"/>
        </w:rPr>
        <w:t/>
      </w:r>
    </w:p>
    <w:p>
      <w:pPr>
        <w:pStyle w:val="a7"/>
      </w:pPr>
      <w:r>
        <w:t>待办事项</w:t>
      </w:r>
    </w:p>
    <w:p>
      <w:pPr>
        <w:pStyle w:val="aa"/>
        <w:numPr>
          <w:numId w:val="7"/>
        </w:numPr>
      </w:pPr>
      <w:r>
        <w:t>分析当前市场和消费趋势，特别关注化妆品和水杯等消费产品的市场机会，以确定新的品牌定位和营销策略。负责人：说话人2，完成期限：一个月内。</w:t>
      </w:r>
    </w:p>
    <w:p>
      <w:pPr>
        <w:pStyle w:val="aa"/>
        <w:numPr>
          <w:numId w:val="8"/>
        </w:numPr>
      </w:pPr>
      <w:r>
        <w:t>研究并实施一套完整的客户数据管理方案，包括视频内容的分析和优化，以及通过电商渠道的销售追踪。负责人：说话人2，完成期限：一个月内。</w:t>
      </w:r>
    </w:p>
    <w:p>
      <w:pPr>
        <w:pStyle w:val="aa"/>
        <w:numPr>
          <w:numId w:val="9"/>
        </w:numPr>
      </w:pPr>
      <w:r>
        <w:t>计划并安排与业内专家和意见领袖的交流会，以拓宽视野并了解最新的市场动态和消费者行为。负责人：说话人1，完成期限：两个月内。</w:t>
      </w:r>
    </w:p>
    <w:p>
      <w:pPr>
        <w:pStyle w:val="aa"/>
        <w:numPr>
          <w:numId w:val="10"/>
        </w:numPr>
      </w:pPr>
      <w:r>
        <w:t>开发和维护一个高效的项目管理流程，确保所有任务和活动按时完成，并进行有效的风险管理和问题解决。负责人：说话人2，完成期限：一个月内。</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2026-04-08T10:16:40Z</dcterms:created>
  <dc:creator>Apache POI</dc:creator>
</cp:coreProperties>
</file>