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jc w:val="right"/>
        <w:rPr>
          <w:rFonts w:ascii="Times New Roman" w:hAnsi="Times New Roman"/>
          <w:sz w:val="5"/>
        </w:rPr>
      </w:pPr>
      <w:r>
        <w:rPr>
          <w:rFonts w:ascii="Times New Roman" w:hAnsi="Times New Roman"/>
          <w:sz w:val="5"/>
        </w:rPr>
        <w:t xml:space="preserve">csd</w:t>
      </w: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  <w:t xml:space="preserve">dwq</w:t>
            </w: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dwwd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E21B5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2A6A9794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