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c41230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ffffff"/>
          <w:sz w:val="18"/>
          <w:szCs w:val="18"/>
          <w:rtl w:val="0"/>
        </w:rPr>
        <w:t xml:space="preserve">  El Sewedy Electrometer  ·  Education Initiative  ·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af0f0" w:val="clear"/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af0f0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80"/>
          <w:szCs w:val="80"/>
          <w:rtl w:val="0"/>
        </w:rPr>
        <w:t xml:space="preserve">ElSewedy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af0f0" w:val="clear"/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0a0a"/>
          <w:sz w:val="80"/>
          <w:szCs w:val="80"/>
          <w:rtl w:val="0"/>
        </w:rPr>
        <w:t xml:space="preserve">GenZ Coders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f5d5d5" w:space="0" w:sz="6" w:val="single"/>
        </w:pBdr>
        <w:shd w:fill="faf0f0" w:val="clear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af0f0" w:val="clear"/>
        <w:spacing w:after="2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30"/>
          <w:szCs w:val="30"/>
          <w:rtl w:val="0"/>
        </w:rPr>
        <w:t xml:space="preserve">Build skills.  Track progress.  Launch careers.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af0f0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Academy Overview &amp; Phase 1 Plan  · 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af0f0" w:val="clear"/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865"/>
        <w:tblGridChange w:id="0">
          <w:tblGrid>
            <w:gridCol w:w="2340"/>
            <w:gridCol w:w="2340"/>
            <w:gridCol w:w="2340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41230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8 June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ae8ec"/>
                <w:sz w:val="17"/>
                <w:szCs w:val="17"/>
                <w:rtl w:val="0"/>
              </w:rPr>
              <w:t xml:space="preserve">Launch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0a0a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d5d5"/>
                <w:sz w:val="26"/>
                <w:szCs w:val="26"/>
                <w:rtl w:val="0"/>
              </w:rPr>
              <w:t xml:space="preserve">Ages 10–18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17"/>
                <w:szCs w:val="17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41230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ae8ec"/>
                <w:sz w:val="17"/>
                <w:szCs w:val="17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0a0a" w:val="clear"/>
            <w:tcMar>
              <w:top w:w="140.0" w:type="dxa"/>
              <w:left w:w="100.0" w:type="dxa"/>
              <w:bottom w:w="14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d5d5"/>
                <w:sz w:val="26"/>
                <w:szCs w:val="26"/>
                <w:rtl w:val="0"/>
              </w:rPr>
              <w:t xml:space="preserve">Online + Workshops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ddddd"/>
                <w:sz w:val="17"/>
                <w:szCs w:val="17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e8a020" w:space="0" w:sz="8" w:val="single"/>
        </w:pBdr>
        <w:shd w:fill="c41230" w:val="clear"/>
        <w:spacing w:after="14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1. ACADEMY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ElSewedy GenZ Coders is a technology education academy affiliated with El Sewedy Electrometer, built to equip Egyptian students aged 10–18 with real, project-based digital skills. The academy is primarily online for maximum accessibility, with physical workshops held to deepen collaboration and hands-on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f5d5d5" w:space="0" w:sz="4" w:val="single"/>
            </w:tcBorders>
            <w:shd w:fill="faf0f0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230"/>
                <w:sz w:val="22"/>
                <w:szCs w:val="22"/>
                <w:rtl w:val="0"/>
              </w:rPr>
              <w:t xml:space="preserve">Our 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20"/>
                <w:szCs w:val="20"/>
                <w:rtl w:val="0"/>
              </w:rPr>
              <w:t xml:space="preserve">Egypt's leading youth tech academy — producing confident builders who create solutions, not just consume technology.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f5d5d5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140.0" w:type="dxa"/>
              <w:left w:w="18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230"/>
                <w:sz w:val="22"/>
                <w:szCs w:val="22"/>
                <w:rtl w:val="0"/>
              </w:rPr>
              <w:t xml:space="preserve">Our 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20"/>
                <w:szCs w:val="20"/>
                <w:rtl w:val="0"/>
              </w:rPr>
              <w:t xml:space="preserve">Deliver structured, project-based tech education through expert engineers, peer mentorship, and strong school partnerships.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e8a020" w:space="0" w:sz="8" w:val="single"/>
        </w:pBdr>
        <w:shd w:fill="c41230" w:val="clear"/>
        <w:spacing w:after="14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2. DELIVERY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left w:color="c41230" w:space="1" w:sz="12" w:val="single"/>
        </w:pBdr>
        <w:spacing w:after="70" w:before="16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22"/>
          <w:szCs w:val="22"/>
          <w:rtl w:val="0"/>
        </w:rPr>
        <w:t xml:space="preserve">Online-First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Live sessions delivered by qualified engineers — not pre-recorded videos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Flexible scheduling designed around school timetables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Every course ends with a real, working student project</w:t>
      </w:r>
    </w:p>
    <w:p w:rsidR="00000000" w:rsidDel="00000000" w:rsidP="00000000" w:rsidRDefault="00000000" w:rsidRPr="00000000" w14:paraId="00000023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c41230" w:space="1" w:sz="12" w:val="single"/>
        </w:pBdr>
        <w:spacing w:after="70" w:before="16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22"/>
          <w:szCs w:val="22"/>
          <w:rtl w:val="0"/>
        </w:rPr>
        <w:t xml:space="preserve">Physical Workshops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Held on an as-needed basis at partner school facilities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7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0a0a"/>
          <w:sz w:val="21"/>
          <w:szCs w:val="21"/>
          <w:u w:val="none"/>
          <w:shd w:fill="auto" w:val="clear"/>
          <w:vertAlign w:val="baseline"/>
          <w:rtl w:val="0"/>
        </w:rPr>
        <w:t xml:space="preserve">Focused on hands-on collaboration and project building</w:t>
      </w:r>
    </w:p>
    <w:p w:rsidR="00000000" w:rsidDel="00000000" w:rsidP="00000000" w:rsidRDefault="00000000" w:rsidRPr="00000000" w14:paraId="0000002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c41230" w:space="1" w:sz="12" w:val="single"/>
        </w:pBdr>
        <w:spacing w:after="70" w:before="16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22"/>
          <w:szCs w:val="22"/>
          <w:rtl w:val="0"/>
        </w:rPr>
        <w:t xml:space="preserve">Co-Teaching Assistants (CTAs)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CTAs are personally selected students from ElSewedy's own school. They deliver 4-hour Technical Support Sessions between core sessions — providing peer-level guidance and consolidating learning. Each CTA session = 4 hours of open lab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e8a020" w:space="0" w:sz="8" w:val="single"/>
        </w:pBdr>
        <w:shd w:fill="c41230" w:val="clear"/>
        <w:spacing w:after="14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3. PHASE 1 ENGINEERING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130.0" w:type="dxa"/>
              <w:left w:w="150.0" w:type="dxa"/>
              <w:bottom w:w="13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pBdr>
                <w:left w:color="c41230" w:space="1" w:sz="12" w:val="single"/>
              </w:pBdr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230"/>
                <w:sz w:val="23"/>
                <w:szCs w:val="23"/>
                <w:rtl w:val="0"/>
              </w:rPr>
              <w:t xml:space="preserve">Alaa Abdelrahman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Lead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19"/>
                <w:szCs w:val="19"/>
                <w:rtl w:val="0"/>
              </w:rPr>
              <w:t xml:space="preserve">Course design, curriculum strategy &amp; technical leadership across all Phase 1 tracks.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30.0" w:type="dxa"/>
              <w:left w:w="150.0" w:type="dxa"/>
              <w:bottom w:w="13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pBdr>
                <w:left w:color="c41230" w:space="1" w:sz="12" w:val="single"/>
              </w:pBdr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230"/>
                <w:sz w:val="23"/>
                <w:szCs w:val="23"/>
                <w:rtl w:val="0"/>
              </w:rPr>
              <w:t xml:space="preserve">Fady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19"/>
                <w:szCs w:val="19"/>
                <w:rtl w:val="0"/>
              </w:rPr>
              <w:t xml:space="preserve">Session delivery, hands-on project supervision &amp; learner engagement.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130.0" w:type="dxa"/>
              <w:left w:w="150.0" w:type="dxa"/>
              <w:bottom w:w="13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pBdr>
                <w:left w:color="c41230" w:space="1" w:sz="12" w:val="single"/>
              </w:pBdr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1230"/>
                <w:sz w:val="23"/>
                <w:szCs w:val="23"/>
                <w:rtl w:val="0"/>
              </w:rPr>
              <w:t xml:space="preserve">Aya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5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100" w:firstLine="0"/>
              <w:rPr/>
            </w:pPr>
            <w:r w:rsidDel="00000000" w:rsidR="00000000" w:rsidRPr="00000000">
              <w:rPr>
                <w:rFonts w:ascii="Arial" w:cs="Arial" w:eastAsia="Arial" w:hAnsi="Arial"/>
                <w:color w:val="1a0a0a"/>
                <w:sz w:val="19"/>
                <w:szCs w:val="19"/>
                <w:rtl w:val="0"/>
              </w:rPr>
              <w:t xml:space="preserve">Session delivery, student progress tracking &amp; CTA coordination.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e8a020" w:space="0" w:sz="8" w:val="single"/>
        </w:pBdr>
        <w:shd w:fill="c41230" w:val="clear"/>
        <w:spacing w:after="14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4. PHASE 1 CURRICULUM — 5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5" w:before="45" w:lineRule="auto"/>
        <w:rPr>
          <w:rFonts w:ascii="Arial" w:cs="Arial" w:eastAsia="Arial" w:hAnsi="Arial"/>
          <w:color w:val="1a0a0a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All courses follow a project-based learning model. </w:t>
      </w:r>
    </w:p>
    <w:p w:rsidR="00000000" w:rsidDel="00000000" w:rsidP="00000000" w:rsidRDefault="00000000" w:rsidRPr="00000000" w14:paraId="00000047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Each course = 8 core sessions (1.5 hrs each) + 4 Technical Support Sessions (4 hrs each) = 20 total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"/>
        <w:gridCol w:w="2205"/>
        <w:gridCol w:w="1020"/>
        <w:gridCol w:w="810"/>
        <w:gridCol w:w="1380"/>
        <w:gridCol w:w="4020"/>
        <w:tblGridChange w:id="0">
          <w:tblGrid>
            <w:gridCol w:w="375"/>
            <w:gridCol w:w="2205"/>
            <w:gridCol w:w="1020"/>
            <w:gridCol w:w="810"/>
            <w:gridCol w:w="1380"/>
            <w:gridCol w:w="4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What Students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Scratch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Age 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5200"/>
                <w:sz w:val="18"/>
                <w:szCs w:val="18"/>
                <w:rtl w:val="0"/>
              </w:rPr>
              <w:t xml:space="preserve">500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8 + 4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Visual programming — logic, creativity &amp; animations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Intro to 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Age 13+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5200"/>
                <w:sz w:val="18"/>
                <w:szCs w:val="18"/>
                <w:rtl w:val="0"/>
              </w:rPr>
              <w:t xml:space="preserve">600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8 + 4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Variables, loops, functions &amp; problem-solving basics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Advanced 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Age 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5200"/>
                <w:sz w:val="18"/>
                <w:szCs w:val="18"/>
                <w:rtl w:val="0"/>
              </w:rPr>
              <w:t xml:space="preserve">700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8 + 4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OOP, data structures &amp; game development with SFML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Electronics &amp; Build Your Robot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Age 13+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5200"/>
                <w:sz w:val="18"/>
                <w:szCs w:val="18"/>
                <w:rtl w:val="0"/>
              </w:rPr>
              <w:t xml:space="preserve">600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8 + 4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Circuits, Arduino, sensors &amp; build a real robot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Build Web App with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Age 13+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7a52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7a5200"/>
                <w:sz w:val="18"/>
                <w:szCs w:val="18"/>
                <w:rtl w:val="0"/>
              </w:rPr>
              <w:t xml:space="preserve">600</w:t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5200"/>
                <w:sz w:val="18"/>
                <w:szCs w:val="18"/>
                <w:rtl w:val="0"/>
              </w:rPr>
              <w:t xml:space="preserve">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8 + 4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Ship a live web app using AI tools (Lovable/v0)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c41230" w:space="1" w:sz="12" w:val="single"/>
        </w:pBdr>
        <w:spacing w:after="70" w:before="16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22"/>
          <w:szCs w:val="22"/>
          <w:rtl w:val="0"/>
        </w:rPr>
        <w:t xml:space="preserve">Session Sequence per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tblGridChange w:id="0">
          <w:tblGrid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  <w:gridCol w:w="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5"/>
                <w:szCs w:val="15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5"/>
                <w:szCs w:val="15"/>
                <w:rtl w:val="0"/>
              </w:rPr>
              <w:t xml:space="preserve">Core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a020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5"/>
                <w:szCs w:val="15"/>
                <w:rtl w:val="0"/>
              </w:rPr>
              <w:t xml:space="preserve">Core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5"/>
                <w:szCs w:val="15"/>
                <w:rtl w:val="0"/>
              </w:rPr>
              <w:t xml:space="preserve">Core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a020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5"/>
                <w:szCs w:val="15"/>
                <w:rtl w:val="0"/>
              </w:rPr>
              <w:t xml:space="preserve">Core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5"/>
                <w:szCs w:val="15"/>
                <w:rtl w:val="0"/>
              </w:rPr>
              <w:t xml:space="preserve">Core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a020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5"/>
                <w:szCs w:val="15"/>
                <w:rtl w:val="0"/>
              </w:rPr>
              <w:t xml:space="preserve">Core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c41230"/>
                <w:sz w:val="15"/>
                <w:szCs w:val="15"/>
                <w:rtl w:val="0"/>
              </w:rPr>
              <w:t xml:space="preserve">Core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a020" w:val="clear"/>
            <w:tcMar>
              <w:top w:w="60.0" w:type="dxa"/>
              <w:left w:w="20.0" w:type="dxa"/>
              <w:bottom w:w="6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TS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50" w:before="30" w:lineRule="auto"/>
        <w:rPr/>
      </w:pPr>
      <w:r w:rsidDel="00000000" w:rsidR="00000000" w:rsidRPr="00000000">
        <w:rPr>
          <w:rFonts w:ascii="Arial" w:cs="Arial" w:eastAsia="Arial" w:hAnsi="Arial"/>
          <w:color w:val="c41230"/>
          <w:sz w:val="18"/>
          <w:szCs w:val="18"/>
          <w:rtl w:val="0"/>
        </w:rPr>
        <w:t xml:space="preserve">  ■ </w:t>
      </w:r>
      <w:r w:rsidDel="00000000" w:rsidR="00000000" w:rsidRPr="00000000">
        <w:rPr>
          <w:rFonts w:ascii="Arial" w:cs="Arial" w:eastAsia="Arial" w:hAnsi="Arial"/>
          <w:color w:val="1a0a0a"/>
          <w:sz w:val="18"/>
          <w:szCs w:val="18"/>
          <w:rtl w:val="0"/>
        </w:rPr>
        <w:t xml:space="preserve">Core Session — 1.5 hrs (Engineer-led)     </w:t>
      </w:r>
      <w:r w:rsidDel="00000000" w:rsidR="00000000" w:rsidRPr="00000000">
        <w:rPr>
          <w:rFonts w:ascii="Arial" w:cs="Arial" w:eastAsia="Arial" w:hAnsi="Arial"/>
          <w:color w:val="e8a020"/>
          <w:sz w:val="18"/>
          <w:szCs w:val="18"/>
          <w:rtl w:val="0"/>
        </w:rPr>
        <w:t xml:space="preserve">  ■ </w:t>
      </w:r>
      <w:r w:rsidDel="00000000" w:rsidR="00000000" w:rsidRPr="00000000">
        <w:rPr>
          <w:rFonts w:ascii="Arial" w:cs="Arial" w:eastAsia="Arial" w:hAnsi="Arial"/>
          <w:color w:val="1a0a0a"/>
          <w:sz w:val="18"/>
          <w:szCs w:val="18"/>
          <w:rtl w:val="0"/>
        </w:rPr>
        <w:t xml:space="preserve">Technical Support Session — 4 hrs (CTA-led)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e8a020" w:space="0" w:sz="8" w:val="single"/>
        </w:pBdr>
        <w:shd w:fill="c41230" w:val="clear"/>
        <w:spacing w:after="14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5. SCHOOL PARTNERSHIPS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Formal MOUs will be signed with three school categories. Partners receive exclusive student discounts, co-branding, and joint workshops.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6460"/>
        <w:tblGridChange w:id="0">
          <w:tblGrid>
            <w:gridCol w:w="2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Partner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Role &amp; 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20"/>
                <w:szCs w:val="20"/>
                <w:rtl w:val="0"/>
              </w:rPr>
              <w:t xml:space="preserve">Secondary Schools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20"/>
                <w:szCs w:val="20"/>
                <w:rtl w:val="0"/>
              </w:rPr>
              <w:t xml:space="preserve">Broad student outreach; foundational digital skills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20"/>
                <w:szCs w:val="20"/>
                <w:rtl w:val="0"/>
              </w:rPr>
              <w:t xml:space="preserve">STEM Schools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20"/>
                <w:szCs w:val="20"/>
                <w:rtl w:val="0"/>
              </w:rPr>
              <w:t xml:space="preserve">Advanced learners; deeper technical curriculum collaboration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20"/>
                <w:szCs w:val="20"/>
                <w:rtl w:val="0"/>
              </w:rPr>
              <w:t xml:space="preserve">IATS Schools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20"/>
                <w:szCs w:val="20"/>
                <w:rtl w:val="0"/>
              </w:rPr>
              <w:t xml:space="preserve">Specialized applied tech track; research &amp; innovation bridge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e8a020" w:space="0" w:sz="8" w:val="single"/>
        </w:pBdr>
        <w:shd w:fill="c41230" w:val="clear"/>
        <w:spacing w:after="14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6. COURSE PRICING &amp; DISCOUNTS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left w:color="c41230" w:space="1" w:sz="12" w:val="single"/>
        </w:pBdr>
        <w:spacing w:after="70" w:before="16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22"/>
          <w:szCs w:val="22"/>
          <w:rtl w:val="0"/>
        </w:rPr>
        <w:t xml:space="preserve">Individual Course Prices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680"/>
        <w:gridCol w:w="1680"/>
        <w:gridCol w:w="1800"/>
        <w:tblGridChange w:id="0">
          <w:tblGrid>
            <w:gridCol w:w="4200"/>
            <w:gridCol w:w="1680"/>
            <w:gridCol w:w="168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Partner (–15%)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Scratch (Age 10+)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500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9"/>
                <w:szCs w:val="19"/>
                <w:rtl w:val="0"/>
              </w:rPr>
              <w:t xml:space="preserve">425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8 + 4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Intro to C++ (Age 13+)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600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ff4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9"/>
                <w:szCs w:val="19"/>
                <w:rtl w:val="0"/>
              </w:rPr>
              <w:t xml:space="preserve">510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8 + 4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Advanced C++ (Age 14+)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700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9"/>
                <w:szCs w:val="19"/>
                <w:rtl w:val="0"/>
              </w:rPr>
              <w:t xml:space="preserve">595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8 + 4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Electronics &amp; Robot (Age 13+)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600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ff4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9"/>
                <w:szCs w:val="19"/>
                <w:rtl w:val="0"/>
              </w:rPr>
              <w:t xml:space="preserve">510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8 + 4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Build Web App with AI (Age 13+)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19"/>
                <w:szCs w:val="19"/>
                <w:rtl w:val="0"/>
              </w:rPr>
              <w:t xml:space="preserve">510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9"/>
                <w:szCs w:val="19"/>
                <w:rtl w:val="0"/>
              </w:rPr>
              <w:t xml:space="preserve">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8 + 4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c41230" w:space="1" w:sz="12" w:val="single"/>
        </w:pBdr>
        <w:spacing w:after="70" w:before="16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22"/>
          <w:szCs w:val="22"/>
          <w:rtl w:val="0"/>
        </w:rPr>
        <w:t xml:space="preserve">Bundle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680"/>
        <w:gridCol w:w="1680"/>
        <w:gridCol w:w="1800"/>
        <w:tblGridChange w:id="0">
          <w:tblGrid>
            <w:gridCol w:w="4200"/>
            <w:gridCol w:w="1680"/>
            <w:gridCol w:w="168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Full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Bundle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You 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All 5 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3,000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9"/>
                <w:szCs w:val="19"/>
                <w:rtl w:val="0"/>
              </w:rPr>
              <w:t xml:space="preserve">2,</w:t>
            </w:r>
            <w:r w:rsidDel="00000000" w:rsidR="00000000" w:rsidRPr="00000000">
              <w:rPr>
                <w:b w:val="1"/>
                <w:bCs w:val="1"/>
                <w:color w:val="c41230"/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9"/>
                <w:szCs w:val="19"/>
                <w:rtl w:val="0"/>
              </w:rPr>
              <w:t xml:space="preserve">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200"/>
                <w:sz w:val="18"/>
                <w:szCs w:val="18"/>
                <w:rtl w:val="0"/>
              </w:rPr>
              <w:t xml:space="preserve">600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5200"/>
                <w:sz w:val="18"/>
                <w:szCs w:val="18"/>
                <w:rtl w:val="0"/>
              </w:rPr>
              <w:t xml:space="preserve">EGP (2</w:t>
            </w:r>
            <w:r w:rsidDel="00000000" w:rsidR="00000000" w:rsidRPr="00000000">
              <w:rPr>
                <w:b w:val="1"/>
                <w:bCs w:val="1"/>
                <w:color w:val="7a52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5200"/>
                <w:sz w:val="18"/>
                <w:szCs w:val="18"/>
                <w:rtl w:val="0"/>
              </w:rPr>
              <w:t xml:space="preserve">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All 5 Courses — Partnership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,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00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9"/>
                <w:szCs w:val="19"/>
                <w:rtl w:val="0"/>
              </w:rPr>
              <w:t xml:space="preserve">2,</w:t>
            </w:r>
            <w:r w:rsidDel="00000000" w:rsidR="00000000" w:rsidRPr="00000000">
              <w:rPr>
                <w:b w:val="1"/>
                <w:bCs w:val="1"/>
                <w:color w:val="155724"/>
                <w:sz w:val="19"/>
                <w:szCs w:val="19"/>
                <w:rtl w:val="0"/>
              </w:rPr>
              <w:t xml:space="preserve">250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9"/>
                <w:szCs w:val="19"/>
                <w:rtl w:val="0"/>
              </w:rPr>
              <w:t xml:space="preserve"> EGP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4edd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8"/>
                <w:szCs w:val="18"/>
                <w:rtl w:val="0"/>
              </w:rPr>
              <w:t xml:space="preserve"> EGP (2</w:t>
            </w:r>
            <w:r w:rsidDel="00000000" w:rsidR="00000000" w:rsidRPr="00000000">
              <w:rPr>
                <w:b w:val="1"/>
                <w:bCs w:val="1"/>
                <w:color w:val="155724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8"/>
                <w:szCs w:val="18"/>
                <w:rtl w:val="0"/>
              </w:rPr>
              <w:t xml:space="preserve">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c41230" w:space="1" w:sz="12" w:val="single"/>
        </w:pBdr>
        <w:spacing w:after="70" w:before="16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1230"/>
          <w:sz w:val="22"/>
          <w:szCs w:val="22"/>
          <w:rtl w:val="0"/>
        </w:rPr>
        <w:t xml:space="preserve">Discounts &amp; Special Offers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15"/>
        <w:gridCol w:w="4560"/>
        <w:gridCol w:w="2145"/>
        <w:tblGridChange w:id="0">
          <w:tblGrid>
            <w:gridCol w:w="2715"/>
            <w:gridCol w:w="4560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5200"/>
                <w:sz w:val="18"/>
                <w:szCs w:val="18"/>
                <w:rtl w:val="0"/>
              </w:rPr>
              <w:t xml:space="preserve">🐣 Early 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First 20 students — valid until 25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a52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5200"/>
                <w:sz w:val="18"/>
                <w:szCs w:val="18"/>
                <w:rtl w:val="0"/>
              </w:rPr>
              <w:t xml:space="preserve">%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8"/>
                <w:szCs w:val="18"/>
                <w:rtl w:val="0"/>
              </w:rPr>
              <w:t xml:space="preserve">🏫 Partner School —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Students via partner schools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15% off per 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8"/>
                <w:szCs w:val="18"/>
                <w:rtl w:val="0"/>
              </w:rPr>
              <w:t xml:space="preserve">🏫 Partner School —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Partner school — all 5 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% off bundle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8"/>
                <w:szCs w:val="18"/>
                <w:rtl w:val="0"/>
              </w:rPr>
              <w:t xml:space="preserve">👨‍👩‍👦 Sibling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Second child from same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10% 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8"/>
                <w:szCs w:val="18"/>
                <w:rtl w:val="0"/>
              </w:rPr>
              <w:t xml:space="preserve">👥 Referral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Student refers a friend — both get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0a0a"/>
                <w:sz w:val="18"/>
                <w:szCs w:val="18"/>
                <w:rtl w:val="0"/>
              </w:rPr>
              <w:t xml:space="preserve">10% off each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5" w:before="45" w:lineRule="auto"/>
        <w:rPr>
          <w:rFonts w:ascii="Arial" w:cs="Arial" w:eastAsia="Arial" w:hAnsi="Arial"/>
          <w:color w:val="1a0a0a"/>
          <w:sz w:val="21"/>
          <w:szCs w:val="21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 Only one discount per enrollment.</w:t>
      </w:r>
    </w:p>
    <w:p w:rsidR="00000000" w:rsidDel="00000000" w:rsidP="00000000" w:rsidRDefault="00000000" w:rsidRPr="00000000" w14:paraId="000000CF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Partnership bundle supersedes all other discounts.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e8a020" w:space="0" w:sz="8" w:val="single"/>
        </w:pBdr>
        <w:shd w:fill="c41230" w:val="clear"/>
        <w:spacing w:after="14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7. LAUNCH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80"/>
        <w:gridCol w:w="5280"/>
        <w:tblGridChange w:id="0">
          <w:tblGrid>
            <w:gridCol w:w="2400"/>
            <w:gridCol w:w="1680"/>
            <w:gridCol w:w="5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Branding Kick-off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Logo, social media pages, brand identity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Early Bird Opens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10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First 20 students —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% off via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School 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17–25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sdt>
              <w:sdtPr>
                <w:id w:val="44325813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1a0a0a"/>
                    <w:sz w:val="19"/>
                    <w:szCs w:val="19"/>
                    <w:rtl w:val="0"/>
                  </w:rPr>
                  <w:t xml:space="preserve">IATS → Secondary → STEM activation &amp; MOU signing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Early Bird Closes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25 May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Standard pricing applies from this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Final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1–7 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WhatsApp broadcasts, countdown posts, confirmations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9"/>
                <w:szCs w:val="19"/>
                <w:rtl w:val="0"/>
              </w:rPr>
              <w:t xml:space="preserve">🚀 Academy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9"/>
                <w:szCs w:val="19"/>
                <w:rtl w:val="0"/>
              </w:rPr>
              <w:t xml:space="preserve">8 June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c41230"/>
                <w:sz w:val="19"/>
                <w:szCs w:val="19"/>
                <w:rtl w:val="0"/>
              </w:rPr>
              <w:t xml:space="preserve">First cohort onboarding &amp; live sessions begin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5200"/>
                <w:sz w:val="19"/>
                <w:szCs w:val="19"/>
                <w:rtl w:val="0"/>
              </w:rPr>
              <w:t xml:space="preserve">Phase 2 (conditional)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5200"/>
                <w:sz w:val="19"/>
                <w:szCs w:val="19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f5e6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a5200"/>
                <w:sz w:val="19"/>
                <w:szCs w:val="19"/>
                <w:rtl w:val="0"/>
              </w:rPr>
              <w:t xml:space="preserve">Web Advanced, Mobile, Embedded Systems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e8a020" w:space="0" w:sz="8" w:val="single"/>
        </w:pBdr>
        <w:shd w:fill="c41230" w:val="clear"/>
        <w:spacing w:after="140" w:before="240" w:lineRule="auto"/>
        <w:ind w:left="160" w:righ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8. PHASE 2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Upon successful Phase 1 completion, the academy expands into advanced tracks with a growing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41230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Advanced Web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0a0a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Mobile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555555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Embedded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e8ec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React, Node.js &amp; full-stack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Flutter — real app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0a0a"/>
                <w:sz w:val="19"/>
                <w:szCs w:val="19"/>
                <w:rtl w:val="0"/>
              </w:rPr>
              <w:t xml:space="preserve">Arduino, Raspberry Pi &amp; IoT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5" w:before="45" w:lineRule="auto"/>
        <w:rPr/>
      </w:pPr>
      <w:r w:rsidDel="00000000" w:rsidR="00000000" w:rsidRPr="00000000">
        <w:rPr>
          <w:rFonts w:ascii="Arial" w:cs="Arial" w:eastAsia="Arial" w:hAnsi="Arial"/>
          <w:color w:val="1a0a0a"/>
          <w:sz w:val="21"/>
          <w:szCs w:val="21"/>
          <w:rtl w:val="0"/>
        </w:rPr>
        <w:t xml:space="preserve">Phase 1 CTAs will be elevated into junior instructor roles — creating a self-sustaining talent pipeline from within the ElSewedy school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c41230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ffffff"/>
          <w:sz w:val="19"/>
          <w:szCs w:val="19"/>
          <w:rtl w:val="0"/>
        </w:rPr>
        <w:t xml:space="preserve">  ElSewedy GenZ Coders  ·  El Sewedy Electrometer  ·  "Build skills. Track progress. Launch careers."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900" w:top="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pBdr>
        <w:top w:color="f5d5d5" w:space="1" w:sz="4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ElSewedy GenZ Coders  |  El Sewedy Electrometer  |  Page 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Bdr>
        <w:bottom w:color="f5d5d5" w:space="1" w:sz="4" w:val="single"/>
      </w:pBdr>
      <w:spacing w:after="6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c41230"/>
        <w:sz w:val="18"/>
        <w:szCs w:val="18"/>
        <w:rtl w:val="0"/>
      </w:rPr>
      <w:t xml:space="preserve">ElSewedy GenZ Coders 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|  Academy Overview  |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270"/>
      </w:pPr>
      <w:rPr>
        <w:color w:val="c4123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0a0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0a0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nezFPQq+JoGDJ3gmLON3DaSf+Q==">CgMxLjAaJAoBMBIfCh0IB0IZCgVBcmlhbBIQQXJpYWwgVW5pY29kZSBNUzgAciExSUswOXdWdVROd3Y3ZDBYQm1DNnBaUmVWdEJrakt4QUY=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