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3doj1rwawa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Présentation du RGPD / Jour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720" w:firstLine="0"/>
        <w:jc w:val="center"/>
        <w:rPr>
          <w:b w:val="1"/>
          <w:bCs w:val="1"/>
          <w:sz w:val="46"/>
          <w:szCs w:val="46"/>
        </w:rPr>
      </w:pPr>
      <w:bookmarkStart w:colFirst="0" w:colLast="0" w:name="_a5k63qgvt5qy" w:id="1"/>
      <w:bookmarkEnd w:id="1"/>
      <w:r w:rsidDel="00000000" w:rsidR="00000000" w:rsidRPr="00000000">
        <w:rPr>
          <w:b w:val="1"/>
          <w:bCs w:val="1"/>
          <w:sz w:val="46"/>
          <w:szCs w:val="46"/>
          <w:rtl w:val="0"/>
        </w:rPr>
        <w:t xml:space="preserve">Présentation du RGPD</w:t>
      </w:r>
    </w:p>
    <w:p w:rsidR="00000000" w:rsidDel="00000000" w:rsidP="00000000" w:rsidRDefault="00000000" w:rsidRPr="00000000" w14:paraId="00000003">
      <w:pPr>
        <w:pStyle w:val="Heading2"/>
        <w:keepNext w:val="0"/>
        <w:keepLines w:val="0"/>
        <w:spacing w:after="80" w:lineRule="auto"/>
        <w:ind w:left="720" w:firstLine="0"/>
        <w:jc w:val="center"/>
        <w:rPr>
          <w:b w:val="1"/>
          <w:bCs w:val="1"/>
          <w:sz w:val="34"/>
          <w:szCs w:val="34"/>
        </w:rPr>
      </w:pPr>
      <w:bookmarkStart w:colFirst="0" w:colLast="0" w:name="_jodfm5ntsbif" w:id="2"/>
      <w:bookmarkEnd w:id="2"/>
      <w:r w:rsidDel="00000000" w:rsidR="00000000" w:rsidRPr="00000000">
        <w:rPr>
          <w:b w:val="1"/>
          <w:bCs w:val="1"/>
          <w:sz w:val="34"/>
          <w:szCs w:val="34"/>
          <w:rtl w:val="0"/>
        </w:rPr>
        <w:t xml:space="preserve">1. Qu'est-ce que le RGPD ?</w:t>
      </w:r>
    </w:p>
    <w:p w:rsidR="00000000" w:rsidDel="00000000" w:rsidP="00000000" w:rsidRDefault="00000000" w:rsidRPr="00000000" w14:paraId="00000004">
      <w:pPr>
        <w:spacing w:after="240" w:before="240" w:lineRule="auto"/>
        <w:jc w:val="center"/>
        <w:rPr>
          <w:sz w:val="26"/>
          <w:szCs w:val="26"/>
        </w:rPr>
      </w:pPr>
      <w:r w:rsidDel="00000000" w:rsidR="00000000" w:rsidRPr="00000000">
        <w:rPr>
          <w:sz w:val="26"/>
          <w:szCs w:val="26"/>
          <w:rtl w:val="0"/>
        </w:rPr>
        <w:t xml:space="preserve">Le </w:t>
      </w:r>
      <w:r w:rsidDel="00000000" w:rsidR="00000000" w:rsidRPr="00000000">
        <w:rPr>
          <w:b w:val="1"/>
          <w:bCs w:val="1"/>
          <w:sz w:val="26"/>
          <w:szCs w:val="26"/>
          <w:rtl w:val="0"/>
        </w:rPr>
        <w:t xml:space="preserve">RGPD</w:t>
      </w:r>
      <w:r w:rsidDel="00000000" w:rsidR="00000000" w:rsidRPr="00000000">
        <w:rPr>
          <w:sz w:val="26"/>
          <w:szCs w:val="26"/>
          <w:rtl w:val="0"/>
        </w:rPr>
        <w:t xml:space="preserve">, ou </w:t>
      </w:r>
      <w:r w:rsidDel="00000000" w:rsidR="00000000" w:rsidRPr="00000000">
        <w:rPr>
          <w:b w:val="1"/>
          <w:bCs w:val="1"/>
          <w:sz w:val="26"/>
          <w:szCs w:val="26"/>
          <w:rtl w:val="0"/>
        </w:rPr>
        <w:t xml:space="preserve">Règlement Général sur la Protection des Données</w:t>
      </w:r>
      <w:r w:rsidDel="00000000" w:rsidR="00000000" w:rsidRPr="00000000">
        <w:rPr>
          <w:sz w:val="26"/>
          <w:szCs w:val="26"/>
          <w:rtl w:val="0"/>
        </w:rPr>
        <w:t xml:space="preserve">, est un règlement européen entré en application le </w:t>
      </w:r>
      <w:r w:rsidDel="00000000" w:rsidR="00000000" w:rsidRPr="00000000">
        <w:rPr>
          <w:b w:val="1"/>
          <w:bCs w:val="1"/>
          <w:sz w:val="26"/>
          <w:szCs w:val="26"/>
          <w:rtl w:val="0"/>
        </w:rPr>
        <w:t xml:space="preserve">25 mai 2018</w:t>
      </w:r>
      <w:r w:rsidDel="00000000" w:rsidR="00000000" w:rsidRPr="00000000">
        <w:rPr>
          <w:sz w:val="26"/>
          <w:szCs w:val="26"/>
          <w:rtl w:val="0"/>
        </w:rPr>
        <w:t xml:space="preserve">. Il a pour objectif de protéger les données personnelles des personnes et de leur donner davantage de contrôle sur leurs informations.</w:t>
      </w:r>
    </w:p>
    <w:p w:rsidR="00000000" w:rsidDel="00000000" w:rsidP="00000000" w:rsidRDefault="00000000" w:rsidRPr="00000000" w14:paraId="00000005">
      <w:pPr>
        <w:pStyle w:val="Heading2"/>
        <w:keepNext w:val="0"/>
        <w:keepLines w:val="0"/>
        <w:spacing w:after="80" w:lineRule="auto"/>
        <w:ind w:left="720" w:firstLine="0"/>
        <w:jc w:val="center"/>
        <w:rPr>
          <w:b w:val="1"/>
          <w:bCs w:val="1"/>
          <w:sz w:val="34"/>
          <w:szCs w:val="34"/>
        </w:rPr>
      </w:pPr>
      <w:bookmarkStart w:colFirst="0" w:colLast="0" w:name="_bh9hagk4b4k3" w:id="3"/>
      <w:bookmarkEnd w:id="3"/>
      <w:r w:rsidDel="00000000" w:rsidR="00000000" w:rsidRPr="00000000">
        <w:rPr>
          <w:b w:val="1"/>
          <w:bCs w:val="1"/>
          <w:sz w:val="34"/>
          <w:szCs w:val="34"/>
          <w:rtl w:val="0"/>
        </w:rPr>
        <w:t xml:space="preserve">2. Pourquoi le RGPD existe-t-il ?</w:t>
      </w:r>
    </w:p>
    <w:p w:rsidR="00000000" w:rsidDel="00000000" w:rsidP="00000000" w:rsidRDefault="00000000" w:rsidRPr="00000000" w14:paraId="00000006">
      <w:pPr>
        <w:spacing w:after="240" w:before="240" w:lineRule="auto"/>
        <w:jc w:val="center"/>
        <w:rPr>
          <w:sz w:val="26"/>
          <w:szCs w:val="26"/>
        </w:rPr>
      </w:pPr>
      <w:r w:rsidDel="00000000" w:rsidR="00000000" w:rsidRPr="00000000">
        <w:rPr>
          <w:sz w:val="26"/>
          <w:szCs w:val="26"/>
          <w:rtl w:val="0"/>
        </w:rPr>
        <w:t xml:space="preserve">Le RGPD a plusieurs objectifs principaux :</w:t>
      </w:r>
    </w:p>
    <w:p w:rsidR="00000000" w:rsidDel="00000000" w:rsidP="00000000" w:rsidRDefault="00000000" w:rsidRPr="00000000" w14:paraId="00000007">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Protéger la vie privée :</w:t>
      </w:r>
      <w:r w:rsidDel="00000000" w:rsidR="00000000" w:rsidRPr="00000000">
        <w:rPr>
          <w:sz w:val="26"/>
          <w:szCs w:val="26"/>
          <w:rtl w:val="0"/>
        </w:rPr>
        <w:t xml:space="preserve"> il permet aux citoyens d'avoir davantage de contrôle sur leurs informations personnelles face au développement du numérique et du ciblage publicitaire.</w:t>
      </w:r>
    </w:p>
    <w:p w:rsidR="00000000" w:rsidDel="00000000" w:rsidP="00000000" w:rsidRDefault="00000000" w:rsidRPr="00000000" w14:paraId="00000008">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Responsabiliser les entreprises :</w:t>
      </w:r>
      <w:r w:rsidDel="00000000" w:rsidR="00000000" w:rsidRPr="00000000">
        <w:rPr>
          <w:sz w:val="26"/>
          <w:szCs w:val="26"/>
          <w:rtl w:val="0"/>
        </w:rPr>
        <w:t xml:space="preserve"> il oblige les organisations à protéger les données personnelles et à être transparentes sur leur utilisation.</w:t>
      </w:r>
    </w:p>
    <w:p w:rsidR="00000000" w:rsidDel="00000000" w:rsidP="00000000" w:rsidRDefault="00000000" w:rsidRPr="00000000" w14:paraId="00000009">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Harmoniser les règles :</w:t>
      </w:r>
      <w:r w:rsidDel="00000000" w:rsidR="00000000" w:rsidRPr="00000000">
        <w:rPr>
          <w:sz w:val="26"/>
          <w:szCs w:val="26"/>
          <w:rtl w:val="0"/>
        </w:rPr>
        <w:t xml:space="preserve"> il permet d'avoir un cadre commun de protection des données dans l'ensemble de l'Union européenne.</w:t>
      </w:r>
    </w:p>
    <w:p w:rsidR="00000000" w:rsidDel="00000000" w:rsidP="00000000" w:rsidRDefault="00000000" w:rsidRPr="00000000" w14:paraId="0000000A">
      <w:pPr>
        <w:pStyle w:val="Heading2"/>
        <w:keepNext w:val="0"/>
        <w:keepLines w:val="0"/>
        <w:spacing w:after="80" w:lineRule="auto"/>
        <w:ind w:left="720" w:firstLine="0"/>
        <w:jc w:val="center"/>
        <w:rPr>
          <w:b w:val="1"/>
          <w:bCs w:val="1"/>
          <w:sz w:val="34"/>
          <w:szCs w:val="34"/>
        </w:rPr>
      </w:pPr>
      <w:bookmarkStart w:colFirst="0" w:colLast="0" w:name="_ts3n7w6bivpi" w:id="4"/>
      <w:bookmarkEnd w:id="4"/>
      <w:r w:rsidDel="00000000" w:rsidR="00000000" w:rsidRPr="00000000">
        <w:rPr>
          <w:b w:val="1"/>
          <w:bCs w:val="1"/>
          <w:sz w:val="34"/>
          <w:szCs w:val="34"/>
          <w:rtl w:val="0"/>
        </w:rPr>
        <w:t xml:space="preserve">3. Depuis quand le RGPD s'applique-t-il ?</w:t>
      </w:r>
    </w:p>
    <w:p w:rsidR="00000000" w:rsidDel="00000000" w:rsidP="00000000" w:rsidRDefault="00000000" w:rsidRPr="00000000" w14:paraId="0000000B">
      <w:pPr>
        <w:spacing w:after="240" w:before="240" w:lineRule="auto"/>
        <w:jc w:val="center"/>
        <w:rPr>
          <w:sz w:val="26"/>
          <w:szCs w:val="26"/>
        </w:rPr>
      </w:pPr>
      <w:r w:rsidDel="00000000" w:rsidR="00000000" w:rsidRPr="00000000">
        <w:rPr>
          <w:sz w:val="26"/>
          <w:szCs w:val="26"/>
          <w:rtl w:val="0"/>
        </w:rPr>
        <w:t xml:space="preserve">Le RGPD s'applique depuis le </w:t>
      </w:r>
      <w:r w:rsidDel="00000000" w:rsidR="00000000" w:rsidRPr="00000000">
        <w:rPr>
          <w:b w:val="1"/>
          <w:bCs w:val="1"/>
          <w:sz w:val="26"/>
          <w:szCs w:val="26"/>
          <w:rtl w:val="0"/>
        </w:rPr>
        <w:t xml:space="preserve">25 mai 2018</w:t>
      </w:r>
      <w:r w:rsidDel="00000000" w:rsidR="00000000" w:rsidRPr="00000000">
        <w:rPr>
          <w:sz w:val="26"/>
          <w:szCs w:val="26"/>
          <w:rtl w:val="0"/>
        </w:rPr>
        <w:t xml:space="preserve">.</w:t>
      </w:r>
    </w:p>
    <w:p w:rsidR="00000000" w:rsidDel="00000000" w:rsidP="00000000" w:rsidRDefault="00000000" w:rsidRPr="00000000" w14:paraId="0000000C">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24 mai 2016 :</w:t>
      </w:r>
      <w:r w:rsidDel="00000000" w:rsidR="00000000" w:rsidRPr="00000000">
        <w:rPr>
          <w:sz w:val="26"/>
          <w:szCs w:val="26"/>
          <w:rtl w:val="0"/>
        </w:rPr>
        <w:t xml:space="preserve"> entrée en vigueur du règlement. Le texte a été adopté et publié.</w:t>
      </w:r>
    </w:p>
    <w:p w:rsidR="00000000" w:rsidDel="00000000" w:rsidP="00000000" w:rsidRDefault="00000000" w:rsidRPr="00000000" w14:paraId="0000000D">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25 mai 2018 :</w:t>
      </w:r>
      <w:r w:rsidDel="00000000" w:rsidR="00000000" w:rsidRPr="00000000">
        <w:rPr>
          <w:sz w:val="26"/>
          <w:szCs w:val="26"/>
          <w:rtl w:val="0"/>
        </w:rPr>
        <w:t xml:space="preserve"> entrée en application. Les entreprises et organisations doivent respecter les règles du RGPD.</w:t>
      </w:r>
    </w:p>
    <w:p w:rsidR="00000000" w:rsidDel="00000000" w:rsidP="00000000" w:rsidRDefault="00000000" w:rsidRPr="00000000" w14:paraId="0000000E">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2016 à 2018 :</w:t>
      </w:r>
      <w:r w:rsidDel="00000000" w:rsidR="00000000" w:rsidRPr="00000000">
        <w:rPr>
          <w:sz w:val="26"/>
          <w:szCs w:val="26"/>
          <w:rtl w:val="0"/>
        </w:rPr>
        <w:t xml:space="preserve"> période de transition de deux ans permettant aux organisations de se préparer à ces nouvelles obligations.</w:t>
      </w:r>
    </w:p>
    <w:p w:rsidR="00000000" w:rsidDel="00000000" w:rsidP="00000000" w:rsidRDefault="00000000" w:rsidRPr="00000000" w14:paraId="0000000F">
      <w:pPr>
        <w:spacing w:after="240" w:before="240" w:lineRule="auto"/>
        <w:ind w:left="720" w:firstLine="0"/>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ind w:left="720" w:firstLine="0"/>
        <w:jc w:val="center"/>
        <w:rPr>
          <w:b w:val="1"/>
          <w:bCs w:val="1"/>
          <w:sz w:val="46"/>
          <w:szCs w:val="46"/>
        </w:rPr>
      </w:pPr>
      <w:bookmarkStart w:colFirst="0" w:colLast="0" w:name="_abriq3mkx8r3" w:id="5"/>
      <w:bookmarkEnd w:id="5"/>
      <w:r w:rsidDel="00000000" w:rsidR="00000000" w:rsidRPr="00000000">
        <w:rPr>
          <w:b w:val="1"/>
          <w:bCs w:val="1"/>
          <w:sz w:val="46"/>
          <w:szCs w:val="46"/>
          <w:rtl w:val="0"/>
        </w:rPr>
        <w:t xml:space="preserve">Les notions importantes du RGPD</w:t>
      </w:r>
    </w:p>
    <w:p w:rsidR="00000000" w:rsidDel="00000000" w:rsidP="00000000" w:rsidRDefault="00000000" w:rsidRPr="00000000" w14:paraId="00000011">
      <w:pPr>
        <w:pStyle w:val="Heading2"/>
        <w:keepNext w:val="0"/>
        <w:keepLines w:val="0"/>
        <w:spacing w:after="80" w:lineRule="auto"/>
        <w:ind w:left="720" w:firstLine="0"/>
        <w:jc w:val="center"/>
        <w:rPr>
          <w:b w:val="1"/>
          <w:bCs w:val="1"/>
          <w:sz w:val="34"/>
          <w:szCs w:val="34"/>
        </w:rPr>
      </w:pPr>
      <w:bookmarkStart w:colFirst="0" w:colLast="0" w:name="_cuiav494yomv" w:id="6"/>
      <w:bookmarkEnd w:id="6"/>
      <w:r w:rsidDel="00000000" w:rsidR="00000000" w:rsidRPr="00000000">
        <w:rPr>
          <w:b w:val="1"/>
          <w:bCs w:val="1"/>
          <w:sz w:val="34"/>
          <w:szCs w:val="34"/>
          <w:rtl w:val="0"/>
        </w:rPr>
        <w:t xml:space="preserve">4. Qu'est-ce qu'une donnée personnelle ?</w:t>
      </w:r>
    </w:p>
    <w:p w:rsidR="00000000" w:rsidDel="00000000" w:rsidP="00000000" w:rsidRDefault="00000000" w:rsidRPr="00000000" w14:paraId="00000012">
      <w:pPr>
        <w:spacing w:after="240" w:before="240" w:lineRule="auto"/>
        <w:jc w:val="center"/>
        <w:rPr>
          <w:sz w:val="26"/>
          <w:szCs w:val="26"/>
        </w:rPr>
      </w:pPr>
      <w:r w:rsidDel="00000000" w:rsidR="00000000" w:rsidRPr="00000000">
        <w:rPr>
          <w:sz w:val="26"/>
          <w:szCs w:val="26"/>
          <w:rtl w:val="0"/>
        </w:rPr>
        <w:t xml:space="preserve">Une </w:t>
      </w:r>
      <w:r w:rsidDel="00000000" w:rsidR="00000000" w:rsidRPr="00000000">
        <w:rPr>
          <w:b w:val="1"/>
          <w:bCs w:val="1"/>
          <w:sz w:val="26"/>
          <w:szCs w:val="26"/>
          <w:rtl w:val="0"/>
        </w:rPr>
        <w:t xml:space="preserve">donnée personnelle</w:t>
      </w:r>
      <w:r w:rsidDel="00000000" w:rsidR="00000000" w:rsidRPr="00000000">
        <w:rPr>
          <w:sz w:val="26"/>
          <w:szCs w:val="26"/>
          <w:rtl w:val="0"/>
        </w:rPr>
        <w:t xml:space="preserve"> est toute information permettant d'identifier une personne physique, directement ou indirectement.</w:t>
      </w:r>
    </w:p>
    <w:p w:rsidR="00000000" w:rsidDel="00000000" w:rsidP="00000000" w:rsidRDefault="00000000" w:rsidRPr="00000000" w14:paraId="00000013">
      <w:pPr>
        <w:spacing w:after="240" w:before="240" w:lineRule="auto"/>
        <w:jc w:val="center"/>
        <w:rPr>
          <w:b w:val="1"/>
          <w:bCs w:val="1"/>
          <w:sz w:val="26"/>
          <w:szCs w:val="26"/>
        </w:rPr>
      </w:pPr>
      <w:r w:rsidDel="00000000" w:rsidR="00000000" w:rsidRPr="00000000">
        <w:rPr>
          <w:b w:val="1"/>
          <w:bCs w:val="1"/>
          <w:sz w:val="26"/>
          <w:szCs w:val="26"/>
          <w:rtl w:val="0"/>
        </w:rPr>
        <w:t xml:space="preserve">Exemples :</w:t>
      </w:r>
    </w:p>
    <w:p w:rsidR="00000000" w:rsidDel="00000000" w:rsidP="00000000" w:rsidRDefault="00000000" w:rsidRPr="00000000" w14:paraId="00000014">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nom ;</w:t>
      </w:r>
    </w:p>
    <w:p w:rsidR="00000000" w:rsidDel="00000000" w:rsidP="00000000" w:rsidRDefault="00000000" w:rsidRPr="00000000" w14:paraId="00000015">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adresse ;</w:t>
      </w:r>
    </w:p>
    <w:p w:rsidR="00000000" w:rsidDel="00000000" w:rsidP="00000000" w:rsidRDefault="00000000" w:rsidRPr="00000000" w14:paraId="00000016">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adresse e-mail ;</w:t>
      </w:r>
    </w:p>
    <w:p w:rsidR="00000000" w:rsidDel="00000000" w:rsidP="00000000" w:rsidRDefault="00000000" w:rsidRPr="00000000" w14:paraId="00000017">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numéro de téléphone ;</w:t>
      </w:r>
    </w:p>
    <w:p w:rsidR="00000000" w:rsidDel="00000000" w:rsidP="00000000" w:rsidRDefault="00000000" w:rsidRPr="00000000" w14:paraId="00000018">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identifiant en ligne.</w:t>
      </w:r>
    </w:p>
    <w:p w:rsidR="00000000" w:rsidDel="00000000" w:rsidP="00000000" w:rsidRDefault="00000000" w:rsidRPr="00000000" w14:paraId="00000019">
      <w:pPr>
        <w:spacing w:after="240" w:before="240" w:lineRule="auto"/>
        <w:jc w:val="center"/>
        <w:rPr>
          <w:sz w:val="26"/>
          <w:szCs w:val="26"/>
        </w:rPr>
      </w:pPr>
      <w:r w:rsidDel="00000000" w:rsidR="00000000" w:rsidRPr="00000000">
        <w:rPr>
          <w:b w:val="1"/>
          <w:bCs w:val="1"/>
          <w:sz w:val="26"/>
          <w:szCs w:val="26"/>
          <w:rtl w:val="0"/>
        </w:rPr>
        <w:t xml:space="preserve">Exemple chez X-corp :</w:t>
        <w:br w:type="textWrapping"/>
      </w:r>
      <w:r w:rsidDel="00000000" w:rsidR="00000000" w:rsidRPr="00000000">
        <w:rPr>
          <w:sz w:val="26"/>
          <w:szCs w:val="26"/>
          <w:rtl w:val="0"/>
        </w:rPr>
        <w:t xml:space="preserve">L'adresse e-mail d'un client enregistrée dans </w:t>
      </w:r>
      <w:r w:rsidDel="00000000" w:rsidR="00000000" w:rsidRPr="00000000">
        <w:rPr>
          <w:b w:val="1"/>
          <w:bCs w:val="1"/>
          <w:sz w:val="26"/>
          <w:szCs w:val="26"/>
          <w:rtl w:val="0"/>
        </w:rPr>
        <w:t xml:space="preserve">DataManage</w:t>
      </w:r>
      <w:r w:rsidDel="00000000" w:rsidR="00000000" w:rsidRPr="00000000">
        <w:rPr>
          <w:sz w:val="26"/>
          <w:szCs w:val="26"/>
          <w:rtl w:val="0"/>
        </w:rPr>
        <w:t xml:space="preserve"> est une donnée personnelle.</w:t>
      </w:r>
    </w:p>
    <w:p w:rsidR="00000000" w:rsidDel="00000000" w:rsidP="00000000" w:rsidRDefault="00000000" w:rsidRPr="00000000" w14:paraId="0000001A">
      <w:pPr>
        <w:pStyle w:val="Heading2"/>
        <w:keepNext w:val="0"/>
        <w:keepLines w:val="0"/>
        <w:spacing w:after="80" w:lineRule="auto"/>
        <w:ind w:left="720" w:firstLine="0"/>
        <w:jc w:val="center"/>
        <w:rPr>
          <w:b w:val="1"/>
          <w:bCs w:val="1"/>
          <w:sz w:val="34"/>
          <w:szCs w:val="34"/>
        </w:rPr>
      </w:pPr>
      <w:bookmarkStart w:colFirst="0" w:colLast="0" w:name="_apotu1asmuea" w:id="7"/>
      <w:bookmarkEnd w:id="7"/>
      <w:r w:rsidDel="00000000" w:rsidR="00000000" w:rsidRPr="00000000">
        <w:rPr>
          <w:b w:val="1"/>
          <w:bCs w:val="1"/>
          <w:sz w:val="34"/>
          <w:szCs w:val="34"/>
          <w:rtl w:val="0"/>
        </w:rPr>
        <w:t xml:space="preserve">5. Qu'est-ce qu'un traitement de données ?</w:t>
      </w:r>
    </w:p>
    <w:p w:rsidR="00000000" w:rsidDel="00000000" w:rsidP="00000000" w:rsidRDefault="00000000" w:rsidRPr="00000000" w14:paraId="0000001B">
      <w:pPr>
        <w:spacing w:after="240" w:before="240" w:lineRule="auto"/>
        <w:jc w:val="center"/>
        <w:rPr>
          <w:sz w:val="26"/>
          <w:szCs w:val="26"/>
        </w:rPr>
      </w:pPr>
      <w:r w:rsidDel="00000000" w:rsidR="00000000" w:rsidRPr="00000000">
        <w:rPr>
          <w:sz w:val="26"/>
          <w:szCs w:val="26"/>
          <w:rtl w:val="0"/>
        </w:rPr>
        <w:t xml:space="preserve">Un </w:t>
      </w:r>
      <w:r w:rsidDel="00000000" w:rsidR="00000000" w:rsidRPr="00000000">
        <w:rPr>
          <w:b w:val="1"/>
          <w:bCs w:val="1"/>
          <w:sz w:val="26"/>
          <w:szCs w:val="26"/>
          <w:rtl w:val="0"/>
        </w:rPr>
        <w:t xml:space="preserve">traitement de données</w:t>
      </w:r>
      <w:r w:rsidDel="00000000" w:rsidR="00000000" w:rsidRPr="00000000">
        <w:rPr>
          <w:sz w:val="26"/>
          <w:szCs w:val="26"/>
          <w:rtl w:val="0"/>
        </w:rPr>
        <w:t xml:space="preserve"> correspond à pratiquement toute opération effectuée sur des données personnelles.</w:t>
      </w:r>
    </w:p>
    <w:p w:rsidR="00000000" w:rsidDel="00000000" w:rsidP="00000000" w:rsidRDefault="00000000" w:rsidRPr="00000000" w14:paraId="0000001C">
      <w:pPr>
        <w:spacing w:after="240" w:before="240" w:lineRule="auto"/>
        <w:jc w:val="center"/>
        <w:rPr>
          <w:sz w:val="26"/>
          <w:szCs w:val="26"/>
        </w:rPr>
      </w:pPr>
      <w:r w:rsidDel="00000000" w:rsidR="00000000" w:rsidRPr="00000000">
        <w:rPr>
          <w:sz w:val="26"/>
          <w:szCs w:val="26"/>
          <w:rtl w:val="0"/>
        </w:rPr>
        <w:t xml:space="preserve">Il peut s'agir de :</w:t>
      </w:r>
    </w:p>
    <w:p w:rsidR="00000000" w:rsidDel="00000000" w:rsidP="00000000" w:rsidRDefault="00000000" w:rsidRPr="00000000" w14:paraId="0000001D">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collecter ;</w:t>
      </w:r>
    </w:p>
    <w:p w:rsidR="00000000" w:rsidDel="00000000" w:rsidP="00000000" w:rsidRDefault="00000000" w:rsidRPr="00000000" w14:paraId="0000001E">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enregistrer ;</w:t>
      </w:r>
    </w:p>
    <w:p w:rsidR="00000000" w:rsidDel="00000000" w:rsidP="00000000" w:rsidRDefault="00000000" w:rsidRPr="00000000" w14:paraId="0000001F">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stocker ;</w:t>
      </w:r>
    </w:p>
    <w:p w:rsidR="00000000" w:rsidDel="00000000" w:rsidP="00000000" w:rsidRDefault="00000000" w:rsidRPr="00000000" w14:paraId="00000020">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consulter ;</w:t>
      </w:r>
    </w:p>
    <w:p w:rsidR="00000000" w:rsidDel="00000000" w:rsidP="00000000" w:rsidRDefault="00000000" w:rsidRPr="00000000" w14:paraId="00000021">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modifier ;</w:t>
      </w:r>
    </w:p>
    <w:p w:rsidR="00000000" w:rsidDel="00000000" w:rsidP="00000000" w:rsidRDefault="00000000" w:rsidRPr="00000000" w14:paraId="00000022">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transmettre ;</w:t>
      </w:r>
    </w:p>
    <w:p w:rsidR="00000000" w:rsidDel="00000000" w:rsidP="00000000" w:rsidRDefault="00000000" w:rsidRPr="00000000" w14:paraId="00000023">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supprimer.</w:t>
      </w:r>
    </w:p>
    <w:p w:rsidR="00000000" w:rsidDel="00000000" w:rsidP="00000000" w:rsidRDefault="00000000" w:rsidRPr="00000000" w14:paraId="00000024">
      <w:pPr>
        <w:spacing w:after="240" w:before="240" w:lineRule="auto"/>
        <w:jc w:val="center"/>
        <w:rPr>
          <w:sz w:val="26"/>
          <w:szCs w:val="26"/>
        </w:rPr>
      </w:pPr>
      <w:r w:rsidDel="00000000" w:rsidR="00000000" w:rsidRPr="00000000">
        <w:rPr>
          <w:b w:val="1"/>
          <w:bCs w:val="1"/>
          <w:sz w:val="26"/>
          <w:szCs w:val="26"/>
          <w:rtl w:val="0"/>
        </w:rPr>
        <w:t xml:space="preserve">Exemple chez X-corp :</w:t>
        <w:br w:type="textWrapping"/>
      </w:r>
      <w:r w:rsidDel="00000000" w:rsidR="00000000" w:rsidRPr="00000000">
        <w:rPr>
          <w:sz w:val="26"/>
          <w:szCs w:val="26"/>
          <w:rtl w:val="0"/>
        </w:rPr>
        <w:t xml:space="preserve">X-corp récupère l'adresse e-mail d'un client et la stocke dans </w:t>
      </w:r>
      <w:r w:rsidDel="00000000" w:rsidR="00000000" w:rsidRPr="00000000">
        <w:rPr>
          <w:b w:val="1"/>
          <w:bCs w:val="1"/>
          <w:sz w:val="26"/>
          <w:szCs w:val="26"/>
          <w:rtl w:val="0"/>
        </w:rPr>
        <w:t xml:space="preserve">DataManage</w:t>
      </w:r>
      <w:r w:rsidDel="00000000" w:rsidR="00000000" w:rsidRPr="00000000">
        <w:rPr>
          <w:sz w:val="26"/>
          <w:szCs w:val="26"/>
          <w:rtl w:val="0"/>
        </w:rPr>
        <w:t xml:space="preserve">. Il s'agit d'un traitement de données personnelles.</w:t>
      </w:r>
    </w:p>
    <w:p w:rsidR="00000000" w:rsidDel="00000000" w:rsidP="00000000" w:rsidRDefault="00000000" w:rsidRPr="00000000" w14:paraId="00000025">
      <w:pPr>
        <w:pStyle w:val="Heading2"/>
        <w:keepNext w:val="0"/>
        <w:keepLines w:val="0"/>
        <w:spacing w:after="80" w:lineRule="auto"/>
        <w:ind w:left="720" w:firstLine="0"/>
        <w:jc w:val="center"/>
        <w:rPr>
          <w:b w:val="1"/>
          <w:bCs w:val="1"/>
          <w:sz w:val="34"/>
          <w:szCs w:val="34"/>
        </w:rPr>
      </w:pPr>
      <w:bookmarkStart w:colFirst="0" w:colLast="0" w:name="_oy6qoc1u61wi" w:id="8"/>
      <w:bookmarkEnd w:id="8"/>
      <w:r w:rsidDel="00000000" w:rsidR="00000000" w:rsidRPr="00000000">
        <w:rPr>
          <w:b w:val="1"/>
          <w:bCs w:val="1"/>
          <w:sz w:val="34"/>
          <w:szCs w:val="34"/>
          <w:rtl w:val="0"/>
        </w:rPr>
        <w:t xml:space="preserve">6. Responsable du traitement</w:t>
      </w:r>
    </w:p>
    <w:p w:rsidR="00000000" w:rsidDel="00000000" w:rsidP="00000000" w:rsidRDefault="00000000" w:rsidRPr="00000000" w14:paraId="00000026">
      <w:pPr>
        <w:spacing w:after="240" w:before="240" w:lineRule="auto"/>
        <w:jc w:val="center"/>
        <w:rPr>
          <w:sz w:val="26"/>
          <w:szCs w:val="26"/>
        </w:rPr>
      </w:pPr>
      <w:r w:rsidDel="00000000" w:rsidR="00000000" w:rsidRPr="00000000">
        <w:rPr>
          <w:sz w:val="26"/>
          <w:szCs w:val="26"/>
          <w:rtl w:val="0"/>
        </w:rPr>
        <w:t xml:space="preserve">Le </w:t>
      </w:r>
      <w:r w:rsidDel="00000000" w:rsidR="00000000" w:rsidRPr="00000000">
        <w:rPr>
          <w:b w:val="1"/>
          <w:bCs w:val="1"/>
          <w:sz w:val="26"/>
          <w:szCs w:val="26"/>
          <w:rtl w:val="0"/>
        </w:rPr>
        <w:t xml:space="preserve">responsable du traitement</w:t>
      </w:r>
      <w:r w:rsidDel="00000000" w:rsidR="00000000" w:rsidRPr="00000000">
        <w:rPr>
          <w:sz w:val="26"/>
          <w:szCs w:val="26"/>
          <w:rtl w:val="0"/>
        </w:rPr>
        <w:t xml:space="preserve"> est l'organisme qui détermine </w:t>
      </w:r>
      <w:r w:rsidDel="00000000" w:rsidR="00000000" w:rsidRPr="00000000">
        <w:rPr>
          <w:b w:val="1"/>
          <w:bCs w:val="1"/>
          <w:sz w:val="26"/>
          <w:szCs w:val="26"/>
          <w:rtl w:val="0"/>
        </w:rPr>
        <w:t xml:space="preserve">pourquoi</w:t>
      </w:r>
      <w:r w:rsidDel="00000000" w:rsidR="00000000" w:rsidRPr="00000000">
        <w:rPr>
          <w:sz w:val="26"/>
          <w:szCs w:val="26"/>
          <w:rtl w:val="0"/>
        </w:rPr>
        <w:t xml:space="preserve"> les données sont utilisées et </w:t>
      </w:r>
      <w:r w:rsidDel="00000000" w:rsidR="00000000" w:rsidRPr="00000000">
        <w:rPr>
          <w:b w:val="1"/>
          <w:bCs w:val="1"/>
          <w:sz w:val="26"/>
          <w:szCs w:val="26"/>
          <w:rtl w:val="0"/>
        </w:rPr>
        <w:t xml:space="preserve">comment</w:t>
      </w:r>
      <w:r w:rsidDel="00000000" w:rsidR="00000000" w:rsidRPr="00000000">
        <w:rPr>
          <w:sz w:val="26"/>
          <w:szCs w:val="26"/>
          <w:rtl w:val="0"/>
        </w:rPr>
        <w:t xml:space="preserve"> elles vont être traitées.</w:t>
      </w:r>
    </w:p>
    <w:p w:rsidR="00000000" w:rsidDel="00000000" w:rsidP="00000000" w:rsidRDefault="00000000" w:rsidRPr="00000000" w14:paraId="00000027">
      <w:pPr>
        <w:spacing w:after="240" w:before="240" w:lineRule="auto"/>
        <w:jc w:val="center"/>
        <w:rPr>
          <w:sz w:val="26"/>
          <w:szCs w:val="26"/>
        </w:rPr>
      </w:pPr>
      <w:r w:rsidDel="00000000" w:rsidR="00000000" w:rsidRPr="00000000">
        <w:rPr>
          <w:b w:val="1"/>
          <w:bCs w:val="1"/>
          <w:sz w:val="26"/>
          <w:szCs w:val="26"/>
          <w:rtl w:val="0"/>
        </w:rPr>
        <w:t xml:space="preserve">Exemple :</w:t>
        <w:br w:type="textWrapping"/>
      </w:r>
      <w:r w:rsidDel="00000000" w:rsidR="00000000" w:rsidRPr="00000000">
        <w:rPr>
          <w:sz w:val="26"/>
          <w:szCs w:val="26"/>
          <w:rtl w:val="0"/>
        </w:rPr>
        <w:t xml:space="preserve">Si </w:t>
      </w:r>
      <w:r w:rsidDel="00000000" w:rsidR="00000000" w:rsidRPr="00000000">
        <w:rPr>
          <w:b w:val="1"/>
          <w:bCs w:val="1"/>
          <w:sz w:val="26"/>
          <w:szCs w:val="26"/>
          <w:rtl w:val="0"/>
        </w:rPr>
        <w:t xml:space="preserve">RetailCo</w:t>
      </w:r>
      <w:r w:rsidDel="00000000" w:rsidR="00000000" w:rsidRPr="00000000">
        <w:rPr>
          <w:sz w:val="26"/>
          <w:szCs w:val="26"/>
          <w:rtl w:val="0"/>
        </w:rPr>
        <w:t xml:space="preserve"> décide pourquoi et comment les données de ses clients doivent être utilisées, RetailCo peut être responsable du traitement, tandis que X-corp peut agir comme sous-traitant.</w:t>
      </w:r>
    </w:p>
    <w:p w:rsidR="00000000" w:rsidDel="00000000" w:rsidP="00000000" w:rsidRDefault="00000000" w:rsidRPr="00000000" w14:paraId="00000028">
      <w:pPr>
        <w:pStyle w:val="Heading2"/>
        <w:keepNext w:val="0"/>
        <w:keepLines w:val="0"/>
        <w:spacing w:after="80" w:lineRule="auto"/>
        <w:ind w:left="720" w:firstLine="0"/>
        <w:jc w:val="center"/>
        <w:rPr>
          <w:b w:val="1"/>
          <w:bCs w:val="1"/>
          <w:sz w:val="34"/>
          <w:szCs w:val="34"/>
        </w:rPr>
      </w:pPr>
      <w:bookmarkStart w:colFirst="0" w:colLast="0" w:name="_bordh9piu09a" w:id="9"/>
      <w:bookmarkEnd w:id="9"/>
      <w:r w:rsidDel="00000000" w:rsidR="00000000" w:rsidRPr="00000000">
        <w:rPr>
          <w:b w:val="1"/>
          <w:bCs w:val="1"/>
          <w:sz w:val="34"/>
          <w:szCs w:val="34"/>
          <w:rtl w:val="0"/>
        </w:rPr>
        <w:t xml:space="preserve">7. Sous-traitant</w:t>
      </w:r>
    </w:p>
    <w:p w:rsidR="00000000" w:rsidDel="00000000" w:rsidP="00000000" w:rsidRDefault="00000000" w:rsidRPr="00000000" w14:paraId="00000029">
      <w:pPr>
        <w:spacing w:after="240" w:before="240" w:lineRule="auto"/>
        <w:jc w:val="center"/>
        <w:rPr>
          <w:sz w:val="26"/>
          <w:szCs w:val="26"/>
        </w:rPr>
      </w:pPr>
      <w:r w:rsidDel="00000000" w:rsidR="00000000" w:rsidRPr="00000000">
        <w:rPr>
          <w:sz w:val="26"/>
          <w:szCs w:val="26"/>
          <w:rtl w:val="0"/>
        </w:rPr>
        <w:t xml:space="preserve">Le </w:t>
      </w:r>
      <w:r w:rsidDel="00000000" w:rsidR="00000000" w:rsidRPr="00000000">
        <w:rPr>
          <w:b w:val="1"/>
          <w:bCs w:val="1"/>
          <w:sz w:val="26"/>
          <w:szCs w:val="26"/>
          <w:rtl w:val="0"/>
        </w:rPr>
        <w:t xml:space="preserve">sous-traitant</w:t>
      </w:r>
      <w:r w:rsidDel="00000000" w:rsidR="00000000" w:rsidRPr="00000000">
        <w:rPr>
          <w:sz w:val="26"/>
          <w:szCs w:val="26"/>
          <w:rtl w:val="0"/>
        </w:rPr>
        <w:t xml:space="preserve"> est une organisation qui traite les données </w:t>
      </w:r>
      <w:r w:rsidDel="00000000" w:rsidR="00000000" w:rsidRPr="00000000">
        <w:rPr>
          <w:b w:val="1"/>
          <w:bCs w:val="1"/>
          <w:sz w:val="26"/>
          <w:szCs w:val="26"/>
          <w:rtl w:val="0"/>
        </w:rPr>
        <w:t xml:space="preserve">pour le compte du responsable du traitement</w:t>
      </w:r>
      <w:r w:rsidDel="00000000" w:rsidR="00000000" w:rsidRPr="00000000">
        <w:rPr>
          <w:sz w:val="26"/>
          <w:szCs w:val="26"/>
          <w:rtl w:val="0"/>
        </w:rPr>
        <w:t xml:space="preserve">.</w:t>
      </w:r>
    </w:p>
    <w:p w:rsidR="00000000" w:rsidDel="00000000" w:rsidP="00000000" w:rsidRDefault="00000000" w:rsidRPr="00000000" w14:paraId="0000002A">
      <w:pPr>
        <w:spacing w:after="240" w:before="240" w:lineRule="auto"/>
        <w:jc w:val="center"/>
        <w:rPr>
          <w:b w:val="1"/>
          <w:bCs w:val="1"/>
          <w:sz w:val="26"/>
          <w:szCs w:val="26"/>
        </w:rPr>
      </w:pPr>
      <w:r w:rsidDel="00000000" w:rsidR="00000000" w:rsidRPr="00000000">
        <w:rPr>
          <w:b w:val="1"/>
          <w:bCs w:val="1"/>
          <w:sz w:val="26"/>
          <w:szCs w:val="26"/>
          <w:rtl w:val="0"/>
        </w:rPr>
        <w:t xml:space="preserve">Exemple :</w:t>
      </w:r>
    </w:p>
    <w:p w:rsidR="00000000" w:rsidDel="00000000" w:rsidP="00000000" w:rsidRDefault="00000000" w:rsidRPr="00000000" w14:paraId="0000002B">
      <w:pPr>
        <w:spacing w:after="240" w:before="240" w:lineRule="auto"/>
        <w:jc w:val="center"/>
        <w:rPr>
          <w:sz w:val="26"/>
          <w:szCs w:val="26"/>
        </w:rPr>
      </w:pPr>
      <w:r w:rsidDel="00000000" w:rsidR="00000000" w:rsidRPr="00000000">
        <w:rPr>
          <w:sz w:val="26"/>
          <w:szCs w:val="26"/>
          <w:rtl w:val="0"/>
        </w:rPr>
        <w:t xml:space="preserve">RetailCo demande à X-corp d'utiliser </w:t>
      </w:r>
      <w:r w:rsidDel="00000000" w:rsidR="00000000" w:rsidRPr="00000000">
        <w:rPr>
          <w:b w:val="1"/>
          <w:bCs w:val="1"/>
          <w:sz w:val="26"/>
          <w:szCs w:val="26"/>
          <w:rtl w:val="0"/>
        </w:rPr>
        <w:t xml:space="preserve">DataManage</w:t>
      </w:r>
      <w:r w:rsidDel="00000000" w:rsidR="00000000" w:rsidRPr="00000000">
        <w:rPr>
          <w:sz w:val="26"/>
          <w:szCs w:val="26"/>
          <w:rtl w:val="0"/>
        </w:rPr>
        <w:t xml:space="preserve"> pour gérer les données de ses clients.</w:t>
      </w:r>
    </w:p>
    <w:p w:rsidR="00000000" w:rsidDel="00000000" w:rsidP="00000000" w:rsidRDefault="00000000" w:rsidRPr="00000000" w14:paraId="0000002C">
      <w:pPr>
        <w:numPr>
          <w:ilvl w:val="0"/>
          <w:numId w:val="10"/>
        </w:numPr>
        <w:spacing w:after="0" w:afterAutospacing="0" w:before="240" w:lineRule="auto"/>
        <w:ind w:left="720" w:hanging="360"/>
        <w:rPr>
          <w:sz w:val="26"/>
          <w:szCs w:val="26"/>
        </w:rPr>
      </w:pPr>
      <w:r w:rsidDel="00000000" w:rsidR="00000000" w:rsidRPr="00000000">
        <w:rPr>
          <w:b w:val="1"/>
          <w:bCs w:val="1"/>
          <w:sz w:val="26"/>
          <w:szCs w:val="26"/>
          <w:rtl w:val="0"/>
        </w:rPr>
        <w:t xml:space="preserve">RetailCo :</w:t>
      </w:r>
      <w:r w:rsidDel="00000000" w:rsidR="00000000" w:rsidRPr="00000000">
        <w:rPr>
          <w:sz w:val="26"/>
          <w:szCs w:val="26"/>
          <w:rtl w:val="0"/>
        </w:rPr>
        <w:t xml:space="preserve"> peut être responsable du traitement.</w:t>
      </w:r>
    </w:p>
    <w:p w:rsidR="00000000" w:rsidDel="00000000" w:rsidP="00000000" w:rsidRDefault="00000000" w:rsidRPr="00000000" w14:paraId="0000002D">
      <w:pPr>
        <w:numPr>
          <w:ilvl w:val="0"/>
          <w:numId w:val="10"/>
        </w:numPr>
        <w:spacing w:after="240" w:before="0" w:beforeAutospacing="0" w:lineRule="auto"/>
        <w:ind w:left="720" w:hanging="360"/>
        <w:rPr>
          <w:sz w:val="26"/>
          <w:szCs w:val="26"/>
        </w:rPr>
      </w:pPr>
      <w:r w:rsidDel="00000000" w:rsidR="00000000" w:rsidRPr="00000000">
        <w:rPr>
          <w:b w:val="1"/>
          <w:bCs w:val="1"/>
          <w:sz w:val="26"/>
          <w:szCs w:val="26"/>
          <w:rtl w:val="0"/>
        </w:rPr>
        <w:t xml:space="preserve">X-corp :</w:t>
      </w:r>
      <w:r w:rsidDel="00000000" w:rsidR="00000000" w:rsidRPr="00000000">
        <w:rPr>
          <w:sz w:val="26"/>
          <w:szCs w:val="26"/>
          <w:rtl w:val="0"/>
        </w:rPr>
        <w:t xml:space="preserve"> peut être sous-traitant.</w:t>
      </w:r>
    </w:p>
    <w:p w:rsidR="00000000" w:rsidDel="00000000" w:rsidP="00000000" w:rsidRDefault="00000000" w:rsidRPr="00000000" w14:paraId="0000002E">
      <w:pPr>
        <w:pStyle w:val="Heading2"/>
        <w:keepNext w:val="0"/>
        <w:keepLines w:val="0"/>
        <w:spacing w:after="80" w:lineRule="auto"/>
        <w:ind w:left="720" w:firstLine="0"/>
        <w:jc w:val="center"/>
        <w:rPr>
          <w:b w:val="1"/>
          <w:bCs w:val="1"/>
          <w:sz w:val="34"/>
          <w:szCs w:val="34"/>
        </w:rPr>
      </w:pPr>
      <w:bookmarkStart w:colFirst="0" w:colLast="0" w:name="_v1tresas904g" w:id="10"/>
      <w:bookmarkEnd w:id="10"/>
      <w:r w:rsidDel="00000000" w:rsidR="00000000" w:rsidRPr="00000000">
        <w:rPr>
          <w:b w:val="1"/>
          <w:bCs w:val="1"/>
          <w:sz w:val="34"/>
          <w:szCs w:val="34"/>
          <w:rtl w:val="0"/>
        </w:rPr>
        <w:t xml:space="preserve">8. Le DPO</w:t>
      </w:r>
    </w:p>
    <w:p w:rsidR="00000000" w:rsidDel="00000000" w:rsidP="00000000" w:rsidRDefault="00000000" w:rsidRPr="00000000" w14:paraId="0000002F">
      <w:pPr>
        <w:spacing w:after="240" w:before="240" w:lineRule="auto"/>
        <w:jc w:val="center"/>
        <w:rPr>
          <w:sz w:val="26"/>
          <w:szCs w:val="26"/>
        </w:rPr>
      </w:pPr>
      <w:r w:rsidDel="00000000" w:rsidR="00000000" w:rsidRPr="00000000">
        <w:rPr>
          <w:b w:val="1"/>
          <w:bCs w:val="1"/>
          <w:sz w:val="26"/>
          <w:szCs w:val="26"/>
          <w:rtl w:val="0"/>
        </w:rPr>
        <w:t xml:space="preserve">DPO</w:t>
      </w:r>
      <w:r w:rsidDel="00000000" w:rsidR="00000000" w:rsidRPr="00000000">
        <w:rPr>
          <w:sz w:val="26"/>
          <w:szCs w:val="26"/>
          <w:rtl w:val="0"/>
        </w:rPr>
        <w:t xml:space="preserve"> signifie </w:t>
      </w:r>
      <w:r w:rsidDel="00000000" w:rsidR="00000000" w:rsidRPr="00000000">
        <w:rPr>
          <w:b w:val="1"/>
          <w:bCs w:val="1"/>
          <w:sz w:val="26"/>
          <w:szCs w:val="26"/>
          <w:rtl w:val="0"/>
        </w:rPr>
        <w:t xml:space="preserve">Data Protection Officer</w:t>
      </w:r>
      <w:r w:rsidDel="00000000" w:rsidR="00000000" w:rsidRPr="00000000">
        <w:rPr>
          <w:sz w:val="26"/>
          <w:szCs w:val="26"/>
          <w:rtl w:val="0"/>
        </w:rPr>
        <w:t xml:space="preserve">, soit </w:t>
      </w:r>
      <w:r w:rsidDel="00000000" w:rsidR="00000000" w:rsidRPr="00000000">
        <w:rPr>
          <w:b w:val="1"/>
          <w:bCs w:val="1"/>
          <w:sz w:val="26"/>
          <w:szCs w:val="26"/>
          <w:rtl w:val="0"/>
        </w:rPr>
        <w:t xml:space="preserve">Délégué à la Protection des Données</w:t>
      </w:r>
      <w:r w:rsidDel="00000000" w:rsidR="00000000" w:rsidRPr="00000000">
        <w:rPr>
          <w:sz w:val="26"/>
          <w:szCs w:val="26"/>
          <w:rtl w:val="0"/>
        </w:rPr>
        <w:t xml:space="preserve">.</w:t>
      </w:r>
    </w:p>
    <w:p w:rsidR="00000000" w:rsidDel="00000000" w:rsidP="00000000" w:rsidRDefault="00000000" w:rsidRPr="00000000" w14:paraId="00000030">
      <w:pPr>
        <w:spacing w:after="240" w:before="240" w:lineRule="auto"/>
        <w:jc w:val="center"/>
        <w:rPr>
          <w:sz w:val="26"/>
          <w:szCs w:val="26"/>
        </w:rPr>
      </w:pPr>
      <w:r w:rsidDel="00000000" w:rsidR="00000000" w:rsidRPr="00000000">
        <w:rPr>
          <w:sz w:val="26"/>
          <w:szCs w:val="26"/>
          <w:rtl w:val="0"/>
        </w:rPr>
        <w:t xml:space="preserve">Son rôle est notamment de superviser et de conseiller l'organisation concernant sa conformité au RGPD.</w:t>
      </w:r>
    </w:p>
    <w:p w:rsidR="00000000" w:rsidDel="00000000" w:rsidP="00000000" w:rsidRDefault="00000000" w:rsidRPr="00000000" w14:paraId="00000031">
      <w:pPr>
        <w:spacing w:after="240" w:before="240" w:lineRule="auto"/>
        <w:jc w:val="center"/>
        <w:rPr>
          <w:sz w:val="26"/>
          <w:szCs w:val="26"/>
        </w:rPr>
      </w:pPr>
      <w:r w:rsidDel="00000000" w:rsidR="00000000" w:rsidRPr="00000000">
        <w:rPr>
          <w:b w:val="1"/>
          <w:bCs w:val="1"/>
          <w:sz w:val="26"/>
          <w:szCs w:val="26"/>
          <w:rtl w:val="0"/>
        </w:rPr>
        <w:t xml:space="preserve">Chez X-corp :</w:t>
        <w:br w:type="textWrapping"/>
      </w:r>
      <w:r w:rsidDel="00000000" w:rsidR="00000000" w:rsidRPr="00000000">
        <w:rPr>
          <w:sz w:val="26"/>
          <w:szCs w:val="26"/>
          <w:rtl w:val="0"/>
        </w:rPr>
        <w:t xml:space="preserve">Le sujet indique qu'un DPO a déjà été nommé. C'est donc un élément positif dans l'organisation de la conformité RGPD de X-corp.</w:t>
      </w:r>
    </w:p>
    <w:p w:rsidR="00000000" w:rsidDel="00000000" w:rsidP="00000000" w:rsidRDefault="00000000" w:rsidRPr="00000000" w14:paraId="00000032">
      <w:pPr>
        <w:pStyle w:val="Heading2"/>
        <w:keepNext w:val="0"/>
        <w:keepLines w:val="0"/>
        <w:spacing w:after="80" w:lineRule="auto"/>
        <w:ind w:left="720" w:firstLine="0"/>
        <w:jc w:val="center"/>
        <w:rPr>
          <w:b w:val="1"/>
          <w:bCs w:val="1"/>
          <w:sz w:val="34"/>
          <w:szCs w:val="34"/>
        </w:rPr>
      </w:pPr>
      <w:bookmarkStart w:colFirst="0" w:colLast="0" w:name="_3j5o7qhyuzhz" w:id="11"/>
      <w:bookmarkEnd w:id="11"/>
      <w:r w:rsidDel="00000000" w:rsidR="00000000" w:rsidRPr="00000000">
        <w:rPr>
          <w:b w:val="1"/>
          <w:bCs w:val="1"/>
          <w:sz w:val="34"/>
          <w:szCs w:val="34"/>
          <w:rtl w:val="0"/>
        </w:rPr>
        <w:t xml:space="preserve">9. Les bases légales</w:t>
      </w:r>
    </w:p>
    <w:p w:rsidR="00000000" w:rsidDel="00000000" w:rsidP="00000000" w:rsidRDefault="00000000" w:rsidRPr="00000000" w14:paraId="00000033">
      <w:pPr>
        <w:spacing w:after="240" w:before="240" w:lineRule="auto"/>
        <w:jc w:val="center"/>
        <w:rPr>
          <w:sz w:val="26"/>
          <w:szCs w:val="26"/>
        </w:rPr>
      </w:pPr>
      <w:r w:rsidDel="00000000" w:rsidR="00000000" w:rsidRPr="00000000">
        <w:rPr>
          <w:sz w:val="26"/>
          <w:szCs w:val="26"/>
          <w:rtl w:val="0"/>
        </w:rPr>
        <w:t xml:space="preserve">Pour traiter des données personnelles, une organisation doit disposer d'une </w:t>
      </w:r>
      <w:r w:rsidDel="00000000" w:rsidR="00000000" w:rsidRPr="00000000">
        <w:rPr>
          <w:b w:val="1"/>
          <w:bCs w:val="1"/>
          <w:sz w:val="26"/>
          <w:szCs w:val="26"/>
          <w:rtl w:val="0"/>
        </w:rPr>
        <w:t xml:space="preserve">base légale</w:t>
      </w:r>
      <w:r w:rsidDel="00000000" w:rsidR="00000000" w:rsidRPr="00000000">
        <w:rPr>
          <w:sz w:val="26"/>
          <w:szCs w:val="26"/>
          <w:rtl w:val="0"/>
        </w:rPr>
        <w:t xml:space="preserve">.</w:t>
      </w:r>
    </w:p>
    <w:p w:rsidR="00000000" w:rsidDel="00000000" w:rsidP="00000000" w:rsidRDefault="00000000" w:rsidRPr="00000000" w14:paraId="00000034">
      <w:pPr>
        <w:spacing w:after="240" w:before="240" w:lineRule="auto"/>
        <w:jc w:val="center"/>
        <w:rPr>
          <w:sz w:val="26"/>
          <w:szCs w:val="26"/>
        </w:rPr>
      </w:pPr>
      <w:r w:rsidDel="00000000" w:rsidR="00000000" w:rsidRPr="00000000">
        <w:rPr>
          <w:sz w:val="26"/>
          <w:szCs w:val="26"/>
          <w:rtl w:val="0"/>
        </w:rPr>
        <w:t xml:space="preserve">Les principales bases légales sont :</w:t>
      </w:r>
    </w:p>
    <w:p w:rsidR="00000000" w:rsidDel="00000000" w:rsidP="00000000" w:rsidRDefault="00000000" w:rsidRPr="00000000" w14:paraId="00000035">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le consentement ;</w:t>
      </w:r>
    </w:p>
    <w:p w:rsidR="00000000" w:rsidDel="00000000" w:rsidP="00000000" w:rsidRDefault="00000000" w:rsidRPr="00000000" w14:paraId="00000036">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l'exécution d'un contrat ;</w:t>
      </w:r>
    </w:p>
    <w:p w:rsidR="00000000" w:rsidDel="00000000" w:rsidP="00000000" w:rsidRDefault="00000000" w:rsidRPr="00000000" w14:paraId="00000037">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le respect d'une obligation légale ;</w:t>
      </w:r>
    </w:p>
    <w:p w:rsidR="00000000" w:rsidDel="00000000" w:rsidP="00000000" w:rsidRDefault="00000000" w:rsidRPr="00000000" w14:paraId="00000038">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la sauvegarde des intérêts vitaux ;</w:t>
      </w:r>
    </w:p>
    <w:p w:rsidR="00000000" w:rsidDel="00000000" w:rsidP="00000000" w:rsidRDefault="00000000" w:rsidRPr="00000000" w14:paraId="00000039">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une mission d'intérêt public ;</w:t>
      </w:r>
    </w:p>
    <w:p w:rsidR="00000000" w:rsidDel="00000000" w:rsidP="00000000" w:rsidRDefault="00000000" w:rsidRPr="00000000" w14:paraId="0000003A">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l'intérêt légitime, sous certaines conditions.</w:t>
      </w:r>
    </w:p>
    <w:p w:rsidR="00000000" w:rsidDel="00000000" w:rsidP="00000000" w:rsidRDefault="00000000" w:rsidRPr="00000000" w14:paraId="0000003B">
      <w:pPr>
        <w:spacing w:after="240" w:before="240" w:lineRule="auto"/>
        <w:jc w:val="center"/>
        <w:rPr>
          <w:b w:val="1"/>
          <w:bCs w:val="1"/>
          <w:sz w:val="26"/>
          <w:szCs w:val="26"/>
        </w:rPr>
      </w:pPr>
      <w:r w:rsidDel="00000000" w:rsidR="00000000" w:rsidRPr="00000000">
        <w:rPr>
          <w:b w:val="1"/>
          <w:bCs w:val="1"/>
          <w:sz w:val="26"/>
          <w:szCs w:val="26"/>
          <w:rtl w:val="0"/>
        </w:rPr>
        <w:t xml:space="preserve">Chez X-corp :</w:t>
      </w:r>
    </w:p>
    <w:p w:rsidR="00000000" w:rsidDel="00000000" w:rsidP="00000000" w:rsidRDefault="00000000" w:rsidRPr="00000000" w14:paraId="0000003C">
      <w:pPr>
        <w:numPr>
          <w:ilvl w:val="0"/>
          <w:numId w:val="9"/>
        </w:numPr>
        <w:spacing w:after="0" w:afterAutospacing="0" w:before="240" w:lineRule="auto"/>
        <w:ind w:left="720" w:hanging="360"/>
        <w:rPr>
          <w:sz w:val="26"/>
          <w:szCs w:val="26"/>
        </w:rPr>
      </w:pPr>
      <w:r w:rsidDel="00000000" w:rsidR="00000000" w:rsidRPr="00000000">
        <w:rPr>
          <w:b w:val="1"/>
          <w:bCs w:val="1"/>
          <w:sz w:val="26"/>
          <w:szCs w:val="26"/>
          <w:rtl w:val="0"/>
        </w:rPr>
        <w:t xml:space="preserve">RetailCo :</w:t>
      </w:r>
      <w:r w:rsidDel="00000000" w:rsidR="00000000" w:rsidRPr="00000000">
        <w:rPr>
          <w:sz w:val="26"/>
          <w:szCs w:val="26"/>
          <w:rtl w:val="0"/>
        </w:rPr>
        <w:t xml:space="preserve"> consentement ;</w:t>
      </w:r>
    </w:p>
    <w:p w:rsidR="00000000" w:rsidDel="00000000" w:rsidP="00000000" w:rsidRDefault="00000000" w:rsidRPr="00000000" w14:paraId="0000003D">
      <w:pPr>
        <w:numPr>
          <w:ilvl w:val="0"/>
          <w:numId w:val="9"/>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HealthMed :</w:t>
      </w:r>
      <w:r w:rsidDel="00000000" w:rsidR="00000000" w:rsidRPr="00000000">
        <w:rPr>
          <w:sz w:val="26"/>
          <w:szCs w:val="26"/>
          <w:rtl w:val="0"/>
        </w:rPr>
        <w:t xml:space="preserve"> consentement explicite ;</w:t>
      </w:r>
    </w:p>
    <w:p w:rsidR="00000000" w:rsidDel="00000000" w:rsidP="00000000" w:rsidRDefault="00000000" w:rsidRPr="00000000" w14:paraId="0000003E">
      <w:pPr>
        <w:numPr>
          <w:ilvl w:val="0"/>
          <w:numId w:val="9"/>
        </w:numPr>
        <w:spacing w:after="240" w:before="0" w:beforeAutospacing="0" w:lineRule="auto"/>
        <w:ind w:left="720" w:hanging="360"/>
        <w:rPr>
          <w:sz w:val="26"/>
          <w:szCs w:val="26"/>
        </w:rPr>
      </w:pPr>
      <w:r w:rsidDel="00000000" w:rsidR="00000000" w:rsidRPr="00000000">
        <w:rPr>
          <w:b w:val="1"/>
          <w:bCs w:val="1"/>
          <w:sz w:val="26"/>
          <w:szCs w:val="26"/>
          <w:rtl w:val="0"/>
        </w:rPr>
        <w:t xml:space="preserve">EduLearn :</w:t>
      </w:r>
      <w:r w:rsidDel="00000000" w:rsidR="00000000" w:rsidRPr="00000000">
        <w:rPr>
          <w:sz w:val="26"/>
          <w:szCs w:val="26"/>
          <w:rtl w:val="0"/>
        </w:rPr>
        <w:t xml:space="preserve"> consentement.</w:t>
      </w:r>
    </w:p>
    <w:p w:rsidR="00000000" w:rsidDel="00000000" w:rsidP="00000000" w:rsidRDefault="00000000" w:rsidRPr="00000000" w14:paraId="0000003F">
      <w:pPr>
        <w:spacing w:after="240" w:before="240" w:lineRule="auto"/>
        <w:jc w:val="center"/>
        <w:rPr>
          <w:sz w:val="26"/>
          <w:szCs w:val="26"/>
        </w:rPr>
      </w:pPr>
      <w:r w:rsidDel="00000000" w:rsidR="00000000" w:rsidRPr="00000000">
        <w:rPr>
          <w:sz w:val="26"/>
          <w:szCs w:val="26"/>
          <w:rtl w:val="0"/>
        </w:rPr>
        <w:t xml:space="preserve">X-corp rencontre cependant des difficultés pour </w:t>
      </w:r>
      <w:r w:rsidDel="00000000" w:rsidR="00000000" w:rsidRPr="00000000">
        <w:rPr>
          <w:b w:val="1"/>
          <w:bCs w:val="1"/>
          <w:sz w:val="26"/>
          <w:szCs w:val="26"/>
          <w:rtl w:val="0"/>
        </w:rPr>
        <w:t xml:space="preserve">gérer et documenter les consentements</w:t>
      </w:r>
      <w:r w:rsidDel="00000000" w:rsidR="00000000" w:rsidRPr="00000000">
        <w:rPr>
          <w:sz w:val="26"/>
          <w:szCs w:val="26"/>
          <w:rtl w:val="0"/>
        </w:rPr>
        <w:t xml:space="preserve">, notamment pour les campagnes marketing réalisées avec AutoMail. Ce point devra donc être vérifié lors de l'audit.</w:t>
      </w:r>
    </w:p>
    <w:p w:rsidR="00000000" w:rsidDel="00000000" w:rsidP="00000000" w:rsidRDefault="00000000" w:rsidRPr="00000000" w14:paraId="00000040">
      <w:pPr>
        <w:spacing w:after="240" w:before="240" w:lineRule="auto"/>
        <w:ind w:left="720" w:firstLine="0"/>
        <w:jc w:val="cente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ind w:left="720" w:firstLine="0"/>
        <w:jc w:val="center"/>
        <w:rPr>
          <w:b w:val="1"/>
          <w:bCs w:val="1"/>
          <w:sz w:val="46"/>
          <w:szCs w:val="46"/>
        </w:rPr>
      </w:pPr>
      <w:bookmarkStart w:colFirst="0" w:colLast="0" w:name="_lxim732eqomb" w:id="12"/>
      <w:bookmarkEnd w:id="12"/>
      <w:r w:rsidDel="00000000" w:rsidR="00000000" w:rsidRPr="00000000">
        <w:rPr>
          <w:b w:val="1"/>
          <w:bCs w:val="1"/>
          <w:sz w:val="46"/>
          <w:szCs w:val="46"/>
          <w:rtl w:val="0"/>
        </w:rPr>
        <w:t xml:space="preserve">Les 7 principes du RGPD</w:t>
      </w:r>
    </w:p>
    <w:p w:rsidR="00000000" w:rsidDel="00000000" w:rsidP="00000000" w:rsidRDefault="00000000" w:rsidRPr="00000000" w14:paraId="00000042">
      <w:pPr>
        <w:pStyle w:val="Heading2"/>
        <w:keepNext w:val="0"/>
        <w:keepLines w:val="0"/>
        <w:spacing w:after="80" w:lineRule="auto"/>
        <w:ind w:left="720" w:firstLine="0"/>
        <w:jc w:val="center"/>
        <w:rPr>
          <w:b w:val="1"/>
          <w:bCs w:val="1"/>
          <w:sz w:val="34"/>
          <w:szCs w:val="34"/>
        </w:rPr>
      </w:pPr>
      <w:bookmarkStart w:colFirst="0" w:colLast="0" w:name="_5wwk7b5clkc7" w:id="13"/>
      <w:bookmarkEnd w:id="13"/>
      <w:r w:rsidDel="00000000" w:rsidR="00000000" w:rsidRPr="00000000">
        <w:rPr>
          <w:b w:val="1"/>
          <w:bCs w:val="1"/>
          <w:sz w:val="34"/>
          <w:szCs w:val="34"/>
          <w:rtl w:val="0"/>
        </w:rPr>
        <w:t xml:space="preserve">10. Licéité, loyauté et transparence</w:t>
      </w:r>
    </w:p>
    <w:p w:rsidR="00000000" w:rsidDel="00000000" w:rsidP="00000000" w:rsidRDefault="00000000" w:rsidRPr="00000000" w14:paraId="00000043">
      <w:pPr>
        <w:spacing w:after="240" w:before="240" w:lineRule="auto"/>
        <w:jc w:val="center"/>
        <w:rPr>
          <w:sz w:val="26"/>
          <w:szCs w:val="26"/>
        </w:rPr>
      </w:pPr>
      <w:r w:rsidDel="00000000" w:rsidR="00000000" w:rsidRPr="00000000">
        <w:rPr>
          <w:sz w:val="26"/>
          <w:szCs w:val="26"/>
          <w:rtl w:val="0"/>
        </w:rPr>
        <w:t xml:space="preserve">L'entreprise doit avoir une base légale et expliquer clairement aux personnes ce qu'elle fait avec leurs données.</w:t>
      </w:r>
    </w:p>
    <w:p w:rsidR="00000000" w:rsidDel="00000000" w:rsidP="00000000" w:rsidRDefault="00000000" w:rsidRPr="00000000" w14:paraId="00000044">
      <w:pPr>
        <w:spacing w:after="240" w:before="240" w:lineRule="auto"/>
        <w:jc w:val="center"/>
        <w:rPr>
          <w:sz w:val="26"/>
          <w:szCs w:val="26"/>
        </w:rPr>
      </w:pPr>
      <w:r w:rsidDel="00000000" w:rsidR="00000000" w:rsidRPr="00000000">
        <w:rPr>
          <w:b w:val="1"/>
          <w:bCs w:val="1"/>
          <w:sz w:val="26"/>
          <w:szCs w:val="26"/>
          <w:rtl w:val="0"/>
        </w:rPr>
        <w:t xml:space="preserve">Exemple :</w:t>
        <w:br w:type="textWrapping"/>
      </w:r>
      <w:r w:rsidDel="00000000" w:rsidR="00000000" w:rsidRPr="00000000">
        <w:rPr>
          <w:sz w:val="26"/>
          <w:szCs w:val="26"/>
          <w:rtl w:val="0"/>
        </w:rPr>
        <w:t xml:space="preserve">X-corp doit expliquer clairement pourquoi elle collecte l'adresse e-mail d'un client et comment cette donnée sera utilisée.</w:t>
      </w:r>
    </w:p>
    <w:p w:rsidR="00000000" w:rsidDel="00000000" w:rsidP="00000000" w:rsidRDefault="00000000" w:rsidRPr="00000000" w14:paraId="00000045">
      <w:pPr>
        <w:pStyle w:val="Heading2"/>
        <w:keepNext w:val="0"/>
        <w:keepLines w:val="0"/>
        <w:spacing w:after="80" w:lineRule="auto"/>
        <w:ind w:left="720" w:firstLine="0"/>
        <w:jc w:val="center"/>
        <w:rPr>
          <w:b w:val="1"/>
          <w:bCs w:val="1"/>
          <w:sz w:val="34"/>
          <w:szCs w:val="34"/>
        </w:rPr>
      </w:pPr>
      <w:bookmarkStart w:colFirst="0" w:colLast="0" w:name="_6g2x0vhc4aht" w:id="14"/>
      <w:bookmarkEnd w:id="14"/>
      <w:r w:rsidDel="00000000" w:rsidR="00000000" w:rsidRPr="00000000">
        <w:rPr>
          <w:b w:val="1"/>
          <w:bCs w:val="1"/>
          <w:sz w:val="34"/>
          <w:szCs w:val="34"/>
          <w:rtl w:val="0"/>
        </w:rPr>
        <w:t xml:space="preserve">Conclusion</w:t>
      </w:r>
    </w:p>
    <w:p w:rsidR="00000000" w:rsidDel="00000000" w:rsidP="00000000" w:rsidRDefault="00000000" w:rsidRPr="00000000" w14:paraId="00000046">
      <w:pPr>
        <w:spacing w:after="240" w:before="240" w:lineRule="auto"/>
        <w:jc w:val="center"/>
        <w:rPr>
          <w:sz w:val="26"/>
          <w:szCs w:val="26"/>
        </w:rPr>
      </w:pPr>
      <w:r w:rsidDel="00000000" w:rsidR="00000000" w:rsidRPr="00000000">
        <w:rPr>
          <w:sz w:val="26"/>
          <w:szCs w:val="26"/>
          <w:rtl w:val="0"/>
        </w:rPr>
        <w:t xml:space="preserve">Pour conclure, le RGPD est un règlement qui permet de </w:t>
      </w:r>
      <w:r w:rsidDel="00000000" w:rsidR="00000000" w:rsidRPr="00000000">
        <w:rPr>
          <w:b w:val="1"/>
          <w:bCs w:val="1"/>
          <w:sz w:val="26"/>
          <w:szCs w:val="26"/>
          <w:rtl w:val="0"/>
        </w:rPr>
        <w:t xml:space="preserve">protéger les données personnelles</w:t>
      </w:r>
      <w:r w:rsidDel="00000000" w:rsidR="00000000" w:rsidRPr="00000000">
        <w:rPr>
          <w:sz w:val="26"/>
          <w:szCs w:val="26"/>
          <w:rtl w:val="0"/>
        </w:rPr>
        <w:t xml:space="preserve"> et de donner davantage de contrôle aux personnes sur leurs informations.</w:t>
      </w:r>
    </w:p>
    <w:p w:rsidR="00000000" w:rsidDel="00000000" w:rsidP="00000000" w:rsidRDefault="00000000" w:rsidRPr="00000000" w14:paraId="00000047">
      <w:pPr>
        <w:spacing w:after="240" w:before="240" w:lineRule="auto"/>
        <w:jc w:val="center"/>
        <w:rPr>
          <w:sz w:val="26"/>
          <w:szCs w:val="26"/>
        </w:rPr>
      </w:pPr>
      <w:r w:rsidDel="00000000" w:rsidR="00000000" w:rsidRPr="00000000">
        <w:rPr>
          <w:sz w:val="26"/>
          <w:szCs w:val="26"/>
          <w:rtl w:val="0"/>
        </w:rPr>
        <w:t xml:space="preserve">Pour une entreprise comme </w:t>
      </w:r>
      <w:r w:rsidDel="00000000" w:rsidR="00000000" w:rsidRPr="00000000">
        <w:rPr>
          <w:b w:val="1"/>
          <w:bCs w:val="1"/>
          <w:sz w:val="26"/>
          <w:szCs w:val="26"/>
          <w:rtl w:val="0"/>
        </w:rPr>
        <w:t xml:space="preserve">X-corp</w:t>
      </w:r>
      <w:r w:rsidDel="00000000" w:rsidR="00000000" w:rsidRPr="00000000">
        <w:rPr>
          <w:sz w:val="26"/>
          <w:szCs w:val="26"/>
          <w:rtl w:val="0"/>
        </w:rPr>
        <w:t xml:space="preserve">, cela signifie qu'elle doit savoir </w:t>
      </w:r>
      <w:r w:rsidDel="00000000" w:rsidR="00000000" w:rsidRPr="00000000">
        <w:rPr>
          <w:b w:val="1"/>
          <w:bCs w:val="1"/>
          <w:sz w:val="26"/>
          <w:szCs w:val="26"/>
          <w:rtl w:val="0"/>
        </w:rPr>
        <w:t xml:space="preserve">quelles données elle collecte, pourquoi elle les utilise, combien de temps elle les conserve et comment elle les protège</w:t>
      </w:r>
      <w:r w:rsidDel="00000000" w:rsidR="00000000" w:rsidRPr="00000000">
        <w:rPr>
          <w:sz w:val="26"/>
          <w:szCs w:val="26"/>
          <w:rtl w:val="0"/>
        </w:rPr>
        <w:t xml:space="preserve">.</w:t>
      </w:r>
    </w:p>
    <w:p w:rsidR="00000000" w:rsidDel="00000000" w:rsidP="00000000" w:rsidRDefault="00000000" w:rsidRPr="00000000" w14:paraId="00000048">
      <w:pPr>
        <w:spacing w:after="240" w:before="240" w:lineRule="auto"/>
        <w:jc w:val="center"/>
        <w:rPr>
          <w:sz w:val="26"/>
          <w:szCs w:val="26"/>
        </w:rPr>
      </w:pPr>
      <w:r w:rsidDel="00000000" w:rsidR="00000000" w:rsidRPr="00000000">
        <w:rPr>
          <w:sz w:val="26"/>
          <w:szCs w:val="26"/>
          <w:rtl w:val="0"/>
        </w:rPr>
        <w:t xml:space="preserve">X-corp possède déjà plusieurs mesures positives, comme le </w:t>
      </w:r>
      <w:r w:rsidDel="00000000" w:rsidR="00000000" w:rsidRPr="00000000">
        <w:rPr>
          <w:b w:val="1"/>
          <w:bCs w:val="1"/>
          <w:sz w:val="26"/>
          <w:szCs w:val="26"/>
          <w:rtl w:val="0"/>
        </w:rPr>
        <w:t xml:space="preserve">chiffrement, la double authentification, le contrôle des accès et la présence d'un DPO</w:t>
      </w:r>
      <w:r w:rsidDel="00000000" w:rsidR="00000000" w:rsidRPr="00000000">
        <w:rPr>
          <w:sz w:val="26"/>
          <w:szCs w:val="26"/>
          <w:rtl w:val="0"/>
        </w:rPr>
        <w:t xml:space="preserve">. Cependant, certains points doivent encore être améliorés, notamment </w:t>
      </w:r>
      <w:r w:rsidDel="00000000" w:rsidR="00000000" w:rsidRPr="00000000">
        <w:rPr>
          <w:b w:val="1"/>
          <w:bCs w:val="1"/>
          <w:sz w:val="26"/>
          <w:szCs w:val="26"/>
          <w:rtl w:val="0"/>
        </w:rPr>
        <w:t xml:space="preserve">la gestion des consentements et des demandes des utilisateurs</w:t>
      </w:r>
      <w:r w:rsidDel="00000000" w:rsidR="00000000" w:rsidRPr="00000000">
        <w:rPr>
          <w:sz w:val="26"/>
          <w:szCs w:val="26"/>
          <w:rtl w:val="0"/>
        </w:rPr>
        <w:t xml:space="preserve">.</w:t>
      </w:r>
    </w:p>
    <w:p w:rsidR="00000000" w:rsidDel="00000000" w:rsidP="00000000" w:rsidRDefault="00000000" w:rsidRPr="00000000" w14:paraId="00000049">
      <w:pPr>
        <w:spacing w:after="240" w:before="240" w:lineRule="auto"/>
        <w:jc w:val="center"/>
        <w:rPr>
          <w:sz w:val="26"/>
          <w:szCs w:val="26"/>
        </w:rPr>
      </w:pPr>
      <w:r w:rsidDel="00000000" w:rsidR="00000000" w:rsidRPr="00000000">
        <w:rPr>
          <w:sz w:val="26"/>
          <w:szCs w:val="26"/>
          <w:rtl w:val="0"/>
        </w:rPr>
        <w:t xml:space="preserve">L'objectif de notre audit sera donc de vérifier si X-corp respecte réellement les règles du RGPD et de proposer des améliorations lorsque cela est nécessaire.</w:t>
      </w:r>
    </w:p>
    <w:p w:rsidR="00000000" w:rsidDel="00000000" w:rsidP="00000000" w:rsidRDefault="00000000" w:rsidRPr="00000000" w14:paraId="0000004A">
      <w:pPr>
        <w:spacing w:after="240" w:before="240" w:lineRule="auto"/>
        <w:ind w:left="720" w:firstLine="0"/>
        <w:jc w:val="center"/>
        <w:rPr>
          <w:b w:val="1"/>
          <w:bCs w:val="1"/>
        </w:rPr>
      </w:pPr>
      <w:r w:rsidDel="00000000" w:rsidR="00000000" w:rsidRPr="00000000">
        <w:rPr>
          <w:rtl w:val="0"/>
        </w:rPr>
      </w:r>
    </w:p>
    <w:p w:rsidR="00000000" w:rsidDel="00000000" w:rsidP="00000000" w:rsidRDefault="00000000" w:rsidRPr="00000000" w14:paraId="0000004B">
      <w:pPr>
        <w:jc w:val="center"/>
        <w:rPr>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7kd2r967vszs"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2</w:t>
      </w:r>
      <w:r w:rsidDel="00000000" w:rsidR="00000000" w:rsidRPr="00000000">
        <w:rPr>
          <w:rtl w:val="0"/>
        </w:rPr>
      </w:r>
    </w:p>
    <w:p w:rsidR="00000000" w:rsidDel="00000000" w:rsidP="00000000" w:rsidRDefault="00000000" w:rsidRPr="00000000" w14:paraId="0000004D">
      <w:pPr>
        <w:jc w:val="center"/>
        <w:rPr>
          <w:b w:val="1"/>
          <w:bCs w:val="1"/>
          <w:sz w:val="30"/>
          <w:szCs w:val="30"/>
        </w:rPr>
      </w:pPr>
      <w:r w:rsidDel="00000000" w:rsidR="00000000" w:rsidRPr="00000000">
        <w:rPr>
          <w:b w:val="1"/>
          <w:bCs w:val="1"/>
          <w:sz w:val="30"/>
          <w:szCs w:val="30"/>
          <w:rtl w:val="0"/>
        </w:rPr>
        <w:t xml:space="preserve">Découverte et analyse de l’organisation et des traitements de données : les concepts clés du RGPD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Avec le développement du numérique, les organisations collectent et utilisent quotidiennement de grandes quantités de données concernant leurs clients, leurs salariés, leurs fournisseurs ou encore les visiteurs de leurs sites internet. Ces données peuvent être utilisées pour réaliser une commande, gérer une relation client, envoyer des communications commerciales, assurer le suivi des salariés ou encore améliorer un service. Cependant, l’utilisation de ces informations peut représenter un risque pour la vie privée des personnes.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Afin d’encadrer l’utilisation des données personnelles au sein de l’Union européenne, le Règlement général sur la protection des données (RGPD) est entré en application le 25 mai 2018. Son objectif principal est de renforcer la protection des personnes concernant leurs données personnelles et de responsabiliser les organisations qui les traitent. Le RGPD s’applique aux organismes établis dans l’Union européenne, mais également, dans certaines situations, à des organisations situées en dehors de l’Union européenne qui proposent des biens ou services à des personnes présentes dans l’UE ou qui surveillent leur comportement.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L’étude du RGPD permet donc de comprendre comment une organisation doit identifier, collecter, utiliser, conserver, sécuriser et éventuellement supprimer les données personnelles dont elle dispose. Ce rapport présente les principales notions du RGPD, les principes qui encadrent les traitements, les droits des personnes ainsi que l’analyse d’impact relative à la protection des données (AIPD).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4"/>
          <w:szCs w:val="24"/>
          <w:u w:val="single"/>
        </w:rPr>
      </w:pPr>
      <w:r w:rsidDel="00000000" w:rsidR="00000000" w:rsidRPr="00000000">
        <w:rPr>
          <w:sz w:val="24"/>
          <w:szCs w:val="24"/>
          <w:u w:val="single"/>
          <w:rtl w:val="0"/>
        </w:rPr>
        <w:t xml:space="preserve">1. Les notions fondamentales du RGPD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Avant d’analyser les obligations imposées aux organisations, il est nécessaire de comprendre ce que le RGPD considère comme une donnée personnelle et comme un traitement de données.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Une donnée à caractère personnel correspond à toute information permettant d’identifier directement ou indirectement une personne physique. Il peut par exemple s’agir d'un nom, d'une adresse électronique, d'une adresse, d'une photographie ou encore de certaines informations bancaires. Certaines données moins évidentes, comme une information de localisation ou un identifiant en ligne, peuvent également permettre d’identifier une personne et donc être considérées comme des données personnelles.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Le terme traitement possède également une définition très large. Il désigne pratiquement toute opération réalisée sur des données personnelles : collecte, enregistrement, classement, stockage, modification, consultation, utilisation, transmission ou suppression. Ainsi, une organisation effectue un traitement dès qu’elle collecte l’adresse e-mail d’un client pour lui envoyer une facture, mais également lorsqu’elle stocke cette adresse dans une base de données.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Deux acteurs doivent notamment être distingués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 responsable du traitement est l’organisme qui détermine pourquoi et comment les données personnelles vont être traitées.</w:t>
      </w:r>
    </w:p>
    <w:p w:rsidR="00000000" w:rsidDel="00000000" w:rsidP="00000000" w:rsidRDefault="00000000" w:rsidRPr="00000000" w14:paraId="00000062">
      <w:pPr>
        <w:rPr/>
      </w:pPr>
      <w:r w:rsidDel="00000000" w:rsidR="00000000" w:rsidRPr="00000000">
        <w:rPr>
          <w:rtl w:val="0"/>
        </w:rPr>
        <w:t xml:space="preserve">Le sous-traitant est un organisme qui traite les données pour le compte du responsable du traitement, par exemple un prestataire informatique ou un service d’hébergement.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Cette distinction est importante dans l’organisation d’une entreprise car elle permet de déterminer les responsabilités de chacun dans la gestion des données.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z w:val="24"/>
          <w:szCs w:val="24"/>
          <w:u w:val="single"/>
        </w:rPr>
      </w:pPr>
      <w:r w:rsidDel="00000000" w:rsidR="00000000" w:rsidRPr="00000000">
        <w:rPr>
          <w:sz w:val="24"/>
          <w:szCs w:val="24"/>
          <w:u w:val="single"/>
          <w:rtl w:val="0"/>
        </w:rPr>
        <w:t xml:space="preserve">2. Les sept grands principes du RGPD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 RGPD repose sur sept grands principes qui doivent guider l’ensemble des traitements de données personnelles.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3"/>
        </w:numPr>
        <w:ind w:left="720" w:hanging="360"/>
      </w:pPr>
      <w:r w:rsidDel="00000000" w:rsidR="00000000" w:rsidRPr="00000000">
        <w:rPr>
          <w:rtl w:val="0"/>
        </w:rPr>
        <w:t xml:space="preserve">2.1 La licéité, l’équité et la transparence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 traitement doit avoir une base légale et être réalisé de manière loyale et transparente. Une personne doit notamment savoir pourquoi ses données sont collectées et comment elles seront utilisées.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Par exemple, lorsqu'un client crée un compte sur un site internet, l'entreprise doit expliquer clairement pourquoi elle collecte son nom, son adresse e-mail ou son adresse de livraison.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 consentement constitue l'une des bases légales possibles, mais il n'est pas la seule. Un traitement peut également être nécessaire à l'exécution d'un contrat, au respect d'une obligation légale, à la sauvegarde des intérêts vitaux d'une personne, à une mission d'intérêt public ou encore reposer sur un intérêt légitime dans certaines conditions.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1"/>
        </w:numPr>
        <w:ind w:left="720" w:hanging="360"/>
      </w:pPr>
      <w:r w:rsidDel="00000000" w:rsidR="00000000" w:rsidRPr="00000000">
        <w:rPr>
          <w:rtl w:val="0"/>
        </w:rPr>
        <w:t xml:space="preserve">2.2 La limitation des finalités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Les données doivent être collectées pour des finalités précises, explicites et légitimes. Une organisation ne doit donc pas collecter des informations sans savoir à quoi elles vont servir.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 exemple, une entreprise qui demande l'adresse d'un client afin de lui livrer une commande ne devrait pas utiliser automatiquement cette information pour une autre finalité sans justification juridique et information appropriée.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2.3 La minimisation des données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L'organisation doit uniquement collecter les données nécessaires à la réalisation de l'objectif poursuivi.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Par exemple, pour permettre à un utilisateur de s'inscrire à une newsletter, demander son nom et son adresse e-mail peut être pertinent. En revanche, demander son adresse postale, sa date de naissance et ses coordonnées bancaires ne serait généralement pas nécessaire pour cette finalité.</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4"/>
        </w:numPr>
        <w:ind w:left="720" w:hanging="360"/>
      </w:pPr>
      <w:r w:rsidDel="00000000" w:rsidR="00000000" w:rsidRPr="00000000">
        <w:rPr>
          <w:rtl w:val="0"/>
        </w:rPr>
        <w:t xml:space="preserve">2.4 L'exactitude des données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Les données personnelles doivent être exactes et, lorsque cela est nécessaire, régulièrement mises à jour. Une organisation doit donc prévoir des moyens permettant de corriger les informations erronées.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Par exemple, si un client change d'adresse, l'entreprise doit pouvoir modifier cette information afin d'éviter de continuer à utiliser une donnée devenue incorrecte.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8"/>
        </w:numPr>
        <w:ind w:left="720" w:hanging="360"/>
      </w:pPr>
      <w:r w:rsidDel="00000000" w:rsidR="00000000" w:rsidRPr="00000000">
        <w:rPr>
          <w:rtl w:val="0"/>
        </w:rPr>
        <w:t xml:space="preserve">2.5 La limitation de la conservation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Les données personnelles ne doivent pas être conservées indéfiniment. Elles doivent être conservées pendant une durée correspondant à la finalité du traitement ou aux obligations applicables.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Par exemple, une organisation peut avoir besoin de conserver certaines informations pendant une période donnée pour respecter ses obligations légales, mais elle ne doit pas conserver toutes les données personnelles sans limite de temps.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2.6 L'intégrité et la confidentialité</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L'organisation doit assurer la sécurité des données personnelles grâce à des mesures techniques et organisationnelles adaptées. Cela peut notamment passer par la limitation des accès, l'authentification renforcée, le chiffrement ou encore la sensibilisation des salariés.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Par exemple, dans une entreprise, tous les employés n'ont pas nécessairement besoin d'accéder aux données personnelles des clients. Les accès peuvent donc être limités aux personnes qui en ont réellement besoin pour exercer leurs missions.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En cas de violation de données présentant certains risques, le RGPD prévoit notamment une notification à l'autorité de contrôle dans un délai pouvant aller jusqu'à 72 heures après en avoir pris connaissance.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2.7 La responsabilité</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Enfin, l'organisation doit être capable de démontrer qu'elle respecte le RGPD. Il ne suffit donc pas de déclarer que les données sont protégées : il faut pouvoir démontrer les mesures mises en place.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Cette logique de responsabilisation, appelée accountability, implique notamment de documenter les traitements, de définir les responsabilités, de former les employés et de mettre en place des mesures de sécurité adaptées.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z w:val="24"/>
          <w:szCs w:val="24"/>
          <w:u w:val="single"/>
        </w:rPr>
      </w:pPr>
      <w:r w:rsidDel="00000000" w:rsidR="00000000" w:rsidRPr="00000000">
        <w:rPr>
          <w:sz w:val="24"/>
          <w:szCs w:val="24"/>
          <w:u w:val="single"/>
          <w:rtl w:val="0"/>
        </w:rPr>
        <w:t xml:space="preserve">3. Les droits des personnes sur leurs données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L'un des principaux objectifs du RGPD est de redonner aux individus davantage de contrôle sur leurs données personnelles.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La CNIL présente plusieurs droits permettant aux personnes de maîtriser les informations détenues et utilisées par les organismes.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 droit à l'information permet à une personne de savoir quelles données sont collectées, pourquoi elles le sont et comment elles sont utilisées.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Le droit d'accès permet de demander à un organisme quelles données personnelles il détient sur soi et d'en obtenir une copie.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Le droit de rectification permet de corriger des données inexactes. Par exemple, une personne peut demander à une entreprise de modifier une ancienne adresse ou un numéro de téléphone incorrect.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Le droit à l'effacement, également appelé « droit à l'oubli » dans certains contextes, permet de demander la suppression de données personnelles lorsque les conditions prévues par le RGPD sont réunies.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 droit à la limitation du traitement permet, dans certaines situations, de demander que l'utilisation des données soit temporairement limitée.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Le droit à la portabilité permet de récupérer certaines données dans un format exploitable afin de pouvoir les transmettre à un autre organisme.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 personne dispose également d'un droit d'opposition à certains traitements. Enfin, le RGPD prévoit des droits spécifiques concernant le profilage et les décisions automatisées, notamment la possibilité, dans certaines situations, de demander une intervention humaine.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Exemple concret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Imaginons qu'une personne possède un compte sur un site de commerce en ligne. Elle peut demander à l'entreprise quelles données sont conservées à son sujet. Si son adresse est incorrecte, elle peut demander sa rectification. Elle peut également, lorsque les conditions sont réunies, demander la suppression de certaines données ou récupérer ses données pour les transmettre à un autre service.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L'entreprise doit donc être organisée pour pouvoir recevoir, identifier, traiter et suivre ces demandes, tout en protégeant les données communiquées à la personne. Cette organisation constitue une partie importante de la conformité au RGPD.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4"/>
          <w:szCs w:val="24"/>
          <w:u w:val="single"/>
        </w:rPr>
      </w:pPr>
      <w:r w:rsidDel="00000000" w:rsidR="00000000" w:rsidRPr="00000000">
        <w:rPr>
          <w:sz w:val="24"/>
          <w:szCs w:val="24"/>
          <w:u w:val="single"/>
          <w:rtl w:val="0"/>
        </w:rPr>
        <w:t xml:space="preserve">4. L'analyse des traitements et l'AIPD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 RGPD ne consiste pas uniquement à respecter des droits individuels. Une organisation doit également analyser les risques liés aux traitements qu'elle met en place.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C'est notamment le rôle de l'analyse d'impact relative à la protection des données (AIPD). Selon la CNIL, l'AIPD est un outil permettant de construire un traitement conforme au RGPD et respectueux de la vie privée. Elle concerne les traitements susceptibles d'engendrer un risque élevé pour les droits et libertés des personnes concernées.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L'AIPD permet donc à une organisation de se poser plusieurs questions avant ou pendant la mise en œuvre d'un traitement : quelles données sont utilisées ? Pour quelle finalité ? Qui peut y accéder ? Où sont-elles stockées ? Quels sont les risques pour les personnes ? Quelles mesures peuvent réduire ces risques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Exemple concret : une application mobile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Une entreprise souhaite créer une application permettant à ses utilisateurs de suivre leur activité. L'application pourrait collecter différentes informations personnelles.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Avant de mettre en place le traitement, l'entreprise doit déterminer quelles données sont réellement nécessaires, pourquoi elles sont collectées, combien de temps elles seront conservées et quelles personnes ou quels services pourront y accéder.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Si le traitement présente un risque élevé pour les droits et libertés des utilisateurs, une AIPD peut être nécessaire. L'organisation doit alors analyser les risques et déterminer les mesures permettant de les réduire. La CNIL met notamment à disposition des ressources méthodologiques et des listes permettant d'aider les organismes à déterminer si une AIPD est nécessaire.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L'AIPD s'inscrit ainsi dans une logique de protection des données dès la conception. La protection de la vie privée doit être prise en compte dès la conception d'un nouveau service et non uniquement après la mise en production. OneTrust rappelle également que le RGPD demande d'intégrer la protection des données dans les traitements et les pratiques de l'organisation tout au long de leur cycle de vie.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z w:val="24"/>
          <w:szCs w:val="24"/>
          <w:u w:val="single"/>
        </w:rPr>
      </w:pPr>
      <w:r w:rsidDel="00000000" w:rsidR="00000000" w:rsidRPr="00000000">
        <w:rPr>
          <w:sz w:val="24"/>
          <w:szCs w:val="24"/>
          <w:u w:val="single"/>
          <w:rtl w:val="0"/>
        </w:rPr>
        <w:t xml:space="preserve">5. Le logiciel PIA de la CNIL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Pour aider les organisations à réaliser leurs analyses d'impact, la CNIL propose un logiciel libre appelé PIA (Privacy Impact Assessment).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Cet outil permet d'accompagner les professionnels dans la conduite et la formalisation d'une AIPD. Il propose notamment une base de connaissances contenant des informations issues du RGPD et des ressources de la CNIL ainsi que des outils de visualisation permettant de mieux comprendre l'état des risques associés au traitement étudié.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L'utilisation d'un tel outil montre que la conformité au RGPD doit être intégrée à l'organisation des traitements de données. Il ne s'agit pas simplement d'une question juridique : les services informatiques, les responsables métiers, les équipes chargées de la sécurité et éventuellement le délégué à la protection des données (DPO) peuvent être concernés.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L'AIPD constitue donc un moyen pour l'organisation de cartographier les traitements, identifier les risques et définir des mesures de protection adaptées. La CNIL présente d'ailleurs l'AIPD comme un outil permettant de construire des traitements respectueux de la vie privée et de démontrer la conformité au RGPD.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sz w:val="24"/>
          <w:szCs w:val="24"/>
          <w:u w:val="single"/>
        </w:rPr>
      </w:pPr>
      <w:r w:rsidDel="00000000" w:rsidR="00000000" w:rsidRPr="00000000">
        <w:rPr>
          <w:sz w:val="24"/>
          <w:szCs w:val="24"/>
          <w:u w:val="single"/>
          <w:rtl w:val="0"/>
        </w:rPr>
        <w:t xml:space="preserve">6. Organisation concrète de la protection des données dans une entreprise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La mise en conformité avec le RGPD nécessite une organisation interne. Une entreprise doit notamment savoir quelles données elle possède, où elles sont stockées, pourquoi elles sont utilisées et quelles personnes peuvent y accéder.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Un registre des activités de traitement peut notamment permettre de recenser les différents traitements effectués par l'organisation. Ce travail permet d'obtenir une vision globale des flux de données et de leurs finalités.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L'organisation doit également prendre en compte ses prestataires externes. Lorsqu'une entreprise confie certaines données à un sous-traitant, par exemple un hébergeur ou un prestataire informatique, elle doit encadrer cette relation et s'assurer que les obligations de protection des données sont respectées.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La sécurité doit également être intégrée au fonctionnement quotidien. Des mesures comme la gestion des droits d'accès, l'authentification renforcée, la sauvegarde des données, le chiffrement ou la formation des salariés peuvent contribuer à réduire les risques.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Enfin, l'entreprise doit être capable de répondre aux demandes des personnes concernant leurs données et de réagir correctement en cas d'incident de sécurité. La conformité au RGPD concerne donc plusieurs dimensions : juridique, organisationnelle, humaine et technique.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Le RGPD constitue aujourd'hui un cadre essentiel pour organiser et sécuriser les traitements de données personnelles. Il ne se limite pas à imposer des contraintes aux entreprises : il vise également à renforcer la confiance entre les organisations et les personnes dont elles utilisent les données.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Les principaux concepts à retenir sont la définition des données personnelles et des traitements, les sept principes du RGPD, les bases légales permettant de traiter les données, les droits des personnes et le principe de responsabilité des organisations. La protection des données doit également être intégrée dès la conception des nouveaux traitements, notamment lorsque ceux-ci présentent un risque élevé.</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L'AIPD constitue dans ce contexte un outil particulièrement important. Elle permet d'identifier les risques pour les personnes et de mettre en place des mesures adaptées avant ou pendant la réalisation d'un traitement. Le logiciel PIA proposé par la CNIL facilite cette démarche et montre que la conformité peut être intégrée concrètement dans les processus de travail d'une organisation.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Ainsi, analyser le RGPD revient finalement à analyser le cycle de vie des données dans une organisation : leur collecte, leur utilisation, leur stockage, leur sécurisation, leur transmission et leur suppression. Une organisation conforme au RGPD doit donc être capable de savoir quelles données elle traite, pourquoi elle les traite, pendant combien de temps, qui peut y accéder et comment elle protège les personnes concernées.</w:t>
      </w:r>
    </w:p>
    <w:p w:rsidR="00000000" w:rsidDel="00000000" w:rsidP="00000000" w:rsidRDefault="00000000" w:rsidRPr="00000000" w14:paraId="000000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7ttfrdwgd51"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 2/3</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Jour 2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sectPr>
          <w:type w:val="nextPage"/>
          <w:pgSz w:h="16834" w:w="11909" w:orient="portrait"/>
          <w:pgMar w:bottom="1440" w:top="1440" w:left="1440" w:right="1440" w:header="720" w:footer="720"/>
          <w:pgNumType w:start="1"/>
        </w:sectPr>
      </w:pPr>
      <w:r w:rsidDel="00000000" w:rsidR="00000000" w:rsidRPr="00000000">
        <w:rPr>
          <w:rtl w:val="0"/>
        </w:rPr>
        <w:t xml:space="preserve">https://docs.google.com/spreadsheets/d/1UoIJ8_RBZcA9WhyZY9SU1c-dTzTpDm-w/edit?usp=drive_link&amp;ouid=110024839839419988773&amp;rtpof=true&amp;sd=true</w:t>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727wu4y0p3w"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 4</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Jour 4 :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Étape 1 : Détection de l’incident / Signalement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Ici, la personne qui détecte l’incident doit transmettre les informations qu’elle possède au DPO/Responsable de la sécurisation des données.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Étape 2 : Gestion court terme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Dans cette étape, il faut déterminer comment les données ont été compromises. C’est aussi là qu'une première évaluation doit être mise en place. Quels sont les systèmes impactés ? D’où peut provenir l’incident ? Évaluer le nombre de personnes impactées. Tout ce qui permet d’avoir une idée globale du problème.</w:t>
      </w:r>
    </w:p>
    <w:p w:rsidR="00000000" w:rsidDel="00000000" w:rsidP="00000000" w:rsidRDefault="00000000" w:rsidRPr="00000000" w14:paraId="000000F2">
      <w:pPr>
        <w:rPr/>
      </w:pPr>
      <w:r w:rsidDel="00000000" w:rsidR="00000000" w:rsidRPr="00000000">
        <w:rPr>
          <w:rtl w:val="0"/>
        </w:rPr>
        <w:t xml:space="preserve"> Une fois cette brève analyse faite, une isolation des systèmes touchés peut être réalisée et une première correction de faille peut être exécutée en parallèle. Il faut stopper l’hémorragie le plus vite possible.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Étape 3 : Communication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Pendant que les équipes techniques travaillent, une communication doit être faite afin de fournir tous les éléments de la situation à différents partis. Il est important de déterminer qui doit être contacter et à quelle échelle. Alerter les autorités compétentes ? Informer les personnes concernées ? Quelles informations peuvent être communiquées ? Nommer un référent pour répondre à d'éventuelles interrogations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Étape 4 : Analyse / Gestion moyen terme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Une fois l’urgence passée, une analyse profonde doit être effectuée : vérification des logs, détermination de la nature de la faille, création d’une solution instantanée, estimation précise de l’ampleur des dégâts, détermination des conséquences possibles ou encore déterminer la sensibilité des données fuitées. Une fois cette enquête réalisée il faut déployer une solution pansement le temps de trouver une solution pérenne.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Étape 5 : Informations complémentaires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La communication interne et la sensibilisation des équipes sujettes vont être des enjeux majeurs une fois que la poussière est retombée. Il est nécessaire d’expliquer ce qui a causé l’incident et toutes les actions entreprises, ou qui vont l’être, afin de gérer le problème. Dans ce genre de cas l’information prévaut sur beaucoup d’autres aspects car la majorité des failles sont d’origines humaines.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Étape 6 : Déploiement d’un correctif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C’est l’étape la plus simple, une question doit être posée : qu’est-ce que l’on peut mettre en place pour éviter qu’une situation similaire se reproduise ? On peut citer par exemple : une amélioration de la procédure de gestion des incidents, augmenter la clarté des rôles et des responsabilités de chacun, renforcer la surveillance, améliorer les détections d'intrusion ou alors documenter les incidents précédents et les mesures prises. C’est pendant cette période que nous devons réfléchir à la relation de causalité entre tous les éléments qui sont intervenus lors de l’incident. C’est l’occasion de développer une solution long terme permettant d’éviter des incidents similaires.</w:t>
      </w:r>
    </w:p>
    <w:p w:rsidR="00000000" w:rsidDel="00000000" w:rsidP="00000000" w:rsidRDefault="00000000" w:rsidRPr="00000000" w14:paraId="0000010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5kduodtop5n"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 5</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Jour 5 : Audit RGPD</w:t>
      </w:r>
    </w:p>
    <w:p w:rsidR="00000000" w:rsidDel="00000000" w:rsidP="00000000" w:rsidRDefault="00000000" w:rsidRPr="00000000" w14:paraId="00000106">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107">
            <w:pPr>
              <w:widowControl w:val="0"/>
              <w:spacing w:line="240" w:lineRule="auto"/>
              <w:rPr/>
            </w:pPr>
            <w:r w:rsidDel="00000000" w:rsidR="00000000" w:rsidRPr="00000000">
              <w:rPr>
                <w:rtl w:val="0"/>
              </w:rPr>
              <w:t xml:space="preserve">Observations X-Corp</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Exigences RGPD</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Conclusion</w:t>
            </w:r>
          </w:p>
        </w:tc>
      </w:tr>
      <w:tr>
        <w:trPr>
          <w:cantSplit w:val="0"/>
          <w:tblHeader w:val="0"/>
        </w:trPr>
        <w:tc>
          <w:tcPr/>
          <w:p w:rsidR="00000000" w:rsidDel="00000000" w:rsidP="00000000" w:rsidRDefault="00000000" w:rsidRPr="00000000" w14:paraId="0000010A">
            <w:pPr>
              <w:widowControl w:val="0"/>
              <w:spacing w:line="240" w:lineRule="auto"/>
              <w:rPr/>
            </w:pPr>
            <w:r w:rsidDel="00000000" w:rsidR="00000000" w:rsidRPr="00000000">
              <w:rPr>
                <w:rtl w:val="0"/>
              </w:rPr>
              <w:t xml:space="preserve">Difficultés à gérer et documenter les consentements. Notamment pour les campagnes marketing via AutoMail.</w:t>
            </w:r>
          </w:p>
        </w:tc>
        <w:tc>
          <w:tcPr/>
          <w:p w:rsidR="00000000" w:rsidDel="00000000" w:rsidP="00000000" w:rsidRDefault="00000000" w:rsidRPr="00000000" w14:paraId="0000010B">
            <w:pPr>
              <w:widowControl w:val="0"/>
              <w:spacing w:line="240" w:lineRule="auto"/>
              <w:rPr>
                <w:b w:val="1"/>
                <w:bCs w:val="1"/>
              </w:rPr>
            </w:pPr>
            <w:r w:rsidDel="00000000" w:rsidR="00000000" w:rsidRPr="00000000">
              <w:rPr>
                <w:rtl w:val="0"/>
              </w:rPr>
              <w:t xml:space="preserve">Le consentement doit être libre, spécifique, éclairé et démontable par le DPO. </w:t>
            </w:r>
            <w:r w:rsidDel="00000000" w:rsidR="00000000" w:rsidRPr="00000000">
              <w:rPr>
                <w:b w:val="1"/>
                <w:bCs w:val="1"/>
                <w:rtl w:val="0"/>
              </w:rPr>
              <w:t xml:space="preserve">Article 5 et 7</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Il faut vérifier et renforcer la capacité à prouver le consentement des utilisateurs.</w:t>
            </w:r>
          </w:p>
        </w:tc>
      </w:tr>
      <w:tr>
        <w:trPr>
          <w:cantSplit w:val="0"/>
          <w:tblHeader w:val="0"/>
        </w:trPr>
        <w:tc>
          <w:tcPr/>
          <w:p w:rsidR="00000000" w:rsidDel="00000000" w:rsidP="00000000" w:rsidRDefault="00000000" w:rsidRPr="00000000" w14:paraId="0000010D">
            <w:pPr>
              <w:widowControl w:val="0"/>
              <w:spacing w:line="240" w:lineRule="auto"/>
              <w:rPr/>
            </w:pPr>
            <w:r w:rsidDel="00000000" w:rsidR="00000000" w:rsidRPr="00000000">
              <w:rPr>
                <w:rtl w:val="0"/>
              </w:rPr>
              <w:t xml:space="preserve">Réception de 50 à 100 demande d’accès par mois, cela peut constituer une problématique récurrente.</w:t>
            </w:r>
          </w:p>
        </w:tc>
        <w:tc>
          <w:tcPr/>
          <w:p w:rsidR="00000000" w:rsidDel="00000000" w:rsidP="00000000" w:rsidRDefault="00000000" w:rsidRPr="00000000" w14:paraId="0000010E">
            <w:pPr>
              <w:widowControl w:val="0"/>
              <w:spacing w:line="240" w:lineRule="auto"/>
              <w:rPr>
                <w:b w:val="1"/>
                <w:bCs w:val="1"/>
              </w:rPr>
            </w:pPr>
            <w:r w:rsidDel="00000000" w:rsidR="00000000" w:rsidRPr="00000000">
              <w:rPr>
                <w:rtl w:val="0"/>
              </w:rPr>
              <w:t xml:space="preserve">Les demandes d’accès ou de droits doivent être traités dans un délai d’un mois. (Possibilité d’extension dans certains cas) </w:t>
            </w:r>
            <w:r w:rsidDel="00000000" w:rsidR="00000000" w:rsidRPr="00000000">
              <w:rPr>
                <w:b w:val="1"/>
                <w:bCs w:val="1"/>
                <w:rtl w:val="0"/>
              </w:rPr>
              <w:t xml:space="preserve">Article 12</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Il faut démontrer qu’il existe une procédure de gestion de demande d’accès et des moyens suffisants pour respecter les délais.</w:t>
            </w:r>
          </w:p>
        </w:tc>
      </w:tr>
      <w:tr>
        <w:trPr>
          <w:cantSplit w:val="0"/>
          <w:tblHeader w:val="0"/>
        </w:trPr>
        <w:tc>
          <w:tcPr/>
          <w:p w:rsidR="00000000" w:rsidDel="00000000" w:rsidP="00000000" w:rsidRDefault="00000000" w:rsidRPr="00000000" w14:paraId="00000110">
            <w:pPr>
              <w:widowControl w:val="0"/>
              <w:spacing w:line="240" w:lineRule="auto"/>
              <w:rPr/>
            </w:pPr>
            <w:r w:rsidDel="00000000" w:rsidR="00000000" w:rsidRPr="00000000">
              <w:rPr>
                <w:rtl w:val="0"/>
              </w:rPr>
              <w:t xml:space="preserve">Une fuite de données concernant 2000 enregistrements clients, la gestion de cet incident a révélé des lacunes dans le processus de réponse.</w:t>
            </w:r>
          </w:p>
        </w:tc>
        <w:tc>
          <w:tcPr/>
          <w:p w:rsidR="00000000" w:rsidDel="00000000" w:rsidP="00000000" w:rsidRDefault="00000000" w:rsidRPr="00000000" w14:paraId="00000111">
            <w:pPr>
              <w:widowControl w:val="0"/>
              <w:spacing w:line="240" w:lineRule="auto"/>
              <w:rPr>
                <w:b w:val="1"/>
                <w:bCs w:val="1"/>
              </w:rPr>
            </w:pPr>
            <w:r w:rsidDel="00000000" w:rsidR="00000000" w:rsidRPr="00000000">
              <w:rPr>
                <w:rtl w:val="0"/>
              </w:rPr>
              <w:t xml:space="preserve">Une fuite présentant un risque doit être analysée et éventuellement notifiée à l’autorité compétente dans les délais prévus. Si le risque est élevé, les personnes concernées doivent être informées. </w:t>
            </w:r>
            <w:r w:rsidDel="00000000" w:rsidR="00000000" w:rsidRPr="00000000">
              <w:rPr>
                <w:b w:val="1"/>
                <w:bCs w:val="1"/>
                <w:rtl w:val="0"/>
              </w:rPr>
              <w:t xml:space="preserve">Article 33 et 34</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Il faut vérifier l’analyse réalisée et apporter des correctifs si nécessaire.</w:t>
            </w:r>
          </w:p>
        </w:tc>
      </w:tr>
      <w:tr>
        <w:trPr>
          <w:cantSplit w:val="0"/>
          <w:tblHeader w:val="0"/>
        </w:trPr>
        <w:tc>
          <w:tcPr/>
          <w:p w:rsidR="00000000" w:rsidDel="00000000" w:rsidP="00000000" w:rsidRDefault="00000000" w:rsidRPr="00000000" w14:paraId="00000113">
            <w:pPr>
              <w:widowControl w:val="0"/>
              <w:spacing w:line="240" w:lineRule="auto"/>
              <w:rPr/>
            </w:pPr>
            <w:r w:rsidDel="00000000" w:rsidR="00000000" w:rsidRPr="00000000">
              <w:rPr>
                <w:rtl w:val="0"/>
              </w:rPr>
              <w:t xml:space="preserve">Conservations des données de HealthMed sur une durée de 10 ans après la fin du traitement médical. La justification de cette durée doit pouvoir être prouvée.</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Les données personnelles ne doivent pas être conservées plus que nécessaire par rapport à leur finalité ou d’une obligation applicable. </w:t>
            </w:r>
            <w:r w:rsidDel="00000000" w:rsidR="00000000" w:rsidRPr="00000000">
              <w:rPr>
                <w:b w:val="1"/>
                <w:bCs w:val="1"/>
                <w:rtl w:val="0"/>
              </w:rPr>
              <w:t xml:space="preserve">Article 5</w:t>
            </w:r>
            <w:r w:rsidDel="00000000" w:rsidR="00000000" w:rsidRPr="00000000">
              <w:rPr>
                <w:rtl w:val="0"/>
              </w:rPr>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Il faut vérifier la base légale et l’obligation qui peuvent permettre de justifier la durée de 10 ans.</w:t>
            </w:r>
          </w:p>
        </w:tc>
      </w:tr>
      <w:tr>
        <w:trPr>
          <w:cantSplit w:val="0"/>
          <w:tblHeader w:val="0"/>
        </w:trPr>
        <w:tc>
          <w:tcPr/>
          <w:p w:rsidR="00000000" w:rsidDel="00000000" w:rsidP="00000000" w:rsidRDefault="00000000" w:rsidRPr="00000000" w14:paraId="00000116">
            <w:pPr>
              <w:widowControl w:val="0"/>
              <w:spacing w:line="240" w:lineRule="auto"/>
              <w:rPr/>
            </w:pPr>
            <w:r w:rsidDel="00000000" w:rsidR="00000000" w:rsidRPr="00000000">
              <w:rPr>
                <w:rtl w:val="0"/>
              </w:rPr>
              <w:t xml:space="preserve">Manque de précisions sur l’encadrement contractuel RGPD des relations avec CloudSecure et AdBoost.</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Si un prestataire agit en tant que sous-traitant, la relation doit être encadrée conformément aux exigences de l’</w:t>
            </w:r>
            <w:r w:rsidDel="00000000" w:rsidR="00000000" w:rsidRPr="00000000">
              <w:rPr>
                <w:b w:val="1"/>
                <w:bCs w:val="1"/>
                <w:rtl w:val="0"/>
              </w:rPr>
              <w:t xml:space="preserve">article 28</w:t>
            </w:r>
            <w:r w:rsidDel="00000000" w:rsidR="00000000" w:rsidRPr="00000000">
              <w:rPr>
                <w:rtl w:val="0"/>
              </w:rPr>
              <w:t xml:space="preserve">.</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Il faut déterminer le rôle précis de chaque partenaire et contrôler les contrats, garanties et responsabilités de chacun.</w:t>
            </w:r>
          </w:p>
        </w:tc>
      </w:tr>
      <w:tr>
        <w:trPr>
          <w:cantSplit w:val="0"/>
          <w:tblHeader w:val="0"/>
        </w:trPr>
        <w:tc>
          <w:tcPr/>
          <w:p w:rsidR="00000000" w:rsidDel="00000000" w:rsidP="00000000" w:rsidRDefault="00000000" w:rsidRPr="00000000" w14:paraId="00000119">
            <w:pPr>
              <w:widowControl w:val="0"/>
              <w:spacing w:line="240" w:lineRule="auto"/>
              <w:rPr/>
            </w:pPr>
            <w:r w:rsidDel="00000000" w:rsidR="00000000" w:rsidRPr="00000000">
              <w:rPr>
                <w:rtl w:val="0"/>
              </w:rPr>
              <w:t xml:space="preserve">HealthMed traite des données à risque. X-Corp possède de mesures générales de sécurité mais l'adaptation spécifique aux données de santé n’est pas détaillée.</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Les données de santé constituent une catégorie particulière de données. Le traitement est soumis à des conditions spécifiques. Les mesures de sécurité doivent être adaptées aux risques. </w:t>
            </w:r>
            <w:r w:rsidDel="00000000" w:rsidR="00000000" w:rsidRPr="00000000">
              <w:rPr>
                <w:b w:val="1"/>
                <w:bCs w:val="1"/>
                <w:rtl w:val="0"/>
              </w:rPr>
              <w:t xml:space="preserve">Article 9</w:t>
            </w:r>
            <w:r w:rsidDel="00000000" w:rsidR="00000000" w:rsidRPr="00000000">
              <w:rPr>
                <w:rtl w:val="0"/>
              </w:rPr>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Il faut s’assure que les moyens techniques et organisationnels sont en adéquations avec le risque que représentent ces données.</w:t>
            </w:r>
          </w:p>
        </w:tc>
      </w:tr>
      <w:tr>
        <w:trPr>
          <w:cantSplit w:val="0"/>
          <w:tblHeader w:val="0"/>
        </w:trPr>
        <w:tc>
          <w:tcPr/>
          <w:p w:rsidR="00000000" w:rsidDel="00000000" w:rsidP="00000000" w:rsidRDefault="00000000" w:rsidRPr="00000000" w14:paraId="0000011C">
            <w:pPr>
              <w:widowControl w:val="0"/>
              <w:spacing w:line="240" w:lineRule="auto"/>
              <w:rPr/>
            </w:pPr>
            <w:r w:rsidDel="00000000" w:rsidR="00000000" w:rsidRPr="00000000">
              <w:rPr>
                <w:rtl w:val="0"/>
              </w:rPr>
              <w:t xml:space="preserve">Le registre de données n’est pas explicitement disponible.</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Le DPO doit tenir et maintenir à jour un registre des activités de traitement de données. </w:t>
            </w:r>
            <w:r w:rsidDel="00000000" w:rsidR="00000000" w:rsidRPr="00000000">
              <w:rPr>
                <w:b w:val="1"/>
                <w:bCs w:val="1"/>
                <w:rtl w:val="0"/>
              </w:rPr>
              <w:t xml:space="preserve">Article 30</w:t>
            </w:r>
            <w:r w:rsidDel="00000000" w:rsidR="00000000" w:rsidRPr="00000000">
              <w:rPr>
                <w:rtl w:val="0"/>
              </w:rPr>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Il faut vérifier l’intégrité du registre des activités de traitement.</w:t>
            </w:r>
          </w:p>
        </w:tc>
      </w:tr>
      <w:tr>
        <w:trPr>
          <w:cantSplit w:val="0"/>
          <w:tblHeader w:val="0"/>
        </w:trPr>
        <w:tc>
          <w:tcPr/>
          <w:p w:rsidR="00000000" w:rsidDel="00000000" w:rsidP="00000000" w:rsidRDefault="00000000" w:rsidRPr="00000000" w14:paraId="0000011F">
            <w:pPr>
              <w:widowControl w:val="0"/>
              <w:spacing w:line="240" w:lineRule="auto"/>
              <w:rPr/>
            </w:pPr>
            <w:r w:rsidDel="00000000" w:rsidR="00000000" w:rsidRPr="00000000">
              <w:rPr>
                <w:rtl w:val="0"/>
              </w:rPr>
              <w:t xml:space="preserve">DataManage, MarketInsight et AutoMail permettent une personnalisation de l'offre.  </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Les données sont collectées pour certaines finalités déterminées et ne doivent pas être réutilisées d’une autre manière. </w:t>
            </w:r>
            <w:r w:rsidDel="00000000" w:rsidR="00000000" w:rsidRPr="00000000">
              <w:rPr>
                <w:b w:val="1"/>
                <w:bCs w:val="1"/>
                <w:rtl w:val="0"/>
              </w:rPr>
              <w:t xml:space="preserve">Article 5</w:t>
            </w:r>
            <w:r w:rsidDel="00000000" w:rsidR="00000000" w:rsidRPr="00000000">
              <w:rPr>
                <w:rtl w:val="0"/>
              </w:rPr>
            </w:r>
          </w:p>
        </w:tc>
        <w:tc>
          <w:tcPr/>
          <w:p w:rsidR="00000000" w:rsidDel="00000000" w:rsidP="00000000" w:rsidRDefault="00000000" w:rsidRPr="00000000" w14:paraId="00000121">
            <w:pPr>
              <w:widowControl w:val="0"/>
              <w:spacing w:line="240" w:lineRule="auto"/>
              <w:rPr>
                <w:i w:val="1"/>
                <w:iCs w:val="1"/>
              </w:rPr>
            </w:pPr>
            <w:r w:rsidDel="00000000" w:rsidR="00000000" w:rsidRPr="00000000">
              <w:rPr>
                <w:rtl w:val="0"/>
              </w:rPr>
              <w:t xml:space="preserve">Il faut s’assurer que la circulation de données et que les finalités respectent le cadre légal.</w:t>
            </w:r>
            <w:r w:rsidDel="00000000" w:rsidR="00000000" w:rsidRPr="00000000">
              <w:rPr>
                <w:rtl w:val="0"/>
              </w:rPr>
            </w:r>
          </w:p>
        </w:tc>
      </w:tr>
      <w:tr>
        <w:trPr>
          <w:cantSplit w:val="0"/>
          <w:tblHeader w:val="0"/>
        </w:trPr>
        <w:tc>
          <w:tcPr/>
          <w:p w:rsidR="00000000" w:rsidDel="00000000" w:rsidP="00000000" w:rsidRDefault="00000000" w:rsidRPr="00000000" w14:paraId="00000122">
            <w:pPr>
              <w:widowControl w:val="0"/>
              <w:spacing w:line="240" w:lineRule="auto"/>
              <w:rPr/>
            </w:pPr>
            <w:r w:rsidDel="00000000" w:rsidR="00000000" w:rsidRPr="00000000">
              <w:rPr>
                <w:rtl w:val="0"/>
              </w:rPr>
              <w:t xml:space="preserve">MarketInsigth utilise des techniques IA pour produire des recommandations personnalisées. Il n’est pas précisé la nature exacte du profilage ni les informations communiquées aux personnes.</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Les traitements impliquant du profilage ou des décisions automatisées entraînent parfois des obligations particulières de transparence ou de protection des droits. </w:t>
            </w:r>
            <w:r w:rsidDel="00000000" w:rsidR="00000000" w:rsidRPr="00000000">
              <w:rPr>
                <w:b w:val="1"/>
                <w:bCs w:val="1"/>
                <w:rtl w:val="0"/>
              </w:rPr>
              <w:t xml:space="preserve">Article 22, 13 et 14</w:t>
            </w:r>
            <w:r w:rsidDel="00000000" w:rsidR="00000000" w:rsidRPr="00000000">
              <w:rPr>
                <w:rtl w:val="0"/>
              </w:rPr>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Il faut déterminer si le traitement relève du profilage ou de la décision automatisée ce qui implique de vérifier les obligations de transparence associées.</w:t>
            </w:r>
          </w:p>
        </w:tc>
      </w:tr>
      <w:tr>
        <w:trPr>
          <w:cantSplit w:val="0"/>
          <w:tblHeader w:val="0"/>
        </w:trPr>
        <w:tc>
          <w:tcPr/>
          <w:p w:rsidR="00000000" w:rsidDel="00000000" w:rsidP="00000000" w:rsidRDefault="00000000" w:rsidRPr="00000000" w14:paraId="00000125">
            <w:pPr>
              <w:widowControl w:val="0"/>
              <w:spacing w:line="240" w:lineRule="auto"/>
              <w:rPr/>
            </w:pPr>
            <w:r w:rsidDel="00000000" w:rsidR="00000000" w:rsidRPr="00000000">
              <w:rPr>
                <w:rtl w:val="0"/>
              </w:rPr>
              <w:t xml:space="preserve">Aucune précision géographique du stockage des données par CloudSecure.</w:t>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Les transferts de données vers des pays tiers doivent respecter les conditions prévues et être encadrées par un mécanisme approprié. </w:t>
            </w:r>
            <w:r w:rsidDel="00000000" w:rsidR="00000000" w:rsidRPr="00000000">
              <w:rPr>
                <w:b w:val="1"/>
                <w:bCs w:val="1"/>
                <w:rtl w:val="0"/>
              </w:rPr>
              <w:t xml:space="preserve">Article 44 à 49</w:t>
            </w:r>
            <w:r w:rsidDel="00000000" w:rsidR="00000000" w:rsidRPr="00000000">
              <w:rPr>
                <w:rtl w:val="0"/>
              </w:rPr>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Il faut vérifier si des données sont transférées en dehors de l’UE et la localisation précise du stockage.</w:t>
            </w:r>
          </w:p>
        </w:tc>
      </w:tr>
      <w:tr>
        <w:trPr>
          <w:cantSplit w:val="0"/>
          <w:tblHeader w:val="0"/>
        </w:trPr>
        <w:tc>
          <w:tcPr/>
          <w:p w:rsidR="00000000" w:rsidDel="00000000" w:rsidP="00000000" w:rsidRDefault="00000000" w:rsidRPr="00000000" w14:paraId="00000128">
            <w:pPr>
              <w:widowControl w:val="0"/>
              <w:spacing w:line="240" w:lineRule="auto"/>
              <w:rPr/>
            </w:pPr>
            <w:r w:rsidDel="00000000" w:rsidR="00000000" w:rsidRPr="00000000">
              <w:rPr>
                <w:rtl w:val="0"/>
              </w:rPr>
              <w:t xml:space="preserve">Manque de détails concernant les moyens, le niveau d’implication et l’autonomie du DPO.</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Le DPO doit pouvoir exercer ses missions de manière effective et avec les moyens d’agir en toute indépendance. </w:t>
            </w:r>
            <w:r w:rsidDel="00000000" w:rsidR="00000000" w:rsidRPr="00000000">
              <w:rPr>
                <w:b w:val="1"/>
                <w:bCs w:val="1"/>
                <w:rtl w:val="0"/>
              </w:rPr>
              <w:t xml:space="preserve"> Article 38 et 39</w:t>
            </w:r>
            <w:r w:rsidDel="00000000" w:rsidR="00000000" w:rsidRPr="00000000">
              <w:rPr>
                <w:rtl w:val="0"/>
              </w:rPr>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Il faut s’assurer que le DPO puisse être en capacité de réaliser l’entièreté de ses fonctions.</w:t>
            </w:r>
          </w:p>
        </w:tc>
      </w:tr>
      <w:tr>
        <w:trPr>
          <w:cantSplit w:val="0"/>
          <w:tblHeader w:val="0"/>
        </w:trPr>
        <w:tc>
          <w:tcPr/>
          <w:p w:rsidR="00000000" w:rsidDel="00000000" w:rsidP="00000000" w:rsidRDefault="00000000" w:rsidRPr="00000000" w14:paraId="0000012B">
            <w:pPr>
              <w:widowControl w:val="0"/>
              <w:spacing w:line="240" w:lineRule="auto"/>
              <w:rPr/>
            </w:pPr>
            <w:r w:rsidDel="00000000" w:rsidR="00000000" w:rsidRPr="00000000">
              <w:rPr>
                <w:rtl w:val="0"/>
              </w:rPr>
              <w:t xml:space="preserve">Une DPIA est nécessaire afin de réévaluer les produits après leurs lancements.</w:t>
            </w:r>
          </w:p>
        </w:tc>
        <w:tc>
          <w:tcPr/>
          <w:p w:rsidR="00000000" w:rsidDel="00000000" w:rsidP="00000000" w:rsidRDefault="00000000" w:rsidRPr="00000000" w14:paraId="0000012C">
            <w:pPr>
              <w:widowControl w:val="0"/>
              <w:spacing w:line="240" w:lineRule="auto"/>
              <w:rPr/>
            </w:pPr>
            <w:r w:rsidDel="00000000" w:rsidR="00000000" w:rsidRPr="00000000">
              <w:rPr>
                <w:rtl w:val="0"/>
              </w:rPr>
              <w:t xml:space="preserve">Une DPIA doit être réexaminée lorsque des changements peuvent affecter le niveau de risque. </w:t>
            </w:r>
            <w:r w:rsidDel="00000000" w:rsidR="00000000" w:rsidRPr="00000000">
              <w:rPr>
                <w:b w:val="1"/>
                <w:bCs w:val="1"/>
                <w:rtl w:val="0"/>
              </w:rPr>
              <w:t xml:space="preserve">Article 35</w:t>
            </w:r>
            <w:r w:rsidDel="00000000" w:rsidR="00000000" w:rsidRPr="00000000">
              <w:rPr>
                <w:rtl w:val="0"/>
              </w:rPr>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Il faut controler les DPIA existants et controler s’il existe des réévaluations lors des évolutions de traitements ou de risques.</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