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0192" w14:textId="77777777" w:rsidR="00422B08" w:rsidRPr="00422B08" w:rsidRDefault="00422B08" w:rsidP="00422B08">
      <w:pPr>
        <w:numPr>
          <w:ilvl w:val="0"/>
          <w:numId w:val="1"/>
        </w:numPr>
      </w:pPr>
      <w:proofErr w:type="spellStart"/>
      <w:r w:rsidRPr="00422B08">
        <w:t>Blazor</w:t>
      </w:r>
      <w:proofErr w:type="spellEnd"/>
      <w:r w:rsidRPr="00422B08">
        <w:t xml:space="preserve">, uygulamaları daha hızlı oluşturmaya başlamanıza yardımcı olan </w:t>
      </w:r>
      <w:proofErr w:type="spellStart"/>
      <w:r w:rsidRPr="00422B08">
        <w:t>Blazor</w:t>
      </w:r>
      <w:proofErr w:type="spellEnd"/>
      <w:r w:rsidRPr="00422B08">
        <w:t xml:space="preserve"> Server ve </w:t>
      </w:r>
      <w:proofErr w:type="spellStart"/>
      <w:r w:rsidRPr="00422B08">
        <w:t>Blazor</w:t>
      </w:r>
      <w:proofErr w:type="spellEnd"/>
      <w:r w:rsidRPr="00422B08">
        <w:t xml:space="preserve"> </w:t>
      </w:r>
      <w:proofErr w:type="spellStart"/>
      <w:r w:rsidRPr="00422B08">
        <w:t>WebAssembly</w:t>
      </w:r>
      <w:proofErr w:type="spellEnd"/>
      <w:r w:rsidRPr="00422B08">
        <w:t xml:space="preserve"> olmak üzere iki şablonla birlikte gelir.</w:t>
      </w:r>
    </w:p>
    <w:p w14:paraId="1940F87C" w14:textId="77777777" w:rsidR="00422B08" w:rsidRPr="00422B08" w:rsidRDefault="00422B08" w:rsidP="00422B08">
      <w:pPr>
        <w:numPr>
          <w:ilvl w:val="0"/>
          <w:numId w:val="1"/>
        </w:numPr>
      </w:pPr>
      <w:proofErr w:type="spellStart"/>
      <w:r w:rsidRPr="00422B08">
        <w:t>Blazor</w:t>
      </w:r>
      <w:proofErr w:type="spellEnd"/>
      <w:r w:rsidRPr="00422B08">
        <w:t xml:space="preserve"> </w:t>
      </w:r>
      <w:proofErr w:type="spellStart"/>
      <w:r w:rsidRPr="00422B08">
        <w:t>WebAssembly</w:t>
      </w:r>
      <w:proofErr w:type="spellEnd"/>
      <w:r w:rsidRPr="00422B08">
        <w:t xml:space="preserve">, bağımsız ve barındırılan iki yapılandırmaya sahip daha karmaşık şablondur. Bağımsız, mevcut bir arka ucunuz olduğunda veya uygulamanız bir arka uç gerektirmediğinde yararlı olan tek bir </w:t>
      </w:r>
      <w:proofErr w:type="spellStart"/>
      <w:r w:rsidRPr="00422B08">
        <w:t>Blazor</w:t>
      </w:r>
      <w:proofErr w:type="spellEnd"/>
      <w:r w:rsidRPr="00422B08">
        <w:t xml:space="preserve"> </w:t>
      </w:r>
      <w:proofErr w:type="spellStart"/>
      <w:r w:rsidRPr="00422B08">
        <w:t>WebAssembly</w:t>
      </w:r>
      <w:proofErr w:type="spellEnd"/>
      <w:r w:rsidRPr="00422B08">
        <w:t xml:space="preserve"> projesi oluşturur. Barındırılan, bir ASP.NET </w:t>
      </w:r>
      <w:proofErr w:type="spellStart"/>
      <w:r w:rsidRPr="00422B08">
        <w:t>Core</w:t>
      </w:r>
      <w:proofErr w:type="spellEnd"/>
      <w:r w:rsidRPr="00422B08">
        <w:t xml:space="preserve"> arka ucu, </w:t>
      </w:r>
      <w:proofErr w:type="spellStart"/>
      <w:r w:rsidRPr="00422B08">
        <w:t>Blazor</w:t>
      </w:r>
      <w:proofErr w:type="spellEnd"/>
      <w:r w:rsidRPr="00422B08">
        <w:t xml:space="preserve"> ön ucu ve paylaşılan kod için bir .NET Standard sınıf kitaplığı ile tam bir yığın uygulaması sağlar.</w:t>
      </w:r>
    </w:p>
    <w:p w14:paraId="6C897A98" w14:textId="77777777" w:rsidR="00422B08" w:rsidRPr="00422B08" w:rsidRDefault="00422B08" w:rsidP="00422B08">
      <w:pPr>
        <w:numPr>
          <w:ilvl w:val="0"/>
          <w:numId w:val="1"/>
        </w:numPr>
      </w:pPr>
      <w:proofErr w:type="spellStart"/>
      <w:r w:rsidRPr="00422B08">
        <w:t>Blazor</w:t>
      </w:r>
      <w:proofErr w:type="spellEnd"/>
      <w:r w:rsidRPr="00422B08">
        <w:t xml:space="preserve"> uygulamaları, Visual </w:t>
      </w:r>
      <w:proofErr w:type="spellStart"/>
      <w:r w:rsidRPr="00422B08">
        <w:t>Studio</w:t>
      </w:r>
      <w:proofErr w:type="spellEnd"/>
      <w:r w:rsidRPr="00422B08">
        <w:t xml:space="preserve"> gibi bir IDE ile veya .NET CLI kullanılarak komut satırından oluşturulabilir.</w:t>
      </w:r>
    </w:p>
    <w:p w14:paraId="71311958" w14:textId="77777777" w:rsidR="00422B08" w:rsidRPr="00422B08" w:rsidRDefault="00422B08" w:rsidP="00422B08">
      <w:pPr>
        <w:numPr>
          <w:ilvl w:val="0"/>
          <w:numId w:val="1"/>
        </w:numPr>
      </w:pPr>
      <w:r w:rsidRPr="00422B08">
        <w:t>Uygulamanızı oluşturmak, ihtiyaç duyduğu tüm bağımlılıkları otomatik olarak geri yükleyecektir.</w:t>
      </w:r>
    </w:p>
    <w:p w14:paraId="03A63630" w14:textId="77777777" w:rsidR="00422B08" w:rsidRPr="00422B08" w:rsidRDefault="00422B08" w:rsidP="00422B08">
      <w:pPr>
        <w:numPr>
          <w:ilvl w:val="0"/>
          <w:numId w:val="1"/>
        </w:numPr>
      </w:pPr>
      <w:proofErr w:type="spellStart"/>
      <w:r w:rsidRPr="00422B08">
        <w:t>Blazor</w:t>
      </w:r>
      <w:proofErr w:type="spellEnd"/>
      <w:r w:rsidRPr="00422B08">
        <w:t xml:space="preserve"> uygulamaları, </w:t>
      </w:r>
      <w:proofErr w:type="spellStart"/>
      <w:r w:rsidRPr="00422B08">
        <w:t>Blazor</w:t>
      </w:r>
      <w:proofErr w:type="spellEnd"/>
      <w:r w:rsidRPr="00422B08">
        <w:t xml:space="preserve"> uygulamasının oluşturulacağı HTML öğesini ve </w:t>
      </w:r>
      <w:proofErr w:type="spellStart"/>
      <w:r w:rsidRPr="00422B08">
        <w:t>Blazor</w:t>
      </w:r>
      <w:proofErr w:type="spellEnd"/>
      <w:r w:rsidRPr="00422B08">
        <w:t xml:space="preserve"> </w:t>
      </w:r>
      <w:proofErr w:type="spellStart"/>
      <w:r w:rsidRPr="00422B08">
        <w:t>JavaScript</w:t>
      </w:r>
      <w:proofErr w:type="spellEnd"/>
      <w:r w:rsidRPr="00422B08">
        <w:t xml:space="preserve"> çalışma zamanına bir bağlantı içeren bir ana bilgisayar sayfası kullanır.</w:t>
      </w:r>
    </w:p>
    <w:p w14:paraId="1A799499" w14:textId="77777777" w:rsidR="00422B08" w:rsidRPr="00422B08" w:rsidRDefault="00422B08" w:rsidP="00422B08">
      <w:pPr>
        <w:numPr>
          <w:ilvl w:val="0"/>
          <w:numId w:val="1"/>
        </w:numPr>
      </w:pPr>
      <w:proofErr w:type="spellStart"/>
      <w:r w:rsidRPr="00422B08">
        <w:t>Blazor</w:t>
      </w:r>
      <w:proofErr w:type="spellEnd"/>
      <w:r w:rsidRPr="00422B08">
        <w:t xml:space="preserve"> </w:t>
      </w:r>
      <w:proofErr w:type="spellStart"/>
      <w:r w:rsidRPr="00422B08">
        <w:t>WebAssembly</w:t>
      </w:r>
      <w:proofErr w:type="spellEnd"/>
      <w:r w:rsidRPr="00422B08">
        <w:t xml:space="preserve"> uygulamalarının bir </w:t>
      </w:r>
      <w:proofErr w:type="spellStart"/>
      <w:r w:rsidRPr="00422B08">
        <w:t>Startupsınıfı</w:t>
      </w:r>
      <w:proofErr w:type="spellEnd"/>
      <w:r w:rsidRPr="00422B08">
        <w:t xml:space="preserve"> yoktur, yalnızca bir Program sınıfı vardır, çünkü bir ara yazılım ardışık düzeni yoktur. Hizmet yapılandırması ve kaydı </w:t>
      </w:r>
      <w:proofErr w:type="spellStart"/>
      <w:r w:rsidRPr="00422B08">
        <w:t>Program.cs</w:t>
      </w:r>
      <w:proofErr w:type="spellEnd"/>
      <w:r w:rsidRPr="00422B08">
        <w:t>.</w:t>
      </w:r>
    </w:p>
    <w:p w14:paraId="45467E29" w14:textId="77777777" w:rsidR="00422B08" w:rsidRPr="00422B08" w:rsidRDefault="00422B08" w:rsidP="00422B08">
      <w:pPr>
        <w:numPr>
          <w:ilvl w:val="0"/>
          <w:numId w:val="1"/>
        </w:numPr>
      </w:pPr>
      <w:proofErr w:type="spellStart"/>
      <w:r w:rsidRPr="00422B08">
        <w:t>Blazor</w:t>
      </w:r>
      <w:proofErr w:type="spellEnd"/>
      <w:r w:rsidRPr="00422B08">
        <w:t xml:space="preserve"> </w:t>
      </w:r>
      <w:proofErr w:type="spellStart"/>
      <w:r w:rsidRPr="00422B08">
        <w:t>WebAssembly</w:t>
      </w:r>
      <w:proofErr w:type="spellEnd"/>
      <w:r w:rsidRPr="00422B08">
        <w:t xml:space="preserve"> için, </w:t>
      </w:r>
      <w:proofErr w:type="spellStart"/>
      <w:r w:rsidRPr="00422B08">
        <w:t>Program.csbir</w:t>
      </w:r>
      <w:proofErr w:type="spellEnd"/>
      <w:r w:rsidRPr="00422B08">
        <w:t xml:space="preserve"> örneğini oluşturmak ve çalıştırmak için kullanılır </w:t>
      </w:r>
      <w:proofErr w:type="spellStart"/>
      <w:r w:rsidRPr="00422B08">
        <w:t>WebAssemblyHost</w:t>
      </w:r>
      <w:proofErr w:type="spellEnd"/>
      <w:r w:rsidRPr="00422B08">
        <w:t>. </w:t>
      </w:r>
      <w:proofErr w:type="gramStart"/>
      <w:r w:rsidRPr="00422B08">
        <w:t>aracılığıyla</w:t>
      </w:r>
      <w:proofErr w:type="gramEnd"/>
      <w:r w:rsidRPr="00422B08">
        <w:t xml:space="preserve"> yapılır </w:t>
      </w:r>
      <w:proofErr w:type="spellStart"/>
      <w:r w:rsidRPr="00422B08">
        <w:t>WebAssemblyHostBuilder</w:t>
      </w:r>
      <w:proofErr w:type="spellEnd"/>
      <w:r w:rsidRPr="00422B08">
        <w:t xml:space="preserve">. Oluşturucuyu, </w:t>
      </w:r>
      <w:proofErr w:type="spellStart"/>
      <w:r w:rsidRPr="00422B08">
        <w:t>Blazor</w:t>
      </w:r>
      <w:proofErr w:type="spellEnd"/>
      <w:r w:rsidRPr="00422B08">
        <w:t xml:space="preserve"> uygulamamızın kök bileşenleri ve hizmet kapsayıcısı gibi çeşitli yönlerini yapılandırmak için kullanırız.</w:t>
      </w:r>
    </w:p>
    <w:p w14:paraId="3C62B6CC" w14:textId="77777777" w:rsidR="00422B08" w:rsidRPr="00422B08" w:rsidRDefault="00422B08" w:rsidP="00422B08">
      <w:pPr>
        <w:numPr>
          <w:ilvl w:val="0"/>
          <w:numId w:val="1"/>
        </w:numPr>
      </w:pPr>
      <w:proofErr w:type="spellStart"/>
      <w:r w:rsidRPr="00422B08">
        <w:t>App.razor</w:t>
      </w:r>
      <w:proofErr w:type="spellEnd"/>
      <w:r w:rsidRPr="00422B08">
        <w:t>, varsayılan kök bileşendir ve Yönlendirici bileşenini içerir. Diğer tüm bileşenler, öğesinin alt öğeleri olarak işlenecektir </w:t>
      </w:r>
      <w:proofErr w:type="spellStart"/>
      <w:r w:rsidRPr="00422B08">
        <w:t>App</w:t>
      </w:r>
      <w:proofErr w:type="spellEnd"/>
      <w:r w:rsidRPr="00422B08">
        <w:t>.</w:t>
      </w:r>
    </w:p>
    <w:p w14:paraId="320B8A06" w14:textId="77777777" w:rsidR="00422B08" w:rsidRPr="00422B08" w:rsidRDefault="00422B08" w:rsidP="00422B08">
      <w:pPr>
        <w:numPr>
          <w:ilvl w:val="0"/>
          <w:numId w:val="1"/>
        </w:numPr>
      </w:pPr>
      <w:r w:rsidRPr="00422B08">
        <w:t>Özellik klasörleri, uygulamanızdaki dosyaları düzenlerken bir dizi avantaj sağlayabilir. Bir özellikle ilgili her şey tek bir yerde bulunur ve güncellemeleri ve bakımı kolaylaştırır.</w:t>
      </w:r>
    </w:p>
    <w:p w14:paraId="7FBAE0D1" w14:textId="77777777" w:rsidR="00422B08" w:rsidRPr="00422B08" w:rsidRDefault="00422B08" w:rsidP="00422B08">
      <w:pPr>
        <w:numPr>
          <w:ilvl w:val="0"/>
          <w:numId w:val="1"/>
        </w:numPr>
      </w:pPr>
      <w:r w:rsidRPr="00422B08">
        <w:t>Düzen bileşenleri, başlıklar ve gezinme menüleri gibi her sayfada tekrarlanacak olan ortak kullanıcı arabirimini tanımlamanın harika bir yoludur.</w:t>
      </w:r>
    </w:p>
    <w:p w14:paraId="3F4FAD8F" w14:textId="77777777" w:rsidR="00422B08" w:rsidRPr="00422B08" w:rsidRDefault="00422B08" w:rsidP="00422B08">
      <w:pPr>
        <w:numPr>
          <w:ilvl w:val="0"/>
          <w:numId w:val="1"/>
        </w:numPr>
      </w:pPr>
      <w:r w:rsidRPr="00422B08">
        <w:t>Değerler, bir bileşen için API olarak düşünülebilecek parametreler aracılığıyla bileşenlere aktarılabilir. Parametreler genel mülk olmalıdır; özel olamazlar.</w:t>
      </w:r>
    </w:p>
    <w:p w14:paraId="0C3A5EDA" w14:textId="77777777" w:rsidR="006C6AA9" w:rsidRDefault="006C6AA9"/>
    <w:sectPr w:rsidR="006C6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F0DFA"/>
    <w:multiLevelType w:val="multilevel"/>
    <w:tmpl w:val="BA82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15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28"/>
    <w:rsid w:val="00422B08"/>
    <w:rsid w:val="00550B28"/>
    <w:rsid w:val="006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F1AF6-1F7B-4612-B23C-D6E2260E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Zeynel Şahin</dc:creator>
  <cp:keywords/>
  <dc:description/>
  <cp:lastModifiedBy>Zeynel Şahin</cp:lastModifiedBy>
  <cp:revision>3</cp:revision>
  <dcterms:created xsi:type="dcterms:W3CDTF">2022-06-13T11:33:00Z</dcterms:created>
  <dcterms:modified xsi:type="dcterms:W3CDTF">2022-06-13T11:34:00Z</dcterms:modified>
</cp:coreProperties>
</file>