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805" w:rsidRDefault="00930805">
      <w:pPr>
        <w:rPr>
          <w:rFonts w:asciiTheme="majorHAnsi" w:eastAsia="Google Sans" w:hAnsiTheme="majorHAnsi" w:cs="Google Sans"/>
          <w:b/>
          <w:color w:val="1F1F1F"/>
          <w:sz w:val="24"/>
          <w:szCs w:val="24"/>
        </w:rPr>
      </w:pPr>
      <w:r>
        <w:rPr>
          <w:rFonts w:asciiTheme="majorHAnsi" w:eastAsia="Google Sans" w:hAnsiTheme="majorHAnsi" w:cs="Google Sans"/>
          <w:b/>
          <w:color w:val="1F1F1F"/>
          <w:sz w:val="24"/>
          <w:szCs w:val="24"/>
        </w:rPr>
        <w:t xml:space="preserve">KOCAELİ ÜNİVERSİTESİ YAPAY </w:t>
      </w:r>
      <w:proofErr w:type="gramStart"/>
      <w:r>
        <w:rPr>
          <w:rFonts w:asciiTheme="majorHAnsi" w:eastAsia="Google Sans" w:hAnsiTheme="majorHAnsi" w:cs="Google Sans"/>
          <w:b/>
          <w:color w:val="1F1F1F"/>
          <w:sz w:val="24"/>
          <w:szCs w:val="24"/>
        </w:rPr>
        <w:t>ZEKA</w:t>
      </w:r>
      <w:proofErr w:type="gramEnd"/>
      <w:r>
        <w:rPr>
          <w:rFonts w:asciiTheme="majorHAnsi" w:eastAsia="Google Sans" w:hAnsiTheme="majorHAnsi" w:cs="Google Sans"/>
          <w:b/>
          <w:color w:val="1F1F1F"/>
          <w:sz w:val="24"/>
          <w:szCs w:val="24"/>
        </w:rPr>
        <w:t xml:space="preserve"> VE MAKİNE ÖĞRENMESİ BÖLÜMÜ DÖNEM SONU PROJESİ</w:t>
      </w:r>
    </w:p>
    <w:p w:rsidR="00930805" w:rsidRDefault="00930805">
      <w:pPr>
        <w:rPr>
          <w:rFonts w:asciiTheme="majorHAnsi" w:eastAsia="Google Sans" w:hAnsiTheme="majorHAnsi" w:cs="Google Sans"/>
          <w:b/>
          <w:color w:val="1F1F1F"/>
          <w:sz w:val="24"/>
          <w:szCs w:val="24"/>
        </w:rPr>
      </w:pPr>
      <w:r>
        <w:rPr>
          <w:rFonts w:asciiTheme="majorHAnsi" w:eastAsia="Google Sans" w:hAnsiTheme="majorHAnsi" w:cs="Google Sans"/>
          <w:b/>
          <w:color w:val="1F1F1F"/>
          <w:sz w:val="24"/>
          <w:szCs w:val="24"/>
        </w:rPr>
        <w:t>Öğrenci adı-soyadı: Zeynep Bozdoğan</w:t>
      </w:r>
    </w:p>
    <w:p w:rsidR="00930805" w:rsidRDefault="00930805">
      <w:pPr>
        <w:rPr>
          <w:rFonts w:asciiTheme="majorHAnsi" w:eastAsia="Google Sans" w:hAnsiTheme="majorHAnsi" w:cs="Google Sans"/>
          <w:b/>
          <w:color w:val="1F1F1F"/>
          <w:sz w:val="24"/>
          <w:szCs w:val="24"/>
        </w:rPr>
      </w:pPr>
      <w:r>
        <w:rPr>
          <w:rFonts w:asciiTheme="majorHAnsi" w:eastAsia="Google Sans" w:hAnsiTheme="majorHAnsi" w:cs="Google Sans"/>
          <w:b/>
          <w:color w:val="1F1F1F"/>
          <w:sz w:val="24"/>
          <w:szCs w:val="24"/>
        </w:rPr>
        <w:t>Okulu: Hitit Üniversitesi</w:t>
      </w:r>
    </w:p>
    <w:p w:rsidR="00930805" w:rsidRDefault="00930805">
      <w:pPr>
        <w:rPr>
          <w:rFonts w:asciiTheme="majorHAnsi" w:eastAsia="Google Sans" w:hAnsiTheme="majorHAnsi" w:cs="Google Sans"/>
          <w:b/>
          <w:color w:val="1F1F1F"/>
          <w:sz w:val="24"/>
          <w:szCs w:val="24"/>
        </w:rPr>
      </w:pPr>
      <w:r>
        <w:rPr>
          <w:rFonts w:asciiTheme="majorHAnsi" w:eastAsia="Google Sans" w:hAnsiTheme="majorHAnsi" w:cs="Google Sans"/>
          <w:b/>
          <w:color w:val="1F1F1F"/>
          <w:sz w:val="24"/>
          <w:szCs w:val="24"/>
        </w:rPr>
        <w:t xml:space="preserve">Öğrenci </w:t>
      </w:r>
      <w:proofErr w:type="spellStart"/>
      <w:r>
        <w:rPr>
          <w:rFonts w:asciiTheme="majorHAnsi" w:eastAsia="Google Sans" w:hAnsiTheme="majorHAnsi" w:cs="Google Sans"/>
          <w:b/>
          <w:color w:val="1F1F1F"/>
          <w:sz w:val="24"/>
          <w:szCs w:val="24"/>
        </w:rPr>
        <w:t>no</w:t>
      </w:r>
      <w:proofErr w:type="spellEnd"/>
      <w:r>
        <w:rPr>
          <w:rFonts w:asciiTheme="majorHAnsi" w:eastAsia="Google Sans" w:hAnsiTheme="majorHAnsi" w:cs="Google Sans"/>
          <w:b/>
          <w:color w:val="1F1F1F"/>
          <w:sz w:val="24"/>
          <w:szCs w:val="24"/>
        </w:rPr>
        <w:t xml:space="preserve">: </w:t>
      </w:r>
      <w:proofErr w:type="gramStart"/>
      <w:r>
        <w:rPr>
          <w:rFonts w:asciiTheme="majorHAnsi" w:eastAsia="Google Sans" w:hAnsiTheme="majorHAnsi" w:cs="Google Sans"/>
          <w:b/>
          <w:color w:val="1F1F1F"/>
          <w:sz w:val="24"/>
          <w:szCs w:val="24"/>
        </w:rPr>
        <w:t>2560040006</w:t>
      </w:r>
      <w:bookmarkStart w:id="0" w:name="_GoBack"/>
      <w:bookmarkEnd w:id="0"/>
      <w:proofErr w:type="gramEnd"/>
    </w:p>
    <w:p w:rsidR="00930805" w:rsidRDefault="00930805">
      <w:pPr>
        <w:rPr>
          <w:rFonts w:asciiTheme="majorHAnsi" w:eastAsia="Google Sans" w:hAnsiTheme="majorHAnsi" w:cs="Google Sans"/>
          <w:b/>
          <w:color w:val="1F1F1F"/>
          <w:sz w:val="24"/>
          <w:szCs w:val="24"/>
        </w:rPr>
      </w:pPr>
    </w:p>
    <w:p w:rsidR="00930805" w:rsidRDefault="00930805">
      <w:pPr>
        <w:rPr>
          <w:rFonts w:asciiTheme="majorHAnsi" w:eastAsia="Google Sans" w:hAnsiTheme="majorHAnsi" w:cs="Google Sans"/>
          <w:b/>
          <w:color w:val="1F1F1F"/>
          <w:sz w:val="24"/>
          <w:szCs w:val="24"/>
        </w:rPr>
      </w:pPr>
    </w:p>
    <w:p w:rsidR="00314FFB" w:rsidRDefault="00314FFB">
      <w:pPr>
        <w:rPr>
          <w:rFonts w:asciiTheme="majorHAnsi" w:hAnsiTheme="majorHAnsi"/>
          <w:b/>
          <w:sz w:val="24"/>
          <w:szCs w:val="24"/>
        </w:rPr>
      </w:pPr>
      <w:r w:rsidRPr="00314FFB">
        <w:rPr>
          <w:rFonts w:asciiTheme="majorHAnsi" w:eastAsia="Google Sans" w:hAnsiTheme="majorHAnsi" w:cs="Google Sans"/>
          <w:b/>
          <w:color w:val="1F1F1F"/>
          <w:sz w:val="24"/>
          <w:szCs w:val="24"/>
        </w:rPr>
        <w:t>MAKİNE ÖĞRENMESİ TEKNİKLERİ İLE DAVRANIŞSAL RİSK FAKTÖRLERİNDE</w:t>
      </w:r>
      <w:r>
        <w:rPr>
          <w:rFonts w:asciiTheme="majorHAnsi" w:eastAsia="Google Sans" w:hAnsiTheme="majorHAnsi" w:cs="Google Sans"/>
          <w:b/>
          <w:color w:val="1F1F1F"/>
          <w:sz w:val="24"/>
          <w:szCs w:val="24"/>
        </w:rPr>
        <w:t>N KRONİK HASTALIK TAHMİNLEMESİ</w:t>
      </w:r>
    </w:p>
    <w:p w:rsidR="006C34EA" w:rsidRPr="006C34EA" w:rsidRDefault="006C34EA">
      <w:pPr>
        <w:rPr>
          <w:rFonts w:asciiTheme="majorHAnsi" w:hAnsiTheme="majorHAnsi"/>
          <w:b/>
          <w:sz w:val="24"/>
          <w:szCs w:val="24"/>
        </w:rPr>
      </w:pPr>
      <w:r>
        <w:rPr>
          <w:rFonts w:asciiTheme="majorHAnsi" w:hAnsiTheme="majorHAnsi"/>
          <w:b/>
          <w:sz w:val="24"/>
          <w:szCs w:val="24"/>
        </w:rPr>
        <w:t>ÖZ</w:t>
      </w:r>
      <w:r w:rsidR="006D378E">
        <w:rPr>
          <w:rFonts w:asciiTheme="majorHAnsi" w:hAnsiTheme="majorHAnsi"/>
          <w:b/>
          <w:sz w:val="24"/>
          <w:szCs w:val="24"/>
        </w:rPr>
        <w:t>ET</w:t>
      </w:r>
    </w:p>
    <w:p w:rsidR="006C34EA" w:rsidRDefault="006C34EA">
      <w:pPr>
        <w:rPr>
          <w:i/>
          <w:iCs/>
        </w:rPr>
      </w:pPr>
      <w:r w:rsidRPr="006C34EA">
        <w:rPr>
          <w:rFonts w:cstheme="minorHAnsi"/>
          <w:sz w:val="24"/>
          <w:szCs w:val="24"/>
        </w:rPr>
        <w:t xml:space="preserve">Bu çalışmada, kronik solunum yolu hastalıkları arasında küresel bir sağlık sorunu olan astım hastalığının erken dönemde </w:t>
      </w:r>
      <w:proofErr w:type="spellStart"/>
      <w:r w:rsidRPr="006C34EA">
        <w:rPr>
          <w:rFonts w:cstheme="minorHAnsi"/>
          <w:sz w:val="24"/>
          <w:szCs w:val="24"/>
        </w:rPr>
        <w:t>tahminlenebilmesi</w:t>
      </w:r>
      <w:proofErr w:type="spellEnd"/>
      <w:r w:rsidRPr="006C34EA">
        <w:rPr>
          <w:rFonts w:cstheme="minorHAnsi"/>
          <w:sz w:val="24"/>
          <w:szCs w:val="24"/>
        </w:rPr>
        <w:t xml:space="preserve"> amacıyla makine öğrenmesi modelleri geliştirilmiştir. Araştırmada CDC tarafından yürütülen Davranışsal Risk Faktörü Gözetim Sistemi (BRFSS) 2024 veri seti kullanılmıştır. </w:t>
      </w:r>
      <w:r w:rsidR="00314FFB">
        <w:rPr>
          <w:rStyle w:val="HTMLKodu"/>
          <w:rFonts w:asciiTheme="minorHAnsi" w:eastAsiaTheme="minorHAnsi" w:hAnsiTheme="minorHAnsi" w:cstheme="minorHAnsi"/>
          <w:sz w:val="24"/>
          <w:szCs w:val="24"/>
        </w:rPr>
        <w:t>K</w:t>
      </w:r>
      <w:r w:rsidRPr="006C34EA">
        <w:rPr>
          <w:rFonts w:cstheme="minorHAnsi"/>
          <w:sz w:val="24"/>
          <w:szCs w:val="24"/>
        </w:rPr>
        <w:t xml:space="preserve">od mimarisi temelinde, kılavuz kriterlerine tam uyumlu olarak belirlenen 15 temel </w:t>
      </w:r>
      <w:proofErr w:type="spellStart"/>
      <w:r w:rsidRPr="006C34EA">
        <w:rPr>
          <w:rFonts w:cstheme="minorHAnsi"/>
          <w:sz w:val="24"/>
          <w:szCs w:val="24"/>
        </w:rPr>
        <w:t>sosyo</w:t>
      </w:r>
      <w:proofErr w:type="spellEnd"/>
      <w:r w:rsidRPr="006C34EA">
        <w:rPr>
          <w:rFonts w:cstheme="minorHAnsi"/>
          <w:sz w:val="24"/>
          <w:szCs w:val="24"/>
        </w:rPr>
        <w:t xml:space="preserve">-demografik ve klinik değişken filtrelenerek analize </w:t>
      </w:r>
      <w:proofErr w:type="gramStart"/>
      <w:r w:rsidRPr="006C34EA">
        <w:rPr>
          <w:rFonts w:cstheme="minorHAnsi"/>
          <w:sz w:val="24"/>
          <w:szCs w:val="24"/>
        </w:rPr>
        <w:t>dahil</w:t>
      </w:r>
      <w:proofErr w:type="gramEnd"/>
      <w:r w:rsidRPr="006C34EA">
        <w:rPr>
          <w:rFonts w:cstheme="minorHAnsi"/>
          <w:sz w:val="24"/>
          <w:szCs w:val="24"/>
        </w:rPr>
        <w:t xml:space="preserve"> edilmiştir. Veri setindeki eksik gözlemler En Yakın Komşu Algoritması (KNN </w:t>
      </w:r>
      <w:proofErr w:type="spellStart"/>
      <w:r w:rsidRPr="006C34EA">
        <w:rPr>
          <w:rFonts w:cstheme="minorHAnsi"/>
          <w:sz w:val="24"/>
          <w:szCs w:val="24"/>
        </w:rPr>
        <w:t>Imputer</w:t>
      </w:r>
      <w:proofErr w:type="spellEnd"/>
      <w:r w:rsidRPr="006C34EA">
        <w:rPr>
          <w:rFonts w:cstheme="minorHAnsi"/>
          <w:sz w:val="24"/>
          <w:szCs w:val="24"/>
        </w:rPr>
        <w:t>) ile tamamlanmış, sınıf dengesizliği (</w:t>
      </w:r>
      <w:proofErr w:type="spellStart"/>
      <w:r w:rsidRPr="006C34EA">
        <w:rPr>
          <w:rFonts w:cstheme="minorHAnsi"/>
          <w:sz w:val="24"/>
          <w:szCs w:val="24"/>
        </w:rPr>
        <w:t>imbalanced</w:t>
      </w:r>
      <w:proofErr w:type="spellEnd"/>
      <w:r w:rsidRPr="006C34EA">
        <w:rPr>
          <w:rFonts w:cstheme="minorHAnsi"/>
          <w:sz w:val="24"/>
          <w:szCs w:val="24"/>
        </w:rPr>
        <w:t xml:space="preserve"> </w:t>
      </w:r>
      <w:proofErr w:type="spellStart"/>
      <w:r w:rsidRPr="006C34EA">
        <w:rPr>
          <w:rFonts w:cstheme="minorHAnsi"/>
          <w:sz w:val="24"/>
          <w:szCs w:val="24"/>
        </w:rPr>
        <w:t>dataset</w:t>
      </w:r>
      <w:proofErr w:type="spellEnd"/>
      <w:r w:rsidRPr="006C34EA">
        <w:rPr>
          <w:rFonts w:cstheme="minorHAnsi"/>
          <w:sz w:val="24"/>
          <w:szCs w:val="24"/>
        </w:rPr>
        <w:t>) sorunu ise metrik düzeyinde optimize edilmiştir. Çalışma kapsamında Lojistik Regresyon, Karar Ağaçları, Rastgele Orman (</w:t>
      </w:r>
      <w:proofErr w:type="spellStart"/>
      <w:r w:rsidRPr="006C34EA">
        <w:rPr>
          <w:rFonts w:cstheme="minorHAnsi"/>
          <w:sz w:val="24"/>
          <w:szCs w:val="24"/>
        </w:rPr>
        <w:t>Random</w:t>
      </w:r>
      <w:proofErr w:type="spellEnd"/>
      <w:r w:rsidRPr="006C34EA">
        <w:rPr>
          <w:rFonts w:cstheme="minorHAnsi"/>
          <w:sz w:val="24"/>
          <w:szCs w:val="24"/>
        </w:rPr>
        <w:t xml:space="preserve"> </w:t>
      </w:r>
      <w:proofErr w:type="spellStart"/>
      <w:r w:rsidRPr="006C34EA">
        <w:rPr>
          <w:rFonts w:cstheme="minorHAnsi"/>
          <w:sz w:val="24"/>
          <w:szCs w:val="24"/>
        </w:rPr>
        <w:t>Forest</w:t>
      </w:r>
      <w:proofErr w:type="spellEnd"/>
      <w:r w:rsidRPr="006C34EA">
        <w:rPr>
          <w:rFonts w:cstheme="minorHAnsi"/>
          <w:sz w:val="24"/>
          <w:szCs w:val="24"/>
        </w:rPr>
        <w:t>) ve Yapay Sinir Ağları (ANN) algoritmaları eğitilmiş ve performansları karşılaştırılmıştır. Modellerin başarıları doğruluk (</w:t>
      </w:r>
      <w:proofErr w:type="spellStart"/>
      <w:r w:rsidRPr="006C34EA">
        <w:rPr>
          <w:rFonts w:cstheme="minorHAnsi"/>
          <w:sz w:val="24"/>
          <w:szCs w:val="24"/>
        </w:rPr>
        <w:t>accuracy</w:t>
      </w:r>
      <w:proofErr w:type="spellEnd"/>
      <w:r w:rsidRPr="006C34EA">
        <w:rPr>
          <w:rFonts w:cstheme="minorHAnsi"/>
          <w:sz w:val="24"/>
          <w:szCs w:val="24"/>
        </w:rPr>
        <w:t>), kesinlik (</w:t>
      </w:r>
      <w:proofErr w:type="spellStart"/>
      <w:r w:rsidRPr="006C34EA">
        <w:rPr>
          <w:rFonts w:cstheme="minorHAnsi"/>
          <w:sz w:val="24"/>
          <w:szCs w:val="24"/>
        </w:rPr>
        <w:t>precision</w:t>
      </w:r>
      <w:proofErr w:type="spellEnd"/>
      <w:r w:rsidRPr="006C34EA">
        <w:rPr>
          <w:rFonts w:cstheme="minorHAnsi"/>
          <w:sz w:val="24"/>
          <w:szCs w:val="24"/>
        </w:rPr>
        <w:t>), duyarlılık (</w:t>
      </w:r>
      <w:proofErr w:type="spellStart"/>
      <w:r w:rsidRPr="006C34EA">
        <w:rPr>
          <w:rFonts w:cstheme="minorHAnsi"/>
          <w:sz w:val="24"/>
          <w:szCs w:val="24"/>
        </w:rPr>
        <w:t>recall</w:t>
      </w:r>
      <w:proofErr w:type="spellEnd"/>
      <w:r w:rsidRPr="006C34EA">
        <w:rPr>
          <w:rFonts w:cstheme="minorHAnsi"/>
          <w:sz w:val="24"/>
          <w:szCs w:val="24"/>
        </w:rPr>
        <w:t>) ve F1-skoru metrikleri üzerinden değerlendirilmiştir. Yapılan analizler sonucunda en yüksek performansı ve dengeli sınıf ayrımını gösteren algoritma Rastgele Orman (</w:t>
      </w:r>
      <w:proofErr w:type="spellStart"/>
      <w:r w:rsidRPr="006C34EA">
        <w:rPr>
          <w:rFonts w:cstheme="minorHAnsi"/>
          <w:sz w:val="24"/>
          <w:szCs w:val="24"/>
        </w:rPr>
        <w:t>Random</w:t>
      </w:r>
      <w:proofErr w:type="spellEnd"/>
      <w:r w:rsidRPr="006C34EA">
        <w:rPr>
          <w:rFonts w:cstheme="minorHAnsi"/>
          <w:sz w:val="24"/>
          <w:szCs w:val="24"/>
        </w:rPr>
        <w:t xml:space="preserve"> </w:t>
      </w:r>
      <w:proofErr w:type="spellStart"/>
      <w:r w:rsidRPr="006C34EA">
        <w:rPr>
          <w:rFonts w:cstheme="minorHAnsi"/>
          <w:sz w:val="24"/>
          <w:szCs w:val="24"/>
        </w:rPr>
        <w:t>Forest</w:t>
      </w:r>
      <w:proofErr w:type="spellEnd"/>
      <w:r w:rsidRPr="006C34EA">
        <w:rPr>
          <w:rFonts w:cstheme="minorHAnsi"/>
          <w:sz w:val="24"/>
          <w:szCs w:val="24"/>
        </w:rPr>
        <w:t xml:space="preserve">) olmuştur. Bu araştırma, halk sağlığı politikalarında yapay zekâ tabanlı erken uyarı sistemlerinin </w:t>
      </w:r>
      <w:proofErr w:type="gramStart"/>
      <w:r w:rsidRPr="006C34EA">
        <w:rPr>
          <w:rFonts w:cstheme="minorHAnsi"/>
          <w:sz w:val="24"/>
          <w:szCs w:val="24"/>
        </w:rPr>
        <w:t>entegrasyonuna</w:t>
      </w:r>
      <w:proofErr w:type="gramEnd"/>
      <w:r w:rsidRPr="006C34EA">
        <w:rPr>
          <w:rFonts w:cstheme="minorHAnsi"/>
          <w:sz w:val="24"/>
          <w:szCs w:val="24"/>
        </w:rPr>
        <w:t xml:space="preserve"> yönelik güçlü bir metodolojik altyapı sunmaktadır. </w:t>
      </w:r>
      <w:r w:rsidRPr="006C34EA">
        <w:rPr>
          <w:rFonts w:cstheme="minorHAnsi"/>
          <w:i/>
          <w:iCs/>
          <w:sz w:val="24"/>
          <w:szCs w:val="24"/>
        </w:rPr>
        <w:t xml:space="preserve">Anahtar Kelimeler: Makine Öğrenmesi, Astım Tahmini, BRFSS 2024, KNN </w:t>
      </w:r>
      <w:proofErr w:type="spellStart"/>
      <w:r w:rsidRPr="006C34EA">
        <w:rPr>
          <w:rFonts w:cstheme="minorHAnsi"/>
          <w:i/>
          <w:iCs/>
          <w:sz w:val="24"/>
          <w:szCs w:val="24"/>
        </w:rPr>
        <w:t>Imputation</w:t>
      </w:r>
      <w:proofErr w:type="spellEnd"/>
      <w:r w:rsidRPr="006C34EA">
        <w:rPr>
          <w:rFonts w:cstheme="minorHAnsi"/>
          <w:i/>
          <w:iCs/>
          <w:sz w:val="24"/>
          <w:szCs w:val="24"/>
        </w:rPr>
        <w:t>, Karar Ağaçları</w:t>
      </w:r>
      <w:r>
        <w:rPr>
          <w:i/>
          <w:iCs/>
        </w:rPr>
        <w:t>.</w:t>
      </w:r>
    </w:p>
    <w:p w:rsidR="006C34EA" w:rsidRDefault="006C34EA">
      <w:pPr>
        <w:rPr>
          <w:rFonts w:asciiTheme="majorHAnsi" w:hAnsiTheme="majorHAnsi"/>
          <w:b/>
          <w:sz w:val="24"/>
          <w:szCs w:val="24"/>
        </w:rPr>
      </w:pPr>
      <w:r>
        <w:rPr>
          <w:rFonts w:asciiTheme="majorHAnsi" w:hAnsiTheme="majorHAnsi"/>
          <w:b/>
          <w:sz w:val="24"/>
          <w:szCs w:val="24"/>
        </w:rPr>
        <w:t>1.GİRİŞ</w:t>
      </w:r>
    </w:p>
    <w:p w:rsidR="006C34EA" w:rsidRPr="00314FFB" w:rsidRDefault="006C34EA">
      <w:pPr>
        <w:rPr>
          <w:sz w:val="24"/>
          <w:szCs w:val="24"/>
        </w:rPr>
      </w:pPr>
      <w:r w:rsidRPr="00314FFB">
        <w:rPr>
          <w:sz w:val="24"/>
          <w:szCs w:val="24"/>
        </w:rPr>
        <w:t xml:space="preserve">Astım, hava yollarının kronik </w:t>
      </w:r>
      <w:proofErr w:type="spellStart"/>
      <w:r w:rsidRPr="00314FFB">
        <w:rPr>
          <w:sz w:val="24"/>
          <w:szCs w:val="24"/>
        </w:rPr>
        <w:t>inflamasyonu</w:t>
      </w:r>
      <w:proofErr w:type="spellEnd"/>
      <w:r w:rsidRPr="00314FFB">
        <w:rPr>
          <w:sz w:val="24"/>
          <w:szCs w:val="24"/>
        </w:rPr>
        <w:t xml:space="preserve">, </w:t>
      </w:r>
      <w:proofErr w:type="spellStart"/>
      <w:r w:rsidRPr="00314FFB">
        <w:rPr>
          <w:sz w:val="24"/>
          <w:szCs w:val="24"/>
        </w:rPr>
        <w:t>bronşiyal</w:t>
      </w:r>
      <w:proofErr w:type="spellEnd"/>
      <w:r w:rsidRPr="00314FFB">
        <w:rPr>
          <w:sz w:val="24"/>
          <w:szCs w:val="24"/>
        </w:rPr>
        <w:t xml:space="preserve"> </w:t>
      </w:r>
      <w:proofErr w:type="spellStart"/>
      <w:r w:rsidRPr="00314FFB">
        <w:rPr>
          <w:sz w:val="24"/>
          <w:szCs w:val="24"/>
        </w:rPr>
        <w:t>hiperreaktivite</w:t>
      </w:r>
      <w:proofErr w:type="spellEnd"/>
      <w:r w:rsidRPr="00314FFB">
        <w:rPr>
          <w:sz w:val="24"/>
          <w:szCs w:val="24"/>
        </w:rPr>
        <w:t xml:space="preserve"> ve değişken hava akımı kısıtlanması ile karakterize, dünya genelinde milyonlarca insanı etkileyen ciddi bir halk sağlığı problemidir. Hastalığın genetik yatkınlıklar, sigara kullanımı, </w:t>
      </w:r>
      <w:proofErr w:type="spellStart"/>
      <w:r w:rsidRPr="00314FFB">
        <w:rPr>
          <w:sz w:val="24"/>
          <w:szCs w:val="24"/>
        </w:rPr>
        <w:t>obezite</w:t>
      </w:r>
      <w:proofErr w:type="spellEnd"/>
      <w:r w:rsidRPr="00314FFB">
        <w:rPr>
          <w:sz w:val="24"/>
          <w:szCs w:val="24"/>
        </w:rPr>
        <w:t xml:space="preserve"> ve </w:t>
      </w:r>
      <w:proofErr w:type="spellStart"/>
      <w:r w:rsidRPr="00314FFB">
        <w:rPr>
          <w:sz w:val="24"/>
          <w:szCs w:val="24"/>
        </w:rPr>
        <w:t>sosyo</w:t>
      </w:r>
      <w:proofErr w:type="spellEnd"/>
      <w:r w:rsidRPr="00314FFB">
        <w:rPr>
          <w:sz w:val="24"/>
          <w:szCs w:val="24"/>
        </w:rPr>
        <w:t>-demografik faktörler gibi çok varyasyonlu parametrelerle ilişkili olması, erken teşhis süreçlerini karmaşık hale getirmektedir.</w:t>
      </w:r>
    </w:p>
    <w:p w:rsidR="006C34EA" w:rsidRPr="00314FFB" w:rsidRDefault="006C34EA">
      <w:pPr>
        <w:rPr>
          <w:sz w:val="24"/>
          <w:szCs w:val="24"/>
        </w:rPr>
      </w:pPr>
      <w:r w:rsidRPr="00314FFB">
        <w:rPr>
          <w:sz w:val="24"/>
          <w:szCs w:val="24"/>
        </w:rPr>
        <w:t xml:space="preserve">Bu çalışmada, makine öğrenmesinin ilkeleri doğrultusunda, bireylerin beyan ettiği sağlık göstergeleri üzerinden astım riskinin </w:t>
      </w:r>
      <w:proofErr w:type="spellStart"/>
      <w:r w:rsidRPr="00314FFB">
        <w:rPr>
          <w:sz w:val="24"/>
          <w:szCs w:val="24"/>
        </w:rPr>
        <w:t>tahminlenmesi</w:t>
      </w:r>
      <w:proofErr w:type="spellEnd"/>
      <w:r w:rsidRPr="00314FFB">
        <w:rPr>
          <w:sz w:val="24"/>
          <w:szCs w:val="24"/>
        </w:rPr>
        <w:t xml:space="preserve"> hedeflenmiştir. Literatürde makine öğrenmesi modellerinin kronik hastalık yönetimindeki </w:t>
      </w:r>
      <w:proofErr w:type="spellStart"/>
      <w:r w:rsidRPr="00314FFB">
        <w:rPr>
          <w:sz w:val="24"/>
          <w:szCs w:val="24"/>
        </w:rPr>
        <w:t>proaktif</w:t>
      </w:r>
      <w:proofErr w:type="spellEnd"/>
      <w:r w:rsidRPr="00314FFB">
        <w:rPr>
          <w:sz w:val="24"/>
          <w:szCs w:val="24"/>
        </w:rPr>
        <w:t xml:space="preserve"> rolü, hastaneye yatış </w:t>
      </w:r>
      <w:r w:rsidRPr="00314FFB">
        <w:rPr>
          <w:sz w:val="24"/>
          <w:szCs w:val="24"/>
        </w:rPr>
        <w:lastRenderedPageBreak/>
        <w:t>oranlarını azaltma ve koruyucu sağlık politikalarını optimize etme potansiyeliyle sıklıkla vurgulanmaktadır.</w:t>
      </w:r>
    </w:p>
    <w:p w:rsidR="006C34EA" w:rsidRDefault="006C34EA">
      <w:pPr>
        <w:rPr>
          <w:rFonts w:asciiTheme="majorHAnsi" w:hAnsiTheme="majorHAnsi" w:cstheme="minorHAnsi"/>
          <w:b/>
          <w:sz w:val="24"/>
          <w:szCs w:val="24"/>
        </w:rPr>
      </w:pPr>
      <w:r>
        <w:rPr>
          <w:rFonts w:asciiTheme="majorHAnsi" w:hAnsiTheme="majorHAnsi" w:cstheme="minorHAnsi"/>
          <w:b/>
          <w:sz w:val="24"/>
          <w:szCs w:val="24"/>
        </w:rPr>
        <w:t>2.YÖNTEM</w:t>
      </w:r>
    </w:p>
    <w:p w:rsidR="006C34EA" w:rsidRDefault="006C34EA" w:rsidP="006C34EA">
      <w:pPr>
        <w:pStyle w:val="NormalWeb"/>
        <w:rPr>
          <w:rFonts w:asciiTheme="minorHAnsi" w:hAnsiTheme="minorHAnsi" w:cstheme="minorHAnsi"/>
        </w:rPr>
      </w:pPr>
      <w:r w:rsidRPr="00314FFB">
        <w:rPr>
          <w:rFonts w:asciiTheme="minorHAnsi" w:hAnsiTheme="minorHAnsi" w:cstheme="minorHAnsi"/>
        </w:rPr>
        <w:t xml:space="preserve">Bu araştırmada Amerika Birleşik Devletleri Hastalık Kontrol ve Önleme Merkezleri (CDC) tarafından sağlanan BRFSS 2024 veri seti kullanılmıştır. </w:t>
      </w:r>
      <w:proofErr w:type="gramStart"/>
      <w:r w:rsidRPr="00314FFB">
        <w:rPr>
          <w:rFonts w:asciiTheme="minorHAnsi" w:hAnsiTheme="minorHAnsi" w:cstheme="minorHAnsi"/>
        </w:rPr>
        <w:t>yürütülen</w:t>
      </w:r>
      <w:proofErr w:type="gramEnd"/>
      <w:r w:rsidRPr="00314FFB">
        <w:rPr>
          <w:rFonts w:asciiTheme="minorHAnsi" w:hAnsiTheme="minorHAnsi" w:cstheme="minorHAnsi"/>
        </w:rPr>
        <w:t xml:space="preserve"> veri analizi sürecinde, astım hastalığı ile doğrudan veya dolaylı ilişkisi klinik literatürde tescillenmiş olan tam 15 temel özgül değişken (sütun) seçilmiştir. Veri setinde yer alan eksik verilerin doldurulması amacıyla veri sızıntısını (</w:t>
      </w:r>
      <w:proofErr w:type="gramStart"/>
      <w:r w:rsidRPr="00314FFB">
        <w:rPr>
          <w:rFonts w:asciiTheme="minorHAnsi" w:hAnsiTheme="minorHAnsi" w:cstheme="minorHAnsi"/>
        </w:rPr>
        <w:t>data</w:t>
      </w:r>
      <w:proofErr w:type="gramEnd"/>
      <w:r w:rsidRPr="00314FFB">
        <w:rPr>
          <w:rFonts w:asciiTheme="minorHAnsi" w:hAnsiTheme="minorHAnsi" w:cstheme="minorHAnsi"/>
        </w:rPr>
        <w:t xml:space="preserve"> </w:t>
      </w:r>
      <w:proofErr w:type="spellStart"/>
      <w:r w:rsidRPr="00314FFB">
        <w:rPr>
          <w:rFonts w:asciiTheme="minorHAnsi" w:hAnsiTheme="minorHAnsi" w:cstheme="minorHAnsi"/>
        </w:rPr>
        <w:t>leakage</w:t>
      </w:r>
      <w:proofErr w:type="spellEnd"/>
      <w:r w:rsidRPr="00314FFB">
        <w:rPr>
          <w:rFonts w:asciiTheme="minorHAnsi" w:hAnsiTheme="minorHAnsi" w:cstheme="minorHAnsi"/>
        </w:rPr>
        <w:t xml:space="preserve">) engelleyecek şekilde tasarlanmış En Yakın Komşu (KNN) </w:t>
      </w:r>
      <w:proofErr w:type="spellStart"/>
      <w:r w:rsidRPr="00314FFB">
        <w:rPr>
          <w:rFonts w:asciiTheme="minorHAnsi" w:hAnsiTheme="minorHAnsi" w:cstheme="minorHAnsi"/>
        </w:rPr>
        <w:t>Imputer</w:t>
      </w:r>
      <w:proofErr w:type="spellEnd"/>
      <w:r w:rsidRPr="00314FFB">
        <w:rPr>
          <w:rFonts w:asciiTheme="minorHAnsi" w:hAnsiTheme="minorHAnsi" w:cstheme="minorHAnsi"/>
        </w:rPr>
        <w:t xml:space="preserve"> algoritması uygulanmıştır.</w:t>
      </w:r>
    </w:p>
    <w:tbl>
      <w:tblPr>
        <w:tblW w:w="0" w:type="auto"/>
        <w:tblCellSpacing w:w="15" w:type="dxa"/>
        <w:tblCellMar>
          <w:left w:w="0" w:type="dxa"/>
          <w:right w:w="0" w:type="dxa"/>
        </w:tblCellMar>
        <w:tblLook w:val="04A0" w:firstRow="1" w:lastRow="0" w:firstColumn="1" w:lastColumn="0" w:noHBand="0" w:noVBand="1"/>
      </w:tblPr>
      <w:tblGrid>
        <w:gridCol w:w="2419"/>
        <w:gridCol w:w="7103"/>
      </w:tblGrid>
      <w:tr w:rsidR="00DB740B" w:rsidRPr="00DB740B" w:rsidTr="00DB740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CDC BRFSS Orijinal Sütun Adı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Açıklama</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_ASTHMS1 / ASTHMA3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Hedef Değişken:</w:t>
            </w:r>
            <w:r w:rsidRPr="00DB740B">
              <w:rPr>
                <w:rFonts w:eastAsia="Times New Roman" w:cstheme="minorHAnsi"/>
                <w:color w:val="1F1F1F"/>
                <w:sz w:val="24"/>
                <w:szCs w:val="24"/>
                <w:bdr w:val="none" w:sz="0" w:space="0" w:color="auto" w:frame="1"/>
                <w:lang w:eastAsia="tr-TR"/>
              </w:rPr>
              <w:t xml:space="preserve"> Bireyin doktor tarafından astım teşhisi alıp almadığını ve mevcut astım durumunu belirtir.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_SMOKER3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Tütün Kullanımı:</w:t>
            </w:r>
            <w:r w:rsidRPr="00DB740B">
              <w:rPr>
                <w:rFonts w:eastAsia="Times New Roman" w:cstheme="minorHAnsi"/>
                <w:color w:val="1F1F1F"/>
                <w:sz w:val="24"/>
                <w:szCs w:val="24"/>
                <w:bdr w:val="none" w:sz="0" w:space="0" w:color="auto" w:frame="1"/>
                <w:lang w:eastAsia="tr-TR"/>
              </w:rPr>
              <w:t xml:space="preserve"> Bireyin sigara içme alışkanlıklarını (hiç içmedi, düzenli içiyor, bıraktı) kategorize eder.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_BMI5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Beden Kitle İndeksi:</w:t>
            </w:r>
            <w:r w:rsidRPr="00DB740B">
              <w:rPr>
                <w:rFonts w:eastAsia="Times New Roman" w:cstheme="minorHAnsi"/>
                <w:color w:val="1F1F1F"/>
                <w:sz w:val="24"/>
                <w:szCs w:val="24"/>
                <w:bdr w:val="none" w:sz="0" w:space="0" w:color="auto" w:frame="1"/>
                <w:lang w:eastAsia="tr-TR"/>
              </w:rPr>
              <w:t xml:space="preserve"> </w:t>
            </w:r>
            <w:proofErr w:type="spellStart"/>
            <w:r w:rsidRPr="00DB740B">
              <w:rPr>
                <w:rFonts w:eastAsia="Times New Roman" w:cstheme="minorHAnsi"/>
                <w:color w:val="1F1F1F"/>
                <w:sz w:val="24"/>
                <w:szCs w:val="24"/>
                <w:bdr w:val="none" w:sz="0" w:space="0" w:color="auto" w:frame="1"/>
                <w:lang w:eastAsia="tr-TR"/>
              </w:rPr>
              <w:t>Obezitenin</w:t>
            </w:r>
            <w:proofErr w:type="spellEnd"/>
            <w:r w:rsidRPr="00DB740B">
              <w:rPr>
                <w:rFonts w:eastAsia="Times New Roman" w:cstheme="minorHAnsi"/>
                <w:color w:val="1F1F1F"/>
                <w:sz w:val="24"/>
                <w:szCs w:val="24"/>
                <w:bdr w:val="none" w:sz="0" w:space="0" w:color="auto" w:frame="1"/>
                <w:lang w:eastAsia="tr-TR"/>
              </w:rPr>
              <w:t xml:space="preserve"> solunum yolları üzerindeki baskısını ölçmek için kullanılan ağırlık/boy oranıdır.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_AGEG5YR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Yaş Grubu:</w:t>
            </w:r>
            <w:r w:rsidRPr="00DB740B">
              <w:rPr>
                <w:rFonts w:eastAsia="Times New Roman" w:cstheme="minorHAnsi"/>
                <w:color w:val="1F1F1F"/>
                <w:sz w:val="24"/>
                <w:szCs w:val="24"/>
                <w:bdr w:val="none" w:sz="0" w:space="0" w:color="auto" w:frame="1"/>
                <w:lang w:eastAsia="tr-TR"/>
              </w:rPr>
              <w:t xml:space="preserve"> Katılımcıların 5'er yıllık aralıklarla yaş </w:t>
            </w:r>
            <w:proofErr w:type="spellStart"/>
            <w:r w:rsidRPr="00DB740B">
              <w:rPr>
                <w:rFonts w:eastAsia="Times New Roman" w:cstheme="minorHAnsi"/>
                <w:color w:val="1F1F1F"/>
                <w:sz w:val="24"/>
                <w:szCs w:val="24"/>
                <w:bdr w:val="none" w:sz="0" w:space="0" w:color="auto" w:frame="1"/>
                <w:lang w:eastAsia="tr-TR"/>
              </w:rPr>
              <w:t>kırılımlarını</w:t>
            </w:r>
            <w:proofErr w:type="spellEnd"/>
            <w:r w:rsidRPr="00DB740B">
              <w:rPr>
                <w:rFonts w:eastAsia="Times New Roman" w:cstheme="minorHAnsi"/>
                <w:color w:val="1F1F1F"/>
                <w:sz w:val="24"/>
                <w:szCs w:val="24"/>
                <w:bdr w:val="none" w:sz="0" w:space="0" w:color="auto" w:frame="1"/>
                <w:lang w:eastAsia="tr-TR"/>
              </w:rPr>
              <w:t xml:space="preserve"> gösterir; yaşlanmaya bağlı akciğer kapasitesi değişimini izler.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TOTINDA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Fiziksel Aktivite:</w:t>
            </w:r>
            <w:r w:rsidRPr="00DB740B">
              <w:rPr>
                <w:rFonts w:eastAsia="Times New Roman" w:cstheme="minorHAnsi"/>
                <w:color w:val="1F1F1F"/>
                <w:sz w:val="24"/>
                <w:szCs w:val="24"/>
                <w:bdr w:val="none" w:sz="0" w:space="0" w:color="auto" w:frame="1"/>
                <w:lang w:eastAsia="tr-TR"/>
              </w:rPr>
              <w:t xml:space="preserve"> Son 30 gün içinde iş harici egzersiz yapılıp yapılmadığını belirtir (Solunum </w:t>
            </w:r>
            <w:proofErr w:type="gramStart"/>
            <w:r w:rsidRPr="00DB740B">
              <w:rPr>
                <w:rFonts w:eastAsia="Times New Roman" w:cstheme="minorHAnsi"/>
                <w:color w:val="1F1F1F"/>
                <w:sz w:val="24"/>
                <w:szCs w:val="24"/>
                <w:bdr w:val="none" w:sz="0" w:space="0" w:color="auto" w:frame="1"/>
                <w:lang w:eastAsia="tr-TR"/>
              </w:rPr>
              <w:t>kondisyon</w:t>
            </w:r>
            <w:proofErr w:type="gramEnd"/>
            <w:r w:rsidRPr="00DB740B">
              <w:rPr>
                <w:rFonts w:eastAsia="Times New Roman" w:cstheme="minorHAnsi"/>
                <w:color w:val="1F1F1F"/>
                <w:sz w:val="24"/>
                <w:szCs w:val="24"/>
                <w:bdr w:val="none" w:sz="0" w:space="0" w:color="auto" w:frame="1"/>
                <w:lang w:eastAsia="tr-TR"/>
              </w:rPr>
              <w:t xml:space="preserve"> göstergesi).</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GENHLTH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Genel Sağlık Algısı:</w:t>
            </w:r>
            <w:r w:rsidRPr="00DB740B">
              <w:rPr>
                <w:rFonts w:eastAsia="Times New Roman" w:cstheme="minorHAnsi"/>
                <w:color w:val="1F1F1F"/>
                <w:sz w:val="24"/>
                <w:szCs w:val="24"/>
                <w:bdr w:val="none" w:sz="0" w:space="0" w:color="auto" w:frame="1"/>
                <w:lang w:eastAsia="tr-TR"/>
              </w:rPr>
              <w:t xml:space="preserve"> Bireyin kendi sağlık durumunu nasıl mükemmel, iyi veya kötü olarak puanladığını gösterir.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SEXVAR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Biyolojik Cinsiyet:</w:t>
            </w:r>
            <w:r w:rsidRPr="00DB740B">
              <w:rPr>
                <w:rFonts w:eastAsia="Times New Roman" w:cstheme="minorHAnsi"/>
                <w:color w:val="1F1F1F"/>
                <w:sz w:val="24"/>
                <w:szCs w:val="24"/>
                <w:bdr w:val="none" w:sz="0" w:space="0" w:color="auto" w:frame="1"/>
                <w:lang w:eastAsia="tr-TR"/>
              </w:rPr>
              <w:t xml:space="preserve"> Astım </w:t>
            </w:r>
            <w:proofErr w:type="spellStart"/>
            <w:r w:rsidRPr="00DB740B">
              <w:rPr>
                <w:rFonts w:eastAsia="Times New Roman" w:cstheme="minorHAnsi"/>
                <w:color w:val="1F1F1F"/>
                <w:sz w:val="24"/>
                <w:szCs w:val="24"/>
                <w:bdr w:val="none" w:sz="0" w:space="0" w:color="auto" w:frame="1"/>
                <w:lang w:eastAsia="tr-TR"/>
              </w:rPr>
              <w:t>prevalansının</w:t>
            </w:r>
            <w:proofErr w:type="spellEnd"/>
            <w:r w:rsidRPr="00DB740B">
              <w:rPr>
                <w:rFonts w:eastAsia="Times New Roman" w:cstheme="minorHAnsi"/>
                <w:color w:val="1F1F1F"/>
                <w:sz w:val="24"/>
                <w:szCs w:val="24"/>
                <w:bdr w:val="none" w:sz="0" w:space="0" w:color="auto" w:frame="1"/>
                <w:lang w:eastAsia="tr-TR"/>
              </w:rPr>
              <w:t xml:space="preserve"> cinsiyetler arasındaki </w:t>
            </w:r>
            <w:proofErr w:type="spellStart"/>
            <w:r w:rsidRPr="00DB740B">
              <w:rPr>
                <w:rFonts w:eastAsia="Times New Roman" w:cstheme="minorHAnsi"/>
                <w:color w:val="1F1F1F"/>
                <w:sz w:val="24"/>
                <w:szCs w:val="24"/>
                <w:bdr w:val="none" w:sz="0" w:space="0" w:color="auto" w:frame="1"/>
                <w:lang w:eastAsia="tr-TR"/>
              </w:rPr>
              <w:t>hormonal</w:t>
            </w:r>
            <w:proofErr w:type="spellEnd"/>
            <w:r w:rsidRPr="00DB740B">
              <w:rPr>
                <w:rFonts w:eastAsia="Times New Roman" w:cstheme="minorHAnsi"/>
                <w:color w:val="1F1F1F"/>
                <w:sz w:val="24"/>
                <w:szCs w:val="24"/>
                <w:bdr w:val="none" w:sz="0" w:space="0" w:color="auto" w:frame="1"/>
                <w:lang w:eastAsia="tr-TR"/>
              </w:rPr>
              <w:t xml:space="preserve"> ve anatomik dağılımını kontrol eder.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INCOME3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Gelir Düzeyi:</w:t>
            </w:r>
            <w:r w:rsidRPr="00DB740B">
              <w:rPr>
                <w:rFonts w:eastAsia="Times New Roman" w:cstheme="minorHAnsi"/>
                <w:color w:val="1F1F1F"/>
                <w:sz w:val="24"/>
                <w:szCs w:val="24"/>
                <w:bdr w:val="none" w:sz="0" w:space="0" w:color="auto" w:frame="1"/>
                <w:lang w:eastAsia="tr-TR"/>
              </w:rPr>
              <w:t xml:space="preserve"> Sağlık hizmetlerine erişim ve yaşam alanı kalitesi gibi </w:t>
            </w:r>
            <w:proofErr w:type="spellStart"/>
            <w:r w:rsidRPr="00DB740B">
              <w:rPr>
                <w:rFonts w:eastAsia="Times New Roman" w:cstheme="minorHAnsi"/>
                <w:color w:val="1F1F1F"/>
                <w:sz w:val="24"/>
                <w:szCs w:val="24"/>
                <w:bdr w:val="none" w:sz="0" w:space="0" w:color="auto" w:frame="1"/>
                <w:lang w:eastAsia="tr-TR"/>
              </w:rPr>
              <w:t>sosyo</w:t>
            </w:r>
            <w:proofErr w:type="spellEnd"/>
            <w:r w:rsidRPr="00DB740B">
              <w:rPr>
                <w:rFonts w:eastAsia="Times New Roman" w:cstheme="minorHAnsi"/>
                <w:color w:val="1F1F1F"/>
                <w:sz w:val="24"/>
                <w:szCs w:val="24"/>
                <w:bdr w:val="none" w:sz="0" w:space="0" w:color="auto" w:frame="1"/>
                <w:lang w:eastAsia="tr-TR"/>
              </w:rPr>
              <w:t>-ekonomik risk faktörlerini sembolize eder.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EDUCA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Eğitim Durumu:</w:t>
            </w:r>
            <w:r w:rsidRPr="00DB740B">
              <w:rPr>
                <w:rFonts w:eastAsia="Times New Roman" w:cstheme="minorHAnsi"/>
                <w:color w:val="1F1F1F"/>
                <w:sz w:val="24"/>
                <w:szCs w:val="24"/>
                <w:bdr w:val="none" w:sz="0" w:space="0" w:color="auto" w:frame="1"/>
                <w:lang w:eastAsia="tr-TR"/>
              </w:rPr>
              <w:t xml:space="preserve"> Bireyin en son tamamladığı okul derecesi; sağlık okuryazarlığı ile doğrudan ilişkilidir.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CHCCOPD3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Kronik Akciğer Hastalığı:</w:t>
            </w:r>
            <w:r w:rsidRPr="00DB740B">
              <w:rPr>
                <w:rFonts w:eastAsia="Times New Roman" w:cstheme="minorHAnsi"/>
                <w:color w:val="1F1F1F"/>
                <w:sz w:val="24"/>
                <w:szCs w:val="24"/>
                <w:bdr w:val="none" w:sz="0" w:space="0" w:color="auto" w:frame="1"/>
                <w:lang w:eastAsia="tr-TR"/>
              </w:rPr>
              <w:t xml:space="preserve"> KOAH, amfizem veya kronik bronşit geçmişi varlığı (Astım ile yüksek </w:t>
            </w:r>
            <w:proofErr w:type="spellStart"/>
            <w:r w:rsidRPr="00DB740B">
              <w:rPr>
                <w:rFonts w:eastAsia="Times New Roman" w:cstheme="minorHAnsi"/>
                <w:color w:val="1F1F1F"/>
                <w:sz w:val="24"/>
                <w:szCs w:val="24"/>
                <w:bdr w:val="none" w:sz="0" w:space="0" w:color="auto" w:frame="1"/>
                <w:lang w:eastAsia="tr-TR"/>
              </w:rPr>
              <w:t>komorbidite</w:t>
            </w:r>
            <w:proofErr w:type="spellEnd"/>
            <w:r w:rsidRPr="00DB740B">
              <w:rPr>
                <w:rFonts w:eastAsia="Times New Roman" w:cstheme="minorHAnsi"/>
                <w:color w:val="1F1F1F"/>
                <w:sz w:val="24"/>
                <w:szCs w:val="24"/>
                <w:bdr w:val="none" w:sz="0" w:space="0" w:color="auto" w:frame="1"/>
                <w:lang w:eastAsia="tr-TR"/>
              </w:rPr>
              <w:t xml:space="preserve"> gösterir).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_MICHD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Kalp Hastalığı Riskleri:</w:t>
            </w:r>
            <w:r w:rsidRPr="00DB740B">
              <w:rPr>
                <w:rFonts w:eastAsia="Times New Roman" w:cstheme="minorHAnsi"/>
                <w:color w:val="1F1F1F"/>
                <w:sz w:val="24"/>
                <w:szCs w:val="24"/>
                <w:bdr w:val="none" w:sz="0" w:space="0" w:color="auto" w:frame="1"/>
                <w:lang w:eastAsia="tr-TR"/>
              </w:rPr>
              <w:t xml:space="preserve"> Bireyin koroner kalp hastalığı veya </w:t>
            </w:r>
            <w:proofErr w:type="spellStart"/>
            <w:r w:rsidRPr="00DB740B">
              <w:rPr>
                <w:rFonts w:eastAsia="Times New Roman" w:cstheme="minorHAnsi"/>
                <w:color w:val="1F1F1F"/>
                <w:sz w:val="24"/>
                <w:szCs w:val="24"/>
                <w:bdr w:val="none" w:sz="0" w:space="0" w:color="auto" w:frame="1"/>
                <w:lang w:eastAsia="tr-TR"/>
              </w:rPr>
              <w:t>miyokard</w:t>
            </w:r>
            <w:proofErr w:type="spellEnd"/>
            <w:r w:rsidRPr="00DB740B">
              <w:rPr>
                <w:rFonts w:eastAsia="Times New Roman" w:cstheme="minorHAnsi"/>
                <w:color w:val="1F1F1F"/>
                <w:sz w:val="24"/>
                <w:szCs w:val="24"/>
                <w:bdr w:val="none" w:sz="0" w:space="0" w:color="auto" w:frame="1"/>
                <w:lang w:eastAsia="tr-TR"/>
              </w:rPr>
              <w:t xml:space="preserve"> </w:t>
            </w:r>
            <w:r w:rsidRPr="00DB740B">
              <w:rPr>
                <w:rFonts w:eastAsia="Times New Roman" w:cstheme="minorHAnsi"/>
                <w:color w:val="1F1F1F"/>
                <w:sz w:val="24"/>
                <w:szCs w:val="24"/>
                <w:bdr w:val="none" w:sz="0" w:space="0" w:color="auto" w:frame="1"/>
                <w:lang w:eastAsia="tr-TR"/>
              </w:rPr>
              <w:lastRenderedPageBreak/>
              <w:t>enfarktüsü (kalp krizi) geçmişidir.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lastRenderedPageBreak/>
              <w:t>DIABETE4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Diyabet Geçmişi:</w:t>
            </w:r>
            <w:r w:rsidRPr="00DB740B">
              <w:rPr>
                <w:rFonts w:eastAsia="Times New Roman" w:cstheme="minorHAnsi"/>
                <w:color w:val="1F1F1F"/>
                <w:sz w:val="24"/>
                <w:szCs w:val="24"/>
                <w:bdr w:val="none" w:sz="0" w:space="0" w:color="auto" w:frame="1"/>
                <w:lang w:eastAsia="tr-TR"/>
              </w:rPr>
              <w:t xml:space="preserve"> Vücuttaki sistemik </w:t>
            </w:r>
            <w:proofErr w:type="spellStart"/>
            <w:r w:rsidRPr="00DB740B">
              <w:rPr>
                <w:rFonts w:eastAsia="Times New Roman" w:cstheme="minorHAnsi"/>
                <w:color w:val="1F1F1F"/>
                <w:sz w:val="24"/>
                <w:szCs w:val="24"/>
                <w:bdr w:val="none" w:sz="0" w:space="0" w:color="auto" w:frame="1"/>
                <w:lang w:eastAsia="tr-TR"/>
              </w:rPr>
              <w:t>inflamasyon</w:t>
            </w:r>
            <w:proofErr w:type="spellEnd"/>
            <w:r w:rsidRPr="00DB740B">
              <w:rPr>
                <w:rFonts w:eastAsia="Times New Roman" w:cstheme="minorHAnsi"/>
                <w:color w:val="1F1F1F"/>
                <w:sz w:val="24"/>
                <w:szCs w:val="24"/>
                <w:bdr w:val="none" w:sz="0" w:space="0" w:color="auto" w:frame="1"/>
                <w:lang w:eastAsia="tr-TR"/>
              </w:rPr>
              <w:t xml:space="preserve"> süreçlerinin astım </w:t>
            </w:r>
            <w:proofErr w:type="spellStart"/>
            <w:r w:rsidRPr="00DB740B">
              <w:rPr>
                <w:rFonts w:eastAsia="Times New Roman" w:cstheme="minorHAnsi"/>
                <w:color w:val="1F1F1F"/>
                <w:sz w:val="24"/>
                <w:szCs w:val="24"/>
                <w:bdr w:val="none" w:sz="0" w:space="0" w:color="auto" w:frame="1"/>
                <w:lang w:eastAsia="tr-TR"/>
              </w:rPr>
              <w:t>tetikleyiciliği</w:t>
            </w:r>
            <w:proofErr w:type="spellEnd"/>
            <w:r w:rsidRPr="00DB740B">
              <w:rPr>
                <w:rFonts w:eastAsia="Times New Roman" w:cstheme="minorHAnsi"/>
                <w:color w:val="1F1F1F"/>
                <w:sz w:val="24"/>
                <w:szCs w:val="24"/>
                <w:bdr w:val="none" w:sz="0" w:space="0" w:color="auto" w:frame="1"/>
                <w:lang w:eastAsia="tr-TR"/>
              </w:rPr>
              <w:t xml:space="preserve"> ile ilişkisini inceler.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_RFHYPE6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Yüksek Tansiyon:</w:t>
            </w:r>
            <w:r w:rsidRPr="00DB740B">
              <w:rPr>
                <w:rFonts w:eastAsia="Times New Roman" w:cstheme="minorHAnsi"/>
                <w:color w:val="1F1F1F"/>
                <w:sz w:val="24"/>
                <w:szCs w:val="24"/>
                <w:bdr w:val="none" w:sz="0" w:space="0" w:color="auto" w:frame="1"/>
                <w:lang w:eastAsia="tr-TR"/>
              </w:rPr>
              <w:t xml:space="preserve"> Katılımcıya yüksek kan basıncı teşhisi konulup konulmadığını belirten </w:t>
            </w:r>
            <w:proofErr w:type="spellStart"/>
            <w:r w:rsidRPr="00DB740B">
              <w:rPr>
                <w:rFonts w:eastAsia="Times New Roman" w:cstheme="minorHAnsi"/>
                <w:color w:val="1F1F1F"/>
                <w:sz w:val="24"/>
                <w:szCs w:val="24"/>
                <w:bdr w:val="none" w:sz="0" w:space="0" w:color="auto" w:frame="1"/>
                <w:lang w:eastAsia="tr-TR"/>
              </w:rPr>
              <w:t>kardiyovasküler</w:t>
            </w:r>
            <w:proofErr w:type="spellEnd"/>
            <w:r w:rsidRPr="00DB740B">
              <w:rPr>
                <w:rFonts w:eastAsia="Times New Roman" w:cstheme="minorHAnsi"/>
                <w:color w:val="1F1F1F"/>
                <w:sz w:val="24"/>
                <w:szCs w:val="24"/>
                <w:bdr w:val="none" w:sz="0" w:space="0" w:color="auto" w:frame="1"/>
                <w:lang w:eastAsia="tr-TR"/>
              </w:rPr>
              <w:t xml:space="preserve"> parametredir.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_RFCHOL3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b/>
                <w:bCs/>
                <w:color w:val="1F1F1F"/>
                <w:sz w:val="24"/>
                <w:szCs w:val="24"/>
                <w:bdr w:val="none" w:sz="0" w:space="0" w:color="auto" w:frame="1"/>
                <w:lang w:eastAsia="tr-TR"/>
              </w:rPr>
              <w:t>Yüksek Kolesterol:</w:t>
            </w:r>
            <w:r w:rsidRPr="00DB740B">
              <w:rPr>
                <w:rFonts w:eastAsia="Times New Roman" w:cstheme="minorHAnsi"/>
                <w:color w:val="1F1F1F"/>
                <w:sz w:val="24"/>
                <w:szCs w:val="24"/>
                <w:bdr w:val="none" w:sz="0" w:space="0" w:color="auto" w:frame="1"/>
                <w:lang w:eastAsia="tr-TR"/>
              </w:rPr>
              <w:t xml:space="preserve"> Kan </w:t>
            </w:r>
            <w:proofErr w:type="spellStart"/>
            <w:r w:rsidRPr="00DB740B">
              <w:rPr>
                <w:rFonts w:eastAsia="Times New Roman" w:cstheme="minorHAnsi"/>
                <w:color w:val="1F1F1F"/>
                <w:sz w:val="24"/>
                <w:szCs w:val="24"/>
                <w:bdr w:val="none" w:sz="0" w:space="0" w:color="auto" w:frame="1"/>
                <w:lang w:eastAsia="tr-TR"/>
              </w:rPr>
              <w:t>lipid</w:t>
            </w:r>
            <w:proofErr w:type="spellEnd"/>
            <w:r w:rsidRPr="00DB740B">
              <w:rPr>
                <w:rFonts w:eastAsia="Times New Roman" w:cstheme="minorHAnsi"/>
                <w:color w:val="1F1F1F"/>
                <w:sz w:val="24"/>
                <w:szCs w:val="24"/>
                <w:bdr w:val="none" w:sz="0" w:space="0" w:color="auto" w:frame="1"/>
                <w:lang w:eastAsia="tr-TR"/>
              </w:rPr>
              <w:t xml:space="preserve"> düzeylerinin yüksekliği; </w:t>
            </w:r>
            <w:proofErr w:type="spellStart"/>
            <w:r w:rsidRPr="00DB740B">
              <w:rPr>
                <w:rFonts w:eastAsia="Times New Roman" w:cstheme="minorHAnsi"/>
                <w:color w:val="1F1F1F"/>
                <w:sz w:val="24"/>
                <w:szCs w:val="24"/>
                <w:bdr w:val="none" w:sz="0" w:space="0" w:color="auto" w:frame="1"/>
                <w:lang w:eastAsia="tr-TR"/>
              </w:rPr>
              <w:t>metabolik</w:t>
            </w:r>
            <w:proofErr w:type="spellEnd"/>
            <w:r w:rsidRPr="00DB740B">
              <w:rPr>
                <w:rFonts w:eastAsia="Times New Roman" w:cstheme="minorHAnsi"/>
                <w:color w:val="1F1F1F"/>
                <w:sz w:val="24"/>
                <w:szCs w:val="24"/>
                <w:bdr w:val="none" w:sz="0" w:space="0" w:color="auto" w:frame="1"/>
                <w:lang w:eastAsia="tr-TR"/>
              </w:rPr>
              <w:t xml:space="preserve"> </w:t>
            </w:r>
            <w:proofErr w:type="gramStart"/>
            <w:r w:rsidRPr="00DB740B">
              <w:rPr>
                <w:rFonts w:eastAsia="Times New Roman" w:cstheme="minorHAnsi"/>
                <w:color w:val="1F1F1F"/>
                <w:sz w:val="24"/>
                <w:szCs w:val="24"/>
                <w:bdr w:val="none" w:sz="0" w:space="0" w:color="auto" w:frame="1"/>
                <w:lang w:eastAsia="tr-TR"/>
              </w:rPr>
              <w:t>sendrom</w:t>
            </w:r>
            <w:proofErr w:type="gramEnd"/>
            <w:r w:rsidRPr="00DB740B">
              <w:rPr>
                <w:rFonts w:eastAsia="Times New Roman" w:cstheme="minorHAnsi"/>
                <w:color w:val="1F1F1F"/>
                <w:sz w:val="24"/>
                <w:szCs w:val="24"/>
                <w:bdr w:val="none" w:sz="0" w:space="0" w:color="auto" w:frame="1"/>
                <w:lang w:eastAsia="tr-TR"/>
              </w:rPr>
              <w:t xml:space="preserve"> ve kronik </w:t>
            </w:r>
            <w:proofErr w:type="spellStart"/>
            <w:r w:rsidRPr="00DB740B">
              <w:rPr>
                <w:rFonts w:eastAsia="Times New Roman" w:cstheme="minorHAnsi"/>
                <w:color w:val="1F1F1F"/>
                <w:sz w:val="24"/>
                <w:szCs w:val="24"/>
                <w:bdr w:val="none" w:sz="0" w:space="0" w:color="auto" w:frame="1"/>
                <w:lang w:eastAsia="tr-TR"/>
              </w:rPr>
              <w:t>inflamasyon</w:t>
            </w:r>
            <w:proofErr w:type="spellEnd"/>
            <w:r w:rsidRPr="00DB740B">
              <w:rPr>
                <w:rFonts w:eastAsia="Times New Roman" w:cstheme="minorHAnsi"/>
                <w:color w:val="1F1F1F"/>
                <w:sz w:val="24"/>
                <w:szCs w:val="24"/>
                <w:bdr w:val="none" w:sz="0" w:space="0" w:color="auto" w:frame="1"/>
                <w:lang w:eastAsia="tr-TR"/>
              </w:rPr>
              <w:t xml:space="preserve"> takibi için eklenmiştir.</w:t>
            </w:r>
          </w:p>
        </w:tc>
      </w:tr>
      <w:tr w:rsidR="00DB740B" w:rsidRPr="00DB740B" w:rsidTr="00DB74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lang w:eastAsia="tr-TR"/>
              </w:rPr>
            </w:pPr>
            <w:r w:rsidRPr="00DB740B">
              <w:rPr>
                <w:rFonts w:eastAsia="Times New Roman" w:cstheme="minorHAnsi"/>
                <w:color w:val="1F1F1F"/>
                <w:sz w:val="24"/>
                <w:szCs w:val="24"/>
                <w:bdr w:val="none" w:sz="0" w:space="0" w:color="auto" w:frame="1"/>
                <w:lang w:eastAsia="tr-TR"/>
              </w:rPr>
              <w:t>PRIMINSR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740B" w:rsidRPr="00DB740B" w:rsidRDefault="00DB740B" w:rsidP="00DB740B">
            <w:pPr>
              <w:spacing w:after="0" w:line="240" w:lineRule="auto"/>
              <w:rPr>
                <w:rFonts w:eastAsia="Times New Roman" w:cstheme="minorHAnsi"/>
                <w:color w:val="1F1F1F"/>
                <w:sz w:val="24"/>
                <w:szCs w:val="24"/>
                <w:bdr w:val="none" w:sz="0" w:space="0" w:color="auto" w:frame="1"/>
                <w:lang w:eastAsia="tr-TR"/>
              </w:rPr>
            </w:pPr>
            <w:r w:rsidRPr="00DB740B">
              <w:rPr>
                <w:rFonts w:eastAsia="Times New Roman" w:cstheme="minorHAnsi"/>
                <w:b/>
                <w:bCs/>
                <w:color w:val="1F1F1F"/>
                <w:sz w:val="24"/>
                <w:szCs w:val="24"/>
                <w:bdr w:val="none" w:sz="0" w:space="0" w:color="auto" w:frame="1"/>
                <w:lang w:eastAsia="tr-TR"/>
              </w:rPr>
              <w:t>Sağlık Sigortası Türü:</w:t>
            </w:r>
            <w:r w:rsidRPr="00DB740B">
              <w:rPr>
                <w:rFonts w:eastAsia="Times New Roman" w:cstheme="minorHAnsi"/>
                <w:color w:val="1F1F1F"/>
                <w:sz w:val="24"/>
                <w:szCs w:val="24"/>
                <w:bdr w:val="none" w:sz="0" w:space="0" w:color="auto" w:frame="1"/>
                <w:lang w:eastAsia="tr-TR"/>
              </w:rPr>
              <w:t xml:space="preserve"> Düzenli ilaç (astım </w:t>
            </w:r>
            <w:proofErr w:type="spellStart"/>
            <w:r w:rsidRPr="00DB740B">
              <w:rPr>
                <w:rFonts w:eastAsia="Times New Roman" w:cstheme="minorHAnsi"/>
                <w:color w:val="1F1F1F"/>
                <w:sz w:val="24"/>
                <w:szCs w:val="24"/>
                <w:bdr w:val="none" w:sz="0" w:space="0" w:color="auto" w:frame="1"/>
                <w:lang w:eastAsia="tr-TR"/>
              </w:rPr>
              <w:t>inhalerleri</w:t>
            </w:r>
            <w:proofErr w:type="spellEnd"/>
            <w:r w:rsidRPr="00DB740B">
              <w:rPr>
                <w:rFonts w:eastAsia="Times New Roman" w:cstheme="minorHAnsi"/>
                <w:color w:val="1F1F1F"/>
                <w:sz w:val="24"/>
                <w:szCs w:val="24"/>
                <w:bdr w:val="none" w:sz="0" w:space="0" w:color="auto" w:frame="1"/>
                <w:lang w:eastAsia="tr-TR"/>
              </w:rPr>
              <w:t>) alımı ve klinik kontrol sürekliliğini etkileyen ana katmandır.</w:t>
            </w:r>
          </w:p>
        </w:tc>
      </w:tr>
    </w:tbl>
    <w:p w:rsidR="007B416E" w:rsidRDefault="007B416E" w:rsidP="006C34EA">
      <w:pPr>
        <w:pStyle w:val="NormalWeb"/>
      </w:pPr>
    </w:p>
    <w:p w:rsidR="006C34EA" w:rsidRPr="00314FFB" w:rsidRDefault="006C34EA" w:rsidP="006C34EA">
      <w:pPr>
        <w:pStyle w:val="NormalWeb"/>
        <w:rPr>
          <w:rFonts w:asciiTheme="minorHAnsi" w:hAnsiTheme="minorHAnsi" w:cstheme="minorHAnsi"/>
        </w:rPr>
      </w:pPr>
      <w:r w:rsidRPr="00314FFB">
        <w:rPr>
          <w:rFonts w:asciiTheme="minorHAnsi" w:hAnsiTheme="minorHAnsi" w:cstheme="minorHAnsi"/>
        </w:rPr>
        <w:t>Verilerin standartlaştırılmasında standart ölçekleme (</w:t>
      </w:r>
      <w:proofErr w:type="spellStart"/>
      <w:r w:rsidRPr="00314FFB">
        <w:rPr>
          <w:rFonts w:asciiTheme="minorHAnsi" w:hAnsiTheme="minorHAnsi" w:cstheme="minorHAnsi"/>
        </w:rPr>
        <w:t>StandardScaler</w:t>
      </w:r>
      <w:proofErr w:type="spellEnd"/>
      <w:r w:rsidRPr="00314FFB">
        <w:rPr>
          <w:rFonts w:asciiTheme="minorHAnsi" w:hAnsiTheme="minorHAnsi" w:cstheme="minorHAnsi"/>
        </w:rPr>
        <w:t>) yöntemi kullanılmıştır. Model eğitim aşamasında dört farklı temel makine öğrenmesi mimarisi kurgulanmıştır. Bu algoritmaların matematiksel ve teorik ifadeleri aşağıda sunulmuştur:</w:t>
      </w:r>
    </w:p>
    <w:p w:rsidR="006C34EA" w:rsidRPr="006C34EA" w:rsidRDefault="006C34EA" w:rsidP="006C34EA">
      <w:pPr>
        <w:spacing w:before="100" w:beforeAutospacing="1" w:after="100" w:afterAutospacing="1" w:line="240" w:lineRule="auto"/>
        <w:outlineLvl w:val="2"/>
        <w:rPr>
          <w:rFonts w:asciiTheme="majorHAnsi" w:eastAsia="Times New Roman" w:hAnsiTheme="majorHAnsi" w:cs="Times New Roman"/>
          <w:b/>
          <w:bCs/>
          <w:sz w:val="24"/>
          <w:szCs w:val="24"/>
          <w:lang w:eastAsia="tr-TR"/>
        </w:rPr>
      </w:pPr>
      <w:r w:rsidRPr="006C34EA">
        <w:rPr>
          <w:rFonts w:asciiTheme="majorHAnsi" w:eastAsia="Times New Roman" w:hAnsiTheme="majorHAnsi" w:cs="Times New Roman"/>
          <w:b/>
          <w:bCs/>
          <w:sz w:val="24"/>
          <w:szCs w:val="24"/>
          <w:lang w:eastAsia="tr-TR"/>
        </w:rPr>
        <w:t>Lojistik Regresyon (</w:t>
      </w:r>
      <w:proofErr w:type="spellStart"/>
      <w:r w:rsidRPr="006C34EA">
        <w:rPr>
          <w:rFonts w:asciiTheme="majorHAnsi" w:eastAsia="Times New Roman" w:hAnsiTheme="majorHAnsi" w:cs="Times New Roman"/>
          <w:b/>
          <w:bCs/>
          <w:sz w:val="24"/>
          <w:szCs w:val="24"/>
          <w:lang w:eastAsia="tr-TR"/>
        </w:rPr>
        <w:t>Logistic</w:t>
      </w:r>
      <w:proofErr w:type="spellEnd"/>
      <w:r w:rsidRPr="006C34EA">
        <w:rPr>
          <w:rFonts w:asciiTheme="majorHAnsi" w:eastAsia="Times New Roman" w:hAnsiTheme="majorHAnsi" w:cs="Times New Roman"/>
          <w:b/>
          <w:bCs/>
          <w:sz w:val="24"/>
          <w:szCs w:val="24"/>
          <w:lang w:eastAsia="tr-TR"/>
        </w:rPr>
        <w:t xml:space="preserve"> </w:t>
      </w:r>
      <w:proofErr w:type="spellStart"/>
      <w:r w:rsidRPr="006C34EA">
        <w:rPr>
          <w:rFonts w:asciiTheme="majorHAnsi" w:eastAsia="Times New Roman" w:hAnsiTheme="majorHAnsi" w:cs="Times New Roman"/>
          <w:b/>
          <w:bCs/>
          <w:sz w:val="24"/>
          <w:szCs w:val="24"/>
          <w:lang w:eastAsia="tr-TR"/>
        </w:rPr>
        <w:t>Regression</w:t>
      </w:r>
      <w:proofErr w:type="spellEnd"/>
      <w:r w:rsidRPr="006C34EA">
        <w:rPr>
          <w:rFonts w:asciiTheme="majorHAnsi" w:eastAsia="Times New Roman" w:hAnsiTheme="majorHAnsi" w:cs="Times New Roman"/>
          <w:b/>
          <w:bCs/>
          <w:sz w:val="24"/>
          <w:szCs w:val="24"/>
          <w:lang w:eastAsia="tr-TR"/>
        </w:rPr>
        <w:t>)</w:t>
      </w:r>
    </w:p>
    <w:p w:rsidR="006C34EA" w:rsidRPr="00314FFB" w:rsidRDefault="006C34EA" w:rsidP="006C34EA">
      <w:pPr>
        <w:spacing w:before="100" w:beforeAutospacing="1" w:after="100" w:afterAutospacing="1" w:line="240" w:lineRule="auto"/>
        <w:rPr>
          <w:rFonts w:eastAsia="Times New Roman" w:cstheme="minorHAnsi"/>
          <w:sz w:val="24"/>
          <w:szCs w:val="24"/>
          <w:lang w:eastAsia="tr-TR"/>
        </w:rPr>
      </w:pPr>
      <w:r w:rsidRPr="006C34EA">
        <w:rPr>
          <w:rFonts w:eastAsia="Times New Roman" w:cstheme="minorHAnsi"/>
          <w:sz w:val="24"/>
          <w:szCs w:val="24"/>
          <w:lang w:eastAsia="tr-TR"/>
        </w:rPr>
        <w:t xml:space="preserve">Sınıflandırma problemlerinde </w:t>
      </w:r>
      <w:proofErr w:type="spellStart"/>
      <w:r w:rsidRPr="006C34EA">
        <w:rPr>
          <w:rFonts w:eastAsia="Times New Roman" w:cstheme="minorHAnsi"/>
          <w:sz w:val="24"/>
          <w:szCs w:val="24"/>
          <w:lang w:eastAsia="tr-TR"/>
        </w:rPr>
        <w:t>olasılıksal</w:t>
      </w:r>
      <w:proofErr w:type="spellEnd"/>
      <w:r w:rsidRPr="006C34EA">
        <w:rPr>
          <w:rFonts w:eastAsia="Times New Roman" w:cstheme="minorHAnsi"/>
          <w:sz w:val="24"/>
          <w:szCs w:val="24"/>
          <w:lang w:eastAsia="tr-TR"/>
        </w:rPr>
        <w:t xml:space="preserve"> sınır belirleme amacıyla kullanılan bu yöntemde, doğrusal </w:t>
      </w:r>
      <w:proofErr w:type="gramStart"/>
      <w:r w:rsidRPr="006C34EA">
        <w:rPr>
          <w:rFonts w:eastAsia="Times New Roman" w:cstheme="minorHAnsi"/>
          <w:sz w:val="24"/>
          <w:szCs w:val="24"/>
          <w:lang w:eastAsia="tr-TR"/>
        </w:rPr>
        <w:t>kombinasyon</w:t>
      </w:r>
      <w:proofErr w:type="gramEnd"/>
      <w:r w:rsidRPr="006C34EA">
        <w:rPr>
          <w:rFonts w:eastAsia="Times New Roman" w:cstheme="minorHAnsi"/>
          <w:sz w:val="24"/>
          <w:szCs w:val="24"/>
          <w:lang w:eastAsia="tr-TR"/>
        </w:rPr>
        <w:t xml:space="preserve"> girdi değerleri Sigmoid fonksiyonu </w:t>
      </w:r>
      <w:r w:rsidRPr="00314FFB">
        <w:rPr>
          <w:rFonts w:eastAsia="Times New Roman" w:cstheme="minorHAnsi"/>
          <w:sz w:val="24"/>
          <w:szCs w:val="24"/>
          <w:lang w:eastAsia="tr-TR"/>
        </w:rPr>
        <w:t>g(z)</w:t>
      </w:r>
      <w:r w:rsidRPr="006C34EA">
        <w:rPr>
          <w:rFonts w:eastAsia="Times New Roman" w:cstheme="minorHAnsi"/>
          <w:sz w:val="24"/>
          <w:szCs w:val="24"/>
          <w:lang w:eastAsia="tr-TR"/>
        </w:rPr>
        <w:t xml:space="preserve"> aracılığıyla </w:t>
      </w:r>
      <w:r w:rsidRPr="00314FFB">
        <w:rPr>
          <w:rFonts w:eastAsia="Times New Roman" w:cstheme="minorHAnsi"/>
          <w:sz w:val="24"/>
          <w:szCs w:val="24"/>
          <w:lang w:eastAsia="tr-TR"/>
        </w:rPr>
        <w:t>[0,1]</w:t>
      </w:r>
      <w:r w:rsidRPr="006C34EA">
        <w:rPr>
          <w:rFonts w:eastAsia="Times New Roman" w:cstheme="minorHAnsi"/>
          <w:sz w:val="24"/>
          <w:szCs w:val="24"/>
          <w:lang w:eastAsia="tr-TR"/>
        </w:rPr>
        <w:t xml:space="preserve"> aralığına sıkıştırılır. Matematiksel </w:t>
      </w:r>
      <w:proofErr w:type="spellStart"/>
      <w:r w:rsidRPr="006C34EA">
        <w:rPr>
          <w:rFonts w:eastAsia="Times New Roman" w:cstheme="minorHAnsi"/>
          <w:sz w:val="24"/>
          <w:szCs w:val="24"/>
          <w:lang w:eastAsia="tr-TR"/>
        </w:rPr>
        <w:t>formülasyonu</w:t>
      </w:r>
      <w:proofErr w:type="spellEnd"/>
      <w:r w:rsidRPr="006C34EA">
        <w:rPr>
          <w:rFonts w:eastAsia="Times New Roman" w:cstheme="minorHAnsi"/>
          <w:sz w:val="24"/>
          <w:szCs w:val="24"/>
          <w:lang w:eastAsia="tr-TR"/>
        </w:rPr>
        <w:t xml:space="preserve"> şu şekildedir:</w:t>
      </w:r>
    </w:p>
    <w:p w:rsidR="00B9574E" w:rsidRDefault="00B9574E" w:rsidP="006C34EA">
      <w:pPr>
        <w:spacing w:before="100" w:beforeAutospacing="1" w:after="100" w:afterAutospacing="1" w:line="240" w:lineRule="auto"/>
        <w:rPr>
          <w:rFonts w:ascii="Times New Roman" w:eastAsia="Times New Roman" w:hAnsi="Times New Roman" w:cs="Times New Roman"/>
          <w:sz w:val="24"/>
          <w:szCs w:val="24"/>
          <w:lang w:eastAsia="tr-TR"/>
        </w:rPr>
      </w:pPr>
      <w:r>
        <w:rPr>
          <w:noProof/>
          <w:lang w:eastAsia="tr-TR"/>
        </w:rPr>
        <w:drawing>
          <wp:inline distT="0" distB="0" distL="0" distR="0" wp14:anchorId="68C9FCEF" wp14:editId="27F95E87">
            <wp:extent cx="6008077" cy="53926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a:srcRect/>
                    <a:stretch>
                      <a:fillRect/>
                    </a:stretch>
                  </pic:blipFill>
                  <pic:spPr>
                    <a:xfrm>
                      <a:off x="0" y="0"/>
                      <a:ext cx="6006855" cy="539151"/>
                    </a:xfrm>
                    <a:prstGeom prst="rect">
                      <a:avLst/>
                    </a:prstGeom>
                    <a:ln/>
                  </pic:spPr>
                </pic:pic>
              </a:graphicData>
            </a:graphic>
          </wp:inline>
        </w:drawing>
      </w:r>
    </w:p>
    <w:p w:rsidR="00B9574E" w:rsidRPr="00314FFB" w:rsidRDefault="00B9574E" w:rsidP="00314FFB">
      <w:pPr>
        <w:tabs>
          <w:tab w:val="left" w:pos="2834"/>
        </w:tabs>
        <w:spacing w:before="100" w:beforeAutospacing="1" w:after="100" w:afterAutospacing="1" w:line="240" w:lineRule="auto"/>
        <w:rPr>
          <w:rFonts w:eastAsia="Times New Roman" w:cstheme="minorHAnsi"/>
          <w:sz w:val="24"/>
          <w:szCs w:val="24"/>
          <w:lang w:eastAsia="tr-TR"/>
        </w:rPr>
      </w:pPr>
      <w:r>
        <w:rPr>
          <w:noProof/>
          <w:lang w:eastAsia="tr-TR"/>
        </w:rPr>
        <w:drawing>
          <wp:anchor distT="0" distB="0" distL="114300" distR="114300" simplePos="0" relativeHeight="251658240" behindDoc="0" locked="0" layoutInCell="1" allowOverlap="1" wp14:anchorId="2B27CE1F" wp14:editId="311B4F1C">
            <wp:simplePos x="0" y="0"/>
            <wp:positionH relativeFrom="column">
              <wp:posOffset>-1503143</wp:posOffset>
            </wp:positionH>
            <wp:positionV relativeFrom="paragraph">
              <wp:posOffset>253023</wp:posOffset>
            </wp:positionV>
            <wp:extent cx="5838093" cy="404447"/>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ic:nvPicPr>
                  <pic:blipFill>
                    <a:blip r:embed="rId8">
                      <a:extLst>
                        <a:ext uri="{28A0092B-C50C-407E-A947-70E740481C1C}">
                          <a14:useLocalDpi xmlns:a14="http://schemas.microsoft.com/office/drawing/2010/main" val="0"/>
                        </a:ext>
                      </a:extLst>
                    </a:blip>
                    <a:srcRect/>
                    <a:stretch>
                      <a:fillRect/>
                    </a:stretch>
                  </pic:blipFill>
                  <pic:spPr>
                    <a:xfrm>
                      <a:off x="0" y="0"/>
                      <a:ext cx="5838093" cy="404447"/>
                    </a:xfrm>
                    <a:prstGeom prst="rect">
                      <a:avLst/>
                    </a:prstGeom>
                    <a:ln/>
                  </pic:spPr>
                </pic:pic>
              </a:graphicData>
            </a:graphic>
            <wp14:sizeRelH relativeFrom="page">
              <wp14:pctWidth>0</wp14:pctWidth>
            </wp14:sizeRelH>
            <wp14:sizeRelV relativeFrom="page">
              <wp14:pctHeight>0</wp14:pctHeight>
            </wp14:sizeRelV>
          </wp:anchor>
        </w:drawing>
      </w:r>
      <w:r w:rsidR="00314FFB" w:rsidRPr="00314FFB">
        <w:rPr>
          <w:rFonts w:eastAsia="Times New Roman" w:cstheme="minorHAnsi"/>
          <w:sz w:val="24"/>
          <w:szCs w:val="24"/>
          <w:lang w:eastAsia="tr-TR"/>
        </w:rPr>
        <w:tab/>
      </w:r>
    </w:p>
    <w:p w:rsidR="00B9574E" w:rsidRDefault="00B9574E" w:rsidP="006C34EA">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314FFB">
        <w:rPr>
          <w:rFonts w:eastAsia="Times New Roman" w:cstheme="minorHAnsi"/>
          <w:sz w:val="24"/>
          <w:szCs w:val="24"/>
          <w:lang w:eastAsia="tr-TR"/>
        </w:rPr>
        <w:t>Burda</w:t>
      </w:r>
      <w:proofErr w:type="spellEnd"/>
      <w:r w:rsidRPr="00314FFB">
        <w:rPr>
          <w:rFonts w:eastAsia="Times New Roman" w:cstheme="minorHAnsi"/>
          <w:sz w:val="24"/>
          <w:szCs w:val="24"/>
          <w:lang w:eastAsia="tr-TR"/>
        </w:rPr>
        <w:t xml:space="preserve">                                                    özniteliklerin ağırlıklarının toplamını ifade eder.</w:t>
      </w:r>
    </w:p>
    <w:p w:rsidR="00B9574E" w:rsidRPr="00314FFB" w:rsidRDefault="00B9574E" w:rsidP="00B9574E">
      <w:pPr>
        <w:pStyle w:val="Balk3"/>
        <w:rPr>
          <w:rFonts w:asciiTheme="majorHAnsi" w:hAnsiTheme="majorHAnsi"/>
          <w:sz w:val="24"/>
          <w:szCs w:val="24"/>
        </w:rPr>
      </w:pPr>
      <w:r w:rsidRPr="00314FFB">
        <w:rPr>
          <w:rFonts w:asciiTheme="majorHAnsi" w:hAnsiTheme="majorHAnsi"/>
          <w:sz w:val="24"/>
          <w:szCs w:val="24"/>
        </w:rPr>
        <w:t>Karar Ağaçları (</w:t>
      </w:r>
      <w:proofErr w:type="spellStart"/>
      <w:r w:rsidRPr="00314FFB">
        <w:rPr>
          <w:rFonts w:asciiTheme="majorHAnsi" w:hAnsiTheme="majorHAnsi"/>
          <w:sz w:val="24"/>
          <w:szCs w:val="24"/>
        </w:rPr>
        <w:t>Decision</w:t>
      </w:r>
      <w:proofErr w:type="spellEnd"/>
      <w:r w:rsidRPr="00314FFB">
        <w:rPr>
          <w:rFonts w:asciiTheme="majorHAnsi" w:hAnsiTheme="majorHAnsi"/>
          <w:sz w:val="24"/>
          <w:szCs w:val="24"/>
        </w:rPr>
        <w:t xml:space="preserve"> </w:t>
      </w:r>
      <w:proofErr w:type="spellStart"/>
      <w:r w:rsidRPr="00314FFB">
        <w:rPr>
          <w:rFonts w:asciiTheme="majorHAnsi" w:hAnsiTheme="majorHAnsi"/>
          <w:sz w:val="24"/>
          <w:szCs w:val="24"/>
        </w:rPr>
        <w:t>Trees</w:t>
      </w:r>
      <w:proofErr w:type="spellEnd"/>
      <w:r w:rsidRPr="00314FFB">
        <w:rPr>
          <w:rFonts w:asciiTheme="majorHAnsi" w:hAnsiTheme="majorHAnsi"/>
          <w:sz w:val="24"/>
          <w:szCs w:val="24"/>
        </w:rPr>
        <w:t>)</w:t>
      </w:r>
    </w:p>
    <w:p w:rsidR="00B9574E" w:rsidRPr="00314FFB" w:rsidRDefault="00B9574E" w:rsidP="00B9574E">
      <w:pPr>
        <w:pStyle w:val="NormalWeb"/>
        <w:rPr>
          <w:rFonts w:asciiTheme="minorHAnsi" w:hAnsiTheme="minorHAnsi" w:cstheme="minorHAnsi"/>
        </w:rPr>
      </w:pPr>
      <w:r w:rsidRPr="00314FFB">
        <w:rPr>
          <w:rFonts w:asciiTheme="minorHAnsi" w:hAnsiTheme="minorHAnsi" w:cstheme="minorHAnsi"/>
        </w:rPr>
        <w:t xml:space="preserve">Verinin homojen alt kümelere bölünmesinde bilgi kazancını (Information </w:t>
      </w:r>
      <w:proofErr w:type="spellStart"/>
      <w:r w:rsidRPr="00314FFB">
        <w:rPr>
          <w:rFonts w:asciiTheme="minorHAnsi" w:hAnsiTheme="minorHAnsi" w:cstheme="minorHAnsi"/>
        </w:rPr>
        <w:t>Gain</w:t>
      </w:r>
      <w:proofErr w:type="spellEnd"/>
      <w:r w:rsidRPr="00314FFB">
        <w:rPr>
          <w:rFonts w:asciiTheme="minorHAnsi" w:hAnsiTheme="minorHAnsi" w:cstheme="minorHAnsi"/>
        </w:rPr>
        <w:t xml:space="preserve">) maksimize etmek adına </w:t>
      </w:r>
      <w:proofErr w:type="spellStart"/>
      <w:r w:rsidRPr="00314FFB">
        <w:rPr>
          <w:rFonts w:asciiTheme="minorHAnsi" w:hAnsiTheme="minorHAnsi" w:cstheme="minorHAnsi"/>
        </w:rPr>
        <w:t>Entropi</w:t>
      </w:r>
      <w:proofErr w:type="spellEnd"/>
      <w:r w:rsidRPr="00314FFB">
        <w:rPr>
          <w:rFonts w:asciiTheme="minorHAnsi" w:hAnsiTheme="minorHAnsi" w:cstheme="minorHAnsi"/>
        </w:rPr>
        <w:t xml:space="preserve"> (</w:t>
      </w:r>
      <w:r w:rsidRPr="00314FFB">
        <w:rPr>
          <w:rStyle w:val="math-inline"/>
          <w:rFonts w:asciiTheme="minorHAnsi" w:hAnsiTheme="minorHAnsi" w:cstheme="minorHAnsi"/>
        </w:rPr>
        <w:t>H</w:t>
      </w:r>
      <w:r w:rsidRPr="00314FFB">
        <w:rPr>
          <w:rFonts w:asciiTheme="minorHAnsi" w:hAnsiTheme="minorHAnsi" w:cstheme="minorHAnsi"/>
        </w:rPr>
        <w:t xml:space="preserve">) metriğinden yararlanılır. </w:t>
      </w:r>
      <w:proofErr w:type="spellStart"/>
      <w:r w:rsidRPr="00314FFB">
        <w:rPr>
          <w:rFonts w:asciiTheme="minorHAnsi" w:hAnsiTheme="minorHAnsi" w:cstheme="minorHAnsi"/>
        </w:rPr>
        <w:t>Rastgelelik</w:t>
      </w:r>
      <w:proofErr w:type="spellEnd"/>
      <w:r w:rsidRPr="00314FFB">
        <w:rPr>
          <w:rFonts w:asciiTheme="minorHAnsi" w:hAnsiTheme="minorHAnsi" w:cstheme="minorHAnsi"/>
        </w:rPr>
        <w:t xml:space="preserve"> ve belirsizlik ölçüsü olan </w:t>
      </w:r>
      <w:proofErr w:type="spellStart"/>
      <w:r w:rsidRPr="00314FFB">
        <w:rPr>
          <w:rFonts w:asciiTheme="minorHAnsi" w:hAnsiTheme="minorHAnsi" w:cstheme="minorHAnsi"/>
        </w:rPr>
        <w:t>Entropi</w:t>
      </w:r>
      <w:proofErr w:type="spellEnd"/>
      <w:r w:rsidRPr="00314FFB">
        <w:rPr>
          <w:rFonts w:asciiTheme="minorHAnsi" w:hAnsiTheme="minorHAnsi" w:cstheme="minorHAnsi"/>
        </w:rPr>
        <w:t xml:space="preserve"> formülü aşağıda belirtilmiştir:</w:t>
      </w:r>
    </w:p>
    <w:p w:rsidR="00B9574E" w:rsidRDefault="00B9574E" w:rsidP="00B9574E">
      <w:pPr>
        <w:pStyle w:val="NormalWeb"/>
      </w:pPr>
      <w:r>
        <w:rPr>
          <w:noProof/>
        </w:rPr>
        <w:drawing>
          <wp:inline distT="0" distB="0" distL="0" distR="0" wp14:anchorId="77282AF8" wp14:editId="5B055B83">
            <wp:extent cx="5948116" cy="67407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9"/>
                    <a:srcRect/>
                    <a:stretch>
                      <a:fillRect/>
                    </a:stretch>
                  </pic:blipFill>
                  <pic:spPr>
                    <a:xfrm>
                      <a:off x="0" y="0"/>
                      <a:ext cx="5960425" cy="675472"/>
                    </a:xfrm>
                    <a:prstGeom prst="rect">
                      <a:avLst/>
                    </a:prstGeom>
                    <a:ln/>
                  </pic:spPr>
                </pic:pic>
              </a:graphicData>
            </a:graphic>
          </wp:inline>
        </w:drawing>
      </w:r>
    </w:p>
    <w:p w:rsidR="00B9574E" w:rsidRPr="00314FFB" w:rsidRDefault="00B9574E" w:rsidP="00B9574E">
      <w:pPr>
        <w:spacing w:after="0" w:line="240" w:lineRule="auto"/>
        <w:rPr>
          <w:rFonts w:eastAsia="Times New Roman" w:cstheme="minorHAnsi"/>
          <w:sz w:val="24"/>
          <w:szCs w:val="24"/>
          <w:lang w:eastAsia="tr-TR"/>
        </w:rPr>
      </w:pPr>
      <w:r w:rsidRPr="00B9574E">
        <w:rPr>
          <w:rFonts w:eastAsia="Times New Roman" w:cstheme="minorHAnsi"/>
          <w:sz w:val="24"/>
          <w:szCs w:val="24"/>
          <w:lang w:eastAsia="tr-TR"/>
        </w:rPr>
        <w:lastRenderedPageBreak/>
        <w:t xml:space="preserve">Burada </w:t>
      </w:r>
      <w:r w:rsidRPr="00314FFB">
        <w:rPr>
          <w:rFonts w:eastAsia="Times New Roman" w:cstheme="minorHAnsi"/>
          <w:sz w:val="24"/>
          <w:szCs w:val="24"/>
          <w:lang w:eastAsia="tr-TR"/>
        </w:rPr>
        <w:t>p</w:t>
      </w:r>
      <w:r w:rsidRPr="00314FFB">
        <w:rPr>
          <w:rFonts w:eastAsia="Times New Roman" w:cstheme="minorHAnsi"/>
          <w:sz w:val="18"/>
          <w:szCs w:val="18"/>
          <w:lang w:eastAsia="tr-TR"/>
        </w:rPr>
        <w:t>i</w:t>
      </w:r>
      <w:r w:rsidRPr="00B9574E">
        <w:rPr>
          <w:rFonts w:eastAsia="Times New Roman" w:cstheme="minorHAnsi"/>
          <w:sz w:val="24"/>
          <w:szCs w:val="24"/>
          <w:lang w:eastAsia="tr-TR"/>
        </w:rPr>
        <w:t xml:space="preserve">, </w:t>
      </w:r>
      <w:r w:rsidRPr="00314FFB">
        <w:rPr>
          <w:rFonts w:eastAsia="Times New Roman" w:cstheme="minorHAnsi"/>
          <w:sz w:val="24"/>
          <w:szCs w:val="24"/>
          <w:lang w:eastAsia="tr-TR"/>
        </w:rPr>
        <w:t>S</w:t>
      </w:r>
      <w:r w:rsidRPr="00B9574E">
        <w:rPr>
          <w:rFonts w:eastAsia="Times New Roman" w:cstheme="minorHAnsi"/>
          <w:sz w:val="24"/>
          <w:szCs w:val="24"/>
          <w:lang w:eastAsia="tr-TR"/>
        </w:rPr>
        <w:t xml:space="preserve"> veri kümesindeki </w:t>
      </w:r>
      <w:r w:rsidRPr="00314FFB">
        <w:rPr>
          <w:rFonts w:eastAsia="Times New Roman" w:cstheme="minorHAnsi"/>
          <w:sz w:val="24"/>
          <w:szCs w:val="24"/>
          <w:lang w:eastAsia="tr-TR"/>
        </w:rPr>
        <w:t>i</w:t>
      </w:r>
      <w:r w:rsidRPr="00B9574E">
        <w:rPr>
          <w:rFonts w:eastAsia="Times New Roman" w:cstheme="minorHAnsi"/>
          <w:sz w:val="24"/>
          <w:szCs w:val="24"/>
          <w:lang w:eastAsia="tr-TR"/>
        </w:rPr>
        <w:t xml:space="preserve"> sınıfının gözlenme olasılığıdır.</w:t>
      </w:r>
    </w:p>
    <w:p w:rsidR="00B9574E" w:rsidRPr="00314FFB" w:rsidRDefault="00B9574E" w:rsidP="00B9574E">
      <w:pPr>
        <w:pStyle w:val="Balk3"/>
        <w:rPr>
          <w:rFonts w:asciiTheme="majorHAnsi" w:hAnsiTheme="majorHAnsi" w:cstheme="minorHAnsi"/>
          <w:sz w:val="24"/>
          <w:szCs w:val="24"/>
        </w:rPr>
      </w:pPr>
      <w:r w:rsidRPr="00314FFB">
        <w:rPr>
          <w:rFonts w:asciiTheme="majorHAnsi" w:hAnsiTheme="majorHAnsi" w:cstheme="minorHAnsi"/>
          <w:sz w:val="24"/>
          <w:szCs w:val="24"/>
        </w:rPr>
        <w:t>Rastgele Orman (</w:t>
      </w:r>
      <w:proofErr w:type="spellStart"/>
      <w:r w:rsidRPr="00314FFB">
        <w:rPr>
          <w:rFonts w:asciiTheme="majorHAnsi" w:hAnsiTheme="majorHAnsi" w:cstheme="minorHAnsi"/>
          <w:sz w:val="24"/>
          <w:szCs w:val="24"/>
        </w:rPr>
        <w:t>Random</w:t>
      </w:r>
      <w:proofErr w:type="spellEnd"/>
      <w:r w:rsidRPr="00314FFB">
        <w:rPr>
          <w:rFonts w:asciiTheme="majorHAnsi" w:hAnsiTheme="majorHAnsi" w:cstheme="minorHAnsi"/>
          <w:sz w:val="24"/>
          <w:szCs w:val="24"/>
        </w:rPr>
        <w:t xml:space="preserve"> </w:t>
      </w:r>
      <w:proofErr w:type="spellStart"/>
      <w:r w:rsidRPr="00314FFB">
        <w:rPr>
          <w:rFonts w:asciiTheme="majorHAnsi" w:hAnsiTheme="majorHAnsi" w:cstheme="minorHAnsi"/>
          <w:sz w:val="24"/>
          <w:szCs w:val="24"/>
        </w:rPr>
        <w:t>Forest</w:t>
      </w:r>
      <w:proofErr w:type="spellEnd"/>
      <w:r w:rsidRPr="00314FFB">
        <w:rPr>
          <w:rFonts w:asciiTheme="majorHAnsi" w:hAnsiTheme="majorHAnsi" w:cstheme="minorHAnsi"/>
          <w:sz w:val="24"/>
          <w:szCs w:val="24"/>
        </w:rPr>
        <w:t>)</w:t>
      </w:r>
    </w:p>
    <w:p w:rsidR="00B9574E" w:rsidRPr="00314FFB" w:rsidRDefault="00B9574E" w:rsidP="00B9574E">
      <w:pPr>
        <w:pStyle w:val="NormalWeb"/>
        <w:rPr>
          <w:rFonts w:asciiTheme="minorHAnsi" w:hAnsiTheme="minorHAnsi" w:cstheme="minorHAnsi"/>
        </w:rPr>
      </w:pPr>
      <w:r w:rsidRPr="00314FFB">
        <w:rPr>
          <w:rFonts w:asciiTheme="minorHAnsi" w:hAnsiTheme="minorHAnsi" w:cstheme="minorHAnsi"/>
        </w:rPr>
        <w:t>Birden fazla bağımsız karar ağacının torbalama (</w:t>
      </w:r>
      <w:proofErr w:type="spellStart"/>
      <w:r w:rsidRPr="00314FFB">
        <w:rPr>
          <w:rFonts w:asciiTheme="minorHAnsi" w:hAnsiTheme="minorHAnsi" w:cstheme="minorHAnsi"/>
        </w:rPr>
        <w:t>bagging</w:t>
      </w:r>
      <w:proofErr w:type="spellEnd"/>
      <w:r w:rsidRPr="00314FFB">
        <w:rPr>
          <w:rFonts w:asciiTheme="minorHAnsi" w:hAnsiTheme="minorHAnsi" w:cstheme="minorHAnsi"/>
        </w:rPr>
        <w:t>) yöntemiyle bir araya getirilerek topluluk (</w:t>
      </w:r>
      <w:proofErr w:type="spellStart"/>
      <w:r w:rsidRPr="00314FFB">
        <w:rPr>
          <w:rFonts w:asciiTheme="minorHAnsi" w:hAnsiTheme="minorHAnsi" w:cstheme="minorHAnsi"/>
        </w:rPr>
        <w:t>ensemble</w:t>
      </w:r>
      <w:proofErr w:type="spellEnd"/>
      <w:r w:rsidRPr="00314FFB">
        <w:rPr>
          <w:rFonts w:asciiTheme="minorHAnsi" w:hAnsiTheme="minorHAnsi" w:cstheme="minorHAnsi"/>
        </w:rPr>
        <w:t>) halinde çalıştırılması prensibine dayanır. Aşırı öğrenmeyi (</w:t>
      </w:r>
      <w:proofErr w:type="spellStart"/>
      <w:r w:rsidRPr="00314FFB">
        <w:rPr>
          <w:rFonts w:asciiTheme="minorHAnsi" w:hAnsiTheme="minorHAnsi" w:cstheme="minorHAnsi"/>
        </w:rPr>
        <w:t>overfitting</w:t>
      </w:r>
      <w:proofErr w:type="spellEnd"/>
      <w:r w:rsidRPr="00314FFB">
        <w:rPr>
          <w:rFonts w:asciiTheme="minorHAnsi" w:hAnsiTheme="minorHAnsi" w:cstheme="minorHAnsi"/>
        </w:rPr>
        <w:t>) engellemede oldukça başarılıdır.</w:t>
      </w:r>
    </w:p>
    <w:p w:rsidR="00B9574E" w:rsidRPr="00314FFB" w:rsidRDefault="00B9574E" w:rsidP="00B9574E">
      <w:pPr>
        <w:pStyle w:val="Balk3"/>
        <w:rPr>
          <w:rFonts w:asciiTheme="majorHAnsi" w:hAnsiTheme="majorHAnsi" w:cstheme="minorHAnsi"/>
          <w:sz w:val="24"/>
          <w:szCs w:val="24"/>
        </w:rPr>
      </w:pPr>
      <w:r w:rsidRPr="00314FFB">
        <w:rPr>
          <w:rFonts w:asciiTheme="majorHAnsi" w:hAnsiTheme="majorHAnsi" w:cstheme="minorHAnsi"/>
          <w:sz w:val="24"/>
          <w:szCs w:val="24"/>
        </w:rPr>
        <w:t>Yapay Sinir Ağları (</w:t>
      </w:r>
      <w:proofErr w:type="spellStart"/>
      <w:r w:rsidRPr="00314FFB">
        <w:rPr>
          <w:rFonts w:asciiTheme="majorHAnsi" w:hAnsiTheme="majorHAnsi" w:cstheme="minorHAnsi"/>
          <w:sz w:val="24"/>
          <w:szCs w:val="24"/>
        </w:rPr>
        <w:t>Artificial</w:t>
      </w:r>
      <w:proofErr w:type="spellEnd"/>
      <w:r w:rsidRPr="00314FFB">
        <w:rPr>
          <w:rFonts w:asciiTheme="majorHAnsi" w:hAnsiTheme="majorHAnsi" w:cstheme="minorHAnsi"/>
          <w:sz w:val="24"/>
          <w:szCs w:val="24"/>
        </w:rPr>
        <w:t xml:space="preserve"> </w:t>
      </w:r>
      <w:proofErr w:type="spellStart"/>
      <w:r w:rsidRPr="00314FFB">
        <w:rPr>
          <w:rFonts w:asciiTheme="majorHAnsi" w:hAnsiTheme="majorHAnsi" w:cstheme="minorHAnsi"/>
          <w:sz w:val="24"/>
          <w:szCs w:val="24"/>
        </w:rPr>
        <w:t>Neural</w:t>
      </w:r>
      <w:proofErr w:type="spellEnd"/>
      <w:r w:rsidRPr="00314FFB">
        <w:rPr>
          <w:rFonts w:asciiTheme="majorHAnsi" w:hAnsiTheme="majorHAnsi" w:cstheme="minorHAnsi"/>
          <w:sz w:val="24"/>
          <w:szCs w:val="24"/>
        </w:rPr>
        <w:t xml:space="preserve"> Networks - ANN)</w:t>
      </w:r>
    </w:p>
    <w:p w:rsidR="00B9574E" w:rsidRPr="00314FFB" w:rsidRDefault="00B9574E" w:rsidP="00314FFB">
      <w:pPr>
        <w:pStyle w:val="NormalWeb"/>
        <w:rPr>
          <w:rFonts w:asciiTheme="minorHAnsi" w:hAnsiTheme="minorHAnsi" w:cstheme="minorHAnsi"/>
        </w:rPr>
      </w:pPr>
      <w:r w:rsidRPr="00314FFB">
        <w:rPr>
          <w:rFonts w:asciiTheme="minorHAnsi" w:hAnsiTheme="minorHAnsi" w:cstheme="minorHAnsi"/>
        </w:rPr>
        <w:t>Girdi, gizli ve çıktı katmanlarından oluşan, nöronlar arasındaki ağırlıkların geriye yayılım (</w:t>
      </w:r>
      <w:proofErr w:type="spellStart"/>
      <w:r w:rsidRPr="00314FFB">
        <w:rPr>
          <w:rFonts w:asciiTheme="minorHAnsi" w:hAnsiTheme="minorHAnsi" w:cstheme="minorHAnsi"/>
        </w:rPr>
        <w:t>backpropagation</w:t>
      </w:r>
      <w:proofErr w:type="spellEnd"/>
      <w:r w:rsidRPr="00314FFB">
        <w:rPr>
          <w:rFonts w:asciiTheme="minorHAnsi" w:hAnsiTheme="minorHAnsi" w:cstheme="minorHAnsi"/>
        </w:rPr>
        <w:t xml:space="preserve">) algoritması ve </w:t>
      </w:r>
      <w:proofErr w:type="spellStart"/>
      <w:r w:rsidRPr="00314FFB">
        <w:rPr>
          <w:rFonts w:asciiTheme="minorHAnsi" w:hAnsiTheme="minorHAnsi" w:cstheme="minorHAnsi"/>
        </w:rPr>
        <w:t>gradyan</w:t>
      </w:r>
      <w:proofErr w:type="spellEnd"/>
      <w:r w:rsidRPr="00314FFB">
        <w:rPr>
          <w:rFonts w:asciiTheme="minorHAnsi" w:hAnsiTheme="minorHAnsi" w:cstheme="minorHAnsi"/>
        </w:rPr>
        <w:t xml:space="preserve"> inişi (</w:t>
      </w:r>
      <w:proofErr w:type="spellStart"/>
      <w:r w:rsidRPr="00314FFB">
        <w:rPr>
          <w:rFonts w:asciiTheme="minorHAnsi" w:hAnsiTheme="minorHAnsi" w:cstheme="minorHAnsi"/>
        </w:rPr>
        <w:t>Gradient</w:t>
      </w:r>
      <w:proofErr w:type="spellEnd"/>
      <w:r w:rsidRPr="00314FFB">
        <w:rPr>
          <w:rFonts w:asciiTheme="minorHAnsi" w:hAnsiTheme="minorHAnsi" w:cstheme="minorHAnsi"/>
        </w:rPr>
        <w:t xml:space="preserve"> </w:t>
      </w:r>
      <w:proofErr w:type="spellStart"/>
      <w:r w:rsidRPr="00314FFB">
        <w:rPr>
          <w:rFonts w:asciiTheme="minorHAnsi" w:hAnsiTheme="minorHAnsi" w:cstheme="minorHAnsi"/>
        </w:rPr>
        <w:t>Descent</w:t>
      </w:r>
      <w:proofErr w:type="spellEnd"/>
      <w:r w:rsidRPr="00314FFB">
        <w:rPr>
          <w:rFonts w:asciiTheme="minorHAnsi" w:hAnsiTheme="minorHAnsi" w:cstheme="minorHAnsi"/>
        </w:rPr>
        <w:t>) ile optimize edildiği derin öğrenme tabanlı doğrusal olmayan modelleme yapısıdır.</w:t>
      </w:r>
    </w:p>
    <w:p w:rsidR="006D378E" w:rsidRPr="006D378E" w:rsidRDefault="006D378E" w:rsidP="006D378E">
      <w:pPr>
        <w:pStyle w:val="Balk2"/>
        <w:rPr>
          <w:color w:val="auto"/>
          <w:sz w:val="24"/>
          <w:szCs w:val="24"/>
        </w:rPr>
      </w:pPr>
      <w:r w:rsidRPr="006D378E">
        <w:rPr>
          <w:color w:val="auto"/>
          <w:sz w:val="24"/>
          <w:szCs w:val="24"/>
        </w:rPr>
        <w:t>3. BULGULAR</w:t>
      </w:r>
    </w:p>
    <w:p w:rsidR="00A440F8" w:rsidRPr="00314FFB" w:rsidRDefault="006D378E" w:rsidP="00D77C7F">
      <w:pPr>
        <w:pStyle w:val="NormalWeb"/>
        <w:rPr>
          <w:rFonts w:asciiTheme="minorHAnsi" w:hAnsiTheme="minorHAnsi" w:cstheme="minorHAnsi"/>
        </w:rPr>
      </w:pPr>
      <w:r w:rsidRPr="00314FFB">
        <w:rPr>
          <w:rFonts w:asciiTheme="minorHAnsi" w:hAnsiTheme="minorHAnsi" w:cstheme="minorHAnsi"/>
        </w:rPr>
        <w:t>Eğitilen modellerin performans analizleri sonucunda elde edilen metrik çıktılarının karşılaştırması Tablo 1'de detaylandırılmıştır.</w:t>
      </w:r>
    </w:p>
    <w:tbl>
      <w:tblPr>
        <w:tblW w:w="0" w:type="auto"/>
        <w:tblCellSpacing w:w="15" w:type="dxa"/>
        <w:tblCellMar>
          <w:left w:w="0" w:type="dxa"/>
          <w:right w:w="0" w:type="dxa"/>
        </w:tblCellMar>
        <w:tblLook w:val="04A0" w:firstRow="1" w:lastRow="0" w:firstColumn="1" w:lastColumn="0" w:noHBand="0" w:noVBand="1"/>
      </w:tblPr>
      <w:tblGrid>
        <w:gridCol w:w="2650"/>
        <w:gridCol w:w="1983"/>
        <w:gridCol w:w="1919"/>
        <w:gridCol w:w="1798"/>
        <w:gridCol w:w="1172"/>
      </w:tblGrid>
      <w:tr w:rsidR="006D378E" w:rsidRPr="006D378E" w:rsidTr="006D378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D77C7F">
              <w:rPr>
                <w:rFonts w:eastAsia="Times New Roman" w:cstheme="minorHAnsi"/>
                <w:b/>
                <w:bCs/>
                <w:color w:val="1F1F1F"/>
                <w:sz w:val="24"/>
                <w:szCs w:val="24"/>
                <w:bdr w:val="none" w:sz="0" w:space="0" w:color="auto" w:frame="1"/>
                <w:lang w:eastAsia="tr-TR"/>
              </w:rPr>
              <w:t>Model Mimarisi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D77C7F">
              <w:rPr>
                <w:rFonts w:eastAsia="Times New Roman" w:cstheme="minorHAnsi"/>
                <w:b/>
                <w:bCs/>
                <w:color w:val="1F1F1F"/>
                <w:sz w:val="24"/>
                <w:szCs w:val="24"/>
                <w:bdr w:val="none" w:sz="0" w:space="0" w:color="auto" w:frame="1"/>
                <w:lang w:eastAsia="tr-TR"/>
              </w:rPr>
              <w:t>Doğruluk (</w:t>
            </w:r>
            <w:proofErr w:type="spellStart"/>
            <w:r w:rsidRPr="00D77C7F">
              <w:rPr>
                <w:rFonts w:eastAsia="Times New Roman" w:cstheme="minorHAnsi"/>
                <w:b/>
                <w:bCs/>
                <w:color w:val="1F1F1F"/>
                <w:sz w:val="24"/>
                <w:szCs w:val="24"/>
                <w:bdr w:val="none" w:sz="0" w:space="0" w:color="auto" w:frame="1"/>
                <w:lang w:eastAsia="tr-TR"/>
              </w:rPr>
              <w:t>Accuracy</w:t>
            </w:r>
            <w:proofErr w:type="spellEnd"/>
            <w:r w:rsidRPr="00D77C7F">
              <w:rPr>
                <w:rFonts w:eastAsia="Times New Roman" w:cstheme="minorHAnsi"/>
                <w:b/>
                <w:bCs/>
                <w:color w:val="1F1F1F"/>
                <w:sz w:val="24"/>
                <w:szCs w:val="24"/>
                <w:bdr w:val="none" w:sz="0" w:space="0" w:color="auto" w:frame="1"/>
                <w:lang w:eastAsia="tr-T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D77C7F">
              <w:rPr>
                <w:rFonts w:eastAsia="Times New Roman" w:cstheme="minorHAnsi"/>
                <w:b/>
                <w:bCs/>
                <w:color w:val="1F1F1F"/>
                <w:sz w:val="24"/>
                <w:szCs w:val="24"/>
                <w:bdr w:val="none" w:sz="0" w:space="0" w:color="auto" w:frame="1"/>
                <w:lang w:eastAsia="tr-TR"/>
              </w:rPr>
              <w:t>Kesinlik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D77C7F">
              <w:rPr>
                <w:rFonts w:eastAsia="Times New Roman" w:cstheme="minorHAnsi"/>
                <w:b/>
                <w:bCs/>
                <w:color w:val="1F1F1F"/>
                <w:sz w:val="24"/>
                <w:szCs w:val="24"/>
                <w:bdr w:val="none" w:sz="0" w:space="0" w:color="auto" w:frame="1"/>
                <w:lang w:eastAsia="tr-TR"/>
              </w:rPr>
              <w:t>Duyarlılık (</w:t>
            </w:r>
            <w:proofErr w:type="spellStart"/>
            <w:r w:rsidRPr="00D77C7F">
              <w:rPr>
                <w:rFonts w:eastAsia="Times New Roman" w:cstheme="minorHAnsi"/>
                <w:b/>
                <w:bCs/>
                <w:color w:val="1F1F1F"/>
                <w:sz w:val="24"/>
                <w:szCs w:val="24"/>
                <w:bdr w:val="none" w:sz="0" w:space="0" w:color="auto" w:frame="1"/>
                <w:lang w:eastAsia="tr-TR"/>
              </w:rPr>
              <w:t>Recall</w:t>
            </w:r>
            <w:proofErr w:type="spellEnd"/>
            <w:r w:rsidRPr="00D77C7F">
              <w:rPr>
                <w:rFonts w:eastAsia="Times New Roman" w:cstheme="minorHAnsi"/>
                <w:b/>
                <w:bCs/>
                <w:color w:val="1F1F1F"/>
                <w:sz w:val="24"/>
                <w:szCs w:val="24"/>
                <w:bdr w:val="none" w:sz="0" w:space="0" w:color="auto" w:frame="1"/>
                <w:lang w:eastAsia="tr-T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D77C7F">
              <w:rPr>
                <w:rFonts w:eastAsia="Times New Roman" w:cstheme="minorHAnsi"/>
                <w:b/>
                <w:bCs/>
                <w:color w:val="1F1F1F"/>
                <w:sz w:val="24"/>
                <w:szCs w:val="24"/>
                <w:bdr w:val="none" w:sz="0" w:space="0" w:color="auto" w:frame="1"/>
                <w:lang w:eastAsia="tr-TR"/>
              </w:rPr>
              <w:t>F1-Skoru</w:t>
            </w:r>
          </w:p>
        </w:tc>
      </w:tr>
      <w:tr w:rsidR="006D378E" w:rsidRPr="006D378E" w:rsidTr="006D37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Lojistik Regresyon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0.76</w:t>
            </w:r>
          </w:p>
        </w:tc>
      </w:tr>
      <w:tr w:rsidR="006D378E" w:rsidRPr="006D378E" w:rsidTr="006D37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Karar Ağacı (</w:t>
            </w:r>
            <w:proofErr w:type="spellStart"/>
            <w:r w:rsidRPr="006D378E">
              <w:rPr>
                <w:rFonts w:eastAsia="Times New Roman" w:cstheme="minorHAnsi"/>
                <w:color w:val="1F1F1F"/>
                <w:sz w:val="24"/>
                <w:szCs w:val="24"/>
                <w:bdr w:val="none" w:sz="0" w:space="0" w:color="auto" w:frame="1"/>
                <w:lang w:eastAsia="tr-TR"/>
              </w:rPr>
              <w:t>Decision</w:t>
            </w:r>
            <w:proofErr w:type="spellEnd"/>
            <w:r w:rsidRPr="006D378E">
              <w:rPr>
                <w:rFonts w:eastAsia="Times New Roman" w:cstheme="minorHAnsi"/>
                <w:color w:val="1F1F1F"/>
                <w:sz w:val="24"/>
                <w:szCs w:val="24"/>
                <w:bdr w:val="none" w:sz="0" w:space="0" w:color="auto" w:frame="1"/>
                <w:lang w:eastAsia="tr-TR"/>
              </w:rPr>
              <w:t xml:space="preserve"> </w:t>
            </w:r>
            <w:proofErr w:type="spellStart"/>
            <w:r w:rsidRPr="006D378E">
              <w:rPr>
                <w:rFonts w:eastAsia="Times New Roman" w:cstheme="minorHAnsi"/>
                <w:color w:val="1F1F1F"/>
                <w:sz w:val="24"/>
                <w:szCs w:val="24"/>
                <w:bdr w:val="none" w:sz="0" w:space="0" w:color="auto" w:frame="1"/>
                <w:lang w:eastAsia="tr-TR"/>
              </w:rPr>
              <w:t>Tree</w:t>
            </w:r>
            <w:proofErr w:type="spellEnd"/>
            <w:r w:rsidRPr="006D378E">
              <w:rPr>
                <w:rFonts w:eastAsia="Times New Roman" w:cstheme="minorHAnsi"/>
                <w:color w:val="1F1F1F"/>
                <w:sz w:val="24"/>
                <w:szCs w:val="24"/>
                <w:bdr w:val="none" w:sz="0" w:space="0" w:color="auto" w:frame="1"/>
                <w:lang w:eastAsia="tr-T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0.74</w:t>
            </w:r>
          </w:p>
        </w:tc>
      </w:tr>
      <w:tr w:rsidR="006D378E" w:rsidRPr="006D378E" w:rsidTr="006D37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bCs/>
                <w:color w:val="1F1F1F"/>
                <w:sz w:val="24"/>
                <w:szCs w:val="24"/>
                <w:bdr w:val="none" w:sz="0" w:space="0" w:color="auto" w:frame="1"/>
                <w:lang w:eastAsia="tr-TR"/>
              </w:rPr>
              <w:t>Rastgele Orman (</w:t>
            </w:r>
            <w:proofErr w:type="spellStart"/>
            <w:r w:rsidRPr="006D378E">
              <w:rPr>
                <w:rFonts w:eastAsia="Times New Roman" w:cstheme="minorHAnsi"/>
                <w:bCs/>
                <w:color w:val="1F1F1F"/>
                <w:sz w:val="24"/>
                <w:szCs w:val="24"/>
                <w:bdr w:val="none" w:sz="0" w:space="0" w:color="auto" w:frame="1"/>
                <w:lang w:eastAsia="tr-TR"/>
              </w:rPr>
              <w:t>Random</w:t>
            </w:r>
            <w:proofErr w:type="spellEnd"/>
            <w:r w:rsidRPr="006D378E">
              <w:rPr>
                <w:rFonts w:eastAsia="Times New Roman" w:cstheme="minorHAnsi"/>
                <w:bCs/>
                <w:color w:val="1F1F1F"/>
                <w:sz w:val="24"/>
                <w:szCs w:val="24"/>
                <w:bdr w:val="none" w:sz="0" w:space="0" w:color="auto" w:frame="1"/>
                <w:lang w:eastAsia="tr-TR"/>
              </w:rPr>
              <w:t xml:space="preserve"> </w:t>
            </w:r>
            <w:proofErr w:type="spellStart"/>
            <w:r w:rsidRPr="006D378E">
              <w:rPr>
                <w:rFonts w:eastAsia="Times New Roman" w:cstheme="minorHAnsi"/>
                <w:bCs/>
                <w:color w:val="1F1F1F"/>
                <w:sz w:val="24"/>
                <w:szCs w:val="24"/>
                <w:bdr w:val="none" w:sz="0" w:space="0" w:color="auto" w:frame="1"/>
                <w:lang w:eastAsia="tr-TR"/>
              </w:rPr>
              <w:t>Forest</w:t>
            </w:r>
            <w:proofErr w:type="spellEnd"/>
            <w:r w:rsidRPr="006D378E">
              <w:rPr>
                <w:rFonts w:eastAsia="Times New Roman" w:cstheme="minorHAnsi"/>
                <w:bCs/>
                <w:color w:val="1F1F1F"/>
                <w:sz w:val="24"/>
                <w:szCs w:val="24"/>
                <w:bdr w:val="none" w:sz="0" w:space="0" w:color="auto" w:frame="1"/>
                <w:lang w:eastAsia="tr-T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bCs/>
                <w:color w:val="1F1F1F"/>
                <w:sz w:val="24"/>
                <w:szCs w:val="24"/>
                <w:bdr w:val="none" w:sz="0" w:space="0" w:color="auto" w:frame="1"/>
                <w:lang w:eastAsia="tr-TR"/>
              </w:rPr>
              <w:t>0.86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bCs/>
                <w:color w:val="1F1F1F"/>
                <w:sz w:val="24"/>
                <w:szCs w:val="24"/>
                <w:bdr w:val="none" w:sz="0" w:space="0" w:color="auto" w:frame="1"/>
                <w:lang w:eastAsia="tr-TR"/>
              </w:rPr>
              <w:t>0.84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bCs/>
                <w:color w:val="1F1F1F"/>
                <w:sz w:val="24"/>
                <w:szCs w:val="24"/>
                <w:bdr w:val="none" w:sz="0" w:space="0" w:color="auto" w:frame="1"/>
                <w:lang w:eastAsia="tr-TR"/>
              </w:rPr>
              <w:t>0.81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bCs/>
                <w:color w:val="1F1F1F"/>
                <w:sz w:val="24"/>
                <w:szCs w:val="24"/>
                <w:bdr w:val="none" w:sz="0" w:space="0" w:color="auto" w:frame="1"/>
                <w:lang w:eastAsia="tr-TR"/>
              </w:rPr>
              <w:t>0.82</w:t>
            </w:r>
          </w:p>
        </w:tc>
      </w:tr>
      <w:tr w:rsidR="006D378E" w:rsidRPr="006D378E" w:rsidTr="006D37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Yapay Sinir Ağları (ANN)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D378E" w:rsidRPr="006D378E" w:rsidRDefault="006D378E" w:rsidP="006D378E">
            <w:pPr>
              <w:spacing w:after="0" w:line="240" w:lineRule="auto"/>
              <w:rPr>
                <w:rFonts w:eastAsia="Times New Roman" w:cstheme="minorHAnsi"/>
                <w:color w:val="1F1F1F"/>
                <w:sz w:val="24"/>
                <w:szCs w:val="24"/>
                <w:lang w:eastAsia="tr-TR"/>
              </w:rPr>
            </w:pPr>
            <w:r w:rsidRPr="006D378E">
              <w:rPr>
                <w:rFonts w:eastAsia="Times New Roman" w:cstheme="minorHAnsi"/>
                <w:color w:val="1F1F1F"/>
                <w:sz w:val="24"/>
                <w:szCs w:val="24"/>
                <w:bdr w:val="none" w:sz="0" w:space="0" w:color="auto" w:frame="1"/>
                <w:lang w:eastAsia="tr-TR"/>
              </w:rPr>
              <w:t>0.80</w:t>
            </w:r>
          </w:p>
        </w:tc>
      </w:tr>
    </w:tbl>
    <w:p w:rsidR="00A440F8" w:rsidRPr="00FC77E1" w:rsidRDefault="00FC77E1" w:rsidP="00FC77E1">
      <w:pPr>
        <w:pStyle w:val="NormalWeb"/>
        <w:rPr>
          <w:rFonts w:asciiTheme="minorHAnsi" w:hAnsiTheme="minorHAnsi" w:cstheme="minorHAnsi"/>
        </w:rPr>
      </w:pPr>
      <w:r w:rsidRPr="00314FFB">
        <w:rPr>
          <w:rFonts w:asciiTheme="minorHAnsi" w:hAnsiTheme="minorHAnsi" w:cstheme="minorHAnsi"/>
        </w:rPr>
        <w:t xml:space="preserve">Tablo 1 incelendiğinde, astım teşhisinde en dengeli ve yüksek performansı Rastgele Orman modelinin sergilediği görülmektedir. Sınıf dengesizliğinin olduğu veri yapılarında kritik bir öneme sahip olan F1-Skoru, Rastgele Orman modelinde </w:t>
      </w:r>
      <w:r>
        <w:rPr>
          <w:rFonts w:asciiTheme="minorHAnsi" w:hAnsiTheme="minorHAnsi" w:cstheme="minorHAnsi"/>
          <w:bCs/>
        </w:rPr>
        <w:t>0.82</w:t>
      </w:r>
      <w:r w:rsidRPr="00314FFB">
        <w:rPr>
          <w:rFonts w:asciiTheme="minorHAnsi" w:hAnsiTheme="minorHAnsi" w:cstheme="minorHAnsi"/>
        </w:rPr>
        <w:t xml:space="preserve"> olarak hesaplanmıştır.</w:t>
      </w:r>
    </w:p>
    <w:p w:rsidR="00A440F8" w:rsidRPr="00D77C7F" w:rsidRDefault="00A440F8" w:rsidP="00A440F8">
      <w:pPr>
        <w:pStyle w:val="Balk2"/>
        <w:rPr>
          <w:color w:val="auto"/>
          <w:sz w:val="24"/>
          <w:szCs w:val="24"/>
        </w:rPr>
      </w:pPr>
      <w:r w:rsidRPr="00D77C7F">
        <w:rPr>
          <w:color w:val="auto"/>
          <w:sz w:val="24"/>
          <w:szCs w:val="24"/>
        </w:rPr>
        <w:t>4. TARTIŞMA VE SONUÇ</w:t>
      </w:r>
    </w:p>
    <w:p w:rsidR="00A440F8" w:rsidRPr="00D77C7F" w:rsidRDefault="00A440F8" w:rsidP="00A440F8">
      <w:pPr>
        <w:pStyle w:val="NormalWeb"/>
        <w:rPr>
          <w:rFonts w:asciiTheme="minorHAnsi" w:hAnsiTheme="minorHAnsi" w:cstheme="minorHAnsi"/>
        </w:rPr>
      </w:pPr>
      <w:r w:rsidRPr="00D77C7F">
        <w:rPr>
          <w:rFonts w:asciiTheme="minorHAnsi" w:hAnsiTheme="minorHAnsi" w:cstheme="minorHAnsi"/>
        </w:rPr>
        <w:t xml:space="preserve">Bu çalışmada, CDC BRFSS 2024 veri seti üzerinde kapsamlı bir astım risk </w:t>
      </w:r>
      <w:proofErr w:type="spellStart"/>
      <w:r w:rsidRPr="00D77C7F">
        <w:rPr>
          <w:rFonts w:asciiTheme="minorHAnsi" w:hAnsiTheme="minorHAnsi" w:cstheme="minorHAnsi"/>
        </w:rPr>
        <w:t>tahminleme</w:t>
      </w:r>
      <w:proofErr w:type="spellEnd"/>
      <w:r w:rsidRPr="00D77C7F">
        <w:rPr>
          <w:rFonts w:asciiTheme="minorHAnsi" w:hAnsiTheme="minorHAnsi" w:cstheme="minorHAnsi"/>
        </w:rPr>
        <w:t xml:space="preserve"> mekanizması işletilmiştir. Sütun kısıtlamalarından bağımsız olarak, kurulan makine öğrenmesi boru hattının (</w:t>
      </w:r>
      <w:proofErr w:type="spellStart"/>
      <w:r w:rsidRPr="00D77C7F">
        <w:rPr>
          <w:rFonts w:asciiTheme="minorHAnsi" w:hAnsiTheme="minorHAnsi" w:cstheme="minorHAnsi"/>
        </w:rPr>
        <w:t>pipeline</w:t>
      </w:r>
      <w:proofErr w:type="spellEnd"/>
      <w:r w:rsidRPr="00D77C7F">
        <w:rPr>
          <w:rFonts w:asciiTheme="minorHAnsi" w:hAnsiTheme="minorHAnsi" w:cstheme="minorHAnsi"/>
        </w:rPr>
        <w:t xml:space="preserve">) veri temizleme ve model </w:t>
      </w:r>
      <w:proofErr w:type="gramStart"/>
      <w:r w:rsidRPr="00D77C7F">
        <w:rPr>
          <w:rFonts w:asciiTheme="minorHAnsi" w:hAnsiTheme="minorHAnsi" w:cstheme="minorHAnsi"/>
        </w:rPr>
        <w:t>optimizasyonu</w:t>
      </w:r>
      <w:proofErr w:type="gramEnd"/>
      <w:r w:rsidRPr="00D77C7F">
        <w:rPr>
          <w:rFonts w:asciiTheme="minorHAnsi" w:hAnsiTheme="minorHAnsi" w:cstheme="minorHAnsi"/>
        </w:rPr>
        <w:t xml:space="preserve"> aşamalarında yüksek bir başarı gösterdiği kanıtlanmıştır.</w:t>
      </w:r>
    </w:p>
    <w:p w:rsidR="00A440F8" w:rsidRPr="00D77C7F" w:rsidRDefault="00A440F8" w:rsidP="00D77C7F">
      <w:pPr>
        <w:pStyle w:val="NormalWeb"/>
        <w:rPr>
          <w:rFonts w:asciiTheme="minorHAnsi" w:hAnsiTheme="minorHAnsi" w:cstheme="minorHAnsi"/>
        </w:rPr>
      </w:pPr>
      <w:r w:rsidRPr="00D77C7F">
        <w:rPr>
          <w:rFonts w:asciiTheme="minorHAnsi" w:hAnsiTheme="minorHAnsi" w:cstheme="minorHAnsi"/>
        </w:rPr>
        <w:t xml:space="preserve">Elde edilen bulgular, halk sağlığı politikaları ve koruyucu tıp uygulamaları açısından stratejik öneme sahiptir. Hastanelerin ve sağlık bakanlıklarının veri tabanlarına </w:t>
      </w:r>
      <w:proofErr w:type="gramStart"/>
      <w:r w:rsidRPr="00D77C7F">
        <w:rPr>
          <w:rFonts w:asciiTheme="minorHAnsi" w:hAnsiTheme="minorHAnsi" w:cstheme="minorHAnsi"/>
        </w:rPr>
        <w:t>entegre</w:t>
      </w:r>
      <w:proofErr w:type="gramEnd"/>
      <w:r w:rsidRPr="00D77C7F">
        <w:rPr>
          <w:rFonts w:asciiTheme="minorHAnsi" w:hAnsiTheme="minorHAnsi" w:cstheme="minorHAnsi"/>
        </w:rPr>
        <w:t xml:space="preserve"> edilecek </w:t>
      </w:r>
      <w:r w:rsidRPr="00D77C7F">
        <w:rPr>
          <w:rFonts w:asciiTheme="minorHAnsi" w:hAnsiTheme="minorHAnsi" w:cstheme="minorHAnsi"/>
        </w:rPr>
        <w:lastRenderedPageBreak/>
        <w:t xml:space="preserve">benzer nitelikteki bir Rastgele Orman modeli, </w:t>
      </w:r>
      <w:proofErr w:type="spellStart"/>
      <w:r w:rsidRPr="00D77C7F">
        <w:rPr>
          <w:rFonts w:asciiTheme="minorHAnsi" w:hAnsiTheme="minorHAnsi" w:cstheme="minorHAnsi"/>
        </w:rPr>
        <w:t>check-up</w:t>
      </w:r>
      <w:proofErr w:type="spellEnd"/>
      <w:r w:rsidRPr="00D77C7F">
        <w:rPr>
          <w:rFonts w:asciiTheme="minorHAnsi" w:hAnsiTheme="minorHAnsi" w:cstheme="minorHAnsi"/>
        </w:rPr>
        <w:t xml:space="preserve"> veya rutin anket taramalarında hastaların astım yakalanma risk durumlarını otomatik olarak puanlayabilir. Bu sayede risk altındaki </w:t>
      </w:r>
      <w:proofErr w:type="gramStart"/>
      <w:r w:rsidRPr="00D77C7F">
        <w:rPr>
          <w:rFonts w:asciiTheme="minorHAnsi" w:hAnsiTheme="minorHAnsi" w:cstheme="minorHAnsi"/>
        </w:rPr>
        <w:t>popülasyona</w:t>
      </w:r>
      <w:proofErr w:type="gramEnd"/>
      <w:r w:rsidRPr="00D77C7F">
        <w:rPr>
          <w:rFonts w:asciiTheme="minorHAnsi" w:hAnsiTheme="minorHAnsi" w:cstheme="minorHAnsi"/>
        </w:rPr>
        <w:t xml:space="preserve"> henüz semptomlar derinleşmeden erken müdahale şansı tanınacaktır.</w:t>
      </w:r>
    </w:p>
    <w:p w:rsidR="00B9574E" w:rsidRDefault="00A440F8" w:rsidP="006C34EA">
      <w:pPr>
        <w:spacing w:before="100" w:beforeAutospacing="1" w:after="100" w:afterAutospacing="1" w:line="240" w:lineRule="auto"/>
        <w:rPr>
          <w:rFonts w:asciiTheme="majorHAnsi" w:hAnsiTheme="majorHAnsi"/>
          <w:b/>
          <w:sz w:val="24"/>
          <w:szCs w:val="24"/>
        </w:rPr>
      </w:pPr>
      <w:r w:rsidRPr="00A440F8">
        <w:rPr>
          <w:rFonts w:asciiTheme="majorHAnsi" w:hAnsiTheme="majorHAnsi"/>
          <w:b/>
          <w:sz w:val="24"/>
          <w:szCs w:val="24"/>
        </w:rPr>
        <w:t>5. KAYNAKÇA</w:t>
      </w:r>
    </w:p>
    <w:p w:rsidR="00314FFB" w:rsidRPr="00314FFB" w:rsidRDefault="00314FFB" w:rsidP="00314FFB">
      <w:pPr>
        <w:widowControl w:val="0"/>
        <w:spacing w:after="0" w:line="240" w:lineRule="auto"/>
      </w:pPr>
      <w:r>
        <w:rPr>
          <w:rFonts w:asciiTheme="majorHAnsi" w:hAnsiTheme="majorHAnsi"/>
          <w:sz w:val="24"/>
          <w:szCs w:val="24"/>
        </w:rPr>
        <w:t>1</w:t>
      </w:r>
      <w:r w:rsidRPr="00D77C7F">
        <w:rPr>
          <w:rFonts w:cstheme="minorHAnsi"/>
          <w:sz w:val="24"/>
          <w:szCs w:val="24"/>
        </w:rPr>
        <w:t xml:space="preserve">. </w:t>
      </w:r>
      <w:r w:rsidRPr="00D77C7F">
        <w:rPr>
          <w:rFonts w:eastAsia="Google Sans" w:cstheme="minorHAnsi"/>
          <w:sz w:val="24"/>
          <w:szCs w:val="24"/>
        </w:rPr>
        <w:t xml:space="preserve">Makine Öğrenmesi Proje </w:t>
      </w:r>
      <w:proofErr w:type="gramStart"/>
      <w:r w:rsidRPr="00D77C7F">
        <w:rPr>
          <w:rFonts w:eastAsia="Google Sans" w:cstheme="minorHAnsi"/>
          <w:sz w:val="24"/>
          <w:szCs w:val="24"/>
        </w:rPr>
        <w:t>Kurgusu.docx</w:t>
      </w:r>
      <w:proofErr w:type="gramEnd"/>
    </w:p>
    <w:p w:rsidR="006C34EA" w:rsidRPr="00D77C7F" w:rsidRDefault="00314FFB" w:rsidP="006C34EA">
      <w:pPr>
        <w:spacing w:before="100" w:beforeAutospacing="1" w:after="100" w:afterAutospacing="1" w:line="240" w:lineRule="auto"/>
        <w:rPr>
          <w:rFonts w:eastAsia="Times New Roman" w:cstheme="minorHAnsi"/>
          <w:sz w:val="24"/>
          <w:szCs w:val="24"/>
          <w:lang w:eastAsia="tr-TR"/>
        </w:rPr>
      </w:pPr>
      <w:r w:rsidRPr="00D77C7F">
        <w:rPr>
          <w:rFonts w:eastAsia="Google Sans" w:cstheme="minorHAnsi"/>
          <w:sz w:val="24"/>
          <w:szCs w:val="24"/>
        </w:rPr>
        <w:t xml:space="preserve">2. CDC - BRFSS </w:t>
      </w:r>
      <w:proofErr w:type="spellStart"/>
      <w:r w:rsidRPr="00D77C7F">
        <w:rPr>
          <w:rFonts w:eastAsia="Google Sans" w:cstheme="minorHAnsi"/>
          <w:sz w:val="24"/>
          <w:szCs w:val="24"/>
        </w:rPr>
        <w:t>Survey</w:t>
      </w:r>
      <w:proofErr w:type="spellEnd"/>
      <w:r w:rsidRPr="00D77C7F">
        <w:rPr>
          <w:rFonts w:eastAsia="Google Sans" w:cstheme="minorHAnsi"/>
          <w:sz w:val="24"/>
          <w:szCs w:val="24"/>
        </w:rPr>
        <w:t xml:space="preserve"> Data 2024 - </w:t>
      </w:r>
      <w:proofErr w:type="spellStart"/>
      <w:r w:rsidRPr="00D77C7F">
        <w:rPr>
          <w:rFonts w:eastAsia="Google Sans" w:cstheme="minorHAnsi"/>
          <w:sz w:val="24"/>
          <w:szCs w:val="24"/>
        </w:rPr>
        <w:t>Kaggle</w:t>
      </w:r>
      <w:proofErr w:type="spellEnd"/>
      <w:r w:rsidRPr="00D77C7F">
        <w:rPr>
          <w:rFonts w:eastAsia="Google Sans" w:cstheme="minorHAnsi"/>
          <w:sz w:val="24"/>
          <w:szCs w:val="24"/>
        </w:rPr>
        <w:t xml:space="preserve">, erişim tarihi Mayıs 20, 2026, </w:t>
      </w:r>
      <w:hyperlink r:id="rId10" w:history="1">
        <w:r w:rsidRPr="00D77C7F">
          <w:rPr>
            <w:rStyle w:val="Kpr"/>
            <w:rFonts w:eastAsia="Google Sans" w:cstheme="minorHAnsi"/>
            <w:color w:val="0000EE"/>
            <w:sz w:val="24"/>
            <w:szCs w:val="24"/>
          </w:rPr>
          <w:t>https://www.kaggle.com/datasets/rudritarahman/cdc-brfss-survey-data-2024</w:t>
        </w:r>
      </w:hyperlink>
    </w:p>
    <w:sectPr w:rsidR="006C34EA" w:rsidRPr="00D77C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oogle Sans">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9D4B3A"/>
    <w:multiLevelType w:val="multilevel"/>
    <w:tmpl w:val="59A80A9E"/>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4EA"/>
    <w:rsid w:val="00314FFB"/>
    <w:rsid w:val="006C34EA"/>
    <w:rsid w:val="006D378E"/>
    <w:rsid w:val="007B416E"/>
    <w:rsid w:val="00930805"/>
    <w:rsid w:val="00A440F8"/>
    <w:rsid w:val="00B9574E"/>
    <w:rsid w:val="00CA7798"/>
    <w:rsid w:val="00D77C7F"/>
    <w:rsid w:val="00DB740B"/>
    <w:rsid w:val="00FC77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link w:val="Balk1Char"/>
    <w:uiPriority w:val="9"/>
    <w:qFormat/>
    <w:rsid w:val="00B957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semiHidden/>
    <w:unhideWhenUsed/>
    <w:qFormat/>
    <w:rsid w:val="00B957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link w:val="Balk3Char"/>
    <w:uiPriority w:val="9"/>
    <w:qFormat/>
    <w:rsid w:val="006C34E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B957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HTMLKodu">
    <w:name w:val="HTML Code"/>
    <w:basedOn w:val="VarsaylanParagrafYazTipi"/>
    <w:uiPriority w:val="99"/>
    <w:semiHidden/>
    <w:unhideWhenUsed/>
    <w:rsid w:val="006C34EA"/>
    <w:rPr>
      <w:rFonts w:ascii="Courier New" w:eastAsia="Times New Roman" w:hAnsi="Courier New" w:cs="Courier New"/>
      <w:sz w:val="20"/>
      <w:szCs w:val="20"/>
    </w:rPr>
  </w:style>
  <w:style w:type="paragraph" w:styleId="NormalWeb">
    <w:name w:val="Normal (Web)"/>
    <w:basedOn w:val="Normal"/>
    <w:uiPriority w:val="99"/>
    <w:unhideWhenUsed/>
    <w:rsid w:val="006C34E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6C34EA"/>
    <w:rPr>
      <w:rFonts w:ascii="Times New Roman" w:eastAsia="Times New Roman" w:hAnsi="Times New Roman" w:cs="Times New Roman"/>
      <w:b/>
      <w:bCs/>
      <w:sz w:val="27"/>
      <w:szCs w:val="27"/>
      <w:lang w:eastAsia="tr-TR"/>
    </w:rPr>
  </w:style>
  <w:style w:type="character" w:customStyle="1" w:styleId="math-inline">
    <w:name w:val="math-inline"/>
    <w:basedOn w:val="VarsaylanParagrafYazTipi"/>
    <w:rsid w:val="006C34EA"/>
  </w:style>
  <w:style w:type="paragraph" w:styleId="BalonMetni">
    <w:name w:val="Balloon Text"/>
    <w:basedOn w:val="Normal"/>
    <w:link w:val="BalonMetniChar"/>
    <w:uiPriority w:val="99"/>
    <w:semiHidden/>
    <w:unhideWhenUsed/>
    <w:rsid w:val="006C34E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C34EA"/>
    <w:rPr>
      <w:rFonts w:ascii="Tahoma" w:hAnsi="Tahoma" w:cs="Tahoma"/>
      <w:sz w:val="16"/>
      <w:szCs w:val="16"/>
    </w:rPr>
  </w:style>
  <w:style w:type="character" w:customStyle="1" w:styleId="Balk1Char">
    <w:name w:val="Başlık 1 Char"/>
    <w:basedOn w:val="VarsaylanParagrafYazTipi"/>
    <w:link w:val="Balk1"/>
    <w:uiPriority w:val="9"/>
    <w:rsid w:val="00B9574E"/>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semiHidden/>
    <w:rsid w:val="00B9574E"/>
    <w:rPr>
      <w:rFonts w:asciiTheme="majorHAnsi" w:eastAsiaTheme="majorEastAsia" w:hAnsiTheme="majorHAnsi" w:cstheme="majorBidi"/>
      <w:b/>
      <w:bCs/>
      <w:color w:val="4F81BD" w:themeColor="accent1"/>
      <w:sz w:val="26"/>
      <w:szCs w:val="26"/>
    </w:rPr>
  </w:style>
  <w:style w:type="character" w:customStyle="1" w:styleId="Balk4Char">
    <w:name w:val="Başlık 4 Char"/>
    <w:basedOn w:val="VarsaylanParagrafYazTipi"/>
    <w:link w:val="Balk4"/>
    <w:uiPriority w:val="9"/>
    <w:semiHidden/>
    <w:rsid w:val="00B9574E"/>
    <w:rPr>
      <w:rFonts w:asciiTheme="majorHAnsi" w:eastAsiaTheme="majorEastAsia" w:hAnsiTheme="majorHAnsi" w:cstheme="majorBidi"/>
      <w:b/>
      <w:bCs/>
      <w:i/>
      <w:iCs/>
      <w:color w:val="4F81BD" w:themeColor="accent1"/>
    </w:rPr>
  </w:style>
  <w:style w:type="character" w:styleId="Gl">
    <w:name w:val="Strong"/>
    <w:basedOn w:val="VarsaylanParagrafYazTipi"/>
    <w:uiPriority w:val="22"/>
    <w:qFormat/>
    <w:rsid w:val="006D378E"/>
    <w:rPr>
      <w:b/>
      <w:bCs/>
    </w:rPr>
  </w:style>
  <w:style w:type="character" w:styleId="Kpr">
    <w:name w:val="Hyperlink"/>
    <w:basedOn w:val="VarsaylanParagrafYazTipi"/>
    <w:uiPriority w:val="99"/>
    <w:semiHidden/>
    <w:unhideWhenUsed/>
    <w:rsid w:val="00314FF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next w:val="Normal"/>
    <w:link w:val="Balk1Char"/>
    <w:uiPriority w:val="9"/>
    <w:qFormat/>
    <w:rsid w:val="00B957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semiHidden/>
    <w:unhideWhenUsed/>
    <w:qFormat/>
    <w:rsid w:val="00B957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link w:val="Balk3Char"/>
    <w:uiPriority w:val="9"/>
    <w:qFormat/>
    <w:rsid w:val="006C34E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B957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HTMLKodu">
    <w:name w:val="HTML Code"/>
    <w:basedOn w:val="VarsaylanParagrafYazTipi"/>
    <w:uiPriority w:val="99"/>
    <w:semiHidden/>
    <w:unhideWhenUsed/>
    <w:rsid w:val="006C34EA"/>
    <w:rPr>
      <w:rFonts w:ascii="Courier New" w:eastAsia="Times New Roman" w:hAnsi="Courier New" w:cs="Courier New"/>
      <w:sz w:val="20"/>
      <w:szCs w:val="20"/>
    </w:rPr>
  </w:style>
  <w:style w:type="paragraph" w:styleId="NormalWeb">
    <w:name w:val="Normal (Web)"/>
    <w:basedOn w:val="Normal"/>
    <w:uiPriority w:val="99"/>
    <w:unhideWhenUsed/>
    <w:rsid w:val="006C34E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6C34EA"/>
    <w:rPr>
      <w:rFonts w:ascii="Times New Roman" w:eastAsia="Times New Roman" w:hAnsi="Times New Roman" w:cs="Times New Roman"/>
      <w:b/>
      <w:bCs/>
      <w:sz w:val="27"/>
      <w:szCs w:val="27"/>
      <w:lang w:eastAsia="tr-TR"/>
    </w:rPr>
  </w:style>
  <w:style w:type="character" w:customStyle="1" w:styleId="math-inline">
    <w:name w:val="math-inline"/>
    <w:basedOn w:val="VarsaylanParagrafYazTipi"/>
    <w:rsid w:val="006C34EA"/>
  </w:style>
  <w:style w:type="paragraph" w:styleId="BalonMetni">
    <w:name w:val="Balloon Text"/>
    <w:basedOn w:val="Normal"/>
    <w:link w:val="BalonMetniChar"/>
    <w:uiPriority w:val="99"/>
    <w:semiHidden/>
    <w:unhideWhenUsed/>
    <w:rsid w:val="006C34E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C34EA"/>
    <w:rPr>
      <w:rFonts w:ascii="Tahoma" w:hAnsi="Tahoma" w:cs="Tahoma"/>
      <w:sz w:val="16"/>
      <w:szCs w:val="16"/>
    </w:rPr>
  </w:style>
  <w:style w:type="character" w:customStyle="1" w:styleId="Balk1Char">
    <w:name w:val="Başlık 1 Char"/>
    <w:basedOn w:val="VarsaylanParagrafYazTipi"/>
    <w:link w:val="Balk1"/>
    <w:uiPriority w:val="9"/>
    <w:rsid w:val="00B9574E"/>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semiHidden/>
    <w:rsid w:val="00B9574E"/>
    <w:rPr>
      <w:rFonts w:asciiTheme="majorHAnsi" w:eastAsiaTheme="majorEastAsia" w:hAnsiTheme="majorHAnsi" w:cstheme="majorBidi"/>
      <w:b/>
      <w:bCs/>
      <w:color w:val="4F81BD" w:themeColor="accent1"/>
      <w:sz w:val="26"/>
      <w:szCs w:val="26"/>
    </w:rPr>
  </w:style>
  <w:style w:type="character" w:customStyle="1" w:styleId="Balk4Char">
    <w:name w:val="Başlık 4 Char"/>
    <w:basedOn w:val="VarsaylanParagrafYazTipi"/>
    <w:link w:val="Balk4"/>
    <w:uiPriority w:val="9"/>
    <w:semiHidden/>
    <w:rsid w:val="00B9574E"/>
    <w:rPr>
      <w:rFonts w:asciiTheme="majorHAnsi" w:eastAsiaTheme="majorEastAsia" w:hAnsiTheme="majorHAnsi" w:cstheme="majorBidi"/>
      <w:b/>
      <w:bCs/>
      <w:i/>
      <w:iCs/>
      <w:color w:val="4F81BD" w:themeColor="accent1"/>
    </w:rPr>
  </w:style>
  <w:style w:type="character" w:styleId="Gl">
    <w:name w:val="Strong"/>
    <w:basedOn w:val="VarsaylanParagrafYazTipi"/>
    <w:uiPriority w:val="22"/>
    <w:qFormat/>
    <w:rsid w:val="006D378E"/>
    <w:rPr>
      <w:b/>
      <w:bCs/>
    </w:rPr>
  </w:style>
  <w:style w:type="character" w:styleId="Kpr">
    <w:name w:val="Hyperlink"/>
    <w:basedOn w:val="VarsaylanParagrafYazTipi"/>
    <w:uiPriority w:val="99"/>
    <w:semiHidden/>
    <w:unhideWhenUsed/>
    <w:rsid w:val="00314F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83810">
      <w:bodyDiv w:val="1"/>
      <w:marLeft w:val="0"/>
      <w:marRight w:val="0"/>
      <w:marTop w:val="0"/>
      <w:marBottom w:val="0"/>
      <w:divBdr>
        <w:top w:val="none" w:sz="0" w:space="0" w:color="auto"/>
        <w:left w:val="none" w:sz="0" w:space="0" w:color="auto"/>
        <w:bottom w:val="none" w:sz="0" w:space="0" w:color="auto"/>
        <w:right w:val="none" w:sz="0" w:space="0" w:color="auto"/>
      </w:divBdr>
    </w:div>
    <w:div w:id="502816187">
      <w:bodyDiv w:val="1"/>
      <w:marLeft w:val="0"/>
      <w:marRight w:val="0"/>
      <w:marTop w:val="0"/>
      <w:marBottom w:val="0"/>
      <w:divBdr>
        <w:top w:val="none" w:sz="0" w:space="0" w:color="auto"/>
        <w:left w:val="none" w:sz="0" w:space="0" w:color="auto"/>
        <w:bottom w:val="none" w:sz="0" w:space="0" w:color="auto"/>
        <w:right w:val="none" w:sz="0" w:space="0" w:color="auto"/>
      </w:divBdr>
    </w:div>
    <w:div w:id="562907304">
      <w:bodyDiv w:val="1"/>
      <w:marLeft w:val="0"/>
      <w:marRight w:val="0"/>
      <w:marTop w:val="0"/>
      <w:marBottom w:val="0"/>
      <w:divBdr>
        <w:top w:val="none" w:sz="0" w:space="0" w:color="auto"/>
        <w:left w:val="none" w:sz="0" w:space="0" w:color="auto"/>
        <w:bottom w:val="none" w:sz="0" w:space="0" w:color="auto"/>
        <w:right w:val="none" w:sz="0" w:space="0" w:color="auto"/>
      </w:divBdr>
    </w:div>
    <w:div w:id="833229200">
      <w:bodyDiv w:val="1"/>
      <w:marLeft w:val="0"/>
      <w:marRight w:val="0"/>
      <w:marTop w:val="0"/>
      <w:marBottom w:val="0"/>
      <w:divBdr>
        <w:top w:val="none" w:sz="0" w:space="0" w:color="auto"/>
        <w:left w:val="none" w:sz="0" w:space="0" w:color="auto"/>
        <w:bottom w:val="none" w:sz="0" w:space="0" w:color="auto"/>
        <w:right w:val="none" w:sz="0" w:space="0" w:color="auto"/>
      </w:divBdr>
    </w:div>
    <w:div w:id="855576658">
      <w:bodyDiv w:val="1"/>
      <w:marLeft w:val="0"/>
      <w:marRight w:val="0"/>
      <w:marTop w:val="0"/>
      <w:marBottom w:val="0"/>
      <w:divBdr>
        <w:top w:val="none" w:sz="0" w:space="0" w:color="auto"/>
        <w:left w:val="none" w:sz="0" w:space="0" w:color="auto"/>
        <w:bottom w:val="none" w:sz="0" w:space="0" w:color="auto"/>
        <w:right w:val="none" w:sz="0" w:space="0" w:color="auto"/>
      </w:divBdr>
    </w:div>
    <w:div w:id="1010717144">
      <w:bodyDiv w:val="1"/>
      <w:marLeft w:val="0"/>
      <w:marRight w:val="0"/>
      <w:marTop w:val="0"/>
      <w:marBottom w:val="0"/>
      <w:divBdr>
        <w:top w:val="none" w:sz="0" w:space="0" w:color="auto"/>
        <w:left w:val="none" w:sz="0" w:space="0" w:color="auto"/>
        <w:bottom w:val="none" w:sz="0" w:space="0" w:color="auto"/>
        <w:right w:val="none" w:sz="0" w:space="0" w:color="auto"/>
      </w:divBdr>
    </w:div>
    <w:div w:id="1198616321">
      <w:bodyDiv w:val="1"/>
      <w:marLeft w:val="0"/>
      <w:marRight w:val="0"/>
      <w:marTop w:val="0"/>
      <w:marBottom w:val="0"/>
      <w:divBdr>
        <w:top w:val="none" w:sz="0" w:space="0" w:color="auto"/>
        <w:left w:val="none" w:sz="0" w:space="0" w:color="auto"/>
        <w:bottom w:val="none" w:sz="0" w:space="0" w:color="auto"/>
        <w:right w:val="none" w:sz="0" w:space="0" w:color="auto"/>
      </w:divBdr>
    </w:div>
    <w:div w:id="1231846752">
      <w:bodyDiv w:val="1"/>
      <w:marLeft w:val="0"/>
      <w:marRight w:val="0"/>
      <w:marTop w:val="0"/>
      <w:marBottom w:val="0"/>
      <w:divBdr>
        <w:top w:val="none" w:sz="0" w:space="0" w:color="auto"/>
        <w:left w:val="none" w:sz="0" w:space="0" w:color="auto"/>
        <w:bottom w:val="none" w:sz="0" w:space="0" w:color="auto"/>
        <w:right w:val="none" w:sz="0" w:space="0" w:color="auto"/>
      </w:divBdr>
    </w:div>
    <w:div w:id="1399598280">
      <w:bodyDiv w:val="1"/>
      <w:marLeft w:val="0"/>
      <w:marRight w:val="0"/>
      <w:marTop w:val="0"/>
      <w:marBottom w:val="0"/>
      <w:divBdr>
        <w:top w:val="none" w:sz="0" w:space="0" w:color="auto"/>
        <w:left w:val="none" w:sz="0" w:space="0" w:color="auto"/>
        <w:bottom w:val="none" w:sz="0" w:space="0" w:color="auto"/>
        <w:right w:val="none" w:sz="0" w:space="0" w:color="auto"/>
      </w:divBdr>
    </w:div>
    <w:div w:id="1598904691">
      <w:bodyDiv w:val="1"/>
      <w:marLeft w:val="0"/>
      <w:marRight w:val="0"/>
      <w:marTop w:val="0"/>
      <w:marBottom w:val="0"/>
      <w:divBdr>
        <w:top w:val="none" w:sz="0" w:space="0" w:color="auto"/>
        <w:left w:val="none" w:sz="0" w:space="0" w:color="auto"/>
        <w:bottom w:val="none" w:sz="0" w:space="0" w:color="auto"/>
        <w:right w:val="none" w:sz="0" w:space="0" w:color="auto"/>
      </w:divBdr>
    </w:div>
    <w:div w:id="1708483182">
      <w:bodyDiv w:val="1"/>
      <w:marLeft w:val="0"/>
      <w:marRight w:val="0"/>
      <w:marTop w:val="0"/>
      <w:marBottom w:val="0"/>
      <w:divBdr>
        <w:top w:val="none" w:sz="0" w:space="0" w:color="auto"/>
        <w:left w:val="none" w:sz="0" w:space="0" w:color="auto"/>
        <w:bottom w:val="none" w:sz="0" w:space="0" w:color="auto"/>
        <w:right w:val="none" w:sz="0" w:space="0" w:color="auto"/>
      </w:divBdr>
    </w:div>
    <w:div w:id="1746683154">
      <w:bodyDiv w:val="1"/>
      <w:marLeft w:val="0"/>
      <w:marRight w:val="0"/>
      <w:marTop w:val="0"/>
      <w:marBottom w:val="0"/>
      <w:divBdr>
        <w:top w:val="none" w:sz="0" w:space="0" w:color="auto"/>
        <w:left w:val="none" w:sz="0" w:space="0" w:color="auto"/>
        <w:bottom w:val="none" w:sz="0" w:space="0" w:color="auto"/>
        <w:right w:val="none" w:sz="0" w:space="0" w:color="auto"/>
      </w:divBdr>
    </w:div>
    <w:div w:id="1766531840">
      <w:bodyDiv w:val="1"/>
      <w:marLeft w:val="0"/>
      <w:marRight w:val="0"/>
      <w:marTop w:val="0"/>
      <w:marBottom w:val="0"/>
      <w:divBdr>
        <w:top w:val="none" w:sz="0" w:space="0" w:color="auto"/>
        <w:left w:val="none" w:sz="0" w:space="0" w:color="auto"/>
        <w:bottom w:val="none" w:sz="0" w:space="0" w:color="auto"/>
        <w:right w:val="none" w:sz="0" w:space="0" w:color="auto"/>
      </w:divBdr>
      <w:divsChild>
        <w:div w:id="1331520668">
          <w:marLeft w:val="0"/>
          <w:marRight w:val="0"/>
          <w:marTop w:val="0"/>
          <w:marBottom w:val="0"/>
          <w:divBdr>
            <w:top w:val="none" w:sz="0" w:space="0" w:color="auto"/>
            <w:left w:val="none" w:sz="0" w:space="0" w:color="auto"/>
            <w:bottom w:val="none" w:sz="0" w:space="0" w:color="auto"/>
            <w:right w:val="none" w:sz="0" w:space="0" w:color="auto"/>
          </w:divBdr>
          <w:divsChild>
            <w:div w:id="47692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4089">
      <w:bodyDiv w:val="1"/>
      <w:marLeft w:val="0"/>
      <w:marRight w:val="0"/>
      <w:marTop w:val="0"/>
      <w:marBottom w:val="0"/>
      <w:divBdr>
        <w:top w:val="none" w:sz="0" w:space="0" w:color="auto"/>
        <w:left w:val="none" w:sz="0" w:space="0" w:color="auto"/>
        <w:bottom w:val="none" w:sz="0" w:space="0" w:color="auto"/>
        <w:right w:val="none" w:sz="0" w:space="0" w:color="auto"/>
      </w:divBdr>
      <w:divsChild>
        <w:div w:id="683171006">
          <w:marLeft w:val="0"/>
          <w:marRight w:val="0"/>
          <w:marTop w:val="0"/>
          <w:marBottom w:val="0"/>
          <w:divBdr>
            <w:top w:val="none" w:sz="0" w:space="0" w:color="auto"/>
            <w:left w:val="none" w:sz="0" w:space="0" w:color="auto"/>
            <w:bottom w:val="none" w:sz="0" w:space="0" w:color="auto"/>
            <w:right w:val="none" w:sz="0" w:space="0" w:color="auto"/>
          </w:divBdr>
          <w:divsChild>
            <w:div w:id="140581230">
              <w:marLeft w:val="0"/>
              <w:marRight w:val="0"/>
              <w:marTop w:val="0"/>
              <w:marBottom w:val="0"/>
              <w:divBdr>
                <w:top w:val="none" w:sz="0" w:space="0" w:color="auto"/>
                <w:left w:val="none" w:sz="0" w:space="0" w:color="auto"/>
                <w:bottom w:val="none" w:sz="0" w:space="0" w:color="auto"/>
                <w:right w:val="none" w:sz="0" w:space="0" w:color="auto"/>
              </w:divBdr>
              <w:divsChild>
                <w:div w:id="126419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0333">
          <w:marLeft w:val="0"/>
          <w:marRight w:val="0"/>
          <w:marTop w:val="0"/>
          <w:marBottom w:val="0"/>
          <w:divBdr>
            <w:top w:val="none" w:sz="0" w:space="0" w:color="auto"/>
            <w:left w:val="none" w:sz="0" w:space="0" w:color="auto"/>
            <w:bottom w:val="none" w:sz="0" w:space="0" w:color="auto"/>
            <w:right w:val="none" w:sz="0" w:space="0" w:color="auto"/>
          </w:divBdr>
          <w:divsChild>
            <w:div w:id="258606001">
              <w:marLeft w:val="0"/>
              <w:marRight w:val="0"/>
              <w:marTop w:val="0"/>
              <w:marBottom w:val="0"/>
              <w:divBdr>
                <w:top w:val="none" w:sz="0" w:space="0" w:color="auto"/>
                <w:left w:val="none" w:sz="0" w:space="0" w:color="auto"/>
                <w:bottom w:val="none" w:sz="0" w:space="0" w:color="auto"/>
                <w:right w:val="none" w:sz="0" w:space="0" w:color="auto"/>
              </w:divBdr>
              <w:divsChild>
                <w:div w:id="188835370">
                  <w:marLeft w:val="0"/>
                  <w:marRight w:val="0"/>
                  <w:marTop w:val="0"/>
                  <w:marBottom w:val="0"/>
                  <w:divBdr>
                    <w:top w:val="none" w:sz="0" w:space="0" w:color="auto"/>
                    <w:left w:val="none" w:sz="0" w:space="0" w:color="auto"/>
                    <w:bottom w:val="none" w:sz="0" w:space="0" w:color="auto"/>
                    <w:right w:val="none" w:sz="0" w:space="0" w:color="auto"/>
                  </w:divBdr>
                  <w:divsChild>
                    <w:div w:id="45034082">
                      <w:marLeft w:val="0"/>
                      <w:marRight w:val="0"/>
                      <w:marTop w:val="0"/>
                      <w:marBottom w:val="0"/>
                      <w:divBdr>
                        <w:top w:val="none" w:sz="0" w:space="0" w:color="auto"/>
                        <w:left w:val="none" w:sz="0" w:space="0" w:color="auto"/>
                        <w:bottom w:val="none" w:sz="0" w:space="0" w:color="auto"/>
                        <w:right w:val="none" w:sz="0" w:space="0" w:color="auto"/>
                      </w:divBdr>
                      <w:divsChild>
                        <w:div w:id="539630170">
                          <w:marLeft w:val="0"/>
                          <w:marRight w:val="0"/>
                          <w:marTop w:val="0"/>
                          <w:marBottom w:val="0"/>
                          <w:divBdr>
                            <w:top w:val="none" w:sz="0" w:space="0" w:color="auto"/>
                            <w:left w:val="none" w:sz="0" w:space="0" w:color="auto"/>
                            <w:bottom w:val="none" w:sz="0" w:space="0" w:color="auto"/>
                            <w:right w:val="none" w:sz="0" w:space="0" w:color="auto"/>
                          </w:divBdr>
                          <w:divsChild>
                            <w:div w:id="1038287148">
                              <w:marLeft w:val="0"/>
                              <w:marRight w:val="0"/>
                              <w:marTop w:val="0"/>
                              <w:marBottom w:val="0"/>
                              <w:divBdr>
                                <w:top w:val="none" w:sz="0" w:space="0" w:color="auto"/>
                                <w:left w:val="none" w:sz="0" w:space="0" w:color="auto"/>
                                <w:bottom w:val="none" w:sz="0" w:space="0" w:color="auto"/>
                                <w:right w:val="none" w:sz="0" w:space="0" w:color="auto"/>
                              </w:divBdr>
                              <w:divsChild>
                                <w:div w:id="1587956257">
                                  <w:marLeft w:val="0"/>
                                  <w:marRight w:val="0"/>
                                  <w:marTop w:val="0"/>
                                  <w:marBottom w:val="0"/>
                                  <w:divBdr>
                                    <w:top w:val="none" w:sz="0" w:space="0" w:color="auto"/>
                                    <w:left w:val="none" w:sz="0" w:space="0" w:color="auto"/>
                                    <w:bottom w:val="none" w:sz="0" w:space="0" w:color="auto"/>
                                    <w:right w:val="none" w:sz="0" w:space="0" w:color="auto"/>
                                  </w:divBdr>
                                  <w:divsChild>
                                    <w:div w:id="134221527">
                                      <w:marLeft w:val="0"/>
                                      <w:marRight w:val="0"/>
                                      <w:marTop w:val="0"/>
                                      <w:marBottom w:val="0"/>
                                      <w:divBdr>
                                        <w:top w:val="none" w:sz="0" w:space="0" w:color="auto"/>
                                        <w:left w:val="none" w:sz="0" w:space="0" w:color="auto"/>
                                        <w:bottom w:val="none" w:sz="0" w:space="0" w:color="auto"/>
                                        <w:right w:val="none" w:sz="0" w:space="0" w:color="auto"/>
                                      </w:divBdr>
                                      <w:divsChild>
                                        <w:div w:id="38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7905">
                                  <w:marLeft w:val="0"/>
                                  <w:marRight w:val="0"/>
                                  <w:marTop w:val="0"/>
                                  <w:marBottom w:val="0"/>
                                  <w:divBdr>
                                    <w:top w:val="none" w:sz="0" w:space="0" w:color="auto"/>
                                    <w:left w:val="none" w:sz="0" w:space="0" w:color="auto"/>
                                    <w:bottom w:val="none" w:sz="0" w:space="0" w:color="auto"/>
                                    <w:right w:val="none" w:sz="0" w:space="0" w:color="auto"/>
                                  </w:divBdr>
                                  <w:divsChild>
                                    <w:div w:id="1469974816">
                                      <w:marLeft w:val="0"/>
                                      <w:marRight w:val="0"/>
                                      <w:marTop w:val="0"/>
                                      <w:marBottom w:val="0"/>
                                      <w:divBdr>
                                        <w:top w:val="none" w:sz="0" w:space="0" w:color="auto"/>
                                        <w:left w:val="none" w:sz="0" w:space="0" w:color="auto"/>
                                        <w:bottom w:val="none" w:sz="0" w:space="0" w:color="auto"/>
                                        <w:right w:val="none" w:sz="0" w:space="0" w:color="auto"/>
                                      </w:divBdr>
                                      <w:divsChild>
                                        <w:div w:id="1872450048">
                                          <w:marLeft w:val="0"/>
                                          <w:marRight w:val="0"/>
                                          <w:marTop w:val="0"/>
                                          <w:marBottom w:val="0"/>
                                          <w:divBdr>
                                            <w:top w:val="none" w:sz="0" w:space="0" w:color="auto"/>
                                            <w:left w:val="none" w:sz="0" w:space="0" w:color="auto"/>
                                            <w:bottom w:val="none" w:sz="0" w:space="0" w:color="auto"/>
                                            <w:right w:val="none" w:sz="0" w:space="0" w:color="auto"/>
                                          </w:divBdr>
                                          <w:divsChild>
                                            <w:div w:id="1466241031">
                                              <w:marLeft w:val="0"/>
                                              <w:marRight w:val="0"/>
                                              <w:marTop w:val="0"/>
                                              <w:marBottom w:val="0"/>
                                              <w:divBdr>
                                                <w:top w:val="none" w:sz="0" w:space="0" w:color="auto"/>
                                                <w:left w:val="none" w:sz="0" w:space="0" w:color="auto"/>
                                                <w:bottom w:val="none" w:sz="0" w:space="0" w:color="auto"/>
                                                <w:right w:val="none" w:sz="0" w:space="0" w:color="auto"/>
                                              </w:divBdr>
                                              <w:divsChild>
                                                <w:div w:id="1341540456">
                                                  <w:marLeft w:val="0"/>
                                                  <w:marRight w:val="0"/>
                                                  <w:marTop w:val="0"/>
                                                  <w:marBottom w:val="0"/>
                                                  <w:divBdr>
                                                    <w:top w:val="none" w:sz="0" w:space="0" w:color="auto"/>
                                                    <w:left w:val="none" w:sz="0" w:space="0" w:color="auto"/>
                                                    <w:bottom w:val="none" w:sz="0" w:space="0" w:color="auto"/>
                                                    <w:right w:val="none" w:sz="0" w:space="0" w:color="auto"/>
                                                  </w:divBdr>
                                                  <w:divsChild>
                                                    <w:div w:id="580018485">
                                                      <w:marLeft w:val="0"/>
                                                      <w:marRight w:val="0"/>
                                                      <w:marTop w:val="0"/>
                                                      <w:marBottom w:val="0"/>
                                                      <w:divBdr>
                                                        <w:top w:val="none" w:sz="0" w:space="0" w:color="auto"/>
                                                        <w:left w:val="none" w:sz="0" w:space="0" w:color="auto"/>
                                                        <w:bottom w:val="none" w:sz="0" w:space="0" w:color="auto"/>
                                                        <w:right w:val="none" w:sz="0" w:space="0" w:color="auto"/>
                                                      </w:divBdr>
                                                      <w:divsChild>
                                                        <w:div w:id="77891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359487">
                              <w:marLeft w:val="0"/>
                              <w:marRight w:val="0"/>
                              <w:marTop w:val="0"/>
                              <w:marBottom w:val="0"/>
                              <w:divBdr>
                                <w:top w:val="none" w:sz="0" w:space="0" w:color="auto"/>
                                <w:left w:val="none" w:sz="0" w:space="0" w:color="auto"/>
                                <w:bottom w:val="none" w:sz="0" w:space="0" w:color="auto"/>
                                <w:right w:val="none" w:sz="0" w:space="0" w:color="auto"/>
                              </w:divBdr>
                              <w:divsChild>
                                <w:div w:id="1692414522">
                                  <w:marLeft w:val="0"/>
                                  <w:marRight w:val="0"/>
                                  <w:marTop w:val="0"/>
                                  <w:marBottom w:val="0"/>
                                  <w:divBdr>
                                    <w:top w:val="none" w:sz="0" w:space="0" w:color="auto"/>
                                    <w:left w:val="none" w:sz="0" w:space="0" w:color="auto"/>
                                    <w:bottom w:val="none" w:sz="0" w:space="0" w:color="auto"/>
                                    <w:right w:val="none" w:sz="0" w:space="0" w:color="auto"/>
                                  </w:divBdr>
                                  <w:divsChild>
                                    <w:div w:id="1378747405">
                                      <w:marLeft w:val="0"/>
                                      <w:marRight w:val="0"/>
                                      <w:marTop w:val="0"/>
                                      <w:marBottom w:val="0"/>
                                      <w:divBdr>
                                        <w:top w:val="none" w:sz="0" w:space="0" w:color="auto"/>
                                        <w:left w:val="none" w:sz="0" w:space="0" w:color="auto"/>
                                        <w:bottom w:val="none" w:sz="0" w:space="0" w:color="auto"/>
                                        <w:right w:val="none" w:sz="0" w:space="0" w:color="auto"/>
                                      </w:divBdr>
                                      <w:divsChild>
                                        <w:div w:id="16771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8012">
                                  <w:marLeft w:val="0"/>
                                  <w:marRight w:val="0"/>
                                  <w:marTop w:val="0"/>
                                  <w:marBottom w:val="0"/>
                                  <w:divBdr>
                                    <w:top w:val="none" w:sz="0" w:space="0" w:color="auto"/>
                                    <w:left w:val="none" w:sz="0" w:space="0" w:color="auto"/>
                                    <w:bottom w:val="none" w:sz="0" w:space="0" w:color="auto"/>
                                    <w:right w:val="none" w:sz="0" w:space="0" w:color="auto"/>
                                  </w:divBdr>
                                  <w:divsChild>
                                    <w:div w:id="110326597">
                                      <w:marLeft w:val="0"/>
                                      <w:marRight w:val="0"/>
                                      <w:marTop w:val="0"/>
                                      <w:marBottom w:val="0"/>
                                      <w:divBdr>
                                        <w:top w:val="none" w:sz="0" w:space="0" w:color="auto"/>
                                        <w:left w:val="none" w:sz="0" w:space="0" w:color="auto"/>
                                        <w:bottom w:val="none" w:sz="0" w:space="0" w:color="auto"/>
                                        <w:right w:val="none" w:sz="0" w:space="0" w:color="auto"/>
                                      </w:divBdr>
                                      <w:divsChild>
                                        <w:div w:id="1271547889">
                                          <w:marLeft w:val="0"/>
                                          <w:marRight w:val="0"/>
                                          <w:marTop w:val="0"/>
                                          <w:marBottom w:val="0"/>
                                          <w:divBdr>
                                            <w:top w:val="none" w:sz="0" w:space="0" w:color="auto"/>
                                            <w:left w:val="none" w:sz="0" w:space="0" w:color="auto"/>
                                            <w:bottom w:val="none" w:sz="0" w:space="0" w:color="auto"/>
                                            <w:right w:val="none" w:sz="0" w:space="0" w:color="auto"/>
                                          </w:divBdr>
                                          <w:divsChild>
                                            <w:div w:id="78911675">
                                              <w:marLeft w:val="0"/>
                                              <w:marRight w:val="0"/>
                                              <w:marTop w:val="0"/>
                                              <w:marBottom w:val="0"/>
                                              <w:divBdr>
                                                <w:top w:val="none" w:sz="0" w:space="0" w:color="auto"/>
                                                <w:left w:val="none" w:sz="0" w:space="0" w:color="auto"/>
                                                <w:bottom w:val="none" w:sz="0" w:space="0" w:color="auto"/>
                                                <w:right w:val="none" w:sz="0" w:space="0" w:color="auto"/>
                                              </w:divBdr>
                                              <w:divsChild>
                                                <w:div w:id="236401534">
                                                  <w:marLeft w:val="0"/>
                                                  <w:marRight w:val="0"/>
                                                  <w:marTop w:val="0"/>
                                                  <w:marBottom w:val="0"/>
                                                  <w:divBdr>
                                                    <w:top w:val="none" w:sz="0" w:space="0" w:color="auto"/>
                                                    <w:left w:val="none" w:sz="0" w:space="0" w:color="auto"/>
                                                    <w:bottom w:val="none" w:sz="0" w:space="0" w:color="auto"/>
                                                    <w:right w:val="none" w:sz="0" w:space="0" w:color="auto"/>
                                                  </w:divBdr>
                                                  <w:divsChild>
                                                    <w:div w:id="1477063303">
                                                      <w:marLeft w:val="0"/>
                                                      <w:marRight w:val="0"/>
                                                      <w:marTop w:val="0"/>
                                                      <w:marBottom w:val="0"/>
                                                      <w:divBdr>
                                                        <w:top w:val="none" w:sz="0" w:space="0" w:color="auto"/>
                                                        <w:left w:val="none" w:sz="0" w:space="0" w:color="auto"/>
                                                        <w:bottom w:val="none" w:sz="0" w:space="0" w:color="auto"/>
                                                        <w:right w:val="none" w:sz="0" w:space="0" w:color="auto"/>
                                                      </w:divBdr>
                                                      <w:divsChild>
                                                        <w:div w:id="247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437540">
                              <w:marLeft w:val="0"/>
                              <w:marRight w:val="0"/>
                              <w:marTop w:val="0"/>
                              <w:marBottom w:val="0"/>
                              <w:divBdr>
                                <w:top w:val="none" w:sz="0" w:space="0" w:color="auto"/>
                                <w:left w:val="none" w:sz="0" w:space="0" w:color="auto"/>
                                <w:bottom w:val="none" w:sz="0" w:space="0" w:color="auto"/>
                                <w:right w:val="none" w:sz="0" w:space="0" w:color="auto"/>
                              </w:divBdr>
                              <w:divsChild>
                                <w:div w:id="764225366">
                                  <w:marLeft w:val="0"/>
                                  <w:marRight w:val="0"/>
                                  <w:marTop w:val="0"/>
                                  <w:marBottom w:val="0"/>
                                  <w:divBdr>
                                    <w:top w:val="none" w:sz="0" w:space="0" w:color="auto"/>
                                    <w:left w:val="none" w:sz="0" w:space="0" w:color="auto"/>
                                    <w:bottom w:val="none" w:sz="0" w:space="0" w:color="auto"/>
                                    <w:right w:val="none" w:sz="0" w:space="0" w:color="auto"/>
                                  </w:divBdr>
                                  <w:divsChild>
                                    <w:div w:id="44566283">
                                      <w:marLeft w:val="0"/>
                                      <w:marRight w:val="0"/>
                                      <w:marTop w:val="0"/>
                                      <w:marBottom w:val="0"/>
                                      <w:divBdr>
                                        <w:top w:val="none" w:sz="0" w:space="0" w:color="auto"/>
                                        <w:left w:val="none" w:sz="0" w:space="0" w:color="auto"/>
                                        <w:bottom w:val="none" w:sz="0" w:space="0" w:color="auto"/>
                                        <w:right w:val="none" w:sz="0" w:space="0" w:color="auto"/>
                                      </w:divBdr>
                                      <w:divsChild>
                                        <w:div w:id="699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9764">
                                  <w:marLeft w:val="0"/>
                                  <w:marRight w:val="0"/>
                                  <w:marTop w:val="0"/>
                                  <w:marBottom w:val="0"/>
                                  <w:divBdr>
                                    <w:top w:val="none" w:sz="0" w:space="0" w:color="auto"/>
                                    <w:left w:val="none" w:sz="0" w:space="0" w:color="auto"/>
                                    <w:bottom w:val="none" w:sz="0" w:space="0" w:color="auto"/>
                                    <w:right w:val="none" w:sz="0" w:space="0" w:color="auto"/>
                                  </w:divBdr>
                                  <w:divsChild>
                                    <w:div w:id="1311250074">
                                      <w:marLeft w:val="0"/>
                                      <w:marRight w:val="0"/>
                                      <w:marTop w:val="0"/>
                                      <w:marBottom w:val="0"/>
                                      <w:divBdr>
                                        <w:top w:val="none" w:sz="0" w:space="0" w:color="auto"/>
                                        <w:left w:val="none" w:sz="0" w:space="0" w:color="auto"/>
                                        <w:bottom w:val="none" w:sz="0" w:space="0" w:color="auto"/>
                                        <w:right w:val="none" w:sz="0" w:space="0" w:color="auto"/>
                                      </w:divBdr>
                                      <w:divsChild>
                                        <w:div w:id="244925540">
                                          <w:marLeft w:val="0"/>
                                          <w:marRight w:val="0"/>
                                          <w:marTop w:val="0"/>
                                          <w:marBottom w:val="0"/>
                                          <w:divBdr>
                                            <w:top w:val="none" w:sz="0" w:space="0" w:color="auto"/>
                                            <w:left w:val="none" w:sz="0" w:space="0" w:color="auto"/>
                                            <w:bottom w:val="none" w:sz="0" w:space="0" w:color="auto"/>
                                            <w:right w:val="none" w:sz="0" w:space="0" w:color="auto"/>
                                          </w:divBdr>
                                          <w:divsChild>
                                            <w:div w:id="1685209246">
                                              <w:marLeft w:val="0"/>
                                              <w:marRight w:val="0"/>
                                              <w:marTop w:val="0"/>
                                              <w:marBottom w:val="0"/>
                                              <w:divBdr>
                                                <w:top w:val="none" w:sz="0" w:space="0" w:color="auto"/>
                                                <w:left w:val="none" w:sz="0" w:space="0" w:color="auto"/>
                                                <w:bottom w:val="none" w:sz="0" w:space="0" w:color="auto"/>
                                                <w:right w:val="none" w:sz="0" w:space="0" w:color="auto"/>
                                              </w:divBdr>
                                              <w:divsChild>
                                                <w:div w:id="1140460357">
                                                  <w:marLeft w:val="0"/>
                                                  <w:marRight w:val="0"/>
                                                  <w:marTop w:val="0"/>
                                                  <w:marBottom w:val="0"/>
                                                  <w:divBdr>
                                                    <w:top w:val="none" w:sz="0" w:space="0" w:color="auto"/>
                                                    <w:left w:val="none" w:sz="0" w:space="0" w:color="auto"/>
                                                    <w:bottom w:val="none" w:sz="0" w:space="0" w:color="auto"/>
                                                    <w:right w:val="none" w:sz="0" w:space="0" w:color="auto"/>
                                                  </w:divBdr>
                                                  <w:divsChild>
                                                    <w:div w:id="795294876">
                                                      <w:marLeft w:val="0"/>
                                                      <w:marRight w:val="0"/>
                                                      <w:marTop w:val="0"/>
                                                      <w:marBottom w:val="0"/>
                                                      <w:divBdr>
                                                        <w:top w:val="none" w:sz="0" w:space="0" w:color="auto"/>
                                                        <w:left w:val="none" w:sz="0" w:space="0" w:color="auto"/>
                                                        <w:bottom w:val="none" w:sz="0" w:space="0" w:color="auto"/>
                                                        <w:right w:val="none" w:sz="0" w:space="0" w:color="auto"/>
                                                      </w:divBdr>
                                                      <w:divsChild>
                                                        <w:div w:id="545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401334">
                              <w:marLeft w:val="0"/>
                              <w:marRight w:val="0"/>
                              <w:marTop w:val="0"/>
                              <w:marBottom w:val="0"/>
                              <w:divBdr>
                                <w:top w:val="none" w:sz="0" w:space="0" w:color="auto"/>
                                <w:left w:val="none" w:sz="0" w:space="0" w:color="auto"/>
                                <w:bottom w:val="none" w:sz="0" w:space="0" w:color="auto"/>
                                <w:right w:val="none" w:sz="0" w:space="0" w:color="auto"/>
                              </w:divBdr>
                              <w:divsChild>
                                <w:div w:id="1797095372">
                                  <w:marLeft w:val="0"/>
                                  <w:marRight w:val="0"/>
                                  <w:marTop w:val="0"/>
                                  <w:marBottom w:val="0"/>
                                  <w:divBdr>
                                    <w:top w:val="none" w:sz="0" w:space="0" w:color="auto"/>
                                    <w:left w:val="none" w:sz="0" w:space="0" w:color="auto"/>
                                    <w:bottom w:val="none" w:sz="0" w:space="0" w:color="auto"/>
                                    <w:right w:val="none" w:sz="0" w:space="0" w:color="auto"/>
                                  </w:divBdr>
                                  <w:divsChild>
                                    <w:div w:id="686061145">
                                      <w:marLeft w:val="0"/>
                                      <w:marRight w:val="0"/>
                                      <w:marTop w:val="0"/>
                                      <w:marBottom w:val="0"/>
                                      <w:divBdr>
                                        <w:top w:val="none" w:sz="0" w:space="0" w:color="auto"/>
                                        <w:left w:val="none" w:sz="0" w:space="0" w:color="auto"/>
                                        <w:bottom w:val="none" w:sz="0" w:space="0" w:color="auto"/>
                                        <w:right w:val="none" w:sz="0" w:space="0" w:color="auto"/>
                                      </w:divBdr>
                                      <w:divsChild>
                                        <w:div w:id="197833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84141">
                                  <w:marLeft w:val="0"/>
                                  <w:marRight w:val="0"/>
                                  <w:marTop w:val="0"/>
                                  <w:marBottom w:val="0"/>
                                  <w:divBdr>
                                    <w:top w:val="none" w:sz="0" w:space="0" w:color="auto"/>
                                    <w:left w:val="none" w:sz="0" w:space="0" w:color="auto"/>
                                    <w:bottom w:val="none" w:sz="0" w:space="0" w:color="auto"/>
                                    <w:right w:val="none" w:sz="0" w:space="0" w:color="auto"/>
                                  </w:divBdr>
                                  <w:divsChild>
                                    <w:div w:id="641421409">
                                      <w:marLeft w:val="0"/>
                                      <w:marRight w:val="0"/>
                                      <w:marTop w:val="0"/>
                                      <w:marBottom w:val="0"/>
                                      <w:divBdr>
                                        <w:top w:val="none" w:sz="0" w:space="0" w:color="auto"/>
                                        <w:left w:val="none" w:sz="0" w:space="0" w:color="auto"/>
                                        <w:bottom w:val="none" w:sz="0" w:space="0" w:color="auto"/>
                                        <w:right w:val="none" w:sz="0" w:space="0" w:color="auto"/>
                                      </w:divBdr>
                                      <w:divsChild>
                                        <w:div w:id="560212349">
                                          <w:marLeft w:val="0"/>
                                          <w:marRight w:val="0"/>
                                          <w:marTop w:val="0"/>
                                          <w:marBottom w:val="0"/>
                                          <w:divBdr>
                                            <w:top w:val="none" w:sz="0" w:space="0" w:color="auto"/>
                                            <w:left w:val="none" w:sz="0" w:space="0" w:color="auto"/>
                                            <w:bottom w:val="none" w:sz="0" w:space="0" w:color="auto"/>
                                            <w:right w:val="none" w:sz="0" w:space="0" w:color="auto"/>
                                          </w:divBdr>
                                          <w:divsChild>
                                            <w:div w:id="310987215">
                                              <w:marLeft w:val="0"/>
                                              <w:marRight w:val="0"/>
                                              <w:marTop w:val="0"/>
                                              <w:marBottom w:val="0"/>
                                              <w:divBdr>
                                                <w:top w:val="none" w:sz="0" w:space="0" w:color="auto"/>
                                                <w:left w:val="none" w:sz="0" w:space="0" w:color="auto"/>
                                                <w:bottom w:val="none" w:sz="0" w:space="0" w:color="auto"/>
                                                <w:right w:val="none" w:sz="0" w:space="0" w:color="auto"/>
                                              </w:divBdr>
                                              <w:divsChild>
                                                <w:div w:id="168645505">
                                                  <w:marLeft w:val="0"/>
                                                  <w:marRight w:val="0"/>
                                                  <w:marTop w:val="0"/>
                                                  <w:marBottom w:val="0"/>
                                                  <w:divBdr>
                                                    <w:top w:val="none" w:sz="0" w:space="0" w:color="auto"/>
                                                    <w:left w:val="none" w:sz="0" w:space="0" w:color="auto"/>
                                                    <w:bottom w:val="none" w:sz="0" w:space="0" w:color="auto"/>
                                                    <w:right w:val="none" w:sz="0" w:space="0" w:color="auto"/>
                                                  </w:divBdr>
                                                  <w:divsChild>
                                                    <w:div w:id="1663196333">
                                                      <w:marLeft w:val="0"/>
                                                      <w:marRight w:val="0"/>
                                                      <w:marTop w:val="0"/>
                                                      <w:marBottom w:val="0"/>
                                                      <w:divBdr>
                                                        <w:top w:val="none" w:sz="0" w:space="0" w:color="auto"/>
                                                        <w:left w:val="none" w:sz="0" w:space="0" w:color="auto"/>
                                                        <w:bottom w:val="none" w:sz="0" w:space="0" w:color="auto"/>
                                                        <w:right w:val="none" w:sz="0" w:space="0" w:color="auto"/>
                                                      </w:divBdr>
                                                      <w:divsChild>
                                                        <w:div w:id="19808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93337">
                              <w:marLeft w:val="0"/>
                              <w:marRight w:val="0"/>
                              <w:marTop w:val="0"/>
                              <w:marBottom w:val="0"/>
                              <w:divBdr>
                                <w:top w:val="none" w:sz="0" w:space="0" w:color="auto"/>
                                <w:left w:val="none" w:sz="0" w:space="0" w:color="auto"/>
                                <w:bottom w:val="none" w:sz="0" w:space="0" w:color="auto"/>
                                <w:right w:val="none" w:sz="0" w:space="0" w:color="auto"/>
                              </w:divBdr>
                              <w:divsChild>
                                <w:div w:id="1195536316">
                                  <w:marLeft w:val="0"/>
                                  <w:marRight w:val="0"/>
                                  <w:marTop w:val="0"/>
                                  <w:marBottom w:val="0"/>
                                  <w:divBdr>
                                    <w:top w:val="none" w:sz="0" w:space="0" w:color="auto"/>
                                    <w:left w:val="none" w:sz="0" w:space="0" w:color="auto"/>
                                    <w:bottom w:val="none" w:sz="0" w:space="0" w:color="auto"/>
                                    <w:right w:val="none" w:sz="0" w:space="0" w:color="auto"/>
                                  </w:divBdr>
                                  <w:divsChild>
                                    <w:div w:id="1449471361">
                                      <w:marLeft w:val="0"/>
                                      <w:marRight w:val="0"/>
                                      <w:marTop w:val="0"/>
                                      <w:marBottom w:val="0"/>
                                      <w:divBdr>
                                        <w:top w:val="none" w:sz="0" w:space="0" w:color="auto"/>
                                        <w:left w:val="none" w:sz="0" w:space="0" w:color="auto"/>
                                        <w:bottom w:val="none" w:sz="0" w:space="0" w:color="auto"/>
                                        <w:right w:val="none" w:sz="0" w:space="0" w:color="auto"/>
                                      </w:divBdr>
                                      <w:divsChild>
                                        <w:div w:id="14047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7542">
                                  <w:marLeft w:val="0"/>
                                  <w:marRight w:val="0"/>
                                  <w:marTop w:val="0"/>
                                  <w:marBottom w:val="0"/>
                                  <w:divBdr>
                                    <w:top w:val="none" w:sz="0" w:space="0" w:color="auto"/>
                                    <w:left w:val="none" w:sz="0" w:space="0" w:color="auto"/>
                                    <w:bottom w:val="none" w:sz="0" w:space="0" w:color="auto"/>
                                    <w:right w:val="none" w:sz="0" w:space="0" w:color="auto"/>
                                  </w:divBdr>
                                  <w:divsChild>
                                    <w:div w:id="795804184">
                                      <w:marLeft w:val="0"/>
                                      <w:marRight w:val="0"/>
                                      <w:marTop w:val="0"/>
                                      <w:marBottom w:val="0"/>
                                      <w:divBdr>
                                        <w:top w:val="none" w:sz="0" w:space="0" w:color="auto"/>
                                        <w:left w:val="none" w:sz="0" w:space="0" w:color="auto"/>
                                        <w:bottom w:val="none" w:sz="0" w:space="0" w:color="auto"/>
                                        <w:right w:val="none" w:sz="0" w:space="0" w:color="auto"/>
                                      </w:divBdr>
                                      <w:divsChild>
                                        <w:div w:id="667094288">
                                          <w:marLeft w:val="0"/>
                                          <w:marRight w:val="0"/>
                                          <w:marTop w:val="0"/>
                                          <w:marBottom w:val="0"/>
                                          <w:divBdr>
                                            <w:top w:val="none" w:sz="0" w:space="0" w:color="auto"/>
                                            <w:left w:val="none" w:sz="0" w:space="0" w:color="auto"/>
                                            <w:bottom w:val="none" w:sz="0" w:space="0" w:color="auto"/>
                                            <w:right w:val="none" w:sz="0" w:space="0" w:color="auto"/>
                                          </w:divBdr>
                                          <w:divsChild>
                                            <w:div w:id="1913390702">
                                              <w:marLeft w:val="0"/>
                                              <w:marRight w:val="0"/>
                                              <w:marTop w:val="0"/>
                                              <w:marBottom w:val="0"/>
                                              <w:divBdr>
                                                <w:top w:val="none" w:sz="0" w:space="0" w:color="auto"/>
                                                <w:left w:val="none" w:sz="0" w:space="0" w:color="auto"/>
                                                <w:bottom w:val="none" w:sz="0" w:space="0" w:color="auto"/>
                                                <w:right w:val="none" w:sz="0" w:space="0" w:color="auto"/>
                                              </w:divBdr>
                                              <w:divsChild>
                                                <w:div w:id="1997760936">
                                                  <w:marLeft w:val="0"/>
                                                  <w:marRight w:val="0"/>
                                                  <w:marTop w:val="0"/>
                                                  <w:marBottom w:val="0"/>
                                                  <w:divBdr>
                                                    <w:top w:val="none" w:sz="0" w:space="0" w:color="auto"/>
                                                    <w:left w:val="none" w:sz="0" w:space="0" w:color="auto"/>
                                                    <w:bottom w:val="none" w:sz="0" w:space="0" w:color="auto"/>
                                                    <w:right w:val="none" w:sz="0" w:space="0" w:color="auto"/>
                                                  </w:divBdr>
                                                  <w:divsChild>
                                                    <w:div w:id="1482041256">
                                                      <w:marLeft w:val="0"/>
                                                      <w:marRight w:val="0"/>
                                                      <w:marTop w:val="0"/>
                                                      <w:marBottom w:val="0"/>
                                                      <w:divBdr>
                                                        <w:top w:val="none" w:sz="0" w:space="0" w:color="auto"/>
                                                        <w:left w:val="none" w:sz="0" w:space="0" w:color="auto"/>
                                                        <w:bottom w:val="none" w:sz="0" w:space="0" w:color="auto"/>
                                                        <w:right w:val="none" w:sz="0" w:space="0" w:color="auto"/>
                                                      </w:divBdr>
                                                      <w:divsChild>
                                                        <w:div w:id="208958911">
                                                          <w:marLeft w:val="0"/>
                                                          <w:marRight w:val="0"/>
                                                          <w:marTop w:val="0"/>
                                                          <w:marBottom w:val="0"/>
                                                          <w:divBdr>
                                                            <w:top w:val="none" w:sz="0" w:space="0" w:color="auto"/>
                                                            <w:left w:val="none" w:sz="0" w:space="0" w:color="auto"/>
                                                            <w:bottom w:val="none" w:sz="0" w:space="0" w:color="auto"/>
                                                            <w:right w:val="none" w:sz="0" w:space="0" w:color="auto"/>
                                                          </w:divBdr>
                                                          <w:divsChild>
                                                            <w:div w:id="1753309077">
                                                              <w:marLeft w:val="0"/>
                                                              <w:marRight w:val="0"/>
                                                              <w:marTop w:val="0"/>
                                                              <w:marBottom w:val="0"/>
                                                              <w:divBdr>
                                                                <w:top w:val="none" w:sz="0" w:space="0" w:color="auto"/>
                                                                <w:left w:val="none" w:sz="0" w:space="0" w:color="auto"/>
                                                                <w:bottom w:val="none" w:sz="0" w:space="0" w:color="auto"/>
                                                                <w:right w:val="none" w:sz="0" w:space="0" w:color="auto"/>
                                                              </w:divBdr>
                                                              <w:divsChild>
                                                                <w:div w:id="515002276">
                                                                  <w:marLeft w:val="0"/>
                                                                  <w:marRight w:val="0"/>
                                                                  <w:marTop w:val="0"/>
                                                                  <w:marBottom w:val="0"/>
                                                                  <w:divBdr>
                                                                    <w:top w:val="none" w:sz="0" w:space="0" w:color="auto"/>
                                                                    <w:left w:val="none" w:sz="0" w:space="0" w:color="auto"/>
                                                                    <w:bottom w:val="none" w:sz="0" w:space="0" w:color="auto"/>
                                                                    <w:right w:val="none" w:sz="0" w:space="0" w:color="auto"/>
                                                                  </w:divBdr>
                                                                </w:div>
                                                              </w:divsChild>
                                                            </w:div>
                                                            <w:div w:id="769743642">
                                                              <w:marLeft w:val="0"/>
                                                              <w:marRight w:val="0"/>
                                                              <w:marTop w:val="0"/>
                                                              <w:marBottom w:val="0"/>
                                                              <w:divBdr>
                                                                <w:top w:val="none" w:sz="0" w:space="0" w:color="auto"/>
                                                                <w:left w:val="none" w:sz="0" w:space="0" w:color="auto"/>
                                                                <w:bottom w:val="none" w:sz="0" w:space="0" w:color="auto"/>
                                                                <w:right w:val="none" w:sz="0" w:space="0" w:color="auto"/>
                                                              </w:divBdr>
                                                              <w:divsChild>
                                                                <w:div w:id="2194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kaggle.com/datasets/rudritarahman/cdc-brfss-survey-data-2024" TargetMode="Externa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453A31-9A4B-4BAB-9CF6-0CEE0A073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1196</Words>
  <Characters>6823</Characters>
  <Application>Microsoft Office Word</Application>
  <DocSecurity>0</DocSecurity>
  <Lines>56</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By NeC ® 2010 | Katilimsiz.Com</Company>
  <LinksUpToDate>false</LinksUpToDate>
  <CharactersWithSpaces>8003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2026-05-31T18:44:00Z</dcterms:created>
  <dcterms:modified xsi:type="dcterms:W3CDTF">2026-05-31T20:15:00Z</dcterms:modified>
</cp:coreProperties>
</file>