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662D" w14:textId="779C7A7B" w:rsidR="006E36E0" w:rsidRPr="007F5F8A" w:rsidRDefault="0E45F600">
      <w:pPr>
        <w:spacing w:after="1001" w:line="241" w:lineRule="auto"/>
        <w:ind w:left="0" w:right="0" w:firstLine="0"/>
        <w:jc w:val="center"/>
        <w:rPr>
          <w:rFonts w:ascii="Times New Roman" w:hAnsi="Times New Roman" w:cs="Times New Roman"/>
          <w:lang w:val="en-US"/>
        </w:rPr>
      </w:pPr>
      <w:r w:rsidRPr="007F5F8A">
        <w:rPr>
          <w:rFonts w:ascii="Times New Roman" w:hAnsi="Times New Roman" w:cs="Times New Roman"/>
          <w:sz w:val="34"/>
          <w:szCs w:val="34"/>
          <w:lang w:val="en-US"/>
        </w:rPr>
        <w:t>Causal Relations Using a Simulated Robotic Arm: Research Report</w:t>
      </w:r>
    </w:p>
    <w:p w14:paraId="02A679F5" w14:textId="11E7804E" w:rsidR="2EABABD3" w:rsidRPr="007F5F8A" w:rsidRDefault="2EABABD3" w:rsidP="2EABABD3">
      <w:pPr>
        <w:spacing w:after="1001" w:line="241" w:lineRule="auto"/>
        <w:ind w:left="0" w:right="0" w:firstLine="0"/>
        <w:jc w:val="center"/>
        <w:rPr>
          <w:rFonts w:ascii="Times New Roman" w:hAnsi="Times New Roman" w:cs="Times New Roman"/>
          <w:sz w:val="34"/>
          <w:szCs w:val="34"/>
          <w:lang w:val="en-US"/>
        </w:rPr>
      </w:pPr>
    </w:p>
    <w:p w14:paraId="291B8292" w14:textId="16AB58CC" w:rsidR="2EABABD3" w:rsidRPr="007F5F8A" w:rsidRDefault="2EABABD3" w:rsidP="2EABABD3">
      <w:pPr>
        <w:spacing w:after="1001" w:line="241" w:lineRule="auto"/>
        <w:ind w:left="0" w:right="0" w:firstLine="0"/>
        <w:jc w:val="center"/>
        <w:rPr>
          <w:rFonts w:ascii="Times New Roman" w:hAnsi="Times New Roman" w:cs="Times New Roman"/>
          <w:sz w:val="34"/>
          <w:szCs w:val="34"/>
          <w:lang w:val="en-US"/>
        </w:rPr>
      </w:pPr>
    </w:p>
    <w:p w14:paraId="492EC3A6" w14:textId="4CB252A4" w:rsidR="01CB13B6" w:rsidRPr="007F5F8A" w:rsidRDefault="01CB13B6" w:rsidP="2EABABD3">
      <w:pPr>
        <w:spacing w:after="1001" w:line="241" w:lineRule="auto"/>
        <w:ind w:left="0" w:right="0" w:firstLine="0"/>
        <w:jc w:val="center"/>
        <w:rPr>
          <w:rFonts w:ascii="Times New Roman" w:hAnsi="Times New Roman" w:cs="Times New Roman"/>
          <w:sz w:val="34"/>
          <w:szCs w:val="34"/>
          <w:lang w:val="en-US"/>
        </w:rPr>
      </w:pPr>
      <w:r w:rsidRPr="007F5F8A">
        <w:rPr>
          <w:rFonts w:ascii="Times New Roman" w:hAnsi="Times New Roman" w:cs="Times New Roman"/>
          <w:sz w:val="34"/>
          <w:szCs w:val="34"/>
          <w:lang w:val="en-US"/>
        </w:rPr>
        <w:t>Group Members:</w:t>
      </w:r>
      <w:r w:rsidRPr="007F5F8A">
        <w:rPr>
          <w:lang w:val="en-US"/>
        </w:rPr>
        <w:tab/>
      </w:r>
      <w:r w:rsidRPr="007F5F8A">
        <w:rPr>
          <w:rFonts w:ascii="Times New Roman" w:hAnsi="Times New Roman" w:cs="Times New Roman"/>
          <w:sz w:val="34"/>
          <w:szCs w:val="34"/>
          <w:lang w:val="en-US"/>
        </w:rPr>
        <w:t xml:space="preserve">Zeynep </w:t>
      </w:r>
      <w:proofErr w:type="spellStart"/>
      <w:r w:rsidRPr="007F5F8A">
        <w:rPr>
          <w:rFonts w:ascii="Times New Roman" w:hAnsi="Times New Roman" w:cs="Times New Roman"/>
          <w:sz w:val="34"/>
          <w:szCs w:val="34"/>
          <w:lang w:val="en-US"/>
        </w:rPr>
        <w:t>Sude</w:t>
      </w:r>
      <w:proofErr w:type="spellEnd"/>
      <w:r w:rsidRPr="007F5F8A">
        <w:rPr>
          <w:rFonts w:ascii="Times New Roman" w:hAnsi="Times New Roman" w:cs="Times New Roman"/>
          <w:sz w:val="34"/>
          <w:szCs w:val="34"/>
          <w:lang w:val="en-US"/>
        </w:rPr>
        <w:t xml:space="preserve"> İleri</w:t>
      </w:r>
      <w:r w:rsidRPr="007F5F8A">
        <w:rPr>
          <w:lang w:val="en-US"/>
        </w:rPr>
        <w:tab/>
      </w:r>
      <w:r w:rsidRPr="007F5F8A">
        <w:rPr>
          <w:rFonts w:ascii="Times New Roman" w:hAnsi="Times New Roman" w:cs="Times New Roman"/>
          <w:sz w:val="34"/>
          <w:szCs w:val="34"/>
          <w:lang w:val="en-US"/>
        </w:rPr>
        <w:t xml:space="preserve">Serdar </w:t>
      </w:r>
      <w:proofErr w:type="spellStart"/>
      <w:r w:rsidRPr="007F5F8A">
        <w:rPr>
          <w:rFonts w:ascii="Times New Roman" w:hAnsi="Times New Roman" w:cs="Times New Roman"/>
          <w:sz w:val="34"/>
          <w:szCs w:val="34"/>
          <w:lang w:val="en-US"/>
        </w:rPr>
        <w:t>Doğukan</w:t>
      </w:r>
      <w:proofErr w:type="spellEnd"/>
      <w:r w:rsidRPr="007F5F8A">
        <w:rPr>
          <w:rFonts w:ascii="Times New Roman" w:hAnsi="Times New Roman" w:cs="Times New Roman"/>
          <w:sz w:val="34"/>
          <w:szCs w:val="34"/>
          <w:lang w:val="en-US"/>
        </w:rPr>
        <w:t xml:space="preserve"> </w:t>
      </w:r>
      <w:proofErr w:type="spellStart"/>
      <w:r w:rsidRPr="007F5F8A">
        <w:rPr>
          <w:rFonts w:ascii="Times New Roman" w:hAnsi="Times New Roman" w:cs="Times New Roman"/>
          <w:sz w:val="34"/>
          <w:szCs w:val="34"/>
          <w:lang w:val="en-US"/>
        </w:rPr>
        <w:t>Uysal</w:t>
      </w:r>
      <w:proofErr w:type="spellEnd"/>
      <w:r w:rsidRPr="007F5F8A">
        <w:rPr>
          <w:lang w:val="en-US"/>
        </w:rPr>
        <w:tab/>
      </w:r>
      <w:proofErr w:type="spellStart"/>
      <w:r w:rsidRPr="007F5F8A">
        <w:rPr>
          <w:rFonts w:ascii="Times New Roman" w:hAnsi="Times New Roman" w:cs="Times New Roman"/>
          <w:sz w:val="34"/>
          <w:szCs w:val="34"/>
          <w:lang w:val="en-US"/>
        </w:rPr>
        <w:t>Metehan</w:t>
      </w:r>
      <w:proofErr w:type="spellEnd"/>
      <w:r w:rsidRPr="007F5F8A">
        <w:rPr>
          <w:rFonts w:ascii="Times New Roman" w:hAnsi="Times New Roman" w:cs="Times New Roman"/>
          <w:sz w:val="34"/>
          <w:szCs w:val="34"/>
          <w:lang w:val="en-US"/>
        </w:rPr>
        <w:t xml:space="preserve"> </w:t>
      </w:r>
      <w:proofErr w:type="spellStart"/>
      <w:r w:rsidRPr="007F5F8A">
        <w:rPr>
          <w:rFonts w:ascii="Times New Roman" w:hAnsi="Times New Roman" w:cs="Times New Roman"/>
          <w:sz w:val="34"/>
          <w:szCs w:val="34"/>
          <w:lang w:val="en-US"/>
        </w:rPr>
        <w:t>Şamat</w:t>
      </w:r>
      <w:proofErr w:type="spellEnd"/>
      <w:r w:rsidRPr="007F5F8A">
        <w:rPr>
          <w:lang w:val="en-US"/>
        </w:rPr>
        <w:tab/>
      </w:r>
      <w:proofErr w:type="spellStart"/>
      <w:r w:rsidRPr="007F5F8A">
        <w:rPr>
          <w:rFonts w:ascii="Times New Roman" w:hAnsi="Times New Roman" w:cs="Times New Roman"/>
          <w:sz w:val="34"/>
          <w:szCs w:val="34"/>
          <w:lang w:val="en-US"/>
        </w:rPr>
        <w:t>Kerem</w:t>
      </w:r>
      <w:proofErr w:type="spellEnd"/>
      <w:r w:rsidRPr="007F5F8A">
        <w:rPr>
          <w:rFonts w:ascii="Times New Roman" w:hAnsi="Times New Roman" w:cs="Times New Roman"/>
          <w:sz w:val="34"/>
          <w:szCs w:val="34"/>
          <w:lang w:val="en-US"/>
        </w:rPr>
        <w:t xml:space="preserve"> </w:t>
      </w:r>
      <w:proofErr w:type="spellStart"/>
      <w:r w:rsidRPr="007F5F8A">
        <w:rPr>
          <w:rFonts w:ascii="Times New Roman" w:hAnsi="Times New Roman" w:cs="Times New Roman"/>
          <w:sz w:val="34"/>
          <w:szCs w:val="34"/>
          <w:lang w:val="en-US"/>
        </w:rPr>
        <w:t>Coşanay</w:t>
      </w:r>
      <w:proofErr w:type="spellEnd"/>
    </w:p>
    <w:p w14:paraId="684ADEAE" w14:textId="74D16FA2" w:rsidR="01CB13B6" w:rsidRPr="007F5F8A" w:rsidRDefault="01CB13B6" w:rsidP="2EABABD3">
      <w:pPr>
        <w:spacing w:after="1001" w:line="241" w:lineRule="auto"/>
        <w:ind w:left="0" w:right="0" w:firstLine="0"/>
        <w:jc w:val="center"/>
        <w:rPr>
          <w:rFonts w:ascii="Times New Roman" w:hAnsi="Times New Roman" w:cs="Times New Roman"/>
          <w:sz w:val="34"/>
          <w:szCs w:val="34"/>
          <w:lang w:val="en-US"/>
        </w:rPr>
      </w:pPr>
      <w:proofErr w:type="spellStart"/>
      <w:r w:rsidRPr="007F5F8A">
        <w:rPr>
          <w:rFonts w:ascii="Times New Roman" w:hAnsi="Times New Roman" w:cs="Times New Roman"/>
          <w:sz w:val="34"/>
          <w:szCs w:val="34"/>
          <w:lang w:val="en-US"/>
        </w:rPr>
        <w:t>Github</w:t>
      </w:r>
      <w:proofErr w:type="spellEnd"/>
      <w:r w:rsidRPr="007F5F8A">
        <w:rPr>
          <w:rFonts w:ascii="Times New Roman" w:hAnsi="Times New Roman" w:cs="Times New Roman"/>
          <w:sz w:val="34"/>
          <w:szCs w:val="34"/>
          <w:lang w:val="en-US"/>
        </w:rPr>
        <w:t>:</w:t>
      </w:r>
      <w:r w:rsidR="00C32F7B" w:rsidRPr="00C32F7B">
        <w:t xml:space="preserve"> </w:t>
      </w:r>
      <w:r w:rsidR="00C32F7B" w:rsidRPr="00C32F7B">
        <w:rPr>
          <w:rFonts w:ascii="Times New Roman" w:hAnsi="Times New Roman" w:cs="Times New Roman"/>
          <w:sz w:val="34"/>
          <w:szCs w:val="34"/>
          <w:lang w:val="en-US"/>
        </w:rPr>
        <w:t>https://github.com/zeynepsudeileri/pybullet_project</w:t>
      </w:r>
    </w:p>
    <w:p w14:paraId="2CFE38F7" w14:textId="1D8AF214" w:rsidR="2EABABD3" w:rsidRPr="007F5F8A" w:rsidRDefault="2EABABD3" w:rsidP="2EABABD3">
      <w:pPr>
        <w:spacing w:after="1001" w:line="241" w:lineRule="auto"/>
        <w:ind w:left="0" w:right="0" w:firstLine="0"/>
        <w:jc w:val="center"/>
        <w:rPr>
          <w:rFonts w:ascii="Times New Roman" w:hAnsi="Times New Roman" w:cs="Times New Roman"/>
          <w:sz w:val="34"/>
          <w:szCs w:val="34"/>
          <w:lang w:val="en-US"/>
        </w:rPr>
      </w:pPr>
    </w:p>
    <w:p w14:paraId="22E6A0FD" w14:textId="6F4F6876" w:rsidR="2EABABD3" w:rsidRPr="007F5F8A" w:rsidRDefault="2EABABD3" w:rsidP="2EABABD3">
      <w:pPr>
        <w:spacing w:after="1001" w:line="241" w:lineRule="auto"/>
        <w:ind w:left="0" w:right="0" w:firstLine="0"/>
        <w:jc w:val="center"/>
        <w:rPr>
          <w:rFonts w:ascii="Times New Roman" w:hAnsi="Times New Roman" w:cs="Times New Roman"/>
          <w:sz w:val="34"/>
          <w:szCs w:val="34"/>
          <w:lang w:val="en-US"/>
        </w:rPr>
      </w:pPr>
    </w:p>
    <w:p w14:paraId="5842942F" w14:textId="640DF85C" w:rsidR="2EABABD3" w:rsidRPr="007F5F8A" w:rsidRDefault="2EABABD3" w:rsidP="2EABABD3">
      <w:pPr>
        <w:spacing w:after="1001" w:line="241" w:lineRule="auto"/>
        <w:ind w:left="0" w:right="0" w:firstLine="0"/>
        <w:jc w:val="center"/>
        <w:rPr>
          <w:rFonts w:ascii="Times New Roman" w:hAnsi="Times New Roman" w:cs="Times New Roman"/>
          <w:sz w:val="34"/>
          <w:szCs w:val="34"/>
          <w:lang w:val="en-US"/>
        </w:rPr>
      </w:pPr>
    </w:p>
    <w:p w14:paraId="06CE813F" w14:textId="5EA42C90" w:rsidR="2EABABD3" w:rsidRPr="007F5F8A" w:rsidRDefault="2EABABD3" w:rsidP="2EABABD3">
      <w:pPr>
        <w:spacing w:after="1001" w:line="241" w:lineRule="auto"/>
        <w:ind w:left="0" w:right="0" w:firstLine="0"/>
        <w:jc w:val="center"/>
        <w:rPr>
          <w:rFonts w:ascii="Times New Roman" w:hAnsi="Times New Roman" w:cs="Times New Roman"/>
          <w:sz w:val="34"/>
          <w:szCs w:val="34"/>
          <w:lang w:val="en-US"/>
        </w:rPr>
      </w:pPr>
    </w:p>
    <w:p w14:paraId="5E0971C8" w14:textId="0EB5388F" w:rsidR="2EABABD3" w:rsidRPr="007F5F8A" w:rsidRDefault="2EABABD3" w:rsidP="00BC7201">
      <w:pPr>
        <w:spacing w:after="1001" w:line="241" w:lineRule="auto"/>
        <w:ind w:left="0" w:right="0" w:firstLine="0"/>
        <w:rPr>
          <w:rFonts w:ascii="Times New Roman" w:hAnsi="Times New Roman" w:cs="Times New Roman"/>
          <w:sz w:val="34"/>
          <w:szCs w:val="34"/>
          <w:lang w:val="en-US"/>
        </w:rPr>
      </w:pPr>
    </w:p>
    <w:p w14:paraId="3E7A9F1C" w14:textId="77777777" w:rsidR="006E36E0" w:rsidRPr="007F5F8A" w:rsidRDefault="00044566">
      <w:pPr>
        <w:pStyle w:val="Balk1"/>
        <w:ind w:left="433" w:hanging="448"/>
        <w:rPr>
          <w:rFonts w:ascii="Times New Roman" w:hAnsi="Times New Roman" w:cs="Times New Roman"/>
          <w:lang w:val="en-US"/>
        </w:rPr>
      </w:pPr>
      <w:r w:rsidRPr="007F5F8A">
        <w:rPr>
          <w:rFonts w:ascii="Times New Roman" w:hAnsi="Times New Roman" w:cs="Times New Roman"/>
          <w:lang w:val="en-US"/>
        </w:rPr>
        <w:lastRenderedPageBreak/>
        <w:t>Introduction</w:t>
      </w:r>
    </w:p>
    <w:p w14:paraId="21FC189E" w14:textId="77777777" w:rsidR="006E36E0" w:rsidRPr="007F5F8A" w:rsidRDefault="00044566">
      <w:pPr>
        <w:spacing w:after="304"/>
        <w:ind w:right="0"/>
        <w:rPr>
          <w:rFonts w:ascii="Times New Roman" w:hAnsi="Times New Roman" w:cs="Times New Roman"/>
          <w:lang w:val="en-US"/>
        </w:rPr>
      </w:pPr>
      <w:r w:rsidRPr="007F5F8A">
        <w:rPr>
          <w:rFonts w:ascii="Times New Roman" w:hAnsi="Times New Roman" w:cs="Times New Roman"/>
          <w:lang w:val="en-US"/>
        </w:rPr>
        <w:t>This report details a research project focused on causal learning in robotics, utilizing a simulated 7-degreeof-freedom (</w:t>
      </w:r>
      <w:proofErr w:type="spellStart"/>
      <w:r w:rsidRPr="007F5F8A">
        <w:rPr>
          <w:rFonts w:ascii="Times New Roman" w:hAnsi="Times New Roman" w:cs="Times New Roman"/>
          <w:lang w:val="en-US"/>
        </w:rPr>
        <w:t>DoF</w:t>
      </w:r>
      <w:proofErr w:type="spellEnd"/>
      <w:r w:rsidRPr="007F5F8A">
        <w:rPr>
          <w:rFonts w:ascii="Times New Roman" w:hAnsi="Times New Roman" w:cs="Times New Roman"/>
          <w:lang w:val="en-US"/>
        </w:rPr>
        <w:t xml:space="preserve">) KUKA LBR </w:t>
      </w:r>
      <w:proofErr w:type="spellStart"/>
      <w:r w:rsidRPr="007F5F8A">
        <w:rPr>
          <w:rFonts w:ascii="Times New Roman" w:hAnsi="Times New Roman" w:cs="Times New Roman"/>
          <w:lang w:val="en-US"/>
        </w:rPr>
        <w:t>iiwa</w:t>
      </w:r>
      <w:proofErr w:type="spellEnd"/>
      <w:r w:rsidRPr="007F5F8A">
        <w:rPr>
          <w:rFonts w:ascii="Times New Roman" w:hAnsi="Times New Roman" w:cs="Times New Roman"/>
          <w:lang w:val="en-US"/>
        </w:rPr>
        <w:t xml:space="preserve"> robotic arm to model low-level causal relationships in sensorimotor tasks. Drawing inspiration from human causal cognition and Judea Pearl’s work on graphical causal inference, the project aims to enhance the robustness of artificial intelligence (AI) systems by modeling mechanistic relationships at the lowest level of the robotic state space. The study focuses on two categories of robotic causal cognition: sensorimotor self-learning (C1) and learning the consequences of actions on objects (C2).</w:t>
      </w:r>
    </w:p>
    <w:p w14:paraId="106DD217" w14:textId="77777777" w:rsidR="006E36E0" w:rsidRPr="007F5F8A" w:rsidRDefault="00044566">
      <w:pPr>
        <w:pStyle w:val="Balk2"/>
        <w:ind w:left="568" w:hanging="583"/>
        <w:rPr>
          <w:rFonts w:ascii="Times New Roman" w:hAnsi="Times New Roman" w:cs="Times New Roman"/>
          <w:lang w:val="en-US"/>
        </w:rPr>
      </w:pPr>
      <w:r w:rsidRPr="007F5F8A">
        <w:rPr>
          <w:rFonts w:ascii="Times New Roman" w:hAnsi="Times New Roman" w:cs="Times New Roman"/>
          <w:lang w:val="en-US"/>
        </w:rPr>
        <w:t>Objectives</w:t>
      </w:r>
    </w:p>
    <w:p w14:paraId="7A623E8F" w14:textId="77777777" w:rsidR="006E36E0" w:rsidRPr="007F5F8A" w:rsidRDefault="00044566">
      <w:pPr>
        <w:numPr>
          <w:ilvl w:val="0"/>
          <w:numId w:val="1"/>
        </w:numPr>
        <w:spacing w:after="142"/>
        <w:ind w:right="0" w:hanging="255"/>
        <w:rPr>
          <w:rFonts w:ascii="Times New Roman" w:hAnsi="Times New Roman" w:cs="Times New Roman"/>
          <w:lang w:val="en-US"/>
        </w:rPr>
      </w:pPr>
      <w:r w:rsidRPr="007F5F8A">
        <w:rPr>
          <w:rFonts w:ascii="Times New Roman" w:hAnsi="Times New Roman" w:cs="Times New Roman"/>
          <w:lang w:val="en-US"/>
        </w:rPr>
        <w:t xml:space="preserve">Develop and evaluate forward and inverse models to learn causal relations from synthetic </w:t>
      </w:r>
      <w:proofErr w:type="spellStart"/>
      <w:r w:rsidRPr="007F5F8A">
        <w:rPr>
          <w:rFonts w:ascii="Times New Roman" w:hAnsi="Times New Roman" w:cs="Times New Roman"/>
          <w:lang w:val="en-US"/>
        </w:rPr>
        <w:t>datagenerated</w:t>
      </w:r>
      <w:proofErr w:type="spellEnd"/>
      <w:r w:rsidRPr="007F5F8A">
        <w:rPr>
          <w:rFonts w:ascii="Times New Roman" w:hAnsi="Times New Roman" w:cs="Times New Roman"/>
          <w:lang w:val="en-US"/>
        </w:rPr>
        <w:t xml:space="preserve"> via motor babbling.</w:t>
      </w:r>
    </w:p>
    <w:p w14:paraId="1046AC33" w14:textId="77777777" w:rsidR="006E36E0" w:rsidRPr="007F5F8A" w:rsidRDefault="00044566">
      <w:pPr>
        <w:numPr>
          <w:ilvl w:val="0"/>
          <w:numId w:val="1"/>
        </w:numPr>
        <w:spacing w:after="135"/>
        <w:ind w:right="0" w:hanging="255"/>
        <w:rPr>
          <w:rFonts w:ascii="Times New Roman" w:hAnsi="Times New Roman" w:cs="Times New Roman"/>
          <w:lang w:val="en-US"/>
        </w:rPr>
      </w:pPr>
      <w:r w:rsidRPr="007F5F8A">
        <w:rPr>
          <w:rFonts w:ascii="Times New Roman" w:hAnsi="Times New Roman" w:cs="Times New Roman"/>
          <w:lang w:val="en-US"/>
        </w:rPr>
        <w:t>Investigate sensorimotor self-learning and object interactions in a simulated environment.</w:t>
      </w:r>
    </w:p>
    <w:p w14:paraId="4FDACC60" w14:textId="77777777" w:rsidR="006E36E0" w:rsidRPr="007F5F8A" w:rsidRDefault="00044566">
      <w:pPr>
        <w:numPr>
          <w:ilvl w:val="0"/>
          <w:numId w:val="1"/>
        </w:numPr>
        <w:spacing w:after="142"/>
        <w:ind w:right="0" w:hanging="255"/>
        <w:rPr>
          <w:rFonts w:ascii="Times New Roman" w:hAnsi="Times New Roman" w:cs="Times New Roman"/>
          <w:lang w:val="en-US"/>
        </w:rPr>
      </w:pPr>
      <w:r w:rsidRPr="007F5F8A">
        <w:rPr>
          <w:rFonts w:ascii="Times New Roman" w:hAnsi="Times New Roman" w:cs="Times New Roman"/>
          <w:lang w:val="en-US"/>
        </w:rPr>
        <w:t xml:space="preserve">Extract explainable knowledge about environmental behavior using feature attribution methods </w:t>
      </w:r>
      <w:proofErr w:type="spellStart"/>
      <w:r w:rsidRPr="007F5F8A">
        <w:rPr>
          <w:rFonts w:ascii="Times New Roman" w:hAnsi="Times New Roman" w:cs="Times New Roman"/>
          <w:lang w:val="en-US"/>
        </w:rPr>
        <w:t>tosupport</w:t>
      </w:r>
      <w:proofErr w:type="spellEnd"/>
      <w:r w:rsidRPr="007F5F8A">
        <w:rPr>
          <w:rFonts w:ascii="Times New Roman" w:hAnsi="Times New Roman" w:cs="Times New Roman"/>
          <w:lang w:val="en-US"/>
        </w:rPr>
        <w:t xml:space="preserve"> dimensionality reduction and causal analysis.</w:t>
      </w:r>
    </w:p>
    <w:p w14:paraId="465BC4FD" w14:textId="77777777" w:rsidR="006E36E0" w:rsidRPr="007F5F8A" w:rsidRDefault="00044566">
      <w:pPr>
        <w:numPr>
          <w:ilvl w:val="0"/>
          <w:numId w:val="1"/>
        </w:numPr>
        <w:spacing w:after="398"/>
        <w:ind w:right="0" w:hanging="255"/>
        <w:rPr>
          <w:rFonts w:ascii="Times New Roman" w:hAnsi="Times New Roman" w:cs="Times New Roman"/>
          <w:lang w:val="en-US"/>
        </w:rPr>
      </w:pPr>
      <w:r w:rsidRPr="007F5F8A">
        <w:rPr>
          <w:rFonts w:ascii="Times New Roman" w:hAnsi="Times New Roman" w:cs="Times New Roman"/>
          <w:lang w:val="en-US"/>
        </w:rPr>
        <w:t>Lay the foundation for future action planning using causal models.</w:t>
      </w:r>
    </w:p>
    <w:p w14:paraId="52CDFA90" w14:textId="77777777" w:rsidR="006E36E0" w:rsidRPr="007F5F8A" w:rsidRDefault="00044566">
      <w:pPr>
        <w:pStyle w:val="Balk1"/>
        <w:spacing w:after="100"/>
        <w:ind w:left="433" w:hanging="448"/>
        <w:rPr>
          <w:rFonts w:ascii="Times New Roman" w:hAnsi="Times New Roman" w:cs="Times New Roman"/>
          <w:lang w:val="en-US"/>
        </w:rPr>
      </w:pPr>
      <w:r w:rsidRPr="007F5F8A">
        <w:rPr>
          <w:rFonts w:ascii="Times New Roman" w:hAnsi="Times New Roman" w:cs="Times New Roman"/>
          <w:lang w:val="en-US"/>
        </w:rPr>
        <w:t>Methodology</w:t>
      </w:r>
    </w:p>
    <w:p w14:paraId="30D2433A" w14:textId="77777777" w:rsidR="006E36E0" w:rsidRPr="007F5F8A" w:rsidRDefault="00044566">
      <w:pPr>
        <w:pStyle w:val="Balk2"/>
        <w:ind w:left="568" w:hanging="583"/>
        <w:rPr>
          <w:rFonts w:ascii="Times New Roman" w:hAnsi="Times New Roman" w:cs="Times New Roman"/>
          <w:lang w:val="en-US"/>
        </w:rPr>
      </w:pPr>
      <w:r w:rsidRPr="007F5F8A">
        <w:rPr>
          <w:rFonts w:ascii="Times New Roman" w:hAnsi="Times New Roman" w:cs="Times New Roman"/>
          <w:lang w:val="en-US"/>
        </w:rPr>
        <w:t>Data Generation</w:t>
      </w:r>
    </w:p>
    <w:p w14:paraId="4A390CAE" w14:textId="77777777" w:rsidR="006E36E0" w:rsidRPr="007F5F8A" w:rsidRDefault="00044566">
      <w:pPr>
        <w:spacing w:after="144"/>
        <w:ind w:right="0"/>
        <w:rPr>
          <w:rFonts w:ascii="Times New Roman" w:hAnsi="Times New Roman" w:cs="Times New Roman"/>
          <w:lang w:val="en-US"/>
        </w:rPr>
      </w:pPr>
      <w:r w:rsidRPr="007F5F8A">
        <w:rPr>
          <w:rFonts w:ascii="Times New Roman" w:hAnsi="Times New Roman" w:cs="Times New Roman"/>
          <w:lang w:val="en-US"/>
        </w:rPr>
        <w:t xml:space="preserve">Data was generated using the </w:t>
      </w:r>
      <w:proofErr w:type="spellStart"/>
      <w:r w:rsidRPr="007F5F8A">
        <w:rPr>
          <w:rFonts w:ascii="Times New Roman" w:hAnsi="Times New Roman" w:cs="Times New Roman"/>
          <w:lang w:val="en-US"/>
        </w:rPr>
        <w:t>myGym</w:t>
      </w:r>
      <w:proofErr w:type="spellEnd"/>
      <w:r w:rsidRPr="007F5F8A">
        <w:rPr>
          <w:rFonts w:ascii="Times New Roman" w:hAnsi="Times New Roman" w:cs="Times New Roman"/>
          <w:lang w:val="en-US"/>
        </w:rPr>
        <w:t xml:space="preserve"> toolkit in a simulated environment with a 7-DoF KUKA LBR </w:t>
      </w:r>
      <w:proofErr w:type="spellStart"/>
      <w:r w:rsidRPr="007F5F8A">
        <w:rPr>
          <w:rFonts w:ascii="Times New Roman" w:hAnsi="Times New Roman" w:cs="Times New Roman"/>
          <w:lang w:val="en-US"/>
        </w:rPr>
        <w:t>iiwa</w:t>
      </w:r>
      <w:proofErr w:type="spellEnd"/>
      <w:r w:rsidRPr="007F5F8A">
        <w:rPr>
          <w:rFonts w:ascii="Times New Roman" w:hAnsi="Times New Roman" w:cs="Times New Roman"/>
          <w:lang w:val="en-US"/>
        </w:rPr>
        <w:t xml:space="preserve"> robotic arm:</w:t>
      </w:r>
    </w:p>
    <w:p w14:paraId="701BA240" w14:textId="77777777" w:rsidR="006E36E0" w:rsidRPr="007F5F8A" w:rsidRDefault="00044566">
      <w:pPr>
        <w:numPr>
          <w:ilvl w:val="0"/>
          <w:numId w:val="2"/>
        </w:numPr>
        <w:spacing w:after="144"/>
        <w:ind w:right="0" w:hanging="255"/>
        <w:rPr>
          <w:rFonts w:ascii="Times New Roman" w:hAnsi="Times New Roman" w:cs="Times New Roman"/>
          <w:lang w:val="en-US"/>
        </w:rPr>
      </w:pPr>
      <w:r w:rsidRPr="007F5F8A">
        <w:rPr>
          <w:rFonts w:ascii="Times New Roman" w:hAnsi="Times New Roman" w:cs="Times New Roman"/>
          <w:b/>
          <w:lang w:val="en-US"/>
        </w:rPr>
        <w:t>Motor Babbling (C1)</w:t>
      </w:r>
      <w:r w:rsidRPr="007F5F8A">
        <w:rPr>
          <w:rFonts w:ascii="Times New Roman" w:hAnsi="Times New Roman" w:cs="Times New Roman"/>
          <w:lang w:val="en-US"/>
        </w:rPr>
        <w:t xml:space="preserve">: The arm executed 500,000 random actions, sampling joint configurations from a normal distribution within the joint limits specified in Table 1. Each action was executed in 10 </w:t>
      </w:r>
      <w:proofErr w:type="spellStart"/>
      <w:r w:rsidRPr="007F5F8A">
        <w:rPr>
          <w:rFonts w:ascii="Times New Roman" w:hAnsi="Times New Roman" w:cs="Times New Roman"/>
          <w:lang w:val="en-US"/>
        </w:rPr>
        <w:t>substeps</w:t>
      </w:r>
      <w:proofErr w:type="spellEnd"/>
      <w:r w:rsidRPr="007F5F8A">
        <w:rPr>
          <w:rFonts w:ascii="Times New Roman" w:hAnsi="Times New Roman" w:cs="Times New Roman"/>
          <w:lang w:val="en-US"/>
        </w:rPr>
        <w:t>, recording joint configurations (</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Cambria Math" w:eastAsia="Cambria" w:hAnsi="Cambria Math" w:cs="Cambria Math"/>
          <w:lang w:val="en-US"/>
        </w:rPr>
        <w:t>∈</w:t>
      </w:r>
      <w:r w:rsidRPr="007F5F8A">
        <w:rPr>
          <w:rFonts w:ascii="Times New Roman" w:eastAsia="Cambria" w:hAnsi="Times New Roman" w:cs="Times New Roman"/>
          <w:lang w:val="en-US"/>
        </w:rPr>
        <w:t xml:space="preserve"> </w:t>
      </w:r>
      <w:r w:rsidRPr="007F5F8A">
        <w:rPr>
          <w:rFonts w:ascii="Times New Roman" w:eastAsia="Times New Roman" w:hAnsi="Times New Roman" w:cs="Times New Roman"/>
          <w:lang w:val="en-US"/>
        </w:rPr>
        <w:t>R</w:t>
      </w:r>
      <w:r w:rsidRPr="007F5F8A">
        <w:rPr>
          <w:rFonts w:ascii="Times New Roman" w:eastAsia="Cambria" w:hAnsi="Times New Roman" w:cs="Times New Roman"/>
          <w:vertAlign w:val="superscript"/>
          <w:lang w:val="en-US"/>
        </w:rPr>
        <w:t>7</w:t>
      </w:r>
      <w:r w:rsidRPr="007F5F8A">
        <w:rPr>
          <w:rFonts w:ascii="Times New Roman" w:hAnsi="Times New Roman" w:cs="Times New Roman"/>
          <w:lang w:val="en-US"/>
        </w:rPr>
        <w:t>) and Cartesian end-effector positions (</w:t>
      </w:r>
      <w:proofErr w:type="spellStart"/>
      <w:r w:rsidRPr="007F5F8A">
        <w:rPr>
          <w:rFonts w:ascii="Times New Roman" w:eastAsia="Times New Roman" w:hAnsi="Times New Roman" w:cs="Times New Roman"/>
          <w:lang w:val="en-US"/>
        </w:rPr>
        <w:t>ef</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 [</w:t>
      </w:r>
      <w:proofErr w:type="spellStart"/>
      <w:proofErr w:type="gramStart"/>
      <w:r w:rsidRPr="007F5F8A">
        <w:rPr>
          <w:rFonts w:ascii="Times New Roman" w:eastAsia="Cambria" w:hAnsi="Times New Roman" w:cs="Times New Roman"/>
          <w:i/>
          <w:lang w:val="en-US"/>
        </w:rPr>
        <w:t>ef</w:t>
      </w:r>
      <w:r w:rsidRPr="007F5F8A">
        <w:rPr>
          <w:rFonts w:ascii="Times New Roman" w:eastAsia="Cambria" w:hAnsi="Times New Roman" w:cs="Times New Roman"/>
          <w:i/>
          <w:vertAlign w:val="subscript"/>
          <w:lang w:val="en-US"/>
        </w:rPr>
        <w:t>x</w:t>
      </w:r>
      <w:r w:rsidRPr="007F5F8A">
        <w:rPr>
          <w:rFonts w:ascii="Times New Roman" w:eastAsia="Cambria" w:hAnsi="Times New Roman" w:cs="Times New Roman"/>
          <w:i/>
          <w:lang w:val="en-US"/>
        </w:rPr>
        <w:t>,ef</w:t>
      </w:r>
      <w:r w:rsidRPr="007F5F8A">
        <w:rPr>
          <w:rFonts w:ascii="Times New Roman" w:eastAsia="Cambria" w:hAnsi="Times New Roman" w:cs="Times New Roman"/>
          <w:i/>
          <w:vertAlign w:val="subscript"/>
          <w:lang w:val="en-US"/>
        </w:rPr>
        <w:t>y</w:t>
      </w:r>
      <w:proofErr w:type="gramEnd"/>
      <w:r w:rsidRPr="007F5F8A">
        <w:rPr>
          <w:rFonts w:ascii="Times New Roman" w:eastAsia="Cambria" w:hAnsi="Times New Roman" w:cs="Times New Roman"/>
          <w:i/>
          <w:lang w:val="en-US"/>
        </w:rPr>
        <w:t>,ef</w:t>
      </w:r>
      <w:r w:rsidRPr="007F5F8A">
        <w:rPr>
          <w:rFonts w:ascii="Times New Roman" w:eastAsia="Cambria" w:hAnsi="Times New Roman" w:cs="Times New Roman"/>
          <w:i/>
          <w:vertAlign w:val="subscript"/>
          <w:lang w:val="en-US"/>
        </w:rPr>
        <w:t>z</w:t>
      </w:r>
      <w:proofErr w:type="spellEnd"/>
      <w:r w:rsidRPr="007F5F8A">
        <w:rPr>
          <w:rFonts w:ascii="Times New Roman" w:eastAsia="Cambria" w:hAnsi="Times New Roman" w:cs="Times New Roman"/>
          <w:lang w:val="en-US"/>
        </w:rPr>
        <w:t>]</w:t>
      </w:r>
      <w:r w:rsidRPr="007F5F8A">
        <w:rPr>
          <w:rFonts w:ascii="Times New Roman" w:hAnsi="Times New Roman" w:cs="Times New Roman"/>
          <w:lang w:val="en-US"/>
        </w:rPr>
        <w:t xml:space="preserve">), forming the state vector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 [</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proofErr w:type="spellStart"/>
      <w:r w:rsidRPr="007F5F8A">
        <w:rPr>
          <w:rFonts w:ascii="Times New Roman" w:eastAsia="Times New Roman" w:hAnsi="Times New Roman" w:cs="Times New Roman"/>
          <w:lang w:val="en-US"/>
        </w:rPr>
        <w:t>ef</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w:t>
      </w:r>
    </w:p>
    <w:p w14:paraId="3D0C3887" w14:textId="77777777" w:rsidR="006E36E0" w:rsidRPr="007F5F8A" w:rsidRDefault="00044566">
      <w:pPr>
        <w:numPr>
          <w:ilvl w:val="0"/>
          <w:numId w:val="2"/>
        </w:numPr>
        <w:spacing w:after="555"/>
        <w:ind w:right="0" w:hanging="255"/>
        <w:rPr>
          <w:rFonts w:ascii="Times New Roman" w:hAnsi="Times New Roman" w:cs="Times New Roman"/>
          <w:lang w:val="en-US"/>
        </w:rPr>
      </w:pPr>
      <w:r w:rsidRPr="007F5F8A">
        <w:rPr>
          <w:rFonts w:ascii="Times New Roman" w:hAnsi="Times New Roman" w:cs="Times New Roman"/>
          <w:b/>
          <w:lang w:val="en-US"/>
        </w:rPr>
        <w:t>Object Interaction (C2)</w:t>
      </w:r>
      <w:r w:rsidRPr="007F5F8A">
        <w:rPr>
          <w:rFonts w:ascii="Times New Roman" w:hAnsi="Times New Roman" w:cs="Times New Roman"/>
          <w:lang w:val="en-US"/>
        </w:rPr>
        <w:t xml:space="preserve">: The arm interacted with a magnetized cube over 4,000 episodes, each lasting 500 iterations. The arm randomly switched the magnet, picked up the cube, maneuvered it, and released it. The state vector was expanded to include object features (position, rotation, color) and magnet state: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 [</w:t>
      </w:r>
      <w:r w:rsidRPr="007F5F8A">
        <w:rPr>
          <w:rFonts w:ascii="Times New Roman" w:eastAsia="Times New Roman" w:hAnsi="Times New Roman" w:cs="Times New Roman"/>
          <w:lang w:val="en-US"/>
        </w:rPr>
        <w:t>o</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proofErr w:type="gramStart"/>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r w:rsidRPr="007F5F8A">
        <w:rPr>
          <w:rFonts w:ascii="Times New Roman" w:eastAsia="Times New Roman" w:hAnsi="Times New Roman" w:cs="Times New Roman"/>
          <w:lang w:val="en-US"/>
        </w:rPr>
        <w:t>θ</w:t>
      </w:r>
      <w:proofErr w:type="gram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proofErr w:type="spellStart"/>
      <w:r w:rsidRPr="007F5F8A">
        <w:rPr>
          <w:rFonts w:ascii="Times New Roman" w:eastAsia="Times New Roman" w:hAnsi="Times New Roman" w:cs="Times New Roman"/>
          <w:lang w:val="en-US"/>
        </w:rPr>
        <w:t>ef</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,mgt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 xml:space="preserve">, where </w:t>
      </w:r>
      <w:r w:rsidRPr="007F5F8A">
        <w:rPr>
          <w:rFonts w:ascii="Times New Roman" w:eastAsia="Times New Roman" w:hAnsi="Times New Roman" w:cs="Times New Roman"/>
          <w:lang w:val="en-US"/>
        </w:rPr>
        <w:t>o</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 [</w:t>
      </w:r>
      <w:proofErr w:type="spellStart"/>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x</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y</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z</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rx</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ry</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rz</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R</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G</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B</w:t>
      </w:r>
      <w:proofErr w:type="spellEnd"/>
      <w:r w:rsidRPr="007F5F8A">
        <w:rPr>
          <w:rFonts w:ascii="Times New Roman" w:eastAsia="Cambria" w:hAnsi="Times New Roman" w:cs="Times New Roman"/>
          <w:lang w:val="en-US"/>
        </w:rPr>
        <w:t>]</w:t>
      </w:r>
      <w:r w:rsidRPr="007F5F8A">
        <w:rPr>
          <w:rFonts w:ascii="Times New Roman" w:hAnsi="Times New Roman" w:cs="Times New Roman"/>
          <w:lang w:val="en-US"/>
        </w:rPr>
        <w:t>.</w:t>
      </w:r>
    </w:p>
    <w:p w14:paraId="015ED19A" w14:textId="77777777" w:rsidR="006E36E0" w:rsidRPr="007F5F8A" w:rsidRDefault="00044566">
      <w:pPr>
        <w:spacing w:after="0" w:line="259" w:lineRule="auto"/>
        <w:ind w:left="932" w:right="936"/>
        <w:jc w:val="center"/>
        <w:rPr>
          <w:rFonts w:ascii="Times New Roman" w:hAnsi="Times New Roman" w:cs="Times New Roman"/>
          <w:lang w:val="en-US"/>
        </w:rPr>
      </w:pPr>
      <w:r w:rsidRPr="007F5F8A">
        <w:rPr>
          <w:rFonts w:ascii="Times New Roman" w:hAnsi="Times New Roman" w:cs="Times New Roman"/>
          <w:lang w:val="en-US"/>
        </w:rPr>
        <w:t xml:space="preserve">Table 1: Joint motion range of KUKA LBR </w:t>
      </w:r>
      <w:proofErr w:type="spellStart"/>
      <w:r w:rsidRPr="007F5F8A">
        <w:rPr>
          <w:rFonts w:ascii="Times New Roman" w:hAnsi="Times New Roman" w:cs="Times New Roman"/>
          <w:lang w:val="en-US"/>
        </w:rPr>
        <w:t>iiwa</w:t>
      </w:r>
      <w:proofErr w:type="spellEnd"/>
      <w:r w:rsidRPr="007F5F8A">
        <w:rPr>
          <w:rFonts w:ascii="Times New Roman" w:hAnsi="Times New Roman" w:cs="Times New Roman"/>
          <w:lang w:val="en-US"/>
        </w:rPr>
        <w:t xml:space="preserve"> arm (in radians).</w:t>
      </w:r>
    </w:p>
    <w:p w14:paraId="672A6659" w14:textId="77777777" w:rsidR="006E36E0" w:rsidRPr="007F5F8A" w:rsidRDefault="00044566">
      <w:pPr>
        <w:spacing w:after="2" w:line="259" w:lineRule="auto"/>
        <w:ind w:left="1539" w:right="0" w:firstLine="0"/>
        <w:jc w:val="left"/>
        <w:rPr>
          <w:rFonts w:ascii="Times New Roman" w:hAnsi="Times New Roman" w:cs="Times New Roman"/>
          <w:lang w:val="en-US"/>
        </w:rPr>
      </w:pPr>
      <w:r w:rsidRPr="007F5F8A">
        <w:rPr>
          <w:rFonts w:ascii="Times New Roman" w:eastAsia="Calibri" w:hAnsi="Times New Roman" w:cs="Times New Roman"/>
          <w:noProof/>
          <w:sz w:val="22"/>
          <w:lang w:val="en-US"/>
        </w:rPr>
        <mc:AlternateContent>
          <mc:Choice Requires="wpg">
            <w:drawing>
              <wp:inline distT="0" distB="0" distL="0" distR="0" wp14:anchorId="4C5F89BB" wp14:editId="07777777">
                <wp:extent cx="3776675" cy="10122"/>
                <wp:effectExtent l="0" t="0" r="0" b="0"/>
                <wp:docPr id="7014" name="Group 7014"/>
                <wp:cNvGraphicFramePr/>
                <a:graphic xmlns:a="http://schemas.openxmlformats.org/drawingml/2006/main">
                  <a:graphicData uri="http://schemas.microsoft.com/office/word/2010/wordprocessingGroup">
                    <wpg:wgp>
                      <wpg:cNvGrpSpPr/>
                      <wpg:grpSpPr>
                        <a:xfrm>
                          <a:off x="0" y="0"/>
                          <a:ext cx="3776675" cy="10122"/>
                          <a:chOff x="0" y="0"/>
                          <a:chExt cx="3776675" cy="10122"/>
                        </a:xfrm>
                      </wpg:grpSpPr>
                      <wps:wsp>
                        <wps:cNvPr id="121" name="Shape 121"/>
                        <wps:cNvSpPr/>
                        <wps:spPr>
                          <a:xfrm>
                            <a:off x="0" y="0"/>
                            <a:ext cx="3776675" cy="0"/>
                          </a:xfrm>
                          <a:custGeom>
                            <a:avLst/>
                            <a:gdLst/>
                            <a:ahLst/>
                            <a:cxnLst/>
                            <a:rect l="0" t="0" r="0" b="0"/>
                            <a:pathLst>
                              <a:path w="3776675">
                                <a:moveTo>
                                  <a:pt x="0" y="0"/>
                                </a:moveTo>
                                <a:lnTo>
                                  <a:pt x="377667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w16sdtfl="http://schemas.microsoft.com/office/word/2024/wordml/sdtformatlock" xmlns:pic="http://schemas.openxmlformats.org/drawingml/2006/picture" xmlns:a14="http://schemas.microsoft.com/office/drawing/2010/main" xmlns:wp14="http://schemas.microsoft.com/office/word/2010/wordml" xmlns:a="http://schemas.openxmlformats.org/drawingml/2006/main">
            <w:pict w14:anchorId="00F74526">
              <v:group id="Group 7014" style="width:297.376pt;height:0.797pt;mso-position-horizontal-relative:char;mso-position-vertical-relative:line" coordsize="37766,101">
                <v:shape id="Shape 121" style="position:absolute;width:37766;height:0;left:0;top:0;" coordsize="3776675,0" path="m0,0l3776675,0">
                  <v:stroke on="true" weight="0.797pt" color="#000000" miterlimit="10" joinstyle="miter" endcap="flat"/>
                  <v:fill on="false" color="#000000" opacity="0"/>
                </v:shape>
              </v:group>
            </w:pict>
          </mc:Fallback>
        </mc:AlternateContent>
      </w:r>
    </w:p>
    <w:p w14:paraId="0A37501D" w14:textId="77777777" w:rsidR="006E36E0" w:rsidRPr="007F5F8A" w:rsidRDefault="39C56D1E">
      <w:pPr>
        <w:spacing w:after="42" w:line="259" w:lineRule="auto"/>
        <w:ind w:left="1539" w:right="0" w:firstLine="0"/>
        <w:jc w:val="left"/>
        <w:rPr>
          <w:rFonts w:ascii="Times New Roman" w:hAnsi="Times New Roman" w:cs="Times New Roman"/>
          <w:lang w:val="en-US"/>
        </w:rPr>
      </w:pPr>
      <w:r w:rsidRPr="007F5F8A">
        <w:rPr>
          <w:noProof/>
          <w:lang w:val="en-US"/>
        </w:rPr>
        <w:drawing>
          <wp:inline distT="0" distB="0" distL="0" distR="0" wp14:anchorId="72F5634B" wp14:editId="2BE61152">
            <wp:extent cx="3768600" cy="898355"/>
            <wp:effectExtent l="114300" t="114300" r="118110" b="130810"/>
            <wp:docPr id="2" name="Picture 89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54"/>
                    <pic:cNvPicPr/>
                  </pic:nvPicPr>
                  <pic:blipFill>
                    <a:blip r:embed="rId11">
                      <a:extLst>
                        <a:ext uri="{28A0092B-C50C-407E-A947-70E740481C1C}">
                          <a14:useLocalDpi xmlns:a14="http://schemas.microsoft.com/office/drawing/2010/main" val="0"/>
                        </a:ext>
                      </a:extLst>
                    </a:blip>
                    <a:srcRect/>
                    <a:stretch>
                      <a:fillRect/>
                    </a:stretch>
                  </pic:blipFill>
                  <pic:spPr>
                    <a:xfrm>
                      <a:off x="0" y="0"/>
                      <a:ext cx="3768600" cy="898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AB6C7B" w14:textId="77777777" w:rsidR="006E36E0" w:rsidRPr="007F5F8A" w:rsidRDefault="00044566">
      <w:pPr>
        <w:spacing w:after="0" w:line="259" w:lineRule="auto"/>
        <w:ind w:left="1539" w:right="0" w:firstLine="0"/>
        <w:jc w:val="left"/>
        <w:rPr>
          <w:rFonts w:ascii="Times New Roman" w:hAnsi="Times New Roman" w:cs="Times New Roman"/>
          <w:lang w:val="en-US"/>
        </w:rPr>
      </w:pPr>
      <w:r w:rsidRPr="007F5F8A">
        <w:rPr>
          <w:rFonts w:ascii="Times New Roman" w:eastAsia="Calibri" w:hAnsi="Times New Roman" w:cs="Times New Roman"/>
          <w:noProof/>
          <w:sz w:val="22"/>
          <w:lang w:val="en-US"/>
        </w:rPr>
        <mc:AlternateContent>
          <mc:Choice Requires="wpg">
            <w:drawing>
              <wp:inline distT="0" distB="0" distL="0" distR="0" wp14:anchorId="59FE1416" wp14:editId="07777777">
                <wp:extent cx="3776675" cy="10122"/>
                <wp:effectExtent l="0" t="0" r="0" b="0"/>
                <wp:docPr id="7015" name="Group 7015"/>
                <wp:cNvGraphicFramePr/>
                <a:graphic xmlns:a="http://schemas.openxmlformats.org/drawingml/2006/main">
                  <a:graphicData uri="http://schemas.microsoft.com/office/word/2010/wordprocessingGroup">
                    <wpg:wgp>
                      <wpg:cNvGrpSpPr/>
                      <wpg:grpSpPr>
                        <a:xfrm>
                          <a:off x="0" y="0"/>
                          <a:ext cx="3776675" cy="10122"/>
                          <a:chOff x="0" y="0"/>
                          <a:chExt cx="3776675" cy="10122"/>
                        </a:xfrm>
                      </wpg:grpSpPr>
                      <wps:wsp>
                        <wps:cNvPr id="143" name="Shape 143"/>
                        <wps:cNvSpPr/>
                        <wps:spPr>
                          <a:xfrm>
                            <a:off x="0" y="0"/>
                            <a:ext cx="3776675" cy="0"/>
                          </a:xfrm>
                          <a:custGeom>
                            <a:avLst/>
                            <a:gdLst/>
                            <a:ahLst/>
                            <a:cxnLst/>
                            <a:rect l="0" t="0" r="0" b="0"/>
                            <a:pathLst>
                              <a:path w="3776675">
                                <a:moveTo>
                                  <a:pt x="0" y="0"/>
                                </a:moveTo>
                                <a:lnTo>
                                  <a:pt x="377667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w16sdtfl="http://schemas.microsoft.com/office/word/2024/wordml/sdtformatlock" xmlns:pic="http://schemas.openxmlformats.org/drawingml/2006/picture" xmlns:a14="http://schemas.microsoft.com/office/drawing/2010/main" xmlns:wp14="http://schemas.microsoft.com/office/word/2010/wordml" xmlns:a="http://schemas.openxmlformats.org/drawingml/2006/main">
            <w:pict w14:anchorId="2AEFFFD3">
              <v:group id="Group 7015" style="width:297.376pt;height:0.797pt;mso-position-horizontal-relative:char;mso-position-vertical-relative:line" coordsize="37766,101">
                <v:shape id="Shape 143" style="position:absolute;width:37766;height:0;left:0;top:0;" coordsize="3776675,0" path="m0,0l3776675,0">
                  <v:stroke on="true" weight="0.797pt" color="#000000" miterlimit="10" joinstyle="miter" endcap="flat"/>
                  <v:fill on="false" color="#000000" opacity="0"/>
                </v:shape>
              </v:group>
            </w:pict>
          </mc:Fallback>
        </mc:AlternateContent>
      </w:r>
    </w:p>
    <w:p w14:paraId="14A55C8A" w14:textId="1C2AD6E2" w:rsidR="006E36E0" w:rsidRPr="007F5F8A" w:rsidRDefault="0E45F600">
      <w:pPr>
        <w:pStyle w:val="Balk2"/>
        <w:ind w:left="568" w:hanging="583"/>
        <w:rPr>
          <w:rFonts w:ascii="Times New Roman" w:hAnsi="Times New Roman" w:cs="Times New Roman"/>
          <w:lang w:val="en-US"/>
        </w:rPr>
      </w:pPr>
      <w:r w:rsidRPr="007F5F8A">
        <w:rPr>
          <w:rFonts w:ascii="Times New Roman" w:hAnsi="Times New Roman" w:cs="Times New Roman"/>
          <w:lang w:val="en-US"/>
        </w:rPr>
        <w:t>Model Architectures</w:t>
      </w:r>
    </w:p>
    <w:p w14:paraId="27BA5397" w14:textId="77777777" w:rsidR="006E36E0" w:rsidRPr="007F5F8A" w:rsidRDefault="00044566">
      <w:pPr>
        <w:spacing w:after="250"/>
        <w:ind w:right="0"/>
        <w:rPr>
          <w:rFonts w:ascii="Times New Roman" w:hAnsi="Times New Roman" w:cs="Times New Roman"/>
          <w:lang w:val="en-US"/>
        </w:rPr>
      </w:pPr>
      <w:r w:rsidRPr="007F5F8A">
        <w:rPr>
          <w:rFonts w:ascii="Times New Roman" w:hAnsi="Times New Roman" w:cs="Times New Roman"/>
          <w:lang w:val="en-US"/>
        </w:rPr>
        <w:t>Two types of models were developed to capture causal relationships: Forward Models (FM) and Inverse Models (IM), implemented as feed-forward neural networks. The architectures were designed to handle high-dimensional state and action spaces, with specific adaptations for the tasks in Experiments 1 and 2, as described in the referenced paper.</w:t>
      </w:r>
    </w:p>
    <w:p w14:paraId="55D3354B" w14:textId="77777777" w:rsidR="006E36E0" w:rsidRPr="007F5F8A" w:rsidRDefault="00044566">
      <w:pPr>
        <w:tabs>
          <w:tab w:val="center" w:pos="1747"/>
        </w:tabs>
        <w:spacing w:after="109" w:line="259" w:lineRule="auto"/>
        <w:ind w:left="0" w:right="0" w:firstLine="0"/>
        <w:jc w:val="left"/>
        <w:rPr>
          <w:rFonts w:ascii="Times New Roman" w:hAnsi="Times New Roman" w:cs="Times New Roman"/>
          <w:lang w:val="en-US"/>
        </w:rPr>
      </w:pPr>
      <w:r w:rsidRPr="007F5F8A">
        <w:rPr>
          <w:rFonts w:ascii="Times New Roman" w:hAnsi="Times New Roman" w:cs="Times New Roman"/>
          <w:b/>
          <w:lang w:val="en-US"/>
        </w:rPr>
        <w:t>2.2.1</w:t>
      </w:r>
      <w:r w:rsidRPr="007F5F8A">
        <w:rPr>
          <w:rFonts w:ascii="Times New Roman" w:hAnsi="Times New Roman" w:cs="Times New Roman"/>
          <w:b/>
          <w:lang w:val="en-US"/>
        </w:rPr>
        <w:tab/>
        <w:t>Forward Model (FM)</w:t>
      </w:r>
    </w:p>
    <w:p w14:paraId="12DE55F4" w14:textId="77777777" w:rsidR="006E36E0" w:rsidRPr="007F5F8A" w:rsidRDefault="00044566">
      <w:pPr>
        <w:ind w:right="0"/>
        <w:rPr>
          <w:rFonts w:ascii="Times New Roman" w:hAnsi="Times New Roman" w:cs="Times New Roman"/>
          <w:lang w:val="en-US"/>
        </w:rPr>
      </w:pPr>
      <w:r w:rsidRPr="007F5F8A">
        <w:rPr>
          <w:rFonts w:ascii="Times New Roman" w:hAnsi="Times New Roman" w:cs="Times New Roman"/>
          <w:lang w:val="en-US"/>
        </w:rPr>
        <w:t xml:space="preserve">The FM predicts the next </w:t>
      </w:r>
      <w:proofErr w:type="spellStart"/>
      <w:r w:rsidRPr="007F5F8A">
        <w:rPr>
          <w:rFonts w:ascii="Times New Roman" w:hAnsi="Times New Roman" w:cs="Times New Roman"/>
          <w:lang w:val="en-US"/>
        </w:rPr>
        <w:t xml:space="preserve">state </w:t>
      </w:r>
      <w:proofErr w:type="gramStart"/>
      <w:r w:rsidRPr="007F5F8A">
        <w:rPr>
          <w:rFonts w:ascii="Times New Roman" w:eastAsia="Times New Roman" w:hAnsi="Times New Roman" w:cs="Times New Roman"/>
          <w:lang w:val="en-US"/>
        </w:rPr>
        <w:t>s</w:t>
      </w:r>
      <w:proofErr w:type="spellEnd"/>
      <w:r w:rsidRPr="007F5F8A">
        <w:rPr>
          <w:rFonts w:ascii="Times New Roman" w:eastAsia="Cambria" w:hAnsi="Times New Roman" w:cs="Times New Roman"/>
          <w:lang w:val="en-US"/>
        </w:rPr>
        <w:t>ˆ(</w:t>
      </w:r>
      <w:proofErr w:type="gramEnd"/>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xml:space="preserve">+ 1) </w:t>
      </w:r>
      <w:r w:rsidRPr="007F5F8A">
        <w:rPr>
          <w:rFonts w:ascii="Times New Roman" w:hAnsi="Times New Roman" w:cs="Times New Roman"/>
          <w:lang w:val="en-US"/>
        </w:rPr>
        <w:t xml:space="preserve">from the current </w:t>
      </w:r>
      <w:proofErr w:type="spellStart"/>
      <w:r w:rsidRPr="007F5F8A">
        <w:rPr>
          <w:rFonts w:ascii="Times New Roman" w:hAnsi="Times New Roman" w:cs="Times New Roman"/>
          <w:lang w:val="en-US"/>
        </w:rPr>
        <w:t xml:space="preserve">state </w:t>
      </w:r>
      <w:r w:rsidRPr="007F5F8A">
        <w:rPr>
          <w:rFonts w:ascii="Times New Roman" w:eastAsia="Times New Roman" w:hAnsi="Times New Roman" w:cs="Times New Roman"/>
          <w:lang w:val="en-US"/>
        </w:rPr>
        <w:t>s</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 xml:space="preserve">and action </w:t>
      </w:r>
      <w:r w:rsidRPr="007F5F8A">
        <w:rPr>
          <w:rFonts w:ascii="Times New Roman" w:eastAsia="Times New Roman" w:hAnsi="Times New Roman" w:cs="Times New Roman"/>
          <w:lang w:val="en-US"/>
        </w:rPr>
        <w:t>a</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 defined as:</w:t>
      </w:r>
    </w:p>
    <w:p w14:paraId="6E6D15A7" w14:textId="77777777" w:rsidR="006E36E0" w:rsidRPr="007F5F8A" w:rsidRDefault="00044566">
      <w:pPr>
        <w:spacing w:after="230" w:line="259" w:lineRule="auto"/>
        <w:ind w:left="932" w:right="936"/>
        <w:jc w:val="center"/>
        <w:rPr>
          <w:rFonts w:ascii="Times New Roman" w:hAnsi="Times New Roman" w:cs="Times New Roman"/>
          <w:lang w:val="en-US"/>
        </w:rPr>
      </w:pPr>
      <w:proofErr w:type="gramStart"/>
      <w:r w:rsidRPr="007F5F8A">
        <w:rPr>
          <w:rFonts w:ascii="Times New Roman" w:hAnsi="Times New Roman" w:cs="Times New Roman"/>
          <w:lang w:val="en-US"/>
        </w:rPr>
        <w:t xml:space="preserve">FM </w:t>
      </w:r>
      <w:r w:rsidRPr="007F5F8A">
        <w:rPr>
          <w:rFonts w:ascii="Times New Roman" w:eastAsia="Cambria" w:hAnsi="Times New Roman" w:cs="Times New Roman"/>
          <w:lang w:val="en-US"/>
        </w:rPr>
        <w:t>:</w:t>
      </w:r>
      <w:proofErr w:type="gramEnd"/>
      <w:r w:rsidRPr="007F5F8A">
        <w:rPr>
          <w:rFonts w:ascii="Times New Roman" w:eastAsia="Cambria" w:hAnsi="Times New Roman" w:cs="Times New Roman"/>
          <w:lang w:val="en-US"/>
        </w:rPr>
        <w:t xml:space="preserve">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r w:rsidRPr="007F5F8A">
        <w:rPr>
          <w:rFonts w:ascii="Times New Roman" w:eastAsia="Times New Roman" w:hAnsi="Times New Roman" w:cs="Times New Roman"/>
          <w:lang w:val="en-US"/>
        </w:rPr>
        <w:t>a</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7→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ˆ(</w:t>
      </w:r>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+ 1)</w:t>
      </w:r>
      <w:r w:rsidRPr="007F5F8A">
        <w:rPr>
          <w:rFonts w:ascii="Times New Roman" w:eastAsia="Cambria" w:hAnsi="Times New Roman" w:cs="Times New Roman"/>
          <w:i/>
          <w:lang w:val="en-US"/>
        </w:rPr>
        <w:t>,</w:t>
      </w:r>
    </w:p>
    <w:p w14:paraId="0F51D315" w14:textId="77777777" w:rsidR="006E36E0" w:rsidRPr="007F5F8A" w:rsidRDefault="00044566">
      <w:pPr>
        <w:spacing w:after="0" w:line="386" w:lineRule="auto"/>
        <w:ind w:right="0"/>
        <w:rPr>
          <w:rFonts w:ascii="Times New Roman" w:hAnsi="Times New Roman" w:cs="Times New Roman"/>
          <w:lang w:val="en-US"/>
        </w:rPr>
      </w:pPr>
      <w:r w:rsidRPr="007F5F8A">
        <w:rPr>
          <w:rFonts w:ascii="Times New Roman" w:hAnsi="Times New Roman" w:cs="Times New Roman"/>
          <w:lang w:val="en-US"/>
        </w:rPr>
        <w:lastRenderedPageBreak/>
        <w:t xml:space="preserve">where </w:t>
      </w:r>
      <w:r w:rsidRPr="007F5F8A">
        <w:rPr>
          <w:rFonts w:ascii="Times New Roman" w:eastAsia="Times New Roman" w:hAnsi="Times New Roman" w:cs="Times New Roman"/>
          <w:lang w:val="en-US"/>
        </w:rPr>
        <w:t>a</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 </w:t>
      </w:r>
      <w:proofErr w:type="gramStart"/>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proofErr w:type="gramEnd"/>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xml:space="preserve">+ 1) − </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 xml:space="preserve">represents biologically plausible motor commands. For Experiment 1,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 [</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proofErr w:type="gramStart"/>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proofErr w:type="spellStart"/>
      <w:r w:rsidRPr="007F5F8A">
        <w:rPr>
          <w:rFonts w:ascii="Times New Roman" w:eastAsia="Times New Roman" w:hAnsi="Times New Roman" w:cs="Times New Roman"/>
          <w:lang w:val="en-US"/>
        </w:rPr>
        <w:t>ef</w:t>
      </w:r>
      <w:proofErr w:type="spellEnd"/>
      <w:proofErr w:type="gram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 xml:space="preserve">; for Experiment 2,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 [</w:t>
      </w:r>
      <w:r w:rsidRPr="007F5F8A">
        <w:rPr>
          <w:rFonts w:ascii="Times New Roman" w:eastAsia="Times New Roman" w:hAnsi="Times New Roman" w:cs="Times New Roman"/>
          <w:lang w:val="en-US"/>
        </w:rPr>
        <w:t>o</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proofErr w:type="spellStart"/>
      <w:r w:rsidRPr="007F5F8A">
        <w:rPr>
          <w:rFonts w:ascii="Times New Roman" w:eastAsia="Times New Roman" w:hAnsi="Times New Roman" w:cs="Times New Roman"/>
          <w:lang w:val="en-US"/>
        </w:rPr>
        <w:t>ef</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,mgt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w:t>
      </w:r>
    </w:p>
    <w:p w14:paraId="5C2E803A" w14:textId="77777777" w:rsidR="006E36E0" w:rsidRPr="007F5F8A" w:rsidRDefault="00044566">
      <w:pPr>
        <w:numPr>
          <w:ilvl w:val="0"/>
          <w:numId w:val="3"/>
        </w:numPr>
        <w:spacing w:after="109" w:line="259" w:lineRule="auto"/>
        <w:ind w:right="0" w:hanging="255"/>
        <w:jc w:val="left"/>
        <w:rPr>
          <w:rFonts w:ascii="Times New Roman" w:hAnsi="Times New Roman" w:cs="Times New Roman"/>
          <w:lang w:val="en-US"/>
        </w:rPr>
      </w:pPr>
      <w:r w:rsidRPr="007F5F8A">
        <w:rPr>
          <w:rFonts w:ascii="Times New Roman" w:hAnsi="Times New Roman" w:cs="Times New Roman"/>
          <w:b/>
          <w:lang w:val="en-US"/>
        </w:rPr>
        <w:t>Architecture Details</w:t>
      </w:r>
      <w:r w:rsidRPr="007F5F8A">
        <w:rPr>
          <w:rFonts w:ascii="Times New Roman" w:hAnsi="Times New Roman" w:cs="Times New Roman"/>
          <w:lang w:val="en-US"/>
        </w:rPr>
        <w:t>:</w:t>
      </w:r>
    </w:p>
    <w:p w14:paraId="72A59F27" w14:textId="77777777" w:rsidR="006E36E0" w:rsidRPr="007F5F8A" w:rsidRDefault="00044566">
      <w:pPr>
        <w:numPr>
          <w:ilvl w:val="1"/>
          <w:numId w:val="3"/>
        </w:numPr>
        <w:spacing w:after="33"/>
        <w:ind w:right="0" w:hanging="214"/>
        <w:rPr>
          <w:rFonts w:ascii="Times New Roman" w:hAnsi="Times New Roman" w:cs="Times New Roman"/>
          <w:lang w:val="en-US"/>
        </w:rPr>
      </w:pPr>
      <w:r w:rsidRPr="007F5F8A">
        <w:rPr>
          <w:rFonts w:ascii="Times New Roman" w:hAnsi="Times New Roman" w:cs="Times New Roman"/>
          <w:b/>
          <w:lang w:val="en-US"/>
        </w:rPr>
        <w:t>Input Layer</w:t>
      </w:r>
      <w:r w:rsidRPr="007F5F8A">
        <w:rPr>
          <w:rFonts w:ascii="Times New Roman" w:hAnsi="Times New Roman" w:cs="Times New Roman"/>
          <w:lang w:val="en-US"/>
        </w:rPr>
        <w:t xml:space="preserve">: Concatenates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 xml:space="preserve">and </w:t>
      </w:r>
      <w:r w:rsidRPr="007F5F8A">
        <w:rPr>
          <w:rFonts w:ascii="Times New Roman" w:eastAsia="Times New Roman" w:hAnsi="Times New Roman" w:cs="Times New Roman"/>
          <w:lang w:val="en-US"/>
        </w:rPr>
        <w:t>a</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 For Experiment 1, the input is 17-dimensional (7 joint angles, 3 end-effector coordinates, 7 action components). For Experiment 2, the input is 27-dimensional (9 object features, 7 joint angles, 6 end-effector pose components, 1 magnet state, 8 action components).</w:t>
      </w:r>
    </w:p>
    <w:p w14:paraId="73C2477E" w14:textId="77777777" w:rsidR="006E36E0" w:rsidRPr="007F5F8A" w:rsidRDefault="00044566">
      <w:pPr>
        <w:numPr>
          <w:ilvl w:val="1"/>
          <w:numId w:val="3"/>
        </w:numPr>
        <w:spacing w:after="32"/>
        <w:ind w:right="0" w:hanging="214"/>
        <w:rPr>
          <w:rFonts w:ascii="Times New Roman" w:hAnsi="Times New Roman" w:cs="Times New Roman"/>
          <w:lang w:val="en-US"/>
        </w:rPr>
      </w:pPr>
      <w:r w:rsidRPr="007F5F8A">
        <w:rPr>
          <w:rFonts w:ascii="Times New Roman" w:hAnsi="Times New Roman" w:cs="Times New Roman"/>
          <w:b/>
          <w:lang w:val="en-US"/>
        </w:rPr>
        <w:t>Hidden Layers</w:t>
      </w:r>
      <w:r w:rsidRPr="007F5F8A">
        <w:rPr>
          <w:rFonts w:ascii="Times New Roman" w:hAnsi="Times New Roman" w:cs="Times New Roman"/>
          <w:lang w:val="en-US"/>
        </w:rPr>
        <w:t xml:space="preserve">: Three fully connected layers (e.g., 256, 128, 64 neurons) with </w:t>
      </w:r>
      <w:r w:rsidRPr="007F5F8A">
        <w:rPr>
          <w:rFonts w:ascii="Times New Roman" w:eastAsia="Cambria" w:hAnsi="Times New Roman" w:cs="Times New Roman"/>
          <w:lang w:val="en-US"/>
        </w:rPr>
        <w:t xml:space="preserve">tanh </w:t>
      </w:r>
      <w:r w:rsidRPr="007F5F8A">
        <w:rPr>
          <w:rFonts w:ascii="Times New Roman" w:hAnsi="Times New Roman" w:cs="Times New Roman"/>
          <w:lang w:val="en-US"/>
        </w:rPr>
        <w:t>activation functions to capture non-linear relationships. Dropout (rate 0.2) is applied to prevent overfitting.</w:t>
      </w:r>
    </w:p>
    <w:p w14:paraId="6DC3B927" w14:textId="77777777" w:rsidR="006E36E0" w:rsidRPr="007F5F8A" w:rsidRDefault="00044566">
      <w:pPr>
        <w:numPr>
          <w:ilvl w:val="1"/>
          <w:numId w:val="3"/>
        </w:numPr>
        <w:spacing w:after="37"/>
        <w:ind w:right="0" w:hanging="214"/>
        <w:rPr>
          <w:rFonts w:ascii="Times New Roman" w:hAnsi="Times New Roman" w:cs="Times New Roman"/>
          <w:lang w:val="en-US"/>
        </w:rPr>
      </w:pPr>
      <w:r w:rsidRPr="007F5F8A">
        <w:rPr>
          <w:rFonts w:ascii="Times New Roman" w:hAnsi="Times New Roman" w:cs="Times New Roman"/>
          <w:b/>
          <w:lang w:val="en-US"/>
        </w:rPr>
        <w:t>Output Layer</w:t>
      </w:r>
      <w:r w:rsidRPr="007F5F8A">
        <w:rPr>
          <w:rFonts w:ascii="Times New Roman" w:hAnsi="Times New Roman" w:cs="Times New Roman"/>
          <w:lang w:val="en-US"/>
        </w:rPr>
        <w:t xml:space="preserve">: Uses separate output heads for state </w:t>
      </w:r>
      <w:proofErr w:type="spellStart"/>
      <w:r w:rsidRPr="007F5F8A">
        <w:rPr>
          <w:rFonts w:ascii="Times New Roman" w:hAnsi="Times New Roman" w:cs="Times New Roman"/>
          <w:lang w:val="en-US"/>
        </w:rPr>
        <w:t>subvectors</w:t>
      </w:r>
      <w:proofErr w:type="spellEnd"/>
      <w:r w:rsidRPr="007F5F8A">
        <w:rPr>
          <w:rFonts w:ascii="Times New Roman" w:hAnsi="Times New Roman" w:cs="Times New Roman"/>
          <w:lang w:val="en-US"/>
        </w:rPr>
        <w:t>:</w:t>
      </w:r>
    </w:p>
    <w:p w14:paraId="2412F662" w14:textId="77777777" w:rsidR="006E36E0" w:rsidRPr="007F5F8A" w:rsidRDefault="00044566">
      <w:pPr>
        <w:spacing w:after="15"/>
        <w:ind w:left="1294" w:right="0" w:hanging="199"/>
        <w:rPr>
          <w:rFonts w:ascii="Times New Roman" w:hAnsi="Times New Roman" w:cs="Times New Roman"/>
          <w:lang w:val="en-US"/>
        </w:rPr>
      </w:pPr>
      <w:r w:rsidRPr="007F5F8A">
        <w:rPr>
          <w:rFonts w:ascii="Cambria Math" w:hAnsi="Cambria Math" w:cs="Cambria Math"/>
          <w:lang w:val="en-US"/>
        </w:rPr>
        <w:t>∗</w:t>
      </w:r>
      <w:r w:rsidRPr="007F5F8A">
        <w:rPr>
          <w:rFonts w:ascii="Times New Roman" w:hAnsi="Times New Roman" w:cs="Times New Roman"/>
          <w:lang w:val="en-US"/>
        </w:rPr>
        <w:t xml:space="preserve"> </w:t>
      </w:r>
      <w:r w:rsidRPr="007F5F8A">
        <w:rPr>
          <w:rFonts w:ascii="Times New Roman" w:hAnsi="Times New Roman" w:cs="Times New Roman"/>
          <w:i/>
          <w:lang w:val="en-US"/>
        </w:rPr>
        <w:t>Experiment 1</w:t>
      </w:r>
      <w:r w:rsidRPr="007F5F8A">
        <w:rPr>
          <w:rFonts w:ascii="Times New Roman" w:hAnsi="Times New Roman" w:cs="Times New Roman"/>
          <w:lang w:val="en-US"/>
        </w:rPr>
        <w:t>: Two heads: joint configuration (</w:t>
      </w:r>
      <w:proofErr w:type="gramStart"/>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proofErr w:type="gramEnd"/>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+ 1)</w:t>
      </w:r>
      <w:r w:rsidRPr="007F5F8A">
        <w:rPr>
          <w:rFonts w:ascii="Times New Roman" w:hAnsi="Times New Roman" w:cs="Times New Roman"/>
          <w:lang w:val="en-US"/>
        </w:rPr>
        <w:t>, 7 outputs) and end-effector position (</w:t>
      </w:r>
      <w:proofErr w:type="spellStart"/>
      <w:r w:rsidRPr="007F5F8A">
        <w:rPr>
          <w:rFonts w:ascii="Times New Roman" w:eastAsia="Times New Roman" w:hAnsi="Times New Roman" w:cs="Times New Roman"/>
          <w:lang w:val="en-US"/>
        </w:rPr>
        <w:t>ef</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+ 1)</w:t>
      </w:r>
      <w:r w:rsidRPr="007F5F8A">
        <w:rPr>
          <w:rFonts w:ascii="Times New Roman" w:hAnsi="Times New Roman" w:cs="Times New Roman"/>
          <w:lang w:val="en-US"/>
        </w:rPr>
        <w:t>, 3 outputs).</w:t>
      </w:r>
    </w:p>
    <w:p w14:paraId="159ADBBE" w14:textId="77777777" w:rsidR="006E36E0" w:rsidRPr="007F5F8A" w:rsidRDefault="00044566">
      <w:pPr>
        <w:spacing w:after="32"/>
        <w:ind w:left="1294" w:right="0" w:hanging="199"/>
        <w:rPr>
          <w:rFonts w:ascii="Times New Roman" w:hAnsi="Times New Roman" w:cs="Times New Roman"/>
          <w:lang w:val="en-US"/>
        </w:rPr>
      </w:pPr>
      <w:r w:rsidRPr="007F5F8A">
        <w:rPr>
          <w:rFonts w:ascii="Cambria Math" w:hAnsi="Cambria Math" w:cs="Cambria Math"/>
          <w:lang w:val="en-US"/>
        </w:rPr>
        <w:t>∗</w:t>
      </w:r>
      <w:r w:rsidRPr="007F5F8A">
        <w:rPr>
          <w:rFonts w:ascii="Times New Roman" w:hAnsi="Times New Roman" w:cs="Times New Roman"/>
          <w:lang w:val="en-US"/>
        </w:rPr>
        <w:t xml:space="preserve"> </w:t>
      </w:r>
      <w:r w:rsidRPr="007F5F8A">
        <w:rPr>
          <w:rFonts w:ascii="Times New Roman" w:hAnsi="Times New Roman" w:cs="Times New Roman"/>
          <w:i/>
          <w:lang w:val="en-US"/>
        </w:rPr>
        <w:t>Experiment 2</w:t>
      </w:r>
      <w:r w:rsidRPr="007F5F8A">
        <w:rPr>
          <w:rFonts w:ascii="Times New Roman" w:hAnsi="Times New Roman" w:cs="Times New Roman"/>
          <w:lang w:val="en-US"/>
        </w:rPr>
        <w:t>: Five heads: object position (3 outputs), object rotation (3 outputs), object color (3 outputs), joint configuration (7 outputs), end-effector pose (6 outputs), magnet state (1 output). Each head uses linear activation.</w:t>
      </w:r>
    </w:p>
    <w:p w14:paraId="277F13E7" w14:textId="77777777" w:rsidR="006E36E0" w:rsidRPr="007F5F8A" w:rsidRDefault="00044566">
      <w:pPr>
        <w:numPr>
          <w:ilvl w:val="1"/>
          <w:numId w:val="3"/>
        </w:numPr>
        <w:spacing w:after="259"/>
        <w:ind w:right="0" w:hanging="214"/>
        <w:rPr>
          <w:rFonts w:ascii="Times New Roman" w:hAnsi="Times New Roman" w:cs="Times New Roman"/>
          <w:lang w:val="en-US"/>
        </w:rPr>
      </w:pPr>
      <w:r w:rsidRPr="007F5F8A">
        <w:rPr>
          <w:rFonts w:ascii="Times New Roman" w:hAnsi="Times New Roman" w:cs="Times New Roman"/>
          <w:b/>
          <w:lang w:val="en-US"/>
        </w:rPr>
        <w:t>Loss Function</w:t>
      </w:r>
      <w:r w:rsidRPr="007F5F8A">
        <w:rPr>
          <w:rFonts w:ascii="Times New Roman" w:hAnsi="Times New Roman" w:cs="Times New Roman"/>
          <w:lang w:val="en-US"/>
        </w:rPr>
        <w:t>: Mean Squared Error (MSE) computed for each output head:</w:t>
      </w:r>
    </w:p>
    <w:p w14:paraId="1DC0BF0A" w14:textId="77777777" w:rsidR="006E36E0" w:rsidRPr="007F5F8A" w:rsidRDefault="0E45F600">
      <w:pPr>
        <w:spacing w:after="237" w:line="259" w:lineRule="auto"/>
        <w:ind w:left="932" w:right="0"/>
        <w:jc w:val="center"/>
        <w:rPr>
          <w:rFonts w:ascii="Times New Roman" w:hAnsi="Times New Roman" w:cs="Times New Roman"/>
          <w:lang w:val="en-US"/>
        </w:rPr>
      </w:pPr>
      <w:r w:rsidRPr="007F5F8A">
        <w:rPr>
          <w:rFonts w:ascii="Times New Roman" w:hAnsi="Times New Roman" w:cs="Times New Roman"/>
          <w:lang w:val="en-US"/>
        </w:rPr>
        <w:t xml:space="preserve">Loss </w:t>
      </w:r>
      <w:r w:rsidRPr="007F5F8A">
        <w:rPr>
          <w:rFonts w:ascii="Times New Roman" w:eastAsia="Cambria" w:hAnsi="Times New Roman" w:cs="Times New Roman"/>
          <w:lang w:val="en-US"/>
        </w:rPr>
        <w:t>= ∑</w:t>
      </w:r>
      <w:proofErr w:type="spellStart"/>
      <w:r w:rsidRPr="007F5F8A">
        <w:rPr>
          <w:rFonts w:ascii="Times New Roman" w:eastAsia="Cambria" w:hAnsi="Times New Roman" w:cs="Times New Roman"/>
          <w:i/>
          <w:iCs/>
          <w:lang w:val="en-US"/>
        </w:rPr>
        <w:t>w</w:t>
      </w:r>
      <w:r w:rsidRPr="007F5F8A">
        <w:rPr>
          <w:rFonts w:ascii="Times New Roman" w:eastAsia="Cambria" w:hAnsi="Times New Roman" w:cs="Times New Roman"/>
          <w:i/>
          <w:iCs/>
          <w:vertAlign w:val="subscript"/>
          <w:lang w:val="en-US"/>
        </w:rPr>
        <w:t>i</w:t>
      </w:r>
      <w:proofErr w:type="spellEnd"/>
      <w:r w:rsidRPr="007F5F8A">
        <w:rPr>
          <w:rFonts w:ascii="Times New Roman" w:eastAsia="Cambria" w:hAnsi="Times New Roman" w:cs="Times New Roman"/>
          <w:i/>
          <w:iCs/>
          <w:vertAlign w:val="subscript"/>
          <w:lang w:val="en-US"/>
        </w:rPr>
        <w:t xml:space="preserve"> </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MSE</w:t>
      </w:r>
      <w:r w:rsidR="198B34A2" w:rsidRPr="007F5F8A">
        <w:rPr>
          <w:noProof/>
          <w:lang w:val="en-US"/>
        </w:rPr>
        <w:drawing>
          <wp:inline distT="0" distB="0" distL="0" distR="0" wp14:anchorId="33FA2092" wp14:editId="2C378EA6">
            <wp:extent cx="1067480" cy="262128"/>
            <wp:effectExtent l="133350" t="114300" r="94615" b="119380"/>
            <wp:docPr id="8955" name="Picture 8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55"/>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67480" cy="262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F5F8A">
        <w:rPr>
          <w:rFonts w:ascii="Times New Roman" w:eastAsia="Cambria" w:hAnsi="Times New Roman" w:cs="Times New Roman"/>
          <w:i/>
          <w:iCs/>
          <w:lang w:val="en-US"/>
        </w:rPr>
        <w:t>,</w:t>
      </w:r>
    </w:p>
    <w:p w14:paraId="5FDD1F99" w14:textId="77777777" w:rsidR="006E36E0" w:rsidRPr="007F5F8A" w:rsidRDefault="00044566">
      <w:pPr>
        <w:spacing w:after="144" w:line="259" w:lineRule="auto"/>
        <w:ind w:left="0" w:right="857" w:firstLine="0"/>
        <w:jc w:val="center"/>
        <w:rPr>
          <w:rFonts w:ascii="Times New Roman" w:hAnsi="Times New Roman" w:cs="Times New Roman"/>
          <w:lang w:val="en-US"/>
        </w:rPr>
      </w:pPr>
      <w:proofErr w:type="spellStart"/>
      <w:r w:rsidRPr="007F5F8A">
        <w:rPr>
          <w:rFonts w:ascii="Times New Roman" w:eastAsia="Cambria" w:hAnsi="Times New Roman" w:cs="Times New Roman"/>
          <w:i/>
          <w:sz w:val="14"/>
          <w:lang w:val="en-US"/>
        </w:rPr>
        <w:t>i</w:t>
      </w:r>
      <w:proofErr w:type="spellEnd"/>
    </w:p>
    <w:p w14:paraId="10FBD3ED" w14:textId="77777777" w:rsidR="006E36E0" w:rsidRPr="007F5F8A" w:rsidRDefault="00044566">
      <w:pPr>
        <w:spacing w:after="23"/>
        <w:ind w:left="946" w:right="0"/>
        <w:rPr>
          <w:rFonts w:ascii="Times New Roman" w:hAnsi="Times New Roman" w:cs="Times New Roman"/>
          <w:lang w:val="en-US"/>
        </w:rPr>
      </w:pPr>
      <w:r w:rsidRPr="007F5F8A">
        <w:rPr>
          <w:rFonts w:ascii="Times New Roman" w:hAnsi="Times New Roman" w:cs="Times New Roman"/>
          <w:lang w:val="en-US"/>
        </w:rPr>
        <w:t xml:space="preserve">where </w:t>
      </w:r>
      <w:proofErr w:type="spellStart"/>
      <w:r w:rsidRPr="007F5F8A">
        <w:rPr>
          <w:rFonts w:ascii="Times New Roman" w:eastAsia="Times New Roman" w:hAnsi="Times New Roman" w:cs="Times New Roman"/>
          <w:lang w:val="en-US"/>
        </w:rPr>
        <w:t>y</w:t>
      </w:r>
      <w:r w:rsidRPr="007F5F8A">
        <w:rPr>
          <w:rFonts w:ascii="Times New Roman" w:eastAsia="Cambria" w:hAnsi="Times New Roman" w:cs="Times New Roman"/>
          <w:i/>
          <w:vertAlign w:val="subscript"/>
          <w:lang w:val="en-US"/>
        </w:rPr>
        <w:t>i</w:t>
      </w:r>
      <w:proofErr w:type="spellEnd"/>
      <w:r w:rsidRPr="007F5F8A">
        <w:rPr>
          <w:rFonts w:ascii="Times New Roman" w:eastAsia="Cambria" w:hAnsi="Times New Roman" w:cs="Times New Roman"/>
          <w:i/>
          <w:vertAlign w:val="subscript"/>
          <w:lang w:val="en-US"/>
        </w:rPr>
        <w:t xml:space="preserve"> </w:t>
      </w:r>
      <w:r w:rsidRPr="007F5F8A">
        <w:rPr>
          <w:rFonts w:ascii="Times New Roman" w:hAnsi="Times New Roman" w:cs="Times New Roman"/>
          <w:lang w:val="en-US"/>
        </w:rPr>
        <w:t xml:space="preserve">are </w:t>
      </w:r>
      <w:proofErr w:type="spellStart"/>
      <w:r w:rsidRPr="007F5F8A">
        <w:rPr>
          <w:rFonts w:ascii="Times New Roman" w:hAnsi="Times New Roman" w:cs="Times New Roman"/>
          <w:lang w:val="en-US"/>
        </w:rPr>
        <w:t>subvectors</w:t>
      </w:r>
      <w:proofErr w:type="spellEnd"/>
      <w:r w:rsidRPr="007F5F8A">
        <w:rPr>
          <w:rFonts w:ascii="Times New Roman" w:hAnsi="Times New Roman" w:cs="Times New Roman"/>
          <w:lang w:val="en-US"/>
        </w:rPr>
        <w:t xml:space="preserve"> of </w:t>
      </w:r>
      <w:proofErr w:type="gramStart"/>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proofErr w:type="gramEnd"/>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+ 1)</w:t>
      </w:r>
      <w:r w:rsidRPr="007F5F8A">
        <w:rPr>
          <w:rFonts w:ascii="Times New Roman" w:hAnsi="Times New Roman" w:cs="Times New Roman"/>
          <w:lang w:val="en-US"/>
        </w:rPr>
        <w:t xml:space="preserve">, and </w:t>
      </w:r>
      <w:r w:rsidRPr="007F5F8A">
        <w:rPr>
          <w:rFonts w:ascii="Times New Roman" w:eastAsia="Cambria" w:hAnsi="Times New Roman" w:cs="Times New Roman"/>
          <w:i/>
          <w:lang w:val="en-US"/>
        </w:rPr>
        <w:t xml:space="preserve">n </w:t>
      </w:r>
      <w:r w:rsidRPr="007F5F8A">
        <w:rPr>
          <w:rFonts w:ascii="Times New Roman" w:hAnsi="Times New Roman" w:cs="Times New Roman"/>
          <w:lang w:val="en-US"/>
        </w:rPr>
        <w:t>is the number of heads (2 for Experiment 1, 5 for Experiment 2).</w:t>
      </w:r>
    </w:p>
    <w:p w14:paraId="33415C3E" w14:textId="77777777" w:rsidR="006E36E0" w:rsidRPr="007F5F8A" w:rsidRDefault="00044566">
      <w:pPr>
        <w:numPr>
          <w:ilvl w:val="1"/>
          <w:numId w:val="3"/>
        </w:numPr>
        <w:spacing w:after="28" w:line="259" w:lineRule="auto"/>
        <w:ind w:right="0" w:hanging="214"/>
        <w:rPr>
          <w:rFonts w:ascii="Times New Roman" w:hAnsi="Times New Roman" w:cs="Times New Roman"/>
          <w:lang w:val="en-US"/>
        </w:rPr>
      </w:pPr>
      <w:r w:rsidRPr="007F5F8A">
        <w:rPr>
          <w:rFonts w:ascii="Times New Roman" w:hAnsi="Times New Roman" w:cs="Times New Roman"/>
          <w:b/>
          <w:lang w:val="en-US"/>
        </w:rPr>
        <w:t>Training Process</w:t>
      </w:r>
      <w:r w:rsidRPr="007F5F8A">
        <w:rPr>
          <w:rFonts w:ascii="Times New Roman" w:hAnsi="Times New Roman" w:cs="Times New Roman"/>
          <w:lang w:val="en-US"/>
        </w:rPr>
        <w:t>:</w:t>
      </w:r>
    </w:p>
    <w:p w14:paraId="55B57501" w14:textId="77777777" w:rsidR="006E36E0" w:rsidRPr="007F5F8A" w:rsidRDefault="00044566">
      <w:pPr>
        <w:spacing w:after="26"/>
        <w:ind w:left="1294" w:right="0" w:hanging="199"/>
        <w:rPr>
          <w:rFonts w:ascii="Times New Roman" w:hAnsi="Times New Roman" w:cs="Times New Roman"/>
          <w:lang w:val="en-US"/>
        </w:rPr>
      </w:pPr>
      <w:r w:rsidRPr="007F5F8A">
        <w:rPr>
          <w:rFonts w:ascii="Cambria Math" w:hAnsi="Cambria Math" w:cs="Cambria Math"/>
          <w:lang w:val="en-US"/>
        </w:rPr>
        <w:t>∗</w:t>
      </w:r>
      <w:r w:rsidRPr="007F5F8A">
        <w:rPr>
          <w:rFonts w:ascii="Times New Roman" w:hAnsi="Times New Roman" w:cs="Times New Roman"/>
          <w:lang w:val="en-US"/>
        </w:rPr>
        <w:t xml:space="preserve"> </w:t>
      </w:r>
      <w:r w:rsidRPr="007F5F8A">
        <w:rPr>
          <w:rFonts w:ascii="Times New Roman" w:hAnsi="Times New Roman" w:cs="Times New Roman"/>
          <w:i/>
          <w:lang w:val="en-US"/>
        </w:rPr>
        <w:t>Experiment 1</w:t>
      </w:r>
      <w:r w:rsidRPr="007F5F8A">
        <w:rPr>
          <w:rFonts w:ascii="Times New Roman" w:hAnsi="Times New Roman" w:cs="Times New Roman"/>
          <w:lang w:val="en-US"/>
        </w:rPr>
        <w:t>: Trained for 60 epochs using Adam optimizer (</w:t>
      </w:r>
      <w:r w:rsidRPr="007F5F8A">
        <w:rPr>
          <w:rFonts w:ascii="Times New Roman" w:eastAsia="Cambria" w:hAnsi="Times New Roman" w:cs="Times New Roman"/>
          <w:i/>
          <w:lang w:val="en-US"/>
        </w:rPr>
        <w:t xml:space="preserve">η </w:t>
      </w:r>
      <w:r w:rsidRPr="007F5F8A">
        <w:rPr>
          <w:rFonts w:ascii="Times New Roman" w:eastAsia="Cambria" w:hAnsi="Times New Roman" w:cs="Times New Roman"/>
          <w:lang w:val="en-US"/>
        </w:rPr>
        <w:t>= 10</w:t>
      </w:r>
      <w:r w:rsidRPr="007F5F8A">
        <w:rPr>
          <w:rFonts w:ascii="Times New Roman" w:eastAsia="Cambria" w:hAnsi="Times New Roman" w:cs="Times New Roman"/>
          <w:sz w:val="14"/>
          <w:lang w:val="en-US"/>
        </w:rPr>
        <w:t>−</w:t>
      </w:r>
      <w:r w:rsidRPr="007F5F8A">
        <w:rPr>
          <w:rFonts w:ascii="Times New Roman" w:eastAsia="Cambria" w:hAnsi="Times New Roman" w:cs="Times New Roman"/>
          <w:vertAlign w:val="superscript"/>
          <w:lang w:val="en-US"/>
        </w:rPr>
        <w:t>3</w:t>
      </w:r>
      <w:r w:rsidRPr="007F5F8A">
        <w:rPr>
          <w:rFonts w:ascii="Times New Roman" w:hAnsi="Times New Roman" w:cs="Times New Roman"/>
          <w:lang w:val="en-US"/>
        </w:rPr>
        <w:t>) on 500,000 samples, with 5-fold cross-validation. Inputs and outputs are normalized based on joint limits (Table 1).</w:t>
      </w:r>
    </w:p>
    <w:p w14:paraId="2E7038EC" w14:textId="77777777" w:rsidR="006E36E0" w:rsidRPr="007F5F8A" w:rsidRDefault="00044566">
      <w:pPr>
        <w:spacing w:after="57"/>
        <w:ind w:left="1105" w:right="0"/>
        <w:rPr>
          <w:rFonts w:ascii="Times New Roman" w:hAnsi="Times New Roman" w:cs="Times New Roman"/>
          <w:lang w:val="en-US"/>
        </w:rPr>
      </w:pPr>
      <w:r w:rsidRPr="007F5F8A">
        <w:rPr>
          <w:rFonts w:ascii="Cambria Math" w:hAnsi="Cambria Math" w:cs="Cambria Math"/>
          <w:lang w:val="en-US"/>
        </w:rPr>
        <w:t>∗</w:t>
      </w:r>
      <w:r w:rsidRPr="007F5F8A">
        <w:rPr>
          <w:rFonts w:ascii="Times New Roman" w:hAnsi="Times New Roman" w:cs="Times New Roman"/>
          <w:lang w:val="en-US"/>
        </w:rPr>
        <w:t xml:space="preserve"> </w:t>
      </w:r>
      <w:r w:rsidRPr="007F5F8A">
        <w:rPr>
          <w:rFonts w:ascii="Times New Roman" w:hAnsi="Times New Roman" w:cs="Times New Roman"/>
          <w:i/>
          <w:lang w:val="en-US"/>
        </w:rPr>
        <w:t>Experiment 2</w:t>
      </w:r>
      <w:r w:rsidRPr="007F5F8A">
        <w:rPr>
          <w:rFonts w:ascii="Times New Roman" w:hAnsi="Times New Roman" w:cs="Times New Roman"/>
          <w:lang w:val="en-US"/>
        </w:rPr>
        <w:t>: Trained for 100 epochs using Adam (</w:t>
      </w:r>
      <w:r w:rsidRPr="007F5F8A">
        <w:rPr>
          <w:rFonts w:ascii="Times New Roman" w:eastAsia="Cambria" w:hAnsi="Times New Roman" w:cs="Times New Roman"/>
          <w:i/>
          <w:lang w:val="en-US"/>
        </w:rPr>
        <w:t xml:space="preserve">η </w:t>
      </w:r>
      <w:r w:rsidRPr="007F5F8A">
        <w:rPr>
          <w:rFonts w:ascii="Times New Roman" w:eastAsia="Cambria" w:hAnsi="Times New Roman" w:cs="Times New Roman"/>
          <w:lang w:val="en-US"/>
        </w:rPr>
        <w:t>= 10</w:t>
      </w:r>
      <w:r w:rsidRPr="007F5F8A">
        <w:rPr>
          <w:rFonts w:ascii="Times New Roman" w:eastAsia="Cambria" w:hAnsi="Times New Roman" w:cs="Times New Roman"/>
          <w:sz w:val="14"/>
          <w:lang w:val="en-US"/>
        </w:rPr>
        <w:t>−</w:t>
      </w:r>
      <w:r w:rsidRPr="007F5F8A">
        <w:rPr>
          <w:rFonts w:ascii="Times New Roman" w:eastAsia="Cambria" w:hAnsi="Times New Roman" w:cs="Times New Roman"/>
          <w:vertAlign w:val="superscript"/>
          <w:lang w:val="en-US"/>
        </w:rPr>
        <w:t>3</w:t>
      </w:r>
      <w:r w:rsidRPr="007F5F8A">
        <w:rPr>
          <w:rFonts w:ascii="Times New Roman" w:hAnsi="Times New Roman" w:cs="Times New Roman"/>
          <w:lang w:val="en-US"/>
        </w:rPr>
        <w:t>) on 4,000 episodes.</w:t>
      </w:r>
    </w:p>
    <w:p w14:paraId="26EE675B" w14:textId="77777777" w:rsidR="006E36E0" w:rsidRPr="007F5F8A" w:rsidRDefault="00044566">
      <w:pPr>
        <w:numPr>
          <w:ilvl w:val="1"/>
          <w:numId w:val="3"/>
        </w:numPr>
        <w:ind w:right="0" w:hanging="214"/>
        <w:rPr>
          <w:rFonts w:ascii="Times New Roman" w:hAnsi="Times New Roman" w:cs="Times New Roman"/>
          <w:lang w:val="en-US"/>
        </w:rPr>
      </w:pPr>
      <w:r w:rsidRPr="007F5F8A">
        <w:rPr>
          <w:rFonts w:ascii="Times New Roman" w:hAnsi="Times New Roman" w:cs="Times New Roman"/>
          <w:b/>
          <w:lang w:val="en-US"/>
        </w:rPr>
        <w:t>Mental Simulation</w:t>
      </w:r>
      <w:r w:rsidRPr="007F5F8A">
        <w:rPr>
          <w:rFonts w:ascii="Times New Roman" w:hAnsi="Times New Roman" w:cs="Times New Roman"/>
          <w:lang w:val="en-US"/>
        </w:rPr>
        <w:t>: Supports chained inference:</w:t>
      </w:r>
    </w:p>
    <w:p w14:paraId="16DA2602" w14:textId="77777777" w:rsidR="006E36E0" w:rsidRPr="007F5F8A" w:rsidRDefault="00044566">
      <w:pPr>
        <w:spacing w:after="230" w:line="259" w:lineRule="auto"/>
        <w:ind w:left="932" w:right="0"/>
        <w:jc w:val="center"/>
        <w:rPr>
          <w:rFonts w:ascii="Times New Roman" w:hAnsi="Times New Roman" w:cs="Times New Roman"/>
          <w:lang w:val="en-US"/>
        </w:rPr>
      </w:pP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ˆ(</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 </w:t>
      </w:r>
      <w:proofErr w:type="gramStart"/>
      <w:r w:rsidRPr="007F5F8A">
        <w:rPr>
          <w:rFonts w:ascii="Times New Roman" w:hAnsi="Times New Roman" w:cs="Times New Roman"/>
          <w:lang w:val="en-US"/>
        </w:rPr>
        <w:t>FM</w:t>
      </w:r>
      <w:r w:rsidRPr="007F5F8A">
        <w:rPr>
          <w:rFonts w:ascii="Times New Roman" w:eastAsia="Cambria" w:hAnsi="Times New Roman" w:cs="Times New Roman"/>
          <w:lang w:val="en-US"/>
        </w:rPr>
        <w:t>[</w:t>
      </w:r>
      <w:proofErr w:type="gramEnd"/>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ˆ(</w:t>
      </w:r>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− 1)</w:t>
      </w:r>
      <w:r w:rsidRPr="007F5F8A">
        <w:rPr>
          <w:rFonts w:ascii="Times New Roman" w:eastAsia="Cambria" w:hAnsi="Times New Roman" w:cs="Times New Roman"/>
          <w:i/>
          <w:lang w:val="en-US"/>
        </w:rPr>
        <w:t>,</w:t>
      </w:r>
      <w:r w:rsidRPr="007F5F8A">
        <w:rPr>
          <w:rFonts w:ascii="Times New Roman" w:eastAsia="Times New Roman" w:hAnsi="Times New Roman" w:cs="Times New Roman"/>
          <w:lang w:val="en-US"/>
        </w:rPr>
        <w:t>a</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− 1)]</w:t>
      </w:r>
      <w:r w:rsidRPr="007F5F8A">
        <w:rPr>
          <w:rFonts w:ascii="Times New Roman" w:eastAsia="Cambria" w:hAnsi="Times New Roman" w:cs="Times New Roman"/>
          <w:i/>
          <w:lang w:val="en-US"/>
        </w:rPr>
        <w:t xml:space="preserve">,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 xml:space="preserve">ˆ(0) =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(0)</w:t>
      </w:r>
      <w:r w:rsidRPr="007F5F8A">
        <w:rPr>
          <w:rFonts w:ascii="Times New Roman" w:eastAsia="Cambria" w:hAnsi="Times New Roman" w:cs="Times New Roman"/>
          <w:i/>
          <w:lang w:val="en-US"/>
        </w:rPr>
        <w:t>,</w:t>
      </w:r>
    </w:p>
    <w:p w14:paraId="3EF5C73E" w14:textId="77777777" w:rsidR="006E36E0" w:rsidRPr="007F5F8A" w:rsidRDefault="00044566">
      <w:pPr>
        <w:ind w:left="946" w:right="0"/>
        <w:rPr>
          <w:rFonts w:ascii="Times New Roman" w:hAnsi="Times New Roman" w:cs="Times New Roman"/>
          <w:lang w:val="en-US"/>
        </w:rPr>
      </w:pPr>
      <w:r w:rsidRPr="007F5F8A">
        <w:rPr>
          <w:rFonts w:ascii="Times New Roman" w:hAnsi="Times New Roman" w:cs="Times New Roman"/>
          <w:lang w:val="en-US"/>
        </w:rPr>
        <w:t>predicting states up to 10 steps ahead.</w:t>
      </w:r>
    </w:p>
    <w:p w14:paraId="013A2C6B" w14:textId="77777777" w:rsidR="006E36E0" w:rsidRPr="007F5F8A" w:rsidRDefault="00044566">
      <w:pPr>
        <w:numPr>
          <w:ilvl w:val="0"/>
          <w:numId w:val="3"/>
        </w:numPr>
        <w:spacing w:after="109" w:line="259" w:lineRule="auto"/>
        <w:ind w:right="0" w:hanging="255"/>
        <w:jc w:val="left"/>
        <w:rPr>
          <w:rFonts w:ascii="Times New Roman" w:hAnsi="Times New Roman" w:cs="Times New Roman"/>
          <w:lang w:val="en-US"/>
        </w:rPr>
      </w:pPr>
      <w:r w:rsidRPr="007F5F8A">
        <w:rPr>
          <w:rFonts w:ascii="Times New Roman" w:hAnsi="Times New Roman" w:cs="Times New Roman"/>
          <w:b/>
          <w:lang w:val="en-US"/>
        </w:rPr>
        <w:t>Advantages</w:t>
      </w:r>
      <w:r w:rsidRPr="007F5F8A">
        <w:rPr>
          <w:rFonts w:ascii="Times New Roman" w:hAnsi="Times New Roman" w:cs="Times New Roman"/>
          <w:lang w:val="en-US"/>
        </w:rPr>
        <w:t>:</w:t>
      </w:r>
    </w:p>
    <w:p w14:paraId="7C8C29A4" w14:textId="77777777" w:rsidR="006E36E0" w:rsidRPr="007F5F8A" w:rsidRDefault="00044566">
      <w:pPr>
        <w:numPr>
          <w:ilvl w:val="1"/>
          <w:numId w:val="3"/>
        </w:numPr>
        <w:spacing w:after="38"/>
        <w:ind w:right="0" w:hanging="214"/>
        <w:rPr>
          <w:rFonts w:ascii="Times New Roman" w:hAnsi="Times New Roman" w:cs="Times New Roman"/>
          <w:lang w:val="en-US"/>
        </w:rPr>
      </w:pPr>
      <w:r w:rsidRPr="007F5F8A">
        <w:rPr>
          <w:rFonts w:ascii="Times New Roman" w:hAnsi="Times New Roman" w:cs="Times New Roman"/>
          <w:lang w:val="en-US"/>
        </w:rPr>
        <w:t>Multi-head architecture enhances accuracy and interpretability.</w:t>
      </w:r>
    </w:p>
    <w:p w14:paraId="3B590C35" w14:textId="77777777" w:rsidR="006E36E0" w:rsidRPr="007F5F8A" w:rsidRDefault="00044566">
      <w:pPr>
        <w:numPr>
          <w:ilvl w:val="1"/>
          <w:numId w:val="3"/>
        </w:numPr>
        <w:spacing w:after="35"/>
        <w:ind w:right="0" w:hanging="214"/>
        <w:rPr>
          <w:rFonts w:ascii="Times New Roman" w:hAnsi="Times New Roman" w:cs="Times New Roman"/>
          <w:lang w:val="en-US"/>
        </w:rPr>
      </w:pPr>
      <w:r w:rsidRPr="007F5F8A">
        <w:rPr>
          <w:rFonts w:ascii="Times New Roman" w:hAnsi="Times New Roman" w:cs="Times New Roman"/>
          <w:lang w:val="en-US"/>
        </w:rPr>
        <w:t xml:space="preserve">Enables mental simulation with linear error growth for </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 xml:space="preserve">and semi-logarithmic for </w:t>
      </w:r>
      <w:proofErr w:type="spellStart"/>
      <w:r w:rsidRPr="007F5F8A">
        <w:rPr>
          <w:rFonts w:ascii="Times New Roman" w:eastAsia="Times New Roman" w:hAnsi="Times New Roman" w:cs="Times New Roman"/>
          <w:lang w:val="en-US"/>
        </w:rPr>
        <w:t>ef</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w:t>
      </w:r>
    </w:p>
    <w:p w14:paraId="314A5D5A" w14:textId="77777777" w:rsidR="006E36E0" w:rsidRPr="007F5F8A" w:rsidRDefault="00044566">
      <w:pPr>
        <w:numPr>
          <w:ilvl w:val="1"/>
          <w:numId w:val="3"/>
        </w:numPr>
        <w:ind w:right="0" w:hanging="214"/>
        <w:rPr>
          <w:rFonts w:ascii="Times New Roman" w:hAnsi="Times New Roman" w:cs="Times New Roman"/>
          <w:lang w:val="en-US"/>
        </w:rPr>
      </w:pPr>
      <w:r w:rsidRPr="007F5F8A">
        <w:rPr>
          <w:rFonts w:ascii="Times New Roman" w:hAnsi="Times New Roman" w:cs="Times New Roman"/>
          <w:lang w:val="en-US"/>
        </w:rPr>
        <w:t>Scalable to complex tasks by adding output heads.</w:t>
      </w:r>
    </w:p>
    <w:p w14:paraId="5DAEB442" w14:textId="77777777" w:rsidR="006E36E0" w:rsidRPr="007F5F8A" w:rsidRDefault="00044566">
      <w:pPr>
        <w:numPr>
          <w:ilvl w:val="0"/>
          <w:numId w:val="3"/>
        </w:numPr>
        <w:spacing w:after="109" w:line="259" w:lineRule="auto"/>
        <w:ind w:right="0" w:hanging="255"/>
        <w:jc w:val="left"/>
        <w:rPr>
          <w:rFonts w:ascii="Times New Roman" w:hAnsi="Times New Roman" w:cs="Times New Roman"/>
          <w:lang w:val="en-US"/>
        </w:rPr>
      </w:pPr>
      <w:r w:rsidRPr="007F5F8A">
        <w:rPr>
          <w:rFonts w:ascii="Times New Roman" w:hAnsi="Times New Roman" w:cs="Times New Roman"/>
          <w:b/>
          <w:lang w:val="en-US"/>
        </w:rPr>
        <w:t>Challenges</w:t>
      </w:r>
      <w:r w:rsidRPr="007F5F8A">
        <w:rPr>
          <w:rFonts w:ascii="Times New Roman" w:hAnsi="Times New Roman" w:cs="Times New Roman"/>
          <w:lang w:val="en-US"/>
        </w:rPr>
        <w:t>:</w:t>
      </w:r>
    </w:p>
    <w:p w14:paraId="750D7ACA" w14:textId="77777777" w:rsidR="006E36E0" w:rsidRPr="007F5F8A" w:rsidRDefault="00044566">
      <w:pPr>
        <w:numPr>
          <w:ilvl w:val="1"/>
          <w:numId w:val="3"/>
        </w:numPr>
        <w:spacing w:after="35"/>
        <w:ind w:right="0" w:hanging="214"/>
        <w:rPr>
          <w:rFonts w:ascii="Times New Roman" w:hAnsi="Times New Roman" w:cs="Times New Roman"/>
          <w:lang w:val="en-US"/>
        </w:rPr>
      </w:pPr>
      <w:r w:rsidRPr="007F5F8A">
        <w:rPr>
          <w:rFonts w:ascii="Times New Roman" w:hAnsi="Times New Roman" w:cs="Times New Roman"/>
          <w:lang w:val="en-US"/>
        </w:rPr>
        <w:t>Balancing loss weights across heads requires careful tuning.</w:t>
      </w:r>
    </w:p>
    <w:p w14:paraId="272E2B82" w14:textId="77777777" w:rsidR="006E36E0" w:rsidRPr="007F5F8A" w:rsidRDefault="00044566">
      <w:pPr>
        <w:numPr>
          <w:ilvl w:val="1"/>
          <w:numId w:val="3"/>
        </w:numPr>
        <w:ind w:right="0" w:hanging="214"/>
        <w:rPr>
          <w:rFonts w:ascii="Times New Roman" w:hAnsi="Times New Roman" w:cs="Times New Roman"/>
          <w:lang w:val="en-US"/>
        </w:rPr>
      </w:pPr>
      <w:r w:rsidRPr="007F5F8A">
        <w:rPr>
          <w:rFonts w:ascii="Times New Roman" w:hAnsi="Times New Roman" w:cs="Times New Roman"/>
          <w:lang w:val="en-US"/>
        </w:rPr>
        <w:t xml:space="preserve">Assumes reliable state perception, potentially problematic in real-world settings. </w:t>
      </w:r>
      <w:r w:rsidRPr="007F5F8A">
        <w:rPr>
          <w:rFonts w:ascii="Times New Roman" w:hAnsi="Times New Roman" w:cs="Times New Roman"/>
          <w:b/>
          <w:lang w:val="en-US"/>
        </w:rPr>
        <w:t xml:space="preserve">– </w:t>
      </w:r>
      <w:r w:rsidRPr="007F5F8A">
        <w:rPr>
          <w:rFonts w:ascii="Times New Roman" w:hAnsi="Times New Roman" w:cs="Times New Roman"/>
          <w:lang w:val="en-US"/>
        </w:rPr>
        <w:t>High-dimensional inputs in Experiment 2 increase computational demands.</w:t>
      </w:r>
    </w:p>
    <w:p w14:paraId="2D1EEAA5" w14:textId="77777777" w:rsidR="006E36E0" w:rsidRPr="007F5F8A" w:rsidRDefault="00044566">
      <w:pPr>
        <w:numPr>
          <w:ilvl w:val="0"/>
          <w:numId w:val="3"/>
        </w:numPr>
        <w:spacing w:after="0" w:line="259" w:lineRule="auto"/>
        <w:ind w:right="0" w:hanging="255"/>
        <w:jc w:val="left"/>
        <w:rPr>
          <w:rFonts w:ascii="Times New Roman" w:hAnsi="Times New Roman" w:cs="Times New Roman"/>
          <w:lang w:val="en-US"/>
        </w:rPr>
      </w:pPr>
      <w:r w:rsidRPr="007F5F8A">
        <w:rPr>
          <w:rFonts w:ascii="Times New Roman" w:hAnsi="Times New Roman" w:cs="Times New Roman"/>
          <w:b/>
          <w:lang w:val="en-US"/>
        </w:rPr>
        <w:t>Implementation Notes</w:t>
      </w:r>
      <w:r w:rsidRPr="007F5F8A">
        <w:rPr>
          <w:rFonts w:ascii="Times New Roman" w:hAnsi="Times New Roman" w:cs="Times New Roman"/>
          <w:lang w:val="en-US"/>
        </w:rPr>
        <w:t xml:space="preserve">: Implemented in </w:t>
      </w:r>
      <w:proofErr w:type="spellStart"/>
      <w:r w:rsidRPr="007F5F8A">
        <w:rPr>
          <w:rFonts w:ascii="Times New Roman" w:hAnsi="Times New Roman" w:cs="Times New Roman"/>
          <w:lang w:val="en-US"/>
        </w:rPr>
        <w:t>PyTorch</w:t>
      </w:r>
      <w:proofErr w:type="spellEnd"/>
      <w:r w:rsidRPr="007F5F8A">
        <w:rPr>
          <w:rFonts w:ascii="Times New Roman" w:hAnsi="Times New Roman" w:cs="Times New Roman"/>
          <w:lang w:val="en-US"/>
        </w:rPr>
        <w:t xml:space="preserve"> or TensorFlow, leveraging GPU acceleration.</w:t>
      </w:r>
    </w:p>
    <w:p w14:paraId="0AAA6907" w14:textId="77777777" w:rsidR="006E36E0" w:rsidRPr="007F5F8A" w:rsidRDefault="00044566">
      <w:pPr>
        <w:ind w:left="508" w:right="0"/>
        <w:rPr>
          <w:rFonts w:ascii="Times New Roman" w:hAnsi="Times New Roman" w:cs="Times New Roman"/>
          <w:lang w:val="en-US"/>
        </w:rPr>
      </w:pPr>
      <w:r w:rsidRPr="007F5F8A">
        <w:rPr>
          <w:rFonts w:ascii="Times New Roman" w:hAnsi="Times New Roman" w:cs="Times New Roman"/>
          <w:lang w:val="en-US"/>
        </w:rPr>
        <w:t>The architecture is depicted in the paper’s Figure 1.</w:t>
      </w:r>
    </w:p>
    <w:p w14:paraId="295154CB" w14:textId="77777777" w:rsidR="006E36E0" w:rsidRPr="007F5F8A" w:rsidRDefault="00044566">
      <w:pPr>
        <w:tabs>
          <w:tab w:val="center" w:pos="1664"/>
        </w:tabs>
        <w:spacing w:after="109" w:line="259" w:lineRule="auto"/>
        <w:ind w:left="0" w:right="0" w:firstLine="0"/>
        <w:jc w:val="left"/>
        <w:rPr>
          <w:rFonts w:ascii="Times New Roman" w:hAnsi="Times New Roman" w:cs="Times New Roman"/>
          <w:lang w:val="en-US"/>
        </w:rPr>
      </w:pPr>
      <w:r w:rsidRPr="007F5F8A">
        <w:rPr>
          <w:rFonts w:ascii="Times New Roman" w:hAnsi="Times New Roman" w:cs="Times New Roman"/>
          <w:b/>
          <w:lang w:val="en-US"/>
        </w:rPr>
        <w:t>2.2.2</w:t>
      </w:r>
      <w:r w:rsidRPr="007F5F8A">
        <w:rPr>
          <w:rFonts w:ascii="Times New Roman" w:hAnsi="Times New Roman" w:cs="Times New Roman"/>
          <w:b/>
          <w:lang w:val="en-US"/>
        </w:rPr>
        <w:tab/>
        <w:t>Inverse Model (IM)</w:t>
      </w:r>
    </w:p>
    <w:p w14:paraId="25A27722" w14:textId="77777777" w:rsidR="006E36E0" w:rsidRPr="007F5F8A" w:rsidRDefault="00044566">
      <w:pPr>
        <w:spacing w:after="204"/>
        <w:ind w:right="0"/>
        <w:rPr>
          <w:rFonts w:ascii="Times New Roman" w:hAnsi="Times New Roman" w:cs="Times New Roman"/>
          <w:lang w:val="en-US"/>
        </w:rPr>
      </w:pPr>
      <w:r w:rsidRPr="007F5F8A">
        <w:rPr>
          <w:rFonts w:ascii="Times New Roman" w:hAnsi="Times New Roman" w:cs="Times New Roman"/>
          <w:lang w:val="en-US"/>
        </w:rPr>
        <w:t xml:space="preserve">The IM predicts the action </w:t>
      </w:r>
      <w:r w:rsidRPr="007F5F8A">
        <w:rPr>
          <w:rFonts w:ascii="Times New Roman" w:eastAsia="Times New Roman" w:hAnsi="Times New Roman" w:cs="Times New Roman"/>
          <w:lang w:val="en-US"/>
        </w:rPr>
        <w:t>a</w:t>
      </w:r>
      <w:r w:rsidRPr="007F5F8A">
        <w:rPr>
          <w:rFonts w:ascii="Times New Roman" w:eastAsia="Cambria" w:hAnsi="Times New Roman" w:cs="Times New Roman"/>
          <w:lang w:val="en-US"/>
        </w:rPr>
        <w:t>ˆ(</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 xml:space="preserve">to transition from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 xml:space="preserve">to </w:t>
      </w:r>
      <w:proofErr w:type="gramStart"/>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proofErr w:type="gramEnd"/>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+ 1)</w:t>
      </w:r>
      <w:r w:rsidRPr="007F5F8A">
        <w:rPr>
          <w:rFonts w:ascii="Times New Roman" w:hAnsi="Times New Roman" w:cs="Times New Roman"/>
          <w:lang w:val="en-US"/>
        </w:rPr>
        <w:t>:</w:t>
      </w:r>
    </w:p>
    <w:p w14:paraId="10FAD133" w14:textId="77777777" w:rsidR="006E36E0" w:rsidRPr="007F5F8A" w:rsidRDefault="00044566">
      <w:pPr>
        <w:spacing w:after="308" w:line="259" w:lineRule="auto"/>
        <w:ind w:left="932" w:right="936"/>
        <w:jc w:val="center"/>
        <w:rPr>
          <w:rFonts w:ascii="Times New Roman" w:hAnsi="Times New Roman" w:cs="Times New Roman"/>
          <w:lang w:val="en-US"/>
        </w:rPr>
      </w:pPr>
      <w:proofErr w:type="gramStart"/>
      <w:r w:rsidRPr="007F5F8A">
        <w:rPr>
          <w:rFonts w:ascii="Times New Roman" w:hAnsi="Times New Roman" w:cs="Times New Roman"/>
          <w:lang w:val="en-US"/>
        </w:rPr>
        <w:t xml:space="preserve">IM </w:t>
      </w:r>
      <w:r w:rsidRPr="007F5F8A">
        <w:rPr>
          <w:rFonts w:ascii="Times New Roman" w:eastAsia="Cambria" w:hAnsi="Times New Roman" w:cs="Times New Roman"/>
          <w:lang w:val="en-US"/>
        </w:rPr>
        <w:t>:</w:t>
      </w:r>
      <w:proofErr w:type="gramEnd"/>
      <w:r w:rsidRPr="007F5F8A">
        <w:rPr>
          <w:rFonts w:ascii="Times New Roman" w:eastAsia="Cambria" w:hAnsi="Times New Roman" w:cs="Times New Roman"/>
          <w:lang w:val="en-US"/>
        </w:rPr>
        <w:t xml:space="preserve"> [</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r w:rsidRPr="007F5F8A">
        <w:rPr>
          <w:rFonts w:ascii="Times New Roman" w:eastAsia="Times New Roman" w:hAnsi="Times New Roman" w:cs="Times New Roman"/>
          <w:lang w:val="en-US"/>
        </w:rPr>
        <w:t>s</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 xml:space="preserve">t </w:t>
      </w:r>
      <w:r w:rsidRPr="007F5F8A">
        <w:rPr>
          <w:rFonts w:ascii="Times New Roman" w:eastAsia="Cambria" w:hAnsi="Times New Roman" w:cs="Times New Roman"/>
          <w:lang w:val="en-US"/>
        </w:rPr>
        <w:t xml:space="preserve">+ 1)] 7→ </w:t>
      </w:r>
      <w:r w:rsidRPr="007F5F8A">
        <w:rPr>
          <w:rFonts w:ascii="Times New Roman" w:eastAsia="Times New Roman" w:hAnsi="Times New Roman" w:cs="Times New Roman"/>
          <w:lang w:val="en-US"/>
        </w:rPr>
        <w:t>a</w:t>
      </w:r>
      <w:r w:rsidRPr="007F5F8A">
        <w:rPr>
          <w:rFonts w:ascii="Times New Roman" w:eastAsia="Cambria" w:hAnsi="Times New Roman" w:cs="Times New Roman"/>
          <w:lang w:val="en-US"/>
        </w:rPr>
        <w:t>ˆ(</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w:t>
      </w:r>
    </w:p>
    <w:p w14:paraId="6C3AC6EF" w14:textId="77777777" w:rsidR="006E36E0" w:rsidRPr="007F5F8A" w:rsidRDefault="00044566">
      <w:pPr>
        <w:spacing w:after="186"/>
        <w:ind w:right="0"/>
        <w:rPr>
          <w:rFonts w:ascii="Times New Roman" w:hAnsi="Times New Roman" w:cs="Times New Roman"/>
          <w:lang w:val="en-US"/>
        </w:rPr>
      </w:pPr>
      <w:r w:rsidRPr="007F5F8A">
        <w:rPr>
          <w:rFonts w:ascii="Times New Roman" w:hAnsi="Times New Roman" w:cs="Times New Roman"/>
          <w:lang w:val="en-US"/>
        </w:rPr>
        <w:t xml:space="preserve">Two approaches address the unavailability of </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+1) </w:t>
      </w:r>
      <w:r w:rsidRPr="007F5F8A">
        <w:rPr>
          <w:rFonts w:ascii="Times New Roman" w:hAnsi="Times New Roman" w:cs="Times New Roman"/>
          <w:lang w:val="en-US"/>
        </w:rPr>
        <w:t>during inference: Monolithic and Pre-Computation.</w:t>
      </w:r>
    </w:p>
    <w:p w14:paraId="284D0513" w14:textId="77777777" w:rsidR="006E36E0" w:rsidRPr="007F5F8A" w:rsidRDefault="00044566">
      <w:pPr>
        <w:numPr>
          <w:ilvl w:val="0"/>
          <w:numId w:val="3"/>
        </w:numPr>
        <w:spacing w:after="135" w:line="259" w:lineRule="auto"/>
        <w:ind w:right="0" w:hanging="255"/>
        <w:jc w:val="left"/>
        <w:rPr>
          <w:rFonts w:ascii="Times New Roman" w:hAnsi="Times New Roman" w:cs="Times New Roman"/>
          <w:lang w:val="en-US"/>
        </w:rPr>
      </w:pPr>
      <w:r w:rsidRPr="007F5F8A">
        <w:rPr>
          <w:rFonts w:ascii="Times New Roman" w:hAnsi="Times New Roman" w:cs="Times New Roman"/>
          <w:b/>
          <w:lang w:val="en-US"/>
        </w:rPr>
        <w:t>Monolithic Approach</w:t>
      </w:r>
      <w:r w:rsidRPr="007F5F8A">
        <w:rPr>
          <w:rFonts w:ascii="Times New Roman" w:hAnsi="Times New Roman" w:cs="Times New Roman"/>
          <w:lang w:val="en-US"/>
        </w:rPr>
        <w:t>:</w:t>
      </w:r>
    </w:p>
    <w:p w14:paraId="18C986C3" w14:textId="77777777" w:rsidR="006E36E0" w:rsidRPr="007F5F8A" w:rsidRDefault="00044566">
      <w:pPr>
        <w:numPr>
          <w:ilvl w:val="1"/>
          <w:numId w:val="3"/>
        </w:numPr>
        <w:spacing w:after="73" w:line="259" w:lineRule="auto"/>
        <w:ind w:right="0" w:hanging="214"/>
        <w:rPr>
          <w:rFonts w:ascii="Times New Roman" w:hAnsi="Times New Roman" w:cs="Times New Roman"/>
          <w:lang w:val="en-US"/>
        </w:rPr>
      </w:pPr>
      <w:r w:rsidRPr="007F5F8A">
        <w:rPr>
          <w:rFonts w:ascii="Times New Roman" w:hAnsi="Times New Roman" w:cs="Times New Roman"/>
          <w:b/>
          <w:lang w:val="en-US"/>
        </w:rPr>
        <w:t>Architecture Details</w:t>
      </w:r>
      <w:r w:rsidRPr="007F5F8A">
        <w:rPr>
          <w:rFonts w:ascii="Times New Roman" w:hAnsi="Times New Roman" w:cs="Times New Roman"/>
          <w:lang w:val="en-US"/>
        </w:rPr>
        <w:t>:</w:t>
      </w:r>
    </w:p>
    <w:p w14:paraId="563638A8" w14:textId="14947669" w:rsidR="006E36E0" w:rsidRPr="007F5F8A" w:rsidRDefault="560B64A7" w:rsidP="2EABABD3">
      <w:pPr>
        <w:spacing w:after="0" w:line="307" w:lineRule="auto"/>
        <w:ind w:left="1294" w:right="0" w:hanging="199"/>
        <w:rPr>
          <w:rFonts w:ascii="Times New Roman" w:hAnsi="Times New Roman" w:cs="Times New Roman"/>
          <w:lang w:val="en-US"/>
        </w:rPr>
      </w:pPr>
      <w:r w:rsidRPr="007F5F8A">
        <w:rPr>
          <w:rFonts w:ascii="Times New Roman" w:hAnsi="Times New Roman" w:cs="Times New Roman"/>
          <w:lang w:val="en-US"/>
        </w:rPr>
        <w:lastRenderedPageBreak/>
        <w:t>-</w:t>
      </w:r>
      <w:r w:rsidR="0E45F600" w:rsidRPr="007F5F8A">
        <w:rPr>
          <w:rFonts w:ascii="Times New Roman" w:hAnsi="Times New Roman" w:cs="Times New Roman"/>
          <w:lang w:val="en-US"/>
        </w:rPr>
        <w:t xml:space="preserve"> </w:t>
      </w:r>
      <w:r w:rsidR="0E45F600" w:rsidRPr="007F5F8A">
        <w:rPr>
          <w:rFonts w:ascii="Times New Roman" w:hAnsi="Times New Roman" w:cs="Times New Roman"/>
          <w:b/>
          <w:bCs/>
          <w:lang w:val="en-US"/>
        </w:rPr>
        <w:t>Input Layer</w:t>
      </w:r>
      <w:r w:rsidR="0E45F600" w:rsidRPr="007F5F8A">
        <w:rPr>
          <w:rFonts w:ascii="Times New Roman" w:hAnsi="Times New Roman" w:cs="Times New Roman"/>
          <w:lang w:val="en-US"/>
        </w:rPr>
        <w:t xml:space="preserve">: Concatenates </w:t>
      </w:r>
      <w:r w:rsidR="0E45F600" w:rsidRPr="007F5F8A">
        <w:rPr>
          <w:rFonts w:ascii="Times New Roman" w:eastAsia="Times New Roman" w:hAnsi="Times New Roman" w:cs="Times New Roman"/>
          <w:lang w:val="en-US"/>
        </w:rPr>
        <w:t>s</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t</w:t>
      </w:r>
      <w:r w:rsidR="0E45F600" w:rsidRPr="007F5F8A">
        <w:rPr>
          <w:rFonts w:ascii="Times New Roman" w:eastAsia="Cambria" w:hAnsi="Times New Roman" w:cs="Times New Roman"/>
          <w:lang w:val="en-US"/>
        </w:rPr>
        <w:t xml:space="preserve">) </w:t>
      </w:r>
      <w:r w:rsidR="0E45F600" w:rsidRPr="007F5F8A">
        <w:rPr>
          <w:rFonts w:ascii="Times New Roman" w:hAnsi="Times New Roman" w:cs="Times New Roman"/>
          <w:lang w:val="en-US"/>
        </w:rPr>
        <w:t xml:space="preserve">and </w:t>
      </w:r>
      <w:r w:rsidR="0E45F600" w:rsidRPr="007F5F8A">
        <w:rPr>
          <w:rFonts w:ascii="Times New Roman" w:eastAsia="Times New Roman" w:hAnsi="Times New Roman" w:cs="Times New Roman"/>
          <w:lang w:val="en-US"/>
        </w:rPr>
        <w:t>s</w:t>
      </w:r>
      <w:proofErr w:type="gramStart"/>
      <w:r w:rsidR="0E45F600" w:rsidRPr="007F5F8A">
        <w:rPr>
          <w:rFonts w:ascii="Times New Roman" w:eastAsia="Cambria" w:hAnsi="Times New Roman" w:cs="Times New Roman"/>
          <w:vertAlign w:val="subscript"/>
          <w:lang w:val="en-US"/>
        </w:rPr>
        <w:t>′</w:t>
      </w:r>
      <w:r w:rsidR="0E45F600" w:rsidRPr="007F5F8A">
        <w:rPr>
          <w:rFonts w:ascii="Times New Roman" w:eastAsia="Cambria" w:hAnsi="Times New Roman" w:cs="Times New Roman"/>
          <w:lang w:val="en-US"/>
        </w:rPr>
        <w:t>(</w:t>
      </w:r>
      <w:proofErr w:type="gramEnd"/>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xml:space="preserve">+ 1) = </w:t>
      </w:r>
      <w:r w:rsidR="0E45F600" w:rsidRPr="007F5F8A">
        <w:rPr>
          <w:rFonts w:ascii="Times New Roman" w:eastAsia="Times New Roman" w:hAnsi="Times New Roman" w:cs="Times New Roman"/>
          <w:lang w:val="en-US"/>
        </w:rPr>
        <w:t>s</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xml:space="preserve">+ 1) \ </w:t>
      </w:r>
      <w:r w:rsidR="0E45F600" w:rsidRPr="007F5F8A">
        <w:rPr>
          <w:rFonts w:ascii="Times New Roman" w:eastAsia="Times New Roman" w:hAnsi="Times New Roman" w:cs="Times New Roman"/>
          <w:lang w:val="en-US"/>
        </w:rPr>
        <w:t>θ</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+ 1)</w:t>
      </w:r>
      <w:r w:rsidR="0E45F600" w:rsidRPr="007F5F8A">
        <w:rPr>
          <w:rFonts w:ascii="Times New Roman" w:hAnsi="Times New Roman" w:cs="Times New Roman"/>
          <w:lang w:val="en-US"/>
        </w:rPr>
        <w:t xml:space="preserve">. For Experiment 1, 13-dimensional (10 for </w:t>
      </w:r>
      <w:r w:rsidR="0E45F600" w:rsidRPr="007F5F8A">
        <w:rPr>
          <w:rFonts w:ascii="Times New Roman" w:eastAsia="Times New Roman" w:hAnsi="Times New Roman" w:cs="Times New Roman"/>
          <w:lang w:val="en-US"/>
        </w:rPr>
        <w:t>s</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t</w:t>
      </w:r>
      <w:r w:rsidR="0E45F600" w:rsidRPr="007F5F8A">
        <w:rPr>
          <w:rFonts w:ascii="Times New Roman" w:eastAsia="Cambria" w:hAnsi="Times New Roman" w:cs="Times New Roman"/>
          <w:lang w:val="en-US"/>
        </w:rPr>
        <w:t>)</w:t>
      </w:r>
      <w:r w:rsidR="0E45F600" w:rsidRPr="007F5F8A">
        <w:rPr>
          <w:rFonts w:ascii="Times New Roman" w:hAnsi="Times New Roman" w:cs="Times New Roman"/>
          <w:lang w:val="en-US"/>
        </w:rPr>
        <w:t xml:space="preserve">, 3 for </w:t>
      </w:r>
      <w:proofErr w:type="spellStart"/>
      <w:proofErr w:type="gramStart"/>
      <w:r w:rsidR="0E45F600" w:rsidRPr="007F5F8A">
        <w:rPr>
          <w:rFonts w:ascii="Times New Roman" w:eastAsia="Times New Roman" w:hAnsi="Times New Roman" w:cs="Times New Roman"/>
          <w:lang w:val="en-US"/>
        </w:rPr>
        <w:t>ef</w:t>
      </w:r>
      <w:proofErr w:type="spellEnd"/>
      <w:r w:rsidR="0E45F600" w:rsidRPr="007F5F8A">
        <w:rPr>
          <w:rFonts w:ascii="Times New Roman" w:eastAsia="Cambria" w:hAnsi="Times New Roman" w:cs="Times New Roman"/>
          <w:lang w:val="en-US"/>
        </w:rPr>
        <w:t>(</w:t>
      </w:r>
      <w:proofErr w:type="gramEnd"/>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+ 1)</w:t>
      </w:r>
      <w:r w:rsidR="0E45F600" w:rsidRPr="007F5F8A">
        <w:rPr>
          <w:rFonts w:ascii="Times New Roman" w:hAnsi="Times New Roman" w:cs="Times New Roman"/>
          <w:lang w:val="en-US"/>
        </w:rPr>
        <w:t>). For Experiment 2, includes object and magnet features.</w:t>
      </w:r>
    </w:p>
    <w:p w14:paraId="64091E2B" w14:textId="47EC8B1C" w:rsidR="006E36E0" w:rsidRPr="007F5F8A" w:rsidRDefault="55CBFFC8">
      <w:pPr>
        <w:spacing w:after="23"/>
        <w:ind w:left="1294" w:right="0" w:hanging="199"/>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w:t>
      </w:r>
      <w:r w:rsidR="0E45F600" w:rsidRPr="007F5F8A">
        <w:rPr>
          <w:rFonts w:ascii="Times New Roman" w:hAnsi="Times New Roman" w:cs="Times New Roman"/>
          <w:b/>
          <w:bCs/>
          <w:lang w:val="en-US"/>
        </w:rPr>
        <w:t>Hidden Layers</w:t>
      </w:r>
      <w:r w:rsidR="0E45F600" w:rsidRPr="007F5F8A">
        <w:rPr>
          <w:rFonts w:ascii="Times New Roman" w:hAnsi="Times New Roman" w:cs="Times New Roman"/>
          <w:lang w:val="en-US"/>
        </w:rPr>
        <w:t xml:space="preserve">: Three fully connected layers (256, 128, 64 neurons) with </w:t>
      </w:r>
      <w:r w:rsidR="0E45F600" w:rsidRPr="007F5F8A">
        <w:rPr>
          <w:rFonts w:ascii="Times New Roman" w:eastAsia="Cambria" w:hAnsi="Times New Roman" w:cs="Times New Roman"/>
          <w:lang w:val="en-US"/>
        </w:rPr>
        <w:t xml:space="preserve">tanh </w:t>
      </w:r>
      <w:r w:rsidR="0E45F600" w:rsidRPr="007F5F8A">
        <w:rPr>
          <w:rFonts w:ascii="Times New Roman" w:hAnsi="Times New Roman" w:cs="Times New Roman"/>
          <w:lang w:val="en-US"/>
        </w:rPr>
        <w:t>activations, dropout (0.2).</w:t>
      </w:r>
    </w:p>
    <w:p w14:paraId="6713427C" w14:textId="71E00892" w:rsidR="006E36E0" w:rsidRPr="007F5F8A" w:rsidRDefault="4C1BC0C2">
      <w:pPr>
        <w:spacing w:after="22"/>
        <w:ind w:left="1294" w:right="0" w:hanging="199"/>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w:t>
      </w:r>
      <w:r w:rsidR="0E45F600" w:rsidRPr="007F5F8A">
        <w:rPr>
          <w:rFonts w:ascii="Times New Roman" w:hAnsi="Times New Roman" w:cs="Times New Roman"/>
          <w:b/>
          <w:bCs/>
          <w:lang w:val="en-US"/>
        </w:rPr>
        <w:t>Output Layer</w:t>
      </w:r>
      <w:r w:rsidR="0E45F600" w:rsidRPr="007F5F8A">
        <w:rPr>
          <w:rFonts w:ascii="Times New Roman" w:hAnsi="Times New Roman" w:cs="Times New Roman"/>
          <w:lang w:val="en-US"/>
        </w:rPr>
        <w:t xml:space="preserve">: Produces </w:t>
      </w:r>
      <w:r w:rsidR="0E45F600" w:rsidRPr="007F5F8A">
        <w:rPr>
          <w:rFonts w:ascii="Times New Roman" w:eastAsia="Times New Roman" w:hAnsi="Times New Roman" w:cs="Times New Roman"/>
          <w:lang w:val="en-US"/>
        </w:rPr>
        <w:t>a</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t</w:t>
      </w:r>
      <w:r w:rsidR="0E45F600" w:rsidRPr="007F5F8A">
        <w:rPr>
          <w:rFonts w:ascii="Times New Roman" w:eastAsia="Cambria" w:hAnsi="Times New Roman" w:cs="Times New Roman"/>
          <w:lang w:val="en-US"/>
        </w:rPr>
        <w:t xml:space="preserve">) </w:t>
      </w:r>
      <w:r w:rsidR="0E45F600" w:rsidRPr="007F5F8A">
        <w:rPr>
          <w:rFonts w:ascii="Times New Roman" w:hAnsi="Times New Roman" w:cs="Times New Roman"/>
          <w:lang w:val="en-US"/>
        </w:rPr>
        <w:t>(7 outputs for Experiment 1, 8 for Experiment 2) with linear activation.</w:t>
      </w:r>
    </w:p>
    <w:p w14:paraId="382AD67E" w14:textId="1485A4DE" w:rsidR="006E36E0" w:rsidRPr="007F5F8A" w:rsidRDefault="208D6A85">
      <w:pPr>
        <w:spacing w:after="9"/>
        <w:ind w:left="1105" w:right="0"/>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w:t>
      </w:r>
      <w:r w:rsidR="0E45F600" w:rsidRPr="007F5F8A">
        <w:rPr>
          <w:rFonts w:ascii="Times New Roman" w:hAnsi="Times New Roman" w:cs="Times New Roman"/>
          <w:b/>
          <w:bCs/>
          <w:lang w:val="en-US"/>
        </w:rPr>
        <w:t>Loss Function</w:t>
      </w:r>
      <w:r w:rsidR="0E45F600" w:rsidRPr="007F5F8A">
        <w:rPr>
          <w:rFonts w:ascii="Times New Roman" w:hAnsi="Times New Roman" w:cs="Times New Roman"/>
          <w:lang w:val="en-US"/>
        </w:rPr>
        <w:t>: MSE, computed separately for joint and magnet actions in Experiment</w:t>
      </w:r>
    </w:p>
    <w:p w14:paraId="47886996" w14:textId="77777777" w:rsidR="006E36E0" w:rsidRPr="007F5F8A" w:rsidRDefault="00044566">
      <w:pPr>
        <w:spacing w:after="32"/>
        <w:ind w:left="1319" w:right="0"/>
        <w:rPr>
          <w:rFonts w:ascii="Times New Roman" w:hAnsi="Times New Roman" w:cs="Times New Roman"/>
          <w:lang w:val="en-US"/>
        </w:rPr>
      </w:pPr>
      <w:r w:rsidRPr="007F5F8A">
        <w:rPr>
          <w:rFonts w:ascii="Times New Roman" w:hAnsi="Times New Roman" w:cs="Times New Roman"/>
          <w:lang w:val="en-US"/>
        </w:rPr>
        <w:t>2.</w:t>
      </w:r>
    </w:p>
    <w:p w14:paraId="13CA25F3" w14:textId="58E89EDC" w:rsidR="006E36E0" w:rsidRPr="007F5F8A" w:rsidRDefault="0E1D2E4C" w:rsidP="2EABABD3">
      <w:pPr>
        <w:spacing w:after="6"/>
        <w:ind w:left="1294" w:right="0" w:hanging="199"/>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w:t>
      </w:r>
      <w:r w:rsidR="0E45F600" w:rsidRPr="007F5F8A">
        <w:rPr>
          <w:rFonts w:ascii="Times New Roman" w:hAnsi="Times New Roman" w:cs="Times New Roman"/>
          <w:b/>
          <w:bCs/>
          <w:lang w:val="en-US"/>
        </w:rPr>
        <w:t>Training Process</w:t>
      </w:r>
      <w:r w:rsidR="0E45F600" w:rsidRPr="007F5F8A">
        <w:rPr>
          <w:rFonts w:ascii="Times New Roman" w:hAnsi="Times New Roman" w:cs="Times New Roman"/>
          <w:lang w:val="en-US"/>
        </w:rPr>
        <w:t xml:space="preserve">: Trained for 1,000 epochs using </w:t>
      </w:r>
      <w:proofErr w:type="spellStart"/>
      <w:r w:rsidR="0E45F600" w:rsidRPr="007F5F8A">
        <w:rPr>
          <w:rFonts w:ascii="Times New Roman" w:hAnsi="Times New Roman" w:cs="Times New Roman"/>
          <w:lang w:val="en-US"/>
        </w:rPr>
        <w:t>AdamW</w:t>
      </w:r>
      <w:proofErr w:type="spellEnd"/>
      <w:r w:rsidR="0E45F600" w:rsidRPr="007F5F8A">
        <w:rPr>
          <w:rFonts w:ascii="Times New Roman" w:hAnsi="Times New Roman" w:cs="Times New Roman"/>
          <w:lang w:val="en-US"/>
        </w:rPr>
        <w:t xml:space="preserve"> (</w:t>
      </w:r>
      <w:r w:rsidR="0E45F600" w:rsidRPr="007F5F8A">
        <w:rPr>
          <w:rFonts w:ascii="Times New Roman" w:eastAsia="Cambria" w:hAnsi="Times New Roman" w:cs="Times New Roman"/>
          <w:i/>
          <w:iCs/>
          <w:lang w:val="en-US"/>
        </w:rPr>
        <w:t xml:space="preserve">η </w:t>
      </w:r>
      <w:r w:rsidR="0E45F600" w:rsidRPr="007F5F8A">
        <w:rPr>
          <w:rFonts w:ascii="Times New Roman" w:eastAsia="Cambria" w:hAnsi="Times New Roman" w:cs="Times New Roman"/>
          <w:lang w:val="en-US"/>
        </w:rPr>
        <w:t>= 10</w:t>
      </w:r>
      <w:r w:rsidR="0E45F600" w:rsidRPr="007F5F8A">
        <w:rPr>
          <w:rFonts w:ascii="Times New Roman" w:eastAsia="Cambria" w:hAnsi="Times New Roman" w:cs="Times New Roman"/>
          <w:vertAlign w:val="subscript"/>
          <w:lang w:val="en-US"/>
        </w:rPr>
        <w:t>−</w:t>
      </w:r>
      <w:proofErr w:type="gramStart"/>
      <w:r w:rsidR="0E45F600" w:rsidRPr="007F5F8A">
        <w:rPr>
          <w:rFonts w:ascii="Times New Roman" w:eastAsia="Cambria" w:hAnsi="Times New Roman" w:cs="Times New Roman"/>
          <w:vertAlign w:val="superscript"/>
          <w:lang w:val="en-US"/>
        </w:rPr>
        <w:t>3</w:t>
      </w:r>
      <w:r w:rsidR="0E45F600" w:rsidRPr="007F5F8A">
        <w:rPr>
          <w:rFonts w:ascii="Times New Roman" w:eastAsia="Cambria" w:hAnsi="Times New Roman" w:cs="Times New Roman"/>
          <w:i/>
          <w:iCs/>
          <w:lang w:val="en-US"/>
        </w:rPr>
        <w:t>,λ</w:t>
      </w:r>
      <w:proofErr w:type="gramEnd"/>
      <w:r w:rsidR="0E45F600" w:rsidRPr="007F5F8A">
        <w:rPr>
          <w:rFonts w:ascii="Times New Roman" w:eastAsia="Cambria" w:hAnsi="Times New Roman" w:cs="Times New Roman"/>
          <w:i/>
          <w:iCs/>
          <w:lang w:val="en-US"/>
        </w:rPr>
        <w:t xml:space="preserve"> </w:t>
      </w:r>
      <w:r w:rsidR="0E45F600" w:rsidRPr="007F5F8A">
        <w:rPr>
          <w:rFonts w:ascii="Times New Roman" w:eastAsia="Cambria" w:hAnsi="Times New Roman" w:cs="Times New Roman"/>
          <w:lang w:val="en-US"/>
        </w:rPr>
        <w:t>= 0</w:t>
      </w:r>
      <w:r w:rsidR="0E45F600" w:rsidRPr="007F5F8A">
        <w:rPr>
          <w:rFonts w:ascii="Times New Roman" w:eastAsia="Cambria" w:hAnsi="Times New Roman" w:cs="Times New Roman"/>
          <w:i/>
          <w:iCs/>
          <w:lang w:val="en-US"/>
        </w:rPr>
        <w:t>.</w:t>
      </w:r>
      <w:r w:rsidR="0E45F600" w:rsidRPr="007F5F8A">
        <w:rPr>
          <w:rFonts w:ascii="Times New Roman" w:eastAsia="Cambria" w:hAnsi="Times New Roman" w:cs="Times New Roman"/>
          <w:lang w:val="en-US"/>
        </w:rPr>
        <w:t>004</w:t>
      </w:r>
      <w:r w:rsidR="0E45F600" w:rsidRPr="007F5F8A">
        <w:rPr>
          <w:rFonts w:ascii="Times New Roman" w:hAnsi="Times New Roman" w:cs="Times New Roman"/>
          <w:lang w:val="en-US"/>
        </w:rPr>
        <w:t>) for Experiment 1 (MAE 0.0529 rad), and Experiment 2 (MAE 0.0077 rad for joints,</w:t>
      </w:r>
    </w:p>
    <w:p w14:paraId="00CF021C" w14:textId="77777777" w:rsidR="006E36E0" w:rsidRPr="007F5F8A" w:rsidRDefault="00044566">
      <w:pPr>
        <w:spacing w:after="217"/>
        <w:ind w:left="1319" w:right="0"/>
        <w:rPr>
          <w:rFonts w:ascii="Times New Roman" w:hAnsi="Times New Roman" w:cs="Times New Roman"/>
          <w:lang w:val="en-US"/>
        </w:rPr>
      </w:pPr>
      <w:r w:rsidRPr="007F5F8A">
        <w:rPr>
          <w:rFonts w:ascii="Times New Roman" w:eastAsia="Cambria" w:hAnsi="Times New Roman" w:cs="Times New Roman"/>
          <w:lang w:val="en-US"/>
        </w:rPr>
        <w:t>4</w:t>
      </w:r>
      <w:r w:rsidRPr="007F5F8A">
        <w:rPr>
          <w:rFonts w:ascii="Times New Roman" w:eastAsia="Cambria" w:hAnsi="Times New Roman" w:cs="Times New Roman"/>
          <w:i/>
          <w:lang w:val="en-US"/>
        </w:rPr>
        <w:t>.</w:t>
      </w:r>
      <w:r w:rsidRPr="007F5F8A">
        <w:rPr>
          <w:rFonts w:ascii="Times New Roman" w:eastAsia="Cambria" w:hAnsi="Times New Roman" w:cs="Times New Roman"/>
          <w:lang w:val="en-US"/>
        </w:rPr>
        <w:t>56 × 10</w:t>
      </w:r>
      <w:r w:rsidRPr="007F5F8A">
        <w:rPr>
          <w:rFonts w:ascii="Times New Roman" w:eastAsia="Cambria" w:hAnsi="Times New Roman" w:cs="Times New Roman"/>
          <w:sz w:val="14"/>
          <w:lang w:val="en-US"/>
        </w:rPr>
        <w:t>−</w:t>
      </w:r>
      <w:r w:rsidRPr="007F5F8A">
        <w:rPr>
          <w:rFonts w:ascii="Times New Roman" w:eastAsia="Cambria" w:hAnsi="Times New Roman" w:cs="Times New Roman"/>
          <w:vertAlign w:val="superscript"/>
          <w:lang w:val="en-US"/>
        </w:rPr>
        <w:t xml:space="preserve">4 </w:t>
      </w:r>
      <w:r w:rsidRPr="007F5F8A">
        <w:rPr>
          <w:rFonts w:ascii="Times New Roman" w:hAnsi="Times New Roman" w:cs="Times New Roman"/>
          <w:lang w:val="en-US"/>
        </w:rPr>
        <w:t>for magnet).</w:t>
      </w:r>
    </w:p>
    <w:p w14:paraId="6CDC197E" w14:textId="77777777" w:rsidR="006E36E0" w:rsidRPr="007F5F8A" w:rsidRDefault="00044566">
      <w:pPr>
        <w:numPr>
          <w:ilvl w:val="0"/>
          <w:numId w:val="4"/>
        </w:numPr>
        <w:spacing w:after="48" w:line="259" w:lineRule="auto"/>
        <w:ind w:right="0" w:hanging="214"/>
        <w:jc w:val="left"/>
        <w:rPr>
          <w:rFonts w:ascii="Times New Roman" w:hAnsi="Times New Roman" w:cs="Times New Roman"/>
          <w:lang w:val="en-US"/>
        </w:rPr>
      </w:pPr>
      <w:r w:rsidRPr="007F5F8A">
        <w:rPr>
          <w:rFonts w:ascii="Times New Roman" w:hAnsi="Times New Roman" w:cs="Times New Roman"/>
          <w:b/>
          <w:lang w:val="en-US"/>
        </w:rPr>
        <w:t>Advantages</w:t>
      </w:r>
      <w:r w:rsidRPr="007F5F8A">
        <w:rPr>
          <w:rFonts w:ascii="Times New Roman" w:hAnsi="Times New Roman" w:cs="Times New Roman"/>
          <w:lang w:val="en-US"/>
        </w:rPr>
        <w:t>:</w:t>
      </w:r>
    </w:p>
    <w:p w14:paraId="32DF0C96" w14:textId="250DD7C5" w:rsidR="006E36E0" w:rsidRPr="007F5F8A" w:rsidRDefault="2FD5E08E">
      <w:pPr>
        <w:spacing w:after="170"/>
        <w:ind w:left="1105" w:right="0"/>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Simpler architecture (</w:t>
      </w:r>
      <w:r w:rsidR="0E45F600" w:rsidRPr="007F5F8A">
        <w:rPr>
          <w:rFonts w:ascii="Cambria Math" w:eastAsia="Cambria" w:hAnsi="Cambria Math" w:cs="Cambria Math"/>
          <w:lang w:val="en-US"/>
        </w:rPr>
        <w:t>∼</w:t>
      </w:r>
      <w:r w:rsidR="0E45F600" w:rsidRPr="007F5F8A">
        <w:rPr>
          <w:rFonts w:ascii="Times New Roman" w:hAnsi="Times New Roman" w:cs="Times New Roman"/>
          <w:lang w:val="en-US"/>
        </w:rPr>
        <w:t>100,000 parameters), computationally efficient.</w:t>
      </w:r>
    </w:p>
    <w:p w14:paraId="63D20A35" w14:textId="7D1896F5" w:rsidR="006E36E0" w:rsidRPr="007F5F8A" w:rsidRDefault="1B56DC74">
      <w:pPr>
        <w:spacing w:after="65"/>
        <w:ind w:left="1105" w:right="0"/>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Robust to missing </w:t>
      </w:r>
      <w:proofErr w:type="gramStart"/>
      <w:r w:rsidR="0E45F600" w:rsidRPr="007F5F8A">
        <w:rPr>
          <w:rFonts w:ascii="Times New Roman" w:eastAsia="Times New Roman" w:hAnsi="Times New Roman" w:cs="Times New Roman"/>
          <w:lang w:val="en-US"/>
        </w:rPr>
        <w:t>θ</w:t>
      </w:r>
      <w:r w:rsidR="0E45F600" w:rsidRPr="007F5F8A">
        <w:rPr>
          <w:rFonts w:ascii="Times New Roman" w:eastAsia="Cambria" w:hAnsi="Times New Roman" w:cs="Times New Roman"/>
          <w:lang w:val="en-US"/>
        </w:rPr>
        <w:t>(</w:t>
      </w:r>
      <w:proofErr w:type="gramEnd"/>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xml:space="preserve">+ 1) </w:t>
      </w:r>
      <w:r w:rsidR="0E45F600" w:rsidRPr="007F5F8A">
        <w:rPr>
          <w:rFonts w:ascii="Times New Roman" w:hAnsi="Times New Roman" w:cs="Times New Roman"/>
          <w:lang w:val="en-US"/>
        </w:rPr>
        <w:t>during inference.</w:t>
      </w:r>
    </w:p>
    <w:p w14:paraId="0D533453" w14:textId="77777777" w:rsidR="006E36E0" w:rsidRPr="007F5F8A" w:rsidRDefault="00044566">
      <w:pPr>
        <w:numPr>
          <w:ilvl w:val="0"/>
          <w:numId w:val="4"/>
        </w:numPr>
        <w:spacing w:after="46" w:line="259" w:lineRule="auto"/>
        <w:ind w:right="0" w:hanging="214"/>
        <w:jc w:val="left"/>
        <w:rPr>
          <w:rFonts w:ascii="Times New Roman" w:hAnsi="Times New Roman" w:cs="Times New Roman"/>
          <w:lang w:val="en-US"/>
        </w:rPr>
      </w:pPr>
      <w:r w:rsidRPr="007F5F8A">
        <w:rPr>
          <w:rFonts w:ascii="Times New Roman" w:hAnsi="Times New Roman" w:cs="Times New Roman"/>
          <w:b/>
          <w:lang w:val="en-US"/>
        </w:rPr>
        <w:t>Challenges</w:t>
      </w:r>
      <w:r w:rsidRPr="007F5F8A">
        <w:rPr>
          <w:rFonts w:ascii="Times New Roman" w:hAnsi="Times New Roman" w:cs="Times New Roman"/>
          <w:lang w:val="en-US"/>
        </w:rPr>
        <w:t>:</w:t>
      </w:r>
    </w:p>
    <w:p w14:paraId="518FAD7F" w14:textId="4B33FCBF" w:rsidR="006E36E0" w:rsidRPr="007F5F8A" w:rsidRDefault="056F4812">
      <w:pPr>
        <w:spacing w:after="15"/>
        <w:ind w:left="1105" w:right="0"/>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Limited incorporation of kinematic priors.</w:t>
      </w:r>
    </w:p>
    <w:p w14:paraId="239A7B3C" w14:textId="7066564D" w:rsidR="006E36E0" w:rsidRPr="007F5F8A" w:rsidRDefault="25EB709D">
      <w:pPr>
        <w:spacing w:after="137"/>
        <w:ind w:left="1105" w:right="0"/>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Performance may degrade with complex state spaces.</w:t>
      </w:r>
    </w:p>
    <w:p w14:paraId="71A9753D" w14:textId="77777777" w:rsidR="006E36E0" w:rsidRPr="007F5F8A" w:rsidRDefault="00044566">
      <w:pPr>
        <w:numPr>
          <w:ilvl w:val="0"/>
          <w:numId w:val="5"/>
        </w:numPr>
        <w:spacing w:after="135" w:line="259" w:lineRule="auto"/>
        <w:ind w:right="0" w:hanging="255"/>
        <w:jc w:val="left"/>
        <w:rPr>
          <w:rFonts w:ascii="Times New Roman" w:hAnsi="Times New Roman" w:cs="Times New Roman"/>
          <w:lang w:val="en-US"/>
        </w:rPr>
      </w:pPr>
      <w:r w:rsidRPr="007F5F8A">
        <w:rPr>
          <w:rFonts w:ascii="Times New Roman" w:hAnsi="Times New Roman" w:cs="Times New Roman"/>
          <w:b/>
          <w:lang w:val="en-US"/>
        </w:rPr>
        <w:t>Pre-Computation Approach</w:t>
      </w:r>
      <w:r w:rsidRPr="007F5F8A">
        <w:rPr>
          <w:rFonts w:ascii="Times New Roman" w:hAnsi="Times New Roman" w:cs="Times New Roman"/>
          <w:lang w:val="en-US"/>
        </w:rPr>
        <w:t>:</w:t>
      </w:r>
    </w:p>
    <w:p w14:paraId="1E904C05" w14:textId="77777777" w:rsidR="006E36E0" w:rsidRPr="007F5F8A" w:rsidRDefault="00044566">
      <w:pPr>
        <w:numPr>
          <w:ilvl w:val="1"/>
          <w:numId w:val="5"/>
        </w:numPr>
        <w:spacing w:after="77" w:line="259" w:lineRule="auto"/>
        <w:ind w:right="0" w:hanging="214"/>
        <w:jc w:val="left"/>
        <w:rPr>
          <w:rFonts w:ascii="Times New Roman" w:hAnsi="Times New Roman" w:cs="Times New Roman"/>
          <w:lang w:val="en-US"/>
        </w:rPr>
      </w:pPr>
      <w:r w:rsidRPr="007F5F8A">
        <w:rPr>
          <w:rFonts w:ascii="Times New Roman" w:hAnsi="Times New Roman" w:cs="Times New Roman"/>
          <w:b/>
          <w:lang w:val="en-US"/>
        </w:rPr>
        <w:t>Architecture Details</w:t>
      </w:r>
      <w:r w:rsidRPr="007F5F8A">
        <w:rPr>
          <w:rFonts w:ascii="Times New Roman" w:hAnsi="Times New Roman" w:cs="Times New Roman"/>
          <w:lang w:val="en-US"/>
        </w:rPr>
        <w:t>:</w:t>
      </w:r>
    </w:p>
    <w:p w14:paraId="651BEECE" w14:textId="59C1CFF7" w:rsidR="006E36E0" w:rsidRPr="007F5F8A" w:rsidRDefault="6923CA56" w:rsidP="2EABABD3">
      <w:pPr>
        <w:ind w:left="1294" w:right="0" w:hanging="199"/>
        <w:rPr>
          <w:rFonts w:ascii="Times New Roman" w:hAnsi="Times New Roman" w:cs="Times New Roman"/>
          <w:lang w:val="en-US"/>
        </w:rPr>
      </w:pPr>
      <w:r w:rsidRPr="007F5F8A">
        <w:rPr>
          <w:rFonts w:ascii="Times New Roman" w:hAnsi="Times New Roman" w:cs="Times New Roman"/>
          <w:b/>
          <w:bCs/>
          <w:lang w:val="en-US"/>
        </w:rPr>
        <w:t>-</w:t>
      </w:r>
      <w:r w:rsidR="0E45F600" w:rsidRPr="007F5F8A">
        <w:rPr>
          <w:rFonts w:ascii="Times New Roman" w:hAnsi="Times New Roman" w:cs="Times New Roman"/>
          <w:b/>
          <w:bCs/>
          <w:lang w:val="en-US"/>
        </w:rPr>
        <w:t>Pre-Network</w:t>
      </w:r>
      <w:r w:rsidR="0E45F600" w:rsidRPr="007F5F8A">
        <w:rPr>
          <w:rFonts w:ascii="Times New Roman" w:hAnsi="Times New Roman" w:cs="Times New Roman"/>
          <w:lang w:val="en-US"/>
        </w:rPr>
        <w:t xml:space="preserve">: Estimates </w:t>
      </w:r>
      <w:r w:rsidR="0E45F600" w:rsidRPr="007F5F8A">
        <w:rPr>
          <w:rFonts w:ascii="Times New Roman" w:eastAsia="Times New Roman" w:hAnsi="Times New Roman" w:cs="Times New Roman"/>
          <w:lang w:val="en-US"/>
        </w:rPr>
        <w:t>θ</w:t>
      </w:r>
      <w:proofErr w:type="gramStart"/>
      <w:r w:rsidR="0E45F600" w:rsidRPr="007F5F8A">
        <w:rPr>
          <w:rFonts w:ascii="Times New Roman" w:eastAsia="Cambria" w:hAnsi="Times New Roman" w:cs="Times New Roman"/>
          <w:lang w:val="en-US"/>
        </w:rPr>
        <w:t>ˆ(</w:t>
      </w:r>
      <w:proofErr w:type="gramEnd"/>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xml:space="preserve">+ 1) </w:t>
      </w:r>
      <w:r w:rsidR="0E45F600" w:rsidRPr="007F5F8A">
        <w:rPr>
          <w:rFonts w:ascii="Times New Roman" w:hAnsi="Times New Roman" w:cs="Times New Roman"/>
          <w:lang w:val="en-US"/>
        </w:rPr>
        <w:t xml:space="preserve">from </w:t>
      </w:r>
      <w:r w:rsidR="0E45F600" w:rsidRPr="007F5F8A">
        <w:rPr>
          <w:rFonts w:ascii="Times New Roman" w:eastAsia="Cambria" w:hAnsi="Times New Roman" w:cs="Times New Roman"/>
          <w:lang w:val="en-US"/>
        </w:rPr>
        <w:t>[</w:t>
      </w:r>
      <w:r w:rsidR="0E45F600" w:rsidRPr="007F5F8A">
        <w:rPr>
          <w:rFonts w:ascii="Times New Roman" w:eastAsia="Times New Roman" w:hAnsi="Times New Roman" w:cs="Times New Roman"/>
          <w:lang w:val="en-US"/>
        </w:rPr>
        <w:t>s</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t</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w:t>
      </w:r>
      <w:r w:rsidR="0E45F600" w:rsidRPr="007F5F8A">
        <w:rPr>
          <w:rFonts w:ascii="Times New Roman" w:eastAsia="Times New Roman" w:hAnsi="Times New Roman" w:cs="Times New Roman"/>
          <w:lang w:val="en-US"/>
        </w:rPr>
        <w:t>s</w:t>
      </w:r>
      <w:r w:rsidR="0E45F600" w:rsidRPr="007F5F8A">
        <w:rPr>
          <w:rFonts w:ascii="Times New Roman" w:eastAsia="Cambria" w:hAnsi="Times New Roman" w:cs="Times New Roman"/>
          <w:vertAlign w:val="subscript"/>
          <w:lang w:val="en-US"/>
        </w:rPr>
        <w:t>′</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+ 1)]</w:t>
      </w:r>
      <w:r w:rsidR="0E45F600" w:rsidRPr="007F5F8A">
        <w:rPr>
          <w:rFonts w:ascii="Times New Roman" w:hAnsi="Times New Roman" w:cs="Times New Roman"/>
          <w:lang w:val="en-US"/>
        </w:rPr>
        <w:t xml:space="preserve">. Two hidden layers (128, 64 neurons, </w:t>
      </w:r>
      <w:r w:rsidR="0E45F600" w:rsidRPr="007F5F8A">
        <w:rPr>
          <w:rFonts w:ascii="Times New Roman" w:eastAsia="Cambria" w:hAnsi="Times New Roman" w:cs="Times New Roman"/>
          <w:lang w:val="en-US"/>
        </w:rPr>
        <w:t>tanh</w:t>
      </w:r>
      <w:r w:rsidR="0E45F600" w:rsidRPr="007F5F8A">
        <w:rPr>
          <w:rFonts w:ascii="Times New Roman" w:hAnsi="Times New Roman" w:cs="Times New Roman"/>
          <w:lang w:val="en-US"/>
        </w:rPr>
        <w:t xml:space="preserve">) output 7 joint angles. Trained for 4,000 epochs using </w:t>
      </w:r>
      <w:proofErr w:type="spellStart"/>
      <w:r w:rsidR="0E45F600" w:rsidRPr="007F5F8A">
        <w:rPr>
          <w:rFonts w:ascii="Times New Roman" w:hAnsi="Times New Roman" w:cs="Times New Roman"/>
          <w:lang w:val="en-US"/>
        </w:rPr>
        <w:t>AdamW</w:t>
      </w:r>
      <w:proofErr w:type="spellEnd"/>
      <w:r w:rsidR="0E45F600" w:rsidRPr="007F5F8A">
        <w:rPr>
          <w:rFonts w:ascii="Times New Roman" w:hAnsi="Times New Roman" w:cs="Times New Roman"/>
          <w:lang w:val="en-US"/>
        </w:rPr>
        <w:t xml:space="preserve"> (</w:t>
      </w:r>
      <w:r w:rsidR="0E45F600" w:rsidRPr="007F5F8A">
        <w:rPr>
          <w:rFonts w:ascii="Times New Roman" w:eastAsia="Cambria" w:hAnsi="Times New Roman" w:cs="Times New Roman"/>
          <w:i/>
          <w:iCs/>
          <w:lang w:val="en-US"/>
        </w:rPr>
        <w:t xml:space="preserve">η </w:t>
      </w:r>
      <w:r w:rsidR="0E45F600" w:rsidRPr="007F5F8A">
        <w:rPr>
          <w:rFonts w:ascii="Times New Roman" w:eastAsia="Cambria" w:hAnsi="Times New Roman" w:cs="Times New Roman"/>
          <w:lang w:val="en-US"/>
        </w:rPr>
        <w:t>= 10</w:t>
      </w:r>
      <w:r w:rsidR="0E45F600" w:rsidRPr="007F5F8A">
        <w:rPr>
          <w:rFonts w:ascii="Times New Roman" w:eastAsia="Cambria" w:hAnsi="Times New Roman" w:cs="Times New Roman"/>
          <w:vertAlign w:val="subscript"/>
          <w:lang w:val="en-US"/>
        </w:rPr>
        <w:t>−</w:t>
      </w:r>
      <w:proofErr w:type="gramStart"/>
      <w:r w:rsidR="0E45F600" w:rsidRPr="007F5F8A">
        <w:rPr>
          <w:rFonts w:ascii="Times New Roman" w:eastAsia="Cambria" w:hAnsi="Times New Roman" w:cs="Times New Roman"/>
          <w:vertAlign w:val="superscript"/>
          <w:lang w:val="en-US"/>
        </w:rPr>
        <w:t>3</w:t>
      </w:r>
      <w:r w:rsidR="0E45F600" w:rsidRPr="007F5F8A">
        <w:rPr>
          <w:rFonts w:ascii="Times New Roman" w:eastAsia="Cambria" w:hAnsi="Times New Roman" w:cs="Times New Roman"/>
          <w:i/>
          <w:iCs/>
          <w:lang w:val="en-US"/>
        </w:rPr>
        <w:t>,λ</w:t>
      </w:r>
      <w:proofErr w:type="gramEnd"/>
      <w:r w:rsidR="0E45F600" w:rsidRPr="007F5F8A">
        <w:rPr>
          <w:rFonts w:ascii="Times New Roman" w:eastAsia="Cambria" w:hAnsi="Times New Roman" w:cs="Times New Roman"/>
          <w:i/>
          <w:iCs/>
          <w:lang w:val="en-US"/>
        </w:rPr>
        <w:t xml:space="preserve"> </w:t>
      </w:r>
      <w:r w:rsidR="0E45F600" w:rsidRPr="007F5F8A">
        <w:rPr>
          <w:rFonts w:ascii="Times New Roman" w:eastAsia="Cambria" w:hAnsi="Times New Roman" w:cs="Times New Roman"/>
          <w:lang w:val="en-US"/>
        </w:rPr>
        <w:t>= 0</w:t>
      </w:r>
      <w:r w:rsidR="0E45F600" w:rsidRPr="007F5F8A">
        <w:rPr>
          <w:rFonts w:ascii="Times New Roman" w:eastAsia="Cambria" w:hAnsi="Times New Roman" w:cs="Times New Roman"/>
          <w:i/>
          <w:iCs/>
          <w:lang w:val="en-US"/>
        </w:rPr>
        <w:t>.</w:t>
      </w:r>
      <w:r w:rsidR="0E45F600" w:rsidRPr="007F5F8A">
        <w:rPr>
          <w:rFonts w:ascii="Times New Roman" w:eastAsia="Cambria" w:hAnsi="Times New Roman" w:cs="Times New Roman"/>
          <w:lang w:val="en-US"/>
        </w:rPr>
        <w:t>004</w:t>
      </w:r>
      <w:r w:rsidR="0E45F600" w:rsidRPr="007F5F8A">
        <w:rPr>
          <w:rFonts w:ascii="Times New Roman" w:hAnsi="Times New Roman" w:cs="Times New Roman"/>
          <w:lang w:val="en-US"/>
        </w:rPr>
        <w:t>), MAE 0.0481 rad.</w:t>
      </w:r>
    </w:p>
    <w:p w14:paraId="15E41F30" w14:textId="63EC8B20" w:rsidR="006E36E0" w:rsidRPr="007F5F8A" w:rsidRDefault="7158AA9C" w:rsidP="2EABABD3">
      <w:pPr>
        <w:spacing w:after="45"/>
        <w:ind w:left="1294" w:right="0" w:hanging="199"/>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w:t>
      </w:r>
      <w:r w:rsidR="0E45F600" w:rsidRPr="007F5F8A">
        <w:rPr>
          <w:rFonts w:ascii="Times New Roman" w:hAnsi="Times New Roman" w:cs="Times New Roman"/>
          <w:b/>
          <w:bCs/>
          <w:lang w:val="en-US"/>
        </w:rPr>
        <w:t>Base Model</w:t>
      </w:r>
      <w:r w:rsidR="0E45F600" w:rsidRPr="007F5F8A">
        <w:rPr>
          <w:rFonts w:ascii="Times New Roman" w:hAnsi="Times New Roman" w:cs="Times New Roman"/>
          <w:lang w:val="en-US"/>
        </w:rPr>
        <w:t xml:space="preserve">: Takes </w:t>
      </w:r>
      <w:r w:rsidR="0E45F600" w:rsidRPr="007F5F8A">
        <w:rPr>
          <w:rFonts w:ascii="Times New Roman" w:eastAsia="Cambria" w:hAnsi="Times New Roman" w:cs="Times New Roman"/>
          <w:lang w:val="en-US"/>
        </w:rPr>
        <w:t>[</w:t>
      </w:r>
      <w:r w:rsidR="0E45F600" w:rsidRPr="007F5F8A">
        <w:rPr>
          <w:rFonts w:ascii="Times New Roman" w:eastAsia="Times New Roman" w:hAnsi="Times New Roman" w:cs="Times New Roman"/>
          <w:lang w:val="en-US"/>
        </w:rPr>
        <w:t>s</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t</w:t>
      </w:r>
      <w:proofErr w:type="gramStart"/>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w:t>
      </w:r>
      <w:r w:rsidR="0E45F600" w:rsidRPr="007F5F8A">
        <w:rPr>
          <w:rFonts w:ascii="Times New Roman" w:eastAsia="Times New Roman" w:hAnsi="Times New Roman" w:cs="Times New Roman"/>
          <w:lang w:val="en-US"/>
        </w:rPr>
        <w:t>s</w:t>
      </w:r>
      <w:proofErr w:type="gramEnd"/>
      <w:r w:rsidR="0E45F600" w:rsidRPr="007F5F8A">
        <w:rPr>
          <w:rFonts w:ascii="Times New Roman" w:eastAsia="Cambria" w:hAnsi="Times New Roman" w:cs="Times New Roman"/>
          <w:vertAlign w:val="subscript"/>
          <w:lang w:val="en-US"/>
        </w:rPr>
        <w:t>′</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+ 1)</w:t>
      </w:r>
      <w:r w:rsidR="0E45F600" w:rsidRPr="007F5F8A">
        <w:rPr>
          <w:rFonts w:ascii="Times New Roman" w:eastAsia="Cambria" w:hAnsi="Times New Roman" w:cs="Times New Roman"/>
          <w:i/>
          <w:iCs/>
          <w:lang w:val="en-US"/>
        </w:rPr>
        <w:t>,</w:t>
      </w:r>
      <w:r w:rsidR="0E45F600" w:rsidRPr="007F5F8A">
        <w:rPr>
          <w:rFonts w:ascii="Times New Roman" w:eastAsia="Times New Roman" w:hAnsi="Times New Roman" w:cs="Times New Roman"/>
          <w:lang w:val="en-US"/>
        </w:rPr>
        <w:t>θ</w:t>
      </w:r>
      <w:r w:rsidR="0E45F600" w:rsidRPr="007F5F8A">
        <w:rPr>
          <w:rFonts w:ascii="Times New Roman" w:eastAsia="Cambria" w:hAnsi="Times New Roman" w:cs="Times New Roman"/>
          <w:lang w:val="en-US"/>
        </w:rPr>
        <w:t>ˆ(</w:t>
      </w:r>
      <w:r w:rsidR="0E45F600" w:rsidRPr="007F5F8A">
        <w:rPr>
          <w:rFonts w:ascii="Times New Roman" w:eastAsia="Cambria" w:hAnsi="Times New Roman" w:cs="Times New Roman"/>
          <w:i/>
          <w:iCs/>
          <w:lang w:val="en-US"/>
        </w:rPr>
        <w:t xml:space="preserve">t </w:t>
      </w:r>
      <w:r w:rsidR="0E45F600" w:rsidRPr="007F5F8A">
        <w:rPr>
          <w:rFonts w:ascii="Times New Roman" w:eastAsia="Cambria" w:hAnsi="Times New Roman" w:cs="Times New Roman"/>
          <w:lang w:val="en-US"/>
        </w:rPr>
        <w:t>+ 1)]</w:t>
      </w:r>
      <w:r w:rsidR="0E45F600" w:rsidRPr="007F5F8A">
        <w:rPr>
          <w:rFonts w:ascii="Times New Roman" w:hAnsi="Times New Roman" w:cs="Times New Roman"/>
          <w:lang w:val="en-US"/>
        </w:rPr>
        <w:t xml:space="preserve">, with three hidden layers (256, 128, 64 neurons, </w:t>
      </w:r>
      <w:r w:rsidR="0E45F600" w:rsidRPr="007F5F8A">
        <w:rPr>
          <w:rFonts w:ascii="Times New Roman" w:eastAsia="Cambria" w:hAnsi="Times New Roman" w:cs="Times New Roman"/>
          <w:lang w:val="en-US"/>
        </w:rPr>
        <w:t>tanh</w:t>
      </w:r>
      <w:r w:rsidR="0E45F600" w:rsidRPr="007F5F8A">
        <w:rPr>
          <w:rFonts w:ascii="Times New Roman" w:hAnsi="Times New Roman" w:cs="Times New Roman"/>
          <w:lang w:val="en-US"/>
        </w:rPr>
        <w:t xml:space="preserve">) and outputs </w:t>
      </w:r>
      <w:r w:rsidR="0E45F600" w:rsidRPr="007F5F8A">
        <w:rPr>
          <w:rFonts w:ascii="Times New Roman" w:eastAsia="Times New Roman" w:hAnsi="Times New Roman" w:cs="Times New Roman"/>
          <w:lang w:val="en-US"/>
        </w:rPr>
        <w:t>a</w:t>
      </w:r>
      <w:r w:rsidR="0E45F600" w:rsidRPr="007F5F8A">
        <w:rPr>
          <w:rFonts w:ascii="Times New Roman" w:eastAsia="Cambria" w:hAnsi="Times New Roman" w:cs="Times New Roman"/>
          <w:lang w:val="en-US"/>
        </w:rPr>
        <w:t>(</w:t>
      </w:r>
      <w:r w:rsidR="0E45F600" w:rsidRPr="007F5F8A">
        <w:rPr>
          <w:rFonts w:ascii="Times New Roman" w:eastAsia="Cambria" w:hAnsi="Times New Roman" w:cs="Times New Roman"/>
          <w:i/>
          <w:iCs/>
          <w:lang w:val="en-US"/>
        </w:rPr>
        <w:t>t</w:t>
      </w:r>
      <w:r w:rsidR="0E45F600" w:rsidRPr="007F5F8A">
        <w:rPr>
          <w:rFonts w:ascii="Times New Roman" w:eastAsia="Cambria" w:hAnsi="Times New Roman" w:cs="Times New Roman"/>
          <w:lang w:val="en-US"/>
        </w:rPr>
        <w:t>)</w:t>
      </w:r>
      <w:r w:rsidR="0E45F600" w:rsidRPr="007F5F8A">
        <w:rPr>
          <w:rFonts w:ascii="Times New Roman" w:hAnsi="Times New Roman" w:cs="Times New Roman"/>
          <w:lang w:val="en-US"/>
        </w:rPr>
        <w:t>. Trained for 100 epochs using Adam (</w:t>
      </w:r>
      <w:r w:rsidR="0E45F600" w:rsidRPr="007F5F8A">
        <w:rPr>
          <w:rFonts w:ascii="Times New Roman" w:eastAsia="Cambria" w:hAnsi="Times New Roman" w:cs="Times New Roman"/>
          <w:i/>
          <w:iCs/>
          <w:lang w:val="en-US"/>
        </w:rPr>
        <w:t xml:space="preserve">η </w:t>
      </w:r>
      <w:r w:rsidR="0E45F600" w:rsidRPr="007F5F8A">
        <w:rPr>
          <w:rFonts w:ascii="Times New Roman" w:eastAsia="Cambria" w:hAnsi="Times New Roman" w:cs="Times New Roman"/>
          <w:lang w:val="en-US"/>
        </w:rPr>
        <w:t>= 10</w:t>
      </w:r>
      <w:r w:rsidR="0E45F600" w:rsidRPr="007F5F8A">
        <w:rPr>
          <w:rFonts w:ascii="Times New Roman" w:eastAsia="Cambria" w:hAnsi="Times New Roman" w:cs="Times New Roman"/>
          <w:vertAlign w:val="subscript"/>
          <w:lang w:val="en-US"/>
        </w:rPr>
        <w:t>−</w:t>
      </w:r>
      <w:r w:rsidR="0E45F600" w:rsidRPr="007F5F8A">
        <w:rPr>
          <w:rFonts w:ascii="Times New Roman" w:eastAsia="Cambria" w:hAnsi="Times New Roman" w:cs="Times New Roman"/>
          <w:vertAlign w:val="superscript"/>
          <w:lang w:val="en-US"/>
        </w:rPr>
        <w:t>3</w:t>
      </w:r>
      <w:r w:rsidR="0E45F600" w:rsidRPr="007F5F8A">
        <w:rPr>
          <w:rFonts w:ascii="Times New Roman" w:hAnsi="Times New Roman" w:cs="Times New Roman"/>
          <w:lang w:val="en-US"/>
        </w:rPr>
        <w:t>).</w:t>
      </w:r>
    </w:p>
    <w:p w14:paraId="5E49A97A" w14:textId="6D442D98" w:rsidR="006E36E0" w:rsidRPr="007F5F8A" w:rsidRDefault="59795B62">
      <w:pPr>
        <w:spacing w:after="22"/>
        <w:ind w:left="1294" w:right="0" w:hanging="199"/>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w:t>
      </w:r>
      <w:r w:rsidR="0E45F600" w:rsidRPr="007F5F8A">
        <w:rPr>
          <w:rFonts w:ascii="Times New Roman" w:hAnsi="Times New Roman" w:cs="Times New Roman"/>
          <w:b/>
          <w:bCs/>
          <w:lang w:val="en-US"/>
        </w:rPr>
        <w:t>Loss Function</w:t>
      </w:r>
      <w:r w:rsidR="0E45F600" w:rsidRPr="007F5F8A">
        <w:rPr>
          <w:rFonts w:ascii="Times New Roman" w:hAnsi="Times New Roman" w:cs="Times New Roman"/>
          <w:lang w:val="en-US"/>
        </w:rPr>
        <w:t>: MSE for pre-network (joint prediction) and base model (action prediction), trained jointly.</w:t>
      </w:r>
    </w:p>
    <w:p w14:paraId="64ADE198" w14:textId="1C880DCA" w:rsidR="006E36E0" w:rsidRPr="007F5F8A" w:rsidRDefault="1B33F18A">
      <w:pPr>
        <w:spacing w:after="0" w:line="369" w:lineRule="auto"/>
        <w:ind w:left="1294" w:right="0" w:hanging="199"/>
        <w:rPr>
          <w:rFonts w:ascii="Times New Roman" w:hAnsi="Times New Roman" w:cs="Times New Roman"/>
          <w:lang w:val="en-US"/>
        </w:rPr>
      </w:pPr>
      <w:r w:rsidRPr="007F5F8A">
        <w:rPr>
          <w:rFonts w:ascii="Times New Roman" w:hAnsi="Times New Roman" w:cs="Times New Roman"/>
          <w:b/>
          <w:bCs/>
          <w:lang w:val="en-US"/>
        </w:rPr>
        <w:t>-</w:t>
      </w:r>
      <w:r w:rsidR="0E45F600" w:rsidRPr="007F5F8A">
        <w:rPr>
          <w:rFonts w:ascii="Times New Roman" w:hAnsi="Times New Roman" w:cs="Times New Roman"/>
          <w:b/>
          <w:bCs/>
          <w:lang w:val="en-US"/>
        </w:rPr>
        <w:t>Training Process</w:t>
      </w:r>
      <w:r w:rsidR="0E45F600" w:rsidRPr="007F5F8A">
        <w:rPr>
          <w:rFonts w:ascii="Times New Roman" w:hAnsi="Times New Roman" w:cs="Times New Roman"/>
          <w:lang w:val="en-US"/>
        </w:rPr>
        <w:t>: Pre-network trained first, then integrated with base model (</w:t>
      </w:r>
      <w:r w:rsidR="0E45F600" w:rsidRPr="007F5F8A">
        <w:rPr>
          <w:rFonts w:ascii="Cambria Math" w:eastAsia="Cambria" w:hAnsi="Cambria Math" w:cs="Cambria Math"/>
          <w:lang w:val="en-US"/>
        </w:rPr>
        <w:t>∼</w:t>
      </w:r>
      <w:r w:rsidR="0E45F600" w:rsidRPr="007F5F8A">
        <w:rPr>
          <w:rFonts w:ascii="Times New Roman" w:hAnsi="Times New Roman" w:cs="Times New Roman"/>
          <w:lang w:val="en-US"/>
        </w:rPr>
        <w:t>150,000 parameters).</w:t>
      </w:r>
    </w:p>
    <w:p w14:paraId="76717245" w14:textId="77777777" w:rsidR="006E36E0" w:rsidRPr="007F5F8A" w:rsidRDefault="00044566">
      <w:pPr>
        <w:numPr>
          <w:ilvl w:val="1"/>
          <w:numId w:val="5"/>
        </w:numPr>
        <w:spacing w:after="46" w:line="259" w:lineRule="auto"/>
        <w:ind w:right="0" w:hanging="214"/>
        <w:jc w:val="left"/>
        <w:rPr>
          <w:rFonts w:ascii="Times New Roman" w:hAnsi="Times New Roman" w:cs="Times New Roman"/>
          <w:lang w:val="en-US"/>
        </w:rPr>
      </w:pPr>
      <w:r w:rsidRPr="007F5F8A">
        <w:rPr>
          <w:rFonts w:ascii="Times New Roman" w:hAnsi="Times New Roman" w:cs="Times New Roman"/>
          <w:b/>
          <w:lang w:val="en-US"/>
        </w:rPr>
        <w:t>Advantages</w:t>
      </w:r>
      <w:r w:rsidRPr="007F5F8A">
        <w:rPr>
          <w:rFonts w:ascii="Times New Roman" w:hAnsi="Times New Roman" w:cs="Times New Roman"/>
          <w:lang w:val="en-US"/>
        </w:rPr>
        <w:t>:</w:t>
      </w:r>
    </w:p>
    <w:p w14:paraId="7610DA6E" w14:textId="3382EE6A" w:rsidR="006E36E0" w:rsidRPr="007F5F8A" w:rsidRDefault="629F4514">
      <w:pPr>
        <w:spacing w:after="54"/>
        <w:ind w:left="1105" w:right="1595"/>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Incorporates kinematic priors, improving accuracy for complex tasks. </w:t>
      </w:r>
      <w:r w:rsidR="0E45F600" w:rsidRPr="007F5F8A">
        <w:rPr>
          <w:rFonts w:ascii="Cambria Math" w:hAnsi="Cambria Math" w:cs="Cambria Math"/>
          <w:lang w:val="en-US"/>
        </w:rPr>
        <w:t>∗</w:t>
      </w:r>
      <w:r w:rsidR="0E45F600" w:rsidRPr="007F5F8A">
        <w:rPr>
          <w:rFonts w:ascii="Times New Roman" w:hAnsi="Times New Roman" w:cs="Times New Roman"/>
          <w:lang w:val="en-US"/>
        </w:rPr>
        <w:t xml:space="preserve"> Modular design allows reuse of pre-network.</w:t>
      </w:r>
    </w:p>
    <w:p w14:paraId="40A0D130" w14:textId="77777777" w:rsidR="006E36E0" w:rsidRPr="007F5F8A" w:rsidRDefault="00044566">
      <w:pPr>
        <w:numPr>
          <w:ilvl w:val="1"/>
          <w:numId w:val="5"/>
        </w:numPr>
        <w:spacing w:after="46" w:line="259" w:lineRule="auto"/>
        <w:ind w:right="0" w:hanging="214"/>
        <w:jc w:val="left"/>
        <w:rPr>
          <w:rFonts w:ascii="Times New Roman" w:hAnsi="Times New Roman" w:cs="Times New Roman"/>
          <w:lang w:val="en-US"/>
        </w:rPr>
      </w:pPr>
      <w:r w:rsidRPr="007F5F8A">
        <w:rPr>
          <w:rFonts w:ascii="Times New Roman" w:hAnsi="Times New Roman" w:cs="Times New Roman"/>
          <w:b/>
          <w:lang w:val="en-US"/>
        </w:rPr>
        <w:t>Challenges</w:t>
      </w:r>
      <w:r w:rsidRPr="007F5F8A">
        <w:rPr>
          <w:rFonts w:ascii="Times New Roman" w:hAnsi="Times New Roman" w:cs="Times New Roman"/>
          <w:lang w:val="en-US"/>
        </w:rPr>
        <w:t>:</w:t>
      </w:r>
    </w:p>
    <w:p w14:paraId="16E437A7" w14:textId="42230194" w:rsidR="006E36E0" w:rsidRPr="007F5F8A" w:rsidRDefault="68A45569">
      <w:pPr>
        <w:spacing w:after="15"/>
        <w:ind w:left="1105" w:right="0"/>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Higher computational cost.</w:t>
      </w:r>
    </w:p>
    <w:p w14:paraId="7C3E5267" w14:textId="2521B31E" w:rsidR="006E36E0" w:rsidRPr="007F5F8A" w:rsidRDefault="75BCAC9A">
      <w:pPr>
        <w:spacing w:after="137"/>
        <w:ind w:left="1105" w:right="0"/>
        <w:rPr>
          <w:rFonts w:ascii="Times New Roman" w:hAnsi="Times New Roman" w:cs="Times New Roman"/>
          <w:lang w:val="en-US"/>
        </w:rPr>
      </w:pPr>
      <w:r w:rsidRPr="007F5F8A">
        <w:rPr>
          <w:rFonts w:ascii="Times New Roman" w:hAnsi="Times New Roman" w:cs="Times New Roman"/>
          <w:lang w:val="en-US"/>
        </w:rPr>
        <w:t>-</w:t>
      </w:r>
      <w:r w:rsidR="0E45F600" w:rsidRPr="007F5F8A">
        <w:rPr>
          <w:rFonts w:ascii="Times New Roman" w:hAnsi="Times New Roman" w:cs="Times New Roman"/>
          <w:lang w:val="en-US"/>
        </w:rPr>
        <w:t xml:space="preserve"> Requires synchronized training of pre-network and base model.</w:t>
      </w:r>
    </w:p>
    <w:p w14:paraId="25BD39D2" w14:textId="77777777" w:rsidR="006E36E0" w:rsidRPr="007F5F8A" w:rsidRDefault="00044566">
      <w:pPr>
        <w:numPr>
          <w:ilvl w:val="0"/>
          <w:numId w:val="5"/>
        </w:numPr>
        <w:spacing w:after="137" w:line="259" w:lineRule="auto"/>
        <w:ind w:right="0" w:hanging="255"/>
        <w:jc w:val="left"/>
        <w:rPr>
          <w:rFonts w:ascii="Times New Roman" w:hAnsi="Times New Roman" w:cs="Times New Roman"/>
          <w:lang w:val="en-US"/>
        </w:rPr>
      </w:pPr>
      <w:r w:rsidRPr="007F5F8A">
        <w:rPr>
          <w:rFonts w:ascii="Times New Roman" w:hAnsi="Times New Roman" w:cs="Times New Roman"/>
          <w:b/>
          <w:lang w:val="en-US"/>
        </w:rPr>
        <w:t>Comparison</w:t>
      </w:r>
      <w:r w:rsidRPr="007F5F8A">
        <w:rPr>
          <w:rFonts w:ascii="Times New Roman" w:hAnsi="Times New Roman" w:cs="Times New Roman"/>
          <w:lang w:val="en-US"/>
        </w:rPr>
        <w:t>:</w:t>
      </w:r>
    </w:p>
    <w:p w14:paraId="13EA924B" w14:textId="77777777" w:rsidR="006E36E0" w:rsidRPr="007F5F8A" w:rsidRDefault="00044566">
      <w:pPr>
        <w:numPr>
          <w:ilvl w:val="1"/>
          <w:numId w:val="5"/>
        </w:numPr>
        <w:spacing w:after="62"/>
        <w:ind w:right="0" w:hanging="214"/>
        <w:jc w:val="left"/>
        <w:rPr>
          <w:rFonts w:ascii="Times New Roman" w:hAnsi="Times New Roman" w:cs="Times New Roman"/>
          <w:lang w:val="en-US"/>
        </w:rPr>
      </w:pPr>
      <w:r w:rsidRPr="007F5F8A">
        <w:rPr>
          <w:rFonts w:ascii="Times New Roman" w:hAnsi="Times New Roman" w:cs="Times New Roman"/>
          <w:b/>
          <w:lang w:val="en-US"/>
        </w:rPr>
        <w:t>Accuracy</w:t>
      </w:r>
      <w:r w:rsidRPr="007F5F8A">
        <w:rPr>
          <w:rFonts w:ascii="Times New Roman" w:hAnsi="Times New Roman" w:cs="Times New Roman"/>
          <w:lang w:val="en-US"/>
        </w:rPr>
        <w:t>: Pre-computation slightly outperforms (MAE 0.0481 rad vs. 0.0529 rad in Experiment 1), but differences are minimal in Experiment 2.</w:t>
      </w:r>
    </w:p>
    <w:p w14:paraId="38874FCE" w14:textId="77777777" w:rsidR="006E36E0" w:rsidRPr="007F5F8A" w:rsidRDefault="00044566">
      <w:pPr>
        <w:numPr>
          <w:ilvl w:val="1"/>
          <w:numId w:val="5"/>
        </w:numPr>
        <w:spacing w:after="67"/>
        <w:ind w:right="0" w:hanging="214"/>
        <w:jc w:val="left"/>
        <w:rPr>
          <w:rFonts w:ascii="Times New Roman" w:hAnsi="Times New Roman" w:cs="Times New Roman"/>
          <w:lang w:val="en-US"/>
        </w:rPr>
      </w:pPr>
      <w:r w:rsidRPr="007F5F8A">
        <w:rPr>
          <w:rFonts w:ascii="Times New Roman" w:hAnsi="Times New Roman" w:cs="Times New Roman"/>
          <w:b/>
          <w:lang w:val="en-US"/>
        </w:rPr>
        <w:t>Complexity</w:t>
      </w:r>
      <w:r w:rsidRPr="007F5F8A">
        <w:rPr>
          <w:rFonts w:ascii="Times New Roman" w:hAnsi="Times New Roman" w:cs="Times New Roman"/>
          <w:lang w:val="en-US"/>
        </w:rPr>
        <w:t>: Monolithic is lighter; pre-computation suits precise kinematic tasks.</w:t>
      </w:r>
    </w:p>
    <w:p w14:paraId="05D05F8D" w14:textId="77777777" w:rsidR="006E36E0" w:rsidRPr="007F5F8A" w:rsidRDefault="00044566">
      <w:pPr>
        <w:numPr>
          <w:ilvl w:val="1"/>
          <w:numId w:val="5"/>
        </w:numPr>
        <w:ind w:right="0" w:hanging="214"/>
        <w:jc w:val="left"/>
        <w:rPr>
          <w:rFonts w:ascii="Times New Roman" w:hAnsi="Times New Roman" w:cs="Times New Roman"/>
          <w:lang w:val="en-US"/>
        </w:rPr>
      </w:pPr>
      <w:r w:rsidRPr="007F5F8A">
        <w:rPr>
          <w:rFonts w:ascii="Times New Roman" w:hAnsi="Times New Roman" w:cs="Times New Roman"/>
          <w:b/>
          <w:lang w:val="en-US"/>
        </w:rPr>
        <w:t>Use Case</w:t>
      </w:r>
      <w:r w:rsidRPr="007F5F8A">
        <w:rPr>
          <w:rFonts w:ascii="Times New Roman" w:hAnsi="Times New Roman" w:cs="Times New Roman"/>
          <w:lang w:val="en-US"/>
        </w:rPr>
        <w:t>: Monolithic for simplicity, pre-computation for complex transitions.</w:t>
      </w:r>
    </w:p>
    <w:p w14:paraId="4972DA89" w14:textId="77777777" w:rsidR="006E36E0" w:rsidRPr="007F5F8A" w:rsidRDefault="00044566">
      <w:pPr>
        <w:pStyle w:val="Balk1"/>
        <w:spacing w:after="100"/>
        <w:ind w:left="433" w:hanging="448"/>
        <w:rPr>
          <w:rFonts w:ascii="Times New Roman" w:hAnsi="Times New Roman" w:cs="Times New Roman"/>
          <w:lang w:val="en-US"/>
        </w:rPr>
      </w:pPr>
      <w:r w:rsidRPr="007F5F8A">
        <w:rPr>
          <w:rFonts w:ascii="Times New Roman" w:hAnsi="Times New Roman" w:cs="Times New Roman"/>
          <w:lang w:val="en-US"/>
        </w:rPr>
        <w:t>Experiments</w:t>
      </w:r>
    </w:p>
    <w:p w14:paraId="33CD13D7" w14:textId="77777777" w:rsidR="006E36E0" w:rsidRPr="007F5F8A" w:rsidRDefault="00044566">
      <w:pPr>
        <w:pStyle w:val="Balk2"/>
        <w:ind w:left="568" w:hanging="583"/>
        <w:rPr>
          <w:rFonts w:ascii="Times New Roman" w:hAnsi="Times New Roman" w:cs="Times New Roman"/>
          <w:lang w:val="en-US"/>
        </w:rPr>
      </w:pPr>
      <w:r w:rsidRPr="007F5F8A">
        <w:rPr>
          <w:rFonts w:ascii="Times New Roman" w:hAnsi="Times New Roman" w:cs="Times New Roman"/>
          <w:lang w:val="en-US"/>
        </w:rPr>
        <w:t>Experiment 1: Learning Kinematics</w:t>
      </w:r>
    </w:p>
    <w:p w14:paraId="133BAA79" w14:textId="77777777" w:rsidR="006E36E0" w:rsidRPr="007F5F8A" w:rsidRDefault="00044566">
      <w:pPr>
        <w:numPr>
          <w:ilvl w:val="0"/>
          <w:numId w:val="6"/>
        </w:numPr>
        <w:ind w:right="0" w:hanging="255"/>
        <w:rPr>
          <w:rFonts w:ascii="Times New Roman" w:hAnsi="Times New Roman" w:cs="Times New Roman"/>
          <w:lang w:val="en-US"/>
        </w:rPr>
      </w:pPr>
      <w:r w:rsidRPr="007F5F8A">
        <w:rPr>
          <w:rFonts w:ascii="Times New Roman" w:hAnsi="Times New Roman" w:cs="Times New Roman"/>
          <w:b/>
          <w:lang w:val="en-US"/>
        </w:rPr>
        <w:t>Setup</w:t>
      </w:r>
      <w:r w:rsidRPr="007F5F8A">
        <w:rPr>
          <w:rFonts w:ascii="Times New Roman" w:hAnsi="Times New Roman" w:cs="Times New Roman"/>
          <w:lang w:val="en-US"/>
        </w:rPr>
        <w:t xml:space="preserve">: The KUKA arm performed 500,000 motor babbling steps, recording joint angles and </w:t>
      </w:r>
      <w:proofErr w:type="spellStart"/>
      <w:r w:rsidRPr="007F5F8A">
        <w:rPr>
          <w:rFonts w:ascii="Times New Roman" w:hAnsi="Times New Roman" w:cs="Times New Roman"/>
          <w:lang w:val="en-US"/>
        </w:rPr>
        <w:t>endeffector</w:t>
      </w:r>
      <w:proofErr w:type="spellEnd"/>
      <w:r w:rsidRPr="007F5F8A">
        <w:rPr>
          <w:rFonts w:ascii="Times New Roman" w:hAnsi="Times New Roman" w:cs="Times New Roman"/>
          <w:lang w:val="en-US"/>
        </w:rPr>
        <w:t xml:space="preserve"> positions.</w:t>
      </w:r>
    </w:p>
    <w:p w14:paraId="1F5275D6" w14:textId="77777777" w:rsidR="006E36E0" w:rsidRPr="007F5F8A" w:rsidRDefault="00044566">
      <w:pPr>
        <w:numPr>
          <w:ilvl w:val="0"/>
          <w:numId w:val="6"/>
        </w:numPr>
        <w:spacing w:after="221" w:line="309" w:lineRule="auto"/>
        <w:ind w:right="0" w:hanging="255"/>
        <w:rPr>
          <w:rFonts w:ascii="Times New Roman" w:hAnsi="Times New Roman" w:cs="Times New Roman"/>
          <w:lang w:val="en-US"/>
        </w:rPr>
      </w:pPr>
      <w:r w:rsidRPr="007F5F8A">
        <w:rPr>
          <w:rFonts w:ascii="Times New Roman" w:hAnsi="Times New Roman" w:cs="Times New Roman"/>
          <w:b/>
          <w:lang w:val="en-US"/>
        </w:rPr>
        <w:t>Results</w:t>
      </w:r>
      <w:r w:rsidRPr="007F5F8A">
        <w:rPr>
          <w:rFonts w:ascii="Times New Roman" w:hAnsi="Times New Roman" w:cs="Times New Roman"/>
          <w:lang w:val="en-US"/>
        </w:rPr>
        <w:t xml:space="preserve">: The FM achieved MAE of 6.9 mm for </w:t>
      </w:r>
      <w:proofErr w:type="spellStart"/>
      <w:r w:rsidRPr="007F5F8A">
        <w:rPr>
          <w:rFonts w:ascii="Times New Roman" w:eastAsia="Times New Roman" w:hAnsi="Times New Roman" w:cs="Times New Roman"/>
          <w:lang w:val="en-US"/>
        </w:rPr>
        <w:t>ef</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 xml:space="preserve">and </w:t>
      </w:r>
      <w:r w:rsidRPr="007F5F8A">
        <w:rPr>
          <w:rFonts w:ascii="Times New Roman" w:eastAsia="Cambria" w:hAnsi="Times New Roman" w:cs="Times New Roman"/>
          <w:lang w:val="en-US"/>
        </w:rPr>
        <w:t>3</w:t>
      </w:r>
      <w:r w:rsidRPr="007F5F8A">
        <w:rPr>
          <w:rFonts w:ascii="Times New Roman" w:eastAsia="Cambria" w:hAnsi="Times New Roman" w:cs="Times New Roman"/>
          <w:i/>
          <w:lang w:val="en-US"/>
        </w:rPr>
        <w:t>.</w:t>
      </w:r>
      <w:r w:rsidRPr="007F5F8A">
        <w:rPr>
          <w:rFonts w:ascii="Times New Roman" w:eastAsia="Cambria" w:hAnsi="Times New Roman" w:cs="Times New Roman"/>
          <w:lang w:val="en-US"/>
        </w:rPr>
        <w:t>4×10</w:t>
      </w:r>
      <w:r w:rsidRPr="007F5F8A">
        <w:rPr>
          <w:rFonts w:ascii="Times New Roman" w:eastAsia="Cambria" w:hAnsi="Times New Roman" w:cs="Times New Roman"/>
          <w:sz w:val="14"/>
          <w:lang w:val="en-US"/>
        </w:rPr>
        <w:t>−</w:t>
      </w:r>
      <w:r w:rsidRPr="007F5F8A">
        <w:rPr>
          <w:rFonts w:ascii="Times New Roman" w:eastAsia="Cambria" w:hAnsi="Times New Roman" w:cs="Times New Roman"/>
          <w:vertAlign w:val="superscript"/>
          <w:lang w:val="en-US"/>
        </w:rPr>
        <w:t xml:space="preserve">3 </w:t>
      </w:r>
      <w:r w:rsidRPr="007F5F8A">
        <w:rPr>
          <w:rFonts w:ascii="Times New Roman" w:hAnsi="Times New Roman" w:cs="Times New Roman"/>
          <w:lang w:val="en-US"/>
        </w:rPr>
        <w:t xml:space="preserve">rad for </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 xml:space="preserve">, enabling mental simulation up to 10 steps with linear error growth for </w:t>
      </w:r>
      <w:r w:rsidRPr="007F5F8A">
        <w:rPr>
          <w:rFonts w:ascii="Times New Roman" w:eastAsia="Times New Roman" w:hAnsi="Times New Roman" w:cs="Times New Roman"/>
          <w:lang w:val="en-US"/>
        </w:rPr>
        <w:t>θ</w:t>
      </w:r>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 xml:space="preserve">) </w:t>
      </w:r>
      <w:r w:rsidRPr="007F5F8A">
        <w:rPr>
          <w:rFonts w:ascii="Times New Roman" w:hAnsi="Times New Roman" w:cs="Times New Roman"/>
          <w:lang w:val="en-US"/>
        </w:rPr>
        <w:t xml:space="preserve">and semi-logarithmic for </w:t>
      </w:r>
      <w:proofErr w:type="spellStart"/>
      <w:r w:rsidRPr="007F5F8A">
        <w:rPr>
          <w:rFonts w:ascii="Times New Roman" w:eastAsia="Times New Roman" w:hAnsi="Times New Roman" w:cs="Times New Roman"/>
          <w:lang w:val="en-US"/>
        </w:rPr>
        <w:t>ef</w:t>
      </w:r>
      <w:proofErr w:type="spellEnd"/>
      <w:r w:rsidRPr="007F5F8A">
        <w:rPr>
          <w:rFonts w:ascii="Times New Roman" w:eastAsia="Cambria" w:hAnsi="Times New Roman" w:cs="Times New Roman"/>
          <w:lang w:val="en-US"/>
        </w:rPr>
        <w:t>(</w:t>
      </w:r>
      <w:r w:rsidRPr="007F5F8A">
        <w:rPr>
          <w:rFonts w:ascii="Times New Roman" w:eastAsia="Cambria" w:hAnsi="Times New Roman" w:cs="Times New Roman"/>
          <w:i/>
          <w:lang w:val="en-US"/>
        </w:rPr>
        <w:t>t</w:t>
      </w:r>
      <w:r w:rsidRPr="007F5F8A">
        <w:rPr>
          <w:rFonts w:ascii="Times New Roman" w:eastAsia="Cambria" w:hAnsi="Times New Roman" w:cs="Times New Roman"/>
          <w:lang w:val="en-US"/>
        </w:rPr>
        <w:t>)</w:t>
      </w:r>
      <w:r w:rsidRPr="007F5F8A">
        <w:rPr>
          <w:rFonts w:ascii="Times New Roman" w:hAnsi="Times New Roman" w:cs="Times New Roman"/>
          <w:lang w:val="en-US"/>
        </w:rPr>
        <w:t>. The IM (monolithic) achieved MAE of 0.0529 rad; pre-computation at 0.0481 rad.</w:t>
      </w:r>
    </w:p>
    <w:p w14:paraId="235D3201" w14:textId="77777777" w:rsidR="006E36E0" w:rsidRPr="007F5F8A" w:rsidRDefault="00044566">
      <w:pPr>
        <w:pStyle w:val="Balk2"/>
        <w:ind w:left="568" w:hanging="583"/>
        <w:rPr>
          <w:rFonts w:ascii="Times New Roman" w:hAnsi="Times New Roman" w:cs="Times New Roman"/>
          <w:lang w:val="en-US"/>
        </w:rPr>
      </w:pPr>
      <w:r w:rsidRPr="007F5F8A">
        <w:rPr>
          <w:rFonts w:ascii="Times New Roman" w:hAnsi="Times New Roman" w:cs="Times New Roman"/>
          <w:lang w:val="en-US"/>
        </w:rPr>
        <w:lastRenderedPageBreak/>
        <w:t>Experiment 2: Learning Simple Intuitive Physics</w:t>
      </w:r>
    </w:p>
    <w:p w14:paraId="7B37CA6A" w14:textId="77777777" w:rsidR="006E36E0" w:rsidRPr="007F5F8A" w:rsidRDefault="00044566">
      <w:pPr>
        <w:numPr>
          <w:ilvl w:val="0"/>
          <w:numId w:val="7"/>
        </w:numPr>
        <w:ind w:right="0" w:hanging="255"/>
        <w:rPr>
          <w:rFonts w:ascii="Times New Roman" w:hAnsi="Times New Roman" w:cs="Times New Roman"/>
          <w:lang w:val="en-US"/>
        </w:rPr>
      </w:pPr>
      <w:r w:rsidRPr="007F5F8A">
        <w:rPr>
          <w:rFonts w:ascii="Times New Roman" w:hAnsi="Times New Roman" w:cs="Times New Roman"/>
          <w:b/>
          <w:lang w:val="en-US"/>
        </w:rPr>
        <w:t>Task</w:t>
      </w:r>
      <w:r w:rsidRPr="007F5F8A">
        <w:rPr>
          <w:rFonts w:ascii="Times New Roman" w:hAnsi="Times New Roman" w:cs="Times New Roman"/>
          <w:lang w:val="en-US"/>
        </w:rPr>
        <w:t>: The arm manipulated a magnetized cube over 4,000 episodes, learning object kinematics and interaction effects.</w:t>
      </w:r>
    </w:p>
    <w:p w14:paraId="154B8BA0" w14:textId="77777777" w:rsidR="006E36E0" w:rsidRPr="007F5F8A" w:rsidRDefault="00044566">
      <w:pPr>
        <w:numPr>
          <w:ilvl w:val="0"/>
          <w:numId w:val="7"/>
        </w:numPr>
        <w:spacing w:after="537"/>
        <w:ind w:right="0" w:hanging="255"/>
        <w:rPr>
          <w:rFonts w:ascii="Times New Roman" w:hAnsi="Times New Roman" w:cs="Times New Roman"/>
          <w:lang w:val="en-US"/>
        </w:rPr>
      </w:pPr>
      <w:r w:rsidRPr="007F5F8A">
        <w:rPr>
          <w:rFonts w:ascii="Times New Roman" w:hAnsi="Times New Roman" w:cs="Times New Roman"/>
          <w:b/>
          <w:lang w:val="en-US"/>
        </w:rPr>
        <w:t>Model Performance</w:t>
      </w:r>
      <w:r w:rsidRPr="007F5F8A">
        <w:rPr>
          <w:rFonts w:ascii="Times New Roman" w:hAnsi="Times New Roman" w:cs="Times New Roman"/>
          <w:lang w:val="en-US"/>
        </w:rPr>
        <w:t xml:space="preserve">: The FM achieved MAEs of 0.0089 m (object position), 0.0721 rad (object rotation), 0.004 (object color), 0.0084 rad (joint configuration), 0.008 m (effector position), 0.0625 rad (effector rotation), and </w:t>
      </w:r>
      <w:r w:rsidRPr="007F5F8A">
        <w:rPr>
          <w:rFonts w:ascii="Times New Roman" w:eastAsia="Cambria" w:hAnsi="Times New Roman" w:cs="Times New Roman"/>
          <w:lang w:val="en-US"/>
        </w:rPr>
        <w:t>1</w:t>
      </w:r>
      <w:r w:rsidRPr="007F5F8A">
        <w:rPr>
          <w:rFonts w:ascii="Times New Roman" w:eastAsia="Cambria" w:hAnsi="Times New Roman" w:cs="Times New Roman"/>
          <w:i/>
          <w:lang w:val="en-US"/>
        </w:rPr>
        <w:t>.</w:t>
      </w:r>
      <w:r w:rsidRPr="007F5F8A">
        <w:rPr>
          <w:rFonts w:ascii="Times New Roman" w:eastAsia="Cambria" w:hAnsi="Times New Roman" w:cs="Times New Roman"/>
          <w:lang w:val="en-US"/>
        </w:rPr>
        <w:t>3×10</w:t>
      </w:r>
      <w:r w:rsidRPr="007F5F8A">
        <w:rPr>
          <w:rFonts w:ascii="Times New Roman" w:eastAsia="Cambria" w:hAnsi="Times New Roman" w:cs="Times New Roman"/>
          <w:sz w:val="14"/>
          <w:lang w:val="en-US"/>
        </w:rPr>
        <w:t>−</w:t>
      </w:r>
      <w:r w:rsidRPr="007F5F8A">
        <w:rPr>
          <w:rFonts w:ascii="Times New Roman" w:eastAsia="Cambria" w:hAnsi="Times New Roman" w:cs="Times New Roman"/>
          <w:vertAlign w:val="superscript"/>
          <w:lang w:val="en-US"/>
        </w:rPr>
        <w:t xml:space="preserve">4 </w:t>
      </w:r>
      <w:r w:rsidRPr="007F5F8A">
        <w:rPr>
          <w:rFonts w:ascii="Times New Roman" w:hAnsi="Times New Roman" w:cs="Times New Roman"/>
          <w:lang w:val="en-US"/>
        </w:rPr>
        <w:t xml:space="preserve">(magnet state). The monolithic IM achieved MAEs of 0.0077 rad (joints) and </w:t>
      </w:r>
      <w:r w:rsidRPr="007F5F8A">
        <w:rPr>
          <w:rFonts w:ascii="Times New Roman" w:eastAsia="Cambria" w:hAnsi="Times New Roman" w:cs="Times New Roman"/>
          <w:lang w:val="en-US"/>
        </w:rPr>
        <w:t>4</w:t>
      </w:r>
      <w:r w:rsidRPr="007F5F8A">
        <w:rPr>
          <w:rFonts w:ascii="Times New Roman" w:eastAsia="Cambria" w:hAnsi="Times New Roman" w:cs="Times New Roman"/>
          <w:i/>
          <w:lang w:val="en-US"/>
        </w:rPr>
        <w:t>.</w:t>
      </w:r>
      <w:r w:rsidRPr="007F5F8A">
        <w:rPr>
          <w:rFonts w:ascii="Times New Roman" w:eastAsia="Cambria" w:hAnsi="Times New Roman" w:cs="Times New Roman"/>
          <w:lang w:val="en-US"/>
        </w:rPr>
        <w:t>56 × 10</w:t>
      </w:r>
      <w:r w:rsidRPr="007F5F8A">
        <w:rPr>
          <w:rFonts w:ascii="Times New Roman" w:eastAsia="Cambria" w:hAnsi="Times New Roman" w:cs="Times New Roman"/>
          <w:sz w:val="14"/>
          <w:lang w:val="en-US"/>
        </w:rPr>
        <w:t>−</w:t>
      </w:r>
      <w:r w:rsidRPr="007F5F8A">
        <w:rPr>
          <w:rFonts w:ascii="Times New Roman" w:eastAsia="Cambria" w:hAnsi="Times New Roman" w:cs="Times New Roman"/>
          <w:vertAlign w:val="superscript"/>
          <w:lang w:val="en-US"/>
        </w:rPr>
        <w:t xml:space="preserve">4 </w:t>
      </w:r>
      <w:r w:rsidRPr="007F5F8A">
        <w:rPr>
          <w:rFonts w:ascii="Times New Roman" w:hAnsi="Times New Roman" w:cs="Times New Roman"/>
          <w:lang w:val="en-US"/>
        </w:rPr>
        <w:t>(magnet).</w:t>
      </w:r>
    </w:p>
    <w:p w14:paraId="58965694" w14:textId="77777777" w:rsidR="00BC7201" w:rsidRPr="007F5F8A" w:rsidRDefault="00BC7201" w:rsidP="00BC7201">
      <w:pPr>
        <w:spacing w:after="537"/>
        <w:ind w:right="0"/>
        <w:rPr>
          <w:rFonts w:ascii="Times New Roman" w:hAnsi="Times New Roman" w:cs="Times New Roman"/>
          <w:lang w:val="en-US"/>
        </w:rPr>
      </w:pPr>
    </w:p>
    <w:p w14:paraId="2F710FD2" w14:textId="3362B301" w:rsidR="00BC7201" w:rsidRPr="007F5F8A" w:rsidRDefault="00BC7201" w:rsidP="00BC7201">
      <w:pPr>
        <w:spacing w:after="537"/>
        <w:ind w:right="0"/>
        <w:jc w:val="center"/>
        <w:rPr>
          <w:rFonts w:ascii="Times New Roman" w:hAnsi="Times New Roman" w:cs="Times New Roman"/>
          <w:lang w:val="en-US"/>
        </w:rPr>
      </w:pPr>
      <w:r w:rsidRPr="007F5F8A">
        <w:rPr>
          <w:rFonts w:ascii="Times New Roman" w:hAnsi="Times New Roman" w:cs="Times New Roman"/>
          <w:noProof/>
          <w:lang w:val="en-US"/>
        </w:rPr>
        <w:drawing>
          <wp:inline distT="0" distB="0" distL="0" distR="0" wp14:anchorId="4C60399D" wp14:editId="7128A53F">
            <wp:extent cx="4010297" cy="4356100"/>
            <wp:effectExtent l="0" t="0" r="3175" b="0"/>
            <wp:docPr id="133520405"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0405" name="Resim 1" descr="metin, çizgi, diyagram, öykü gelişim çizgisi; kumpas; grafiğini çıkarma içeren bir resim&#10;&#10;Açıklama otomatik olarak oluşturuldu"/>
                    <pic:cNvPicPr/>
                  </pic:nvPicPr>
                  <pic:blipFill>
                    <a:blip r:embed="rId13"/>
                    <a:stretch>
                      <a:fillRect/>
                    </a:stretch>
                  </pic:blipFill>
                  <pic:spPr>
                    <a:xfrm>
                      <a:off x="0" y="0"/>
                      <a:ext cx="4020751" cy="4367455"/>
                    </a:xfrm>
                    <a:prstGeom prst="rect">
                      <a:avLst/>
                    </a:prstGeom>
                  </pic:spPr>
                </pic:pic>
              </a:graphicData>
            </a:graphic>
          </wp:inline>
        </w:drawing>
      </w:r>
    </w:p>
    <w:p w14:paraId="77C4CDEF" w14:textId="77777777" w:rsidR="00BC7201" w:rsidRPr="007F5F8A" w:rsidRDefault="00BC7201" w:rsidP="00BC7201">
      <w:pPr>
        <w:spacing w:after="537"/>
        <w:ind w:right="0"/>
        <w:rPr>
          <w:rFonts w:ascii="Times New Roman" w:hAnsi="Times New Roman" w:cs="Times New Roman"/>
          <w:lang w:val="en-US"/>
        </w:rPr>
      </w:pPr>
    </w:p>
    <w:p w14:paraId="7A3F2E95" w14:textId="77777777" w:rsidR="006E36E0" w:rsidRPr="007F5F8A" w:rsidRDefault="00044566">
      <w:pPr>
        <w:pStyle w:val="Balk1"/>
        <w:ind w:left="433" w:hanging="448"/>
        <w:rPr>
          <w:rFonts w:ascii="Times New Roman" w:hAnsi="Times New Roman" w:cs="Times New Roman"/>
          <w:lang w:val="en-US"/>
        </w:rPr>
      </w:pPr>
      <w:r w:rsidRPr="007F5F8A">
        <w:rPr>
          <w:rFonts w:ascii="Times New Roman" w:hAnsi="Times New Roman" w:cs="Times New Roman"/>
          <w:lang w:val="en-US"/>
        </w:rPr>
        <w:t xml:space="preserve">Knowledge Extraction and </w:t>
      </w:r>
      <w:proofErr w:type="spellStart"/>
      <w:r w:rsidRPr="007F5F8A">
        <w:rPr>
          <w:rFonts w:ascii="Times New Roman" w:hAnsi="Times New Roman" w:cs="Times New Roman"/>
          <w:lang w:val="en-US"/>
        </w:rPr>
        <w:t>Explainability</w:t>
      </w:r>
      <w:proofErr w:type="spellEnd"/>
    </w:p>
    <w:p w14:paraId="07343E4F" w14:textId="77777777" w:rsidR="006E36E0" w:rsidRPr="007F5F8A" w:rsidRDefault="00044566">
      <w:pPr>
        <w:numPr>
          <w:ilvl w:val="0"/>
          <w:numId w:val="8"/>
        </w:numPr>
        <w:ind w:right="0" w:hanging="255"/>
        <w:rPr>
          <w:rFonts w:ascii="Times New Roman" w:hAnsi="Times New Roman" w:cs="Times New Roman"/>
          <w:lang w:val="en-US"/>
        </w:rPr>
      </w:pPr>
      <w:r w:rsidRPr="007F5F8A">
        <w:rPr>
          <w:rFonts w:ascii="Times New Roman" w:hAnsi="Times New Roman" w:cs="Times New Roman"/>
          <w:b/>
          <w:lang w:val="en-US"/>
        </w:rPr>
        <w:t>Deep SHAP Analysis</w:t>
      </w:r>
      <w:r w:rsidRPr="007F5F8A">
        <w:rPr>
          <w:rFonts w:ascii="Times New Roman" w:hAnsi="Times New Roman" w:cs="Times New Roman"/>
          <w:lang w:val="en-US"/>
        </w:rPr>
        <w:t>: Applied to the FM using 200 samples, revealing feature importance. Key findings:</w:t>
      </w:r>
    </w:p>
    <w:p w14:paraId="01EB83C8" w14:textId="77777777" w:rsidR="006E36E0" w:rsidRPr="007F5F8A" w:rsidRDefault="00044566">
      <w:pPr>
        <w:numPr>
          <w:ilvl w:val="1"/>
          <w:numId w:val="8"/>
        </w:numPr>
        <w:spacing w:after="55"/>
        <w:ind w:left="937" w:right="0" w:hanging="255"/>
        <w:rPr>
          <w:rFonts w:ascii="Times New Roman" w:hAnsi="Times New Roman" w:cs="Times New Roman"/>
          <w:lang w:val="en-US"/>
        </w:rPr>
      </w:pPr>
      <w:r w:rsidRPr="007F5F8A">
        <w:rPr>
          <w:rFonts w:ascii="Times New Roman" w:hAnsi="Times New Roman" w:cs="Times New Roman"/>
          <w:lang w:val="en-US"/>
        </w:rPr>
        <w:t>Joint 6 (</w:t>
      </w:r>
      <w:r w:rsidRPr="007F5F8A">
        <w:rPr>
          <w:rFonts w:ascii="Times New Roman" w:eastAsia="Cambria" w:hAnsi="Times New Roman" w:cs="Times New Roman"/>
          <w:i/>
          <w:lang w:val="en-US"/>
        </w:rPr>
        <w:t>a</w:t>
      </w:r>
      <w:r w:rsidRPr="007F5F8A">
        <w:rPr>
          <w:rFonts w:ascii="Times New Roman" w:eastAsia="Cambria" w:hAnsi="Times New Roman" w:cs="Times New Roman"/>
          <w:vertAlign w:val="subscript"/>
          <w:lang w:val="en-US"/>
        </w:rPr>
        <w:t>6</w:t>
      </w:r>
      <w:r w:rsidRPr="007F5F8A">
        <w:rPr>
          <w:rFonts w:ascii="Times New Roman" w:hAnsi="Times New Roman" w:cs="Times New Roman"/>
          <w:lang w:val="en-US"/>
        </w:rPr>
        <w:t>) was unused, suggesting dimensionality reduction.</w:t>
      </w:r>
    </w:p>
    <w:p w14:paraId="70CB0986" w14:textId="77777777" w:rsidR="006E36E0" w:rsidRPr="007F5F8A" w:rsidRDefault="00044566">
      <w:pPr>
        <w:numPr>
          <w:ilvl w:val="1"/>
          <w:numId w:val="8"/>
        </w:numPr>
        <w:spacing w:after="43"/>
        <w:ind w:left="937" w:right="0" w:hanging="255"/>
        <w:rPr>
          <w:rFonts w:ascii="Times New Roman" w:hAnsi="Times New Roman" w:cs="Times New Roman"/>
          <w:lang w:val="en-US"/>
        </w:rPr>
      </w:pPr>
      <w:r w:rsidRPr="007F5F8A">
        <w:rPr>
          <w:rFonts w:ascii="Times New Roman" w:hAnsi="Times New Roman" w:cs="Times New Roman"/>
          <w:lang w:val="en-US"/>
        </w:rPr>
        <w:t>Object color (</w:t>
      </w:r>
      <w:proofErr w:type="spellStart"/>
      <w:proofErr w:type="gramStart"/>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R</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G</w:t>
      </w:r>
      <w:proofErr w:type="gramEnd"/>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B</w:t>
      </w:r>
      <w:proofErr w:type="spellEnd"/>
      <w:r w:rsidRPr="007F5F8A">
        <w:rPr>
          <w:rFonts w:ascii="Times New Roman" w:hAnsi="Times New Roman" w:cs="Times New Roman"/>
          <w:lang w:val="en-US"/>
        </w:rPr>
        <w:t>) was irrelevant to actions.</w:t>
      </w:r>
    </w:p>
    <w:p w14:paraId="5D29C1A4" w14:textId="77777777" w:rsidR="006E36E0" w:rsidRPr="007F5F8A" w:rsidRDefault="00044566">
      <w:pPr>
        <w:numPr>
          <w:ilvl w:val="1"/>
          <w:numId w:val="8"/>
        </w:numPr>
        <w:ind w:left="937" w:right="0" w:hanging="255"/>
        <w:rPr>
          <w:rFonts w:ascii="Times New Roman" w:hAnsi="Times New Roman" w:cs="Times New Roman"/>
          <w:lang w:val="en-US"/>
        </w:rPr>
      </w:pPr>
      <w:r w:rsidRPr="007F5F8A">
        <w:rPr>
          <w:rFonts w:ascii="Times New Roman" w:hAnsi="Times New Roman" w:cs="Times New Roman"/>
          <w:lang w:val="en-US"/>
        </w:rPr>
        <w:t>Magnet action (</w:t>
      </w:r>
      <w:proofErr w:type="spellStart"/>
      <w:r w:rsidRPr="007F5F8A">
        <w:rPr>
          <w:rFonts w:ascii="Times New Roman" w:eastAsia="Cambria" w:hAnsi="Times New Roman" w:cs="Times New Roman"/>
          <w:i/>
          <w:lang w:val="en-US"/>
        </w:rPr>
        <w:t>a</w:t>
      </w:r>
      <w:r w:rsidRPr="007F5F8A">
        <w:rPr>
          <w:rFonts w:ascii="Times New Roman" w:eastAsia="Cambria" w:hAnsi="Times New Roman" w:cs="Times New Roman"/>
          <w:i/>
          <w:vertAlign w:val="subscript"/>
          <w:lang w:val="en-US"/>
        </w:rPr>
        <w:t>mgt</w:t>
      </w:r>
      <w:proofErr w:type="spellEnd"/>
      <w:r w:rsidRPr="007F5F8A">
        <w:rPr>
          <w:rFonts w:ascii="Times New Roman" w:hAnsi="Times New Roman" w:cs="Times New Roman"/>
          <w:lang w:val="en-US"/>
        </w:rPr>
        <w:t>) significantly affected object position (</w:t>
      </w:r>
      <w:r w:rsidRPr="007F5F8A">
        <w:rPr>
          <w:rFonts w:ascii="Times New Roman" w:eastAsia="Cambria" w:hAnsi="Times New Roman" w:cs="Times New Roman"/>
          <w:i/>
          <w:lang w:val="en-US"/>
        </w:rPr>
        <w:t>o</w:t>
      </w:r>
      <w:r w:rsidRPr="007F5F8A">
        <w:rPr>
          <w:rFonts w:ascii="Times New Roman" w:eastAsia="Cambria" w:hAnsi="Times New Roman" w:cs="Times New Roman"/>
          <w:i/>
          <w:vertAlign w:val="subscript"/>
          <w:lang w:val="en-US"/>
        </w:rPr>
        <w:t>z</w:t>
      </w:r>
      <w:r w:rsidRPr="007F5F8A">
        <w:rPr>
          <w:rFonts w:ascii="Times New Roman" w:hAnsi="Times New Roman" w:cs="Times New Roman"/>
          <w:lang w:val="en-US"/>
        </w:rPr>
        <w:t>).</w:t>
      </w:r>
    </w:p>
    <w:p w14:paraId="5BB5E873" w14:textId="604D20A1" w:rsidR="00BC7201" w:rsidRPr="007F5F8A" w:rsidRDefault="0E45F600" w:rsidP="00BC7201">
      <w:pPr>
        <w:numPr>
          <w:ilvl w:val="0"/>
          <w:numId w:val="8"/>
        </w:numPr>
        <w:spacing w:after="394"/>
        <w:ind w:right="0" w:hanging="255"/>
        <w:rPr>
          <w:lang w:val="en-US"/>
        </w:rPr>
      </w:pPr>
      <w:r w:rsidRPr="007F5F8A">
        <w:rPr>
          <w:rFonts w:ascii="Times New Roman" w:hAnsi="Times New Roman" w:cs="Times New Roman"/>
          <w:b/>
          <w:bCs/>
          <w:lang w:val="en-US"/>
        </w:rPr>
        <w:t>Partial Dependence Plots (PDPs)</w:t>
      </w:r>
      <w:r w:rsidRPr="007F5F8A">
        <w:rPr>
          <w:rFonts w:ascii="Times New Roman" w:hAnsi="Times New Roman" w:cs="Times New Roman"/>
          <w:lang w:val="en-US"/>
        </w:rPr>
        <w:t xml:space="preserve">: Visualized correlations. For example, </w:t>
      </w:r>
      <w:r w:rsidRPr="007F5F8A">
        <w:rPr>
          <w:rFonts w:ascii="Times New Roman" w:eastAsia="Cambria" w:hAnsi="Times New Roman" w:cs="Times New Roman"/>
          <w:i/>
          <w:iCs/>
          <w:lang w:val="en-US"/>
        </w:rPr>
        <w:t>a</w:t>
      </w:r>
      <w:r w:rsidRPr="007F5F8A">
        <w:rPr>
          <w:rFonts w:ascii="Times New Roman" w:eastAsia="Cambria" w:hAnsi="Times New Roman" w:cs="Times New Roman"/>
          <w:vertAlign w:val="subscript"/>
          <w:lang w:val="en-US"/>
        </w:rPr>
        <w:t xml:space="preserve">0 </w:t>
      </w:r>
      <w:r w:rsidRPr="007F5F8A">
        <w:rPr>
          <w:rFonts w:ascii="Times New Roman" w:hAnsi="Times New Roman" w:cs="Times New Roman"/>
          <w:lang w:val="en-US"/>
        </w:rPr>
        <w:t xml:space="preserve">strongly impacted </w:t>
      </w:r>
      <w:r w:rsidRPr="007F5F8A">
        <w:rPr>
          <w:rFonts w:ascii="Times New Roman" w:eastAsia="Cambria" w:hAnsi="Times New Roman" w:cs="Times New Roman"/>
          <w:i/>
          <w:iCs/>
          <w:lang w:val="en-US"/>
        </w:rPr>
        <w:t>θ</w:t>
      </w:r>
      <w:r w:rsidRPr="007F5F8A">
        <w:rPr>
          <w:rFonts w:ascii="Times New Roman" w:eastAsia="Cambria" w:hAnsi="Times New Roman" w:cs="Times New Roman"/>
          <w:vertAlign w:val="subscript"/>
          <w:lang w:val="en-US"/>
        </w:rPr>
        <w:t xml:space="preserve">0 </w:t>
      </w:r>
      <w:r w:rsidRPr="007F5F8A">
        <w:rPr>
          <w:rFonts w:ascii="Times New Roman" w:hAnsi="Times New Roman" w:cs="Times New Roman"/>
          <w:lang w:val="en-US"/>
        </w:rPr>
        <w:t xml:space="preserve">and </w:t>
      </w:r>
      <w:r w:rsidRPr="007F5F8A">
        <w:rPr>
          <w:rFonts w:ascii="Times New Roman" w:eastAsia="Cambria" w:hAnsi="Times New Roman" w:cs="Times New Roman"/>
          <w:i/>
          <w:iCs/>
          <w:lang w:val="en-US"/>
        </w:rPr>
        <w:t>o</w:t>
      </w:r>
      <w:r w:rsidRPr="007F5F8A">
        <w:rPr>
          <w:rFonts w:ascii="Times New Roman" w:eastAsia="Cambria" w:hAnsi="Times New Roman" w:cs="Times New Roman"/>
          <w:i/>
          <w:iCs/>
          <w:vertAlign w:val="subscript"/>
          <w:lang w:val="en-US"/>
        </w:rPr>
        <w:t>x</w:t>
      </w:r>
      <w:r w:rsidRPr="007F5F8A">
        <w:rPr>
          <w:rFonts w:ascii="Times New Roman" w:hAnsi="Times New Roman" w:cs="Times New Roman"/>
          <w:lang w:val="en-US"/>
        </w:rPr>
        <w:t xml:space="preserve">, while </w:t>
      </w:r>
      <w:r w:rsidRPr="007F5F8A">
        <w:rPr>
          <w:rFonts w:ascii="Times New Roman" w:eastAsia="Cambria" w:hAnsi="Times New Roman" w:cs="Times New Roman"/>
          <w:i/>
          <w:iCs/>
          <w:lang w:val="en-US"/>
        </w:rPr>
        <w:t>a</w:t>
      </w:r>
      <w:r w:rsidRPr="007F5F8A">
        <w:rPr>
          <w:rFonts w:ascii="Times New Roman" w:eastAsia="Cambria" w:hAnsi="Times New Roman" w:cs="Times New Roman"/>
          <w:vertAlign w:val="subscript"/>
          <w:lang w:val="en-US"/>
        </w:rPr>
        <w:t xml:space="preserve">2 </w:t>
      </w:r>
      <w:r w:rsidRPr="007F5F8A">
        <w:rPr>
          <w:rFonts w:ascii="Times New Roman" w:hAnsi="Times New Roman" w:cs="Times New Roman"/>
          <w:lang w:val="en-US"/>
        </w:rPr>
        <w:t xml:space="preserve">had negligible effect on </w:t>
      </w:r>
      <w:proofErr w:type="spellStart"/>
      <w:r w:rsidRPr="007F5F8A">
        <w:rPr>
          <w:rFonts w:ascii="Times New Roman" w:eastAsia="Cambria" w:hAnsi="Times New Roman" w:cs="Times New Roman"/>
          <w:i/>
          <w:iCs/>
          <w:lang w:val="en-US"/>
        </w:rPr>
        <w:t>o</w:t>
      </w:r>
      <w:r w:rsidRPr="007F5F8A">
        <w:rPr>
          <w:rFonts w:ascii="Times New Roman" w:eastAsia="Cambria" w:hAnsi="Times New Roman" w:cs="Times New Roman"/>
          <w:i/>
          <w:iCs/>
          <w:vertAlign w:val="subscript"/>
          <w:lang w:val="en-US"/>
        </w:rPr>
        <w:t>B</w:t>
      </w:r>
      <w:r w:rsidRPr="007F5F8A">
        <w:rPr>
          <w:rFonts w:ascii="Times New Roman" w:hAnsi="Times New Roman" w:cs="Times New Roman"/>
          <w:lang w:val="en-US"/>
        </w:rPr>
        <w:t>.</w:t>
      </w:r>
      <w:proofErr w:type="spellEnd"/>
    </w:p>
    <w:p w14:paraId="4646E553" w14:textId="774980DB" w:rsidR="00BC7201" w:rsidRPr="007F5F8A" w:rsidRDefault="4B97216E" w:rsidP="00BC7201">
      <w:pPr>
        <w:spacing w:after="394"/>
        <w:ind w:left="0" w:right="0" w:firstLine="0"/>
        <w:jc w:val="center"/>
        <w:rPr>
          <w:lang w:val="en-US"/>
        </w:rPr>
      </w:pPr>
      <w:r w:rsidRPr="007F5F8A">
        <w:rPr>
          <w:noProof/>
          <w:lang w:val="en-US"/>
        </w:rPr>
        <w:lastRenderedPageBreak/>
        <w:drawing>
          <wp:inline distT="0" distB="0" distL="0" distR="0" wp14:anchorId="4E6B0E8C" wp14:editId="190EAD83">
            <wp:extent cx="5581648" cy="3143250"/>
            <wp:effectExtent l="0" t="0" r="0" b="0"/>
            <wp:docPr id="1299879663" name="Resim 1299879663" title="Resim ekleni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81648" cy="3143250"/>
                    </a:xfrm>
                    <a:prstGeom prst="rect">
                      <a:avLst/>
                    </a:prstGeom>
                  </pic:spPr>
                </pic:pic>
              </a:graphicData>
            </a:graphic>
          </wp:inline>
        </w:drawing>
      </w:r>
    </w:p>
    <w:p w14:paraId="2323E14C" w14:textId="77777777" w:rsidR="00BC7201" w:rsidRPr="007F5F8A" w:rsidRDefault="00BC7201" w:rsidP="00BC7201">
      <w:pPr>
        <w:pStyle w:val="Balk3"/>
        <w:rPr>
          <w:rStyle w:val="Gl"/>
          <w:rFonts w:ascii="Times New Roman" w:hAnsi="Times New Roman" w:cs="Times New Roman"/>
          <w:color w:val="000000" w:themeColor="text1"/>
          <w:lang w:val="en-US"/>
        </w:rPr>
      </w:pPr>
    </w:p>
    <w:p w14:paraId="030008EA" w14:textId="77777777" w:rsidR="00BC7201" w:rsidRPr="007F5F8A" w:rsidRDefault="00BC7201" w:rsidP="00BC7201">
      <w:pPr>
        <w:ind w:left="0" w:firstLine="0"/>
        <w:rPr>
          <w:lang w:val="en-US"/>
        </w:rPr>
      </w:pPr>
    </w:p>
    <w:p w14:paraId="65F57D77" w14:textId="77777777" w:rsidR="00BC7201" w:rsidRPr="007F5F8A" w:rsidRDefault="00BC7201" w:rsidP="00BC7201">
      <w:pPr>
        <w:pStyle w:val="Balk3"/>
        <w:rPr>
          <w:rStyle w:val="Gl"/>
          <w:rFonts w:ascii="Times New Roman" w:hAnsi="Times New Roman" w:cs="Times New Roman"/>
          <w:color w:val="000000" w:themeColor="text1"/>
          <w:lang w:val="en-US"/>
        </w:rPr>
      </w:pPr>
    </w:p>
    <w:p w14:paraId="4B1A157B" w14:textId="26CA53F6" w:rsidR="00BC7201" w:rsidRPr="007F5F8A" w:rsidRDefault="00BC7201" w:rsidP="00BC7201">
      <w:pPr>
        <w:pStyle w:val="Balk3"/>
        <w:jc w:val="center"/>
        <w:rPr>
          <w:rStyle w:val="Gl"/>
          <w:rFonts w:ascii="Times New Roman" w:hAnsi="Times New Roman" w:cs="Times New Roman"/>
          <w:color w:val="000000" w:themeColor="text1"/>
          <w:lang w:val="en-US"/>
        </w:rPr>
      </w:pPr>
      <w:r w:rsidRPr="007F5F8A">
        <w:rPr>
          <w:noProof/>
          <w:lang w:val="en-US"/>
        </w:rPr>
        <w:drawing>
          <wp:inline distT="0" distB="0" distL="0" distR="0" wp14:anchorId="3B03C555" wp14:editId="3B1A39D1">
            <wp:extent cx="5323456" cy="3421380"/>
            <wp:effectExtent l="0" t="0" r="0" b="0"/>
            <wp:docPr id="1689405271" name="Resim 1" descr="metin, öykü gelişim çizgisi; kumpas; grafiğini çıkarma,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05271" name="Resim 1" descr="metin, öykü gelişim çizgisi; kumpas; grafiğini çıkarma, diyagram, çizgi içeren bir resim&#10;&#10;Açıklama otomatik olarak oluşturuldu"/>
                    <pic:cNvPicPr/>
                  </pic:nvPicPr>
                  <pic:blipFill>
                    <a:blip r:embed="rId15"/>
                    <a:stretch>
                      <a:fillRect/>
                    </a:stretch>
                  </pic:blipFill>
                  <pic:spPr>
                    <a:xfrm>
                      <a:off x="0" y="0"/>
                      <a:ext cx="5355362" cy="3441886"/>
                    </a:xfrm>
                    <a:prstGeom prst="rect">
                      <a:avLst/>
                    </a:prstGeom>
                  </pic:spPr>
                </pic:pic>
              </a:graphicData>
            </a:graphic>
          </wp:inline>
        </w:drawing>
      </w:r>
    </w:p>
    <w:p w14:paraId="7D467591" w14:textId="77777777" w:rsidR="00BC7201" w:rsidRPr="007F5F8A" w:rsidRDefault="00BC7201" w:rsidP="007C7317">
      <w:pPr>
        <w:pStyle w:val="Balk3"/>
        <w:ind w:left="0" w:firstLine="0"/>
        <w:rPr>
          <w:rStyle w:val="Gl"/>
          <w:rFonts w:ascii="Times New Roman" w:hAnsi="Times New Roman" w:cs="Times New Roman"/>
          <w:color w:val="000000" w:themeColor="text1"/>
          <w:lang w:val="en-US"/>
        </w:rPr>
      </w:pPr>
    </w:p>
    <w:p w14:paraId="5D88E375" w14:textId="77777777" w:rsidR="00BC7201" w:rsidRPr="007F5F8A" w:rsidRDefault="00BC7201" w:rsidP="00BC7201">
      <w:pPr>
        <w:pStyle w:val="Balk3"/>
        <w:rPr>
          <w:rStyle w:val="Gl"/>
          <w:rFonts w:ascii="Times New Roman" w:hAnsi="Times New Roman" w:cs="Times New Roman"/>
          <w:color w:val="000000" w:themeColor="text1"/>
          <w:lang w:val="en-US"/>
        </w:rPr>
      </w:pPr>
    </w:p>
    <w:p w14:paraId="13E5589D" w14:textId="77777777" w:rsidR="007C7317" w:rsidRPr="007F5F8A" w:rsidRDefault="007C7317" w:rsidP="007C7317">
      <w:pPr>
        <w:rPr>
          <w:lang w:val="en-US"/>
        </w:rPr>
      </w:pPr>
    </w:p>
    <w:p w14:paraId="116887B3" w14:textId="181E4D51" w:rsidR="00BC7201" w:rsidRPr="007F5F8A" w:rsidRDefault="00BC7201" w:rsidP="00BC7201">
      <w:pPr>
        <w:pStyle w:val="Balk3"/>
        <w:rPr>
          <w:rFonts w:ascii="Times New Roman" w:eastAsia="Times New Roman" w:hAnsi="Times New Roman" w:cs="Times New Roman"/>
          <w:color w:val="000000" w:themeColor="text1"/>
          <w:lang w:val="en-US"/>
        </w:rPr>
      </w:pPr>
      <w:r w:rsidRPr="007F5F8A">
        <w:rPr>
          <w:rStyle w:val="Gl"/>
          <w:rFonts w:ascii="Times New Roman" w:hAnsi="Times New Roman" w:cs="Times New Roman"/>
          <w:color w:val="000000" w:themeColor="text1"/>
          <w:lang w:val="en-US"/>
        </w:rPr>
        <w:lastRenderedPageBreak/>
        <w:t xml:space="preserve">5. Results and Achievements </w:t>
      </w:r>
    </w:p>
    <w:p w14:paraId="722AAA87" w14:textId="2DF00872" w:rsidR="00BC7201" w:rsidRPr="007F5F8A" w:rsidRDefault="00BC7201" w:rsidP="00BC7201">
      <w:pPr>
        <w:pStyle w:val="Balk4"/>
        <w:rPr>
          <w:rFonts w:ascii="Times New Roman" w:hAnsi="Times New Roman" w:cs="Times New Roman"/>
          <w:color w:val="000000" w:themeColor="text1"/>
          <w:sz w:val="24"/>
          <w:szCs w:val="24"/>
          <w:lang w:val="en-US"/>
        </w:rPr>
      </w:pPr>
      <w:r w:rsidRPr="007F5F8A">
        <w:rPr>
          <w:rStyle w:val="Gl"/>
          <w:rFonts w:ascii="Times New Roman" w:hAnsi="Times New Roman" w:cs="Times New Roman"/>
          <w:color w:val="000000" w:themeColor="text1"/>
          <w:sz w:val="24"/>
          <w:szCs w:val="24"/>
          <w:lang w:val="en-US"/>
        </w:rPr>
        <w:t>5.1 Experiment 1: Learning Kinematics</w:t>
      </w:r>
    </w:p>
    <w:p w14:paraId="5ACA2FA4" w14:textId="38912C56" w:rsidR="00BC7201" w:rsidRPr="007F5F8A" w:rsidRDefault="00BC7201" w:rsidP="00BC7201">
      <w:pPr>
        <w:pStyle w:val="NormalWeb"/>
        <w:rPr>
          <w:lang w:val="en-US"/>
        </w:rPr>
      </w:pPr>
      <w:r w:rsidRPr="007F5F8A">
        <w:rPr>
          <w:lang w:val="en-US"/>
        </w:rPr>
        <w:t xml:space="preserve">In this experiment, the robotic system was subjected to a large-scale motor babbling protocol, totaling 500,000 interaction steps. The Forward Model (FM) was trained to predict both joint configurations and Cartesian end-effector positions from these data. The model achieved a </w:t>
      </w:r>
      <w:r w:rsidRPr="007F5F8A">
        <w:rPr>
          <w:rStyle w:val="Gl"/>
          <w:rFonts w:eastAsiaTheme="majorEastAsia"/>
          <w:lang w:val="en-US"/>
        </w:rPr>
        <w:t>Mean Absolute Error (MAE)</w:t>
      </w:r>
      <w:r w:rsidRPr="007F5F8A">
        <w:rPr>
          <w:lang w:val="en-US"/>
        </w:rPr>
        <w:t xml:space="preserve"> of </w:t>
      </w:r>
      <w:r w:rsidRPr="007F5F8A">
        <w:rPr>
          <w:rStyle w:val="Gl"/>
          <w:rFonts w:eastAsiaTheme="majorEastAsia"/>
          <w:lang w:val="en-US"/>
        </w:rPr>
        <w:t>6.9 mm</w:t>
      </w:r>
      <w:r w:rsidRPr="007F5F8A">
        <w:rPr>
          <w:lang w:val="en-US"/>
        </w:rPr>
        <w:t xml:space="preserve"> for the effector position and </w:t>
      </w:r>
      <w:r w:rsidRPr="007F5F8A">
        <w:rPr>
          <w:rStyle w:val="Gl"/>
          <w:rFonts w:eastAsiaTheme="majorEastAsia"/>
          <w:lang w:val="en-US"/>
        </w:rPr>
        <w:t>3.4 × 10⁻³ rad</w:t>
      </w:r>
      <w:r w:rsidRPr="007F5F8A">
        <w:rPr>
          <w:lang w:val="en-US"/>
        </w:rPr>
        <w:t xml:space="preserve"> for the joint configuration, indicating high precision in low-level kinematic </w:t>
      </w:r>
      <w:proofErr w:type="spellStart"/>
      <w:proofErr w:type="gramStart"/>
      <w:r w:rsidRPr="007F5F8A">
        <w:rPr>
          <w:lang w:val="en-US"/>
        </w:rPr>
        <w:t>prediction.To</w:t>
      </w:r>
      <w:proofErr w:type="spellEnd"/>
      <w:proofErr w:type="gramEnd"/>
      <w:r w:rsidRPr="007F5F8A">
        <w:rPr>
          <w:lang w:val="en-US"/>
        </w:rPr>
        <w:t xml:space="preserve"> evaluate temporal robustness, the FM was tested using </w:t>
      </w:r>
      <w:r w:rsidRPr="007F5F8A">
        <w:rPr>
          <w:rStyle w:val="Gl"/>
          <w:rFonts w:eastAsiaTheme="majorEastAsia"/>
          <w:lang w:val="en-US"/>
        </w:rPr>
        <w:t>mental simulation</w:t>
      </w:r>
      <w:r w:rsidRPr="007F5F8A">
        <w:rPr>
          <w:lang w:val="en-US"/>
        </w:rPr>
        <w:t>, a technique where the model recursively predicts future states. It showed:</w:t>
      </w:r>
    </w:p>
    <w:p w14:paraId="19927ED9" w14:textId="77777777" w:rsidR="00BC7201" w:rsidRPr="007F5F8A" w:rsidRDefault="00BC7201" w:rsidP="00BC7201">
      <w:pPr>
        <w:pStyle w:val="NormalWeb"/>
        <w:numPr>
          <w:ilvl w:val="0"/>
          <w:numId w:val="12"/>
        </w:numPr>
        <w:rPr>
          <w:lang w:val="en-US"/>
        </w:rPr>
      </w:pPr>
      <w:r w:rsidRPr="007F5F8A">
        <w:rPr>
          <w:rStyle w:val="Gl"/>
          <w:rFonts w:eastAsiaTheme="majorEastAsia"/>
          <w:lang w:val="en-US"/>
        </w:rPr>
        <w:t>Linear growth</w:t>
      </w:r>
      <w:r w:rsidRPr="007F5F8A">
        <w:rPr>
          <w:lang w:val="en-US"/>
        </w:rPr>
        <w:t xml:space="preserve"> in joint configuration error across 10 prediction steps, suggesting stable extrapolation of joint dynamics.</w:t>
      </w:r>
    </w:p>
    <w:p w14:paraId="2418FD43" w14:textId="77777777" w:rsidR="00BC7201" w:rsidRPr="007F5F8A" w:rsidRDefault="00BC7201" w:rsidP="00BC7201">
      <w:pPr>
        <w:pStyle w:val="NormalWeb"/>
        <w:numPr>
          <w:ilvl w:val="0"/>
          <w:numId w:val="12"/>
        </w:numPr>
        <w:rPr>
          <w:lang w:val="en-US"/>
        </w:rPr>
      </w:pPr>
      <w:r w:rsidRPr="007F5F8A">
        <w:rPr>
          <w:lang w:val="en-US"/>
        </w:rPr>
        <w:t xml:space="preserve">A </w:t>
      </w:r>
      <w:r w:rsidRPr="007F5F8A">
        <w:rPr>
          <w:rStyle w:val="Gl"/>
          <w:rFonts w:eastAsiaTheme="majorEastAsia"/>
          <w:lang w:val="en-US"/>
        </w:rPr>
        <w:t>semi-logarithmic trend</w:t>
      </w:r>
      <w:r w:rsidRPr="007F5F8A">
        <w:rPr>
          <w:lang w:val="en-US"/>
        </w:rPr>
        <w:t xml:space="preserve"> in effector position error, which, while increasing, did so at a manageable rate.</w:t>
      </w:r>
    </w:p>
    <w:p w14:paraId="6DB8B02E" w14:textId="77777777" w:rsidR="00BC7201" w:rsidRPr="007F5F8A" w:rsidRDefault="00BC7201" w:rsidP="00BC7201">
      <w:pPr>
        <w:pStyle w:val="NormalWeb"/>
        <w:rPr>
          <w:lang w:val="en-US"/>
        </w:rPr>
      </w:pPr>
      <w:r w:rsidRPr="007F5F8A">
        <w:rPr>
          <w:lang w:val="en-US"/>
        </w:rPr>
        <w:t>The Inverse Model (IM), trained to estimate the required actions for transitioning between two consecutive states, was evaluated in two configurations:</w:t>
      </w:r>
    </w:p>
    <w:p w14:paraId="614BC16E" w14:textId="77777777" w:rsidR="00BC7201" w:rsidRPr="007F5F8A" w:rsidRDefault="00BC7201" w:rsidP="00BC7201">
      <w:pPr>
        <w:pStyle w:val="NormalWeb"/>
        <w:numPr>
          <w:ilvl w:val="0"/>
          <w:numId w:val="13"/>
        </w:numPr>
        <w:rPr>
          <w:lang w:val="en-US"/>
        </w:rPr>
      </w:pPr>
      <w:r w:rsidRPr="007F5F8A">
        <w:rPr>
          <w:rStyle w:val="Gl"/>
          <w:rFonts w:eastAsiaTheme="majorEastAsia"/>
          <w:lang w:val="en-US"/>
        </w:rPr>
        <w:t>Monolithic approach</w:t>
      </w:r>
      <w:r w:rsidRPr="007F5F8A">
        <w:rPr>
          <w:lang w:val="en-US"/>
        </w:rPr>
        <w:t xml:space="preserve"> achieved an MAE of </w:t>
      </w:r>
      <w:r w:rsidRPr="007F5F8A">
        <w:rPr>
          <w:rStyle w:val="Gl"/>
          <w:rFonts w:eastAsiaTheme="majorEastAsia"/>
          <w:lang w:val="en-US"/>
        </w:rPr>
        <w:t>0.0529 rad</w:t>
      </w:r>
      <w:r w:rsidRPr="007F5F8A">
        <w:rPr>
          <w:lang w:val="en-US"/>
        </w:rPr>
        <w:t>.</w:t>
      </w:r>
    </w:p>
    <w:p w14:paraId="32488861" w14:textId="77777777" w:rsidR="00BC7201" w:rsidRPr="007F5F8A" w:rsidRDefault="00BC7201" w:rsidP="00BC7201">
      <w:pPr>
        <w:pStyle w:val="NormalWeb"/>
        <w:numPr>
          <w:ilvl w:val="0"/>
          <w:numId w:val="13"/>
        </w:numPr>
        <w:rPr>
          <w:lang w:val="en-US"/>
        </w:rPr>
      </w:pPr>
      <w:r w:rsidRPr="007F5F8A">
        <w:rPr>
          <w:rStyle w:val="Gl"/>
          <w:rFonts w:eastAsiaTheme="majorEastAsia"/>
          <w:lang w:val="en-US"/>
        </w:rPr>
        <w:t>Pre-computation approach</w:t>
      </w:r>
      <w:r w:rsidRPr="007F5F8A">
        <w:rPr>
          <w:lang w:val="en-US"/>
        </w:rPr>
        <w:t xml:space="preserve"> slightly improved performance with an MAE of </w:t>
      </w:r>
      <w:r w:rsidRPr="007F5F8A">
        <w:rPr>
          <w:rStyle w:val="Gl"/>
          <w:rFonts w:eastAsiaTheme="majorEastAsia"/>
          <w:lang w:val="en-US"/>
        </w:rPr>
        <w:t>0.0481 rad</w:t>
      </w:r>
      <w:r w:rsidRPr="007F5F8A">
        <w:rPr>
          <w:lang w:val="en-US"/>
        </w:rPr>
        <w:t>, suggesting modest benefits from incorporating intermediate joint estimations.</w:t>
      </w:r>
    </w:p>
    <w:p w14:paraId="6CBA21CE" w14:textId="68B5A42A" w:rsidR="00BC7201" w:rsidRPr="007F5F8A" w:rsidRDefault="00BC7201" w:rsidP="00BC7201">
      <w:pPr>
        <w:pStyle w:val="NormalWeb"/>
        <w:rPr>
          <w:rStyle w:val="Gl"/>
          <w:b w:val="0"/>
          <w:bCs w:val="0"/>
          <w:lang w:val="en-US"/>
        </w:rPr>
      </w:pPr>
      <w:r w:rsidRPr="007F5F8A">
        <w:rPr>
          <w:lang w:val="en-US"/>
        </w:rPr>
        <w:t xml:space="preserve">These results validate the feasibility of learning forward and inverse mappings in continuous robotic control </w:t>
      </w:r>
      <w:proofErr w:type="gramStart"/>
      <w:r w:rsidRPr="007F5F8A">
        <w:rPr>
          <w:lang w:val="en-US"/>
        </w:rPr>
        <w:t>tasks, and</w:t>
      </w:r>
      <w:proofErr w:type="gramEnd"/>
      <w:r w:rsidRPr="007F5F8A">
        <w:rPr>
          <w:lang w:val="en-US"/>
        </w:rPr>
        <w:t xml:space="preserve"> confirm the FM's capability as a predictive model for simulation-based planning.</w:t>
      </w:r>
    </w:p>
    <w:p w14:paraId="5C18DC00" w14:textId="24DA5548" w:rsidR="00BC7201" w:rsidRPr="007F5F8A" w:rsidRDefault="00BC7201" w:rsidP="00BC7201">
      <w:pPr>
        <w:pStyle w:val="Balk4"/>
        <w:ind w:left="0" w:firstLine="0"/>
        <w:rPr>
          <w:rFonts w:ascii="Times New Roman" w:hAnsi="Times New Roman" w:cs="Times New Roman"/>
          <w:color w:val="000000" w:themeColor="text1"/>
          <w:sz w:val="24"/>
          <w:szCs w:val="24"/>
          <w:lang w:val="en-US"/>
        </w:rPr>
      </w:pPr>
      <w:r w:rsidRPr="007F5F8A">
        <w:rPr>
          <w:rStyle w:val="Gl"/>
          <w:rFonts w:ascii="Times New Roman" w:hAnsi="Times New Roman" w:cs="Times New Roman"/>
          <w:color w:val="000000" w:themeColor="text1"/>
          <w:sz w:val="24"/>
          <w:szCs w:val="24"/>
          <w:lang w:val="en-US"/>
        </w:rPr>
        <w:t>5.2 Experiment 2: Learning Simple Intuitive Physics</w:t>
      </w:r>
    </w:p>
    <w:p w14:paraId="261E0DD9" w14:textId="25513CAB" w:rsidR="00BC7201" w:rsidRPr="007F5F8A" w:rsidRDefault="00BC7201" w:rsidP="00BC7201">
      <w:pPr>
        <w:pStyle w:val="NormalWeb"/>
        <w:rPr>
          <w:lang w:val="en-US"/>
        </w:rPr>
      </w:pPr>
      <w:r w:rsidRPr="007F5F8A">
        <w:rPr>
          <w:lang w:val="en-US"/>
        </w:rPr>
        <w:t xml:space="preserve">This experiment extended the system's capability by introducing object-level interactions. The robot manipulated a magnetized cube across </w:t>
      </w:r>
      <w:r w:rsidRPr="007F5F8A">
        <w:rPr>
          <w:rStyle w:val="Gl"/>
          <w:rFonts w:eastAsiaTheme="majorEastAsia"/>
          <w:lang w:val="en-US"/>
        </w:rPr>
        <w:t>4,000 episodes</w:t>
      </w:r>
      <w:r w:rsidRPr="007F5F8A">
        <w:rPr>
          <w:lang w:val="en-US"/>
        </w:rPr>
        <w:t xml:space="preserve">, allowing it to learn the causal effects of its actions on external </w:t>
      </w:r>
      <w:proofErr w:type="spellStart"/>
      <w:proofErr w:type="gramStart"/>
      <w:r w:rsidRPr="007F5F8A">
        <w:rPr>
          <w:lang w:val="en-US"/>
        </w:rPr>
        <w:t>objects.The</w:t>
      </w:r>
      <w:proofErr w:type="spellEnd"/>
      <w:proofErr w:type="gramEnd"/>
      <w:r w:rsidRPr="007F5F8A">
        <w:rPr>
          <w:lang w:val="en-US"/>
        </w:rPr>
        <w:t xml:space="preserve"> FM was restructured with multiple output heads to accommodate a larger state space, including object position, rotation, color, effector pose, joint angles, and magnet state. Despite the increased dimensionality, the model delivered precise predictions:</w:t>
      </w:r>
    </w:p>
    <w:p w14:paraId="6A05FABF" w14:textId="77777777" w:rsidR="00BC7201" w:rsidRPr="007F5F8A" w:rsidRDefault="00BC7201" w:rsidP="00BC7201">
      <w:pPr>
        <w:pStyle w:val="NormalWeb"/>
        <w:numPr>
          <w:ilvl w:val="0"/>
          <w:numId w:val="14"/>
        </w:numPr>
        <w:rPr>
          <w:lang w:val="en-US"/>
        </w:rPr>
      </w:pPr>
      <w:r w:rsidRPr="007F5F8A">
        <w:rPr>
          <w:rStyle w:val="Gl"/>
          <w:rFonts w:eastAsiaTheme="majorEastAsia"/>
          <w:lang w:val="en-US"/>
        </w:rPr>
        <w:t>0.0089 m MAE</w:t>
      </w:r>
      <w:r w:rsidRPr="007F5F8A">
        <w:rPr>
          <w:lang w:val="en-US"/>
        </w:rPr>
        <w:t xml:space="preserve"> for object position.</w:t>
      </w:r>
    </w:p>
    <w:p w14:paraId="02716515" w14:textId="77777777" w:rsidR="00BC7201" w:rsidRPr="007F5F8A" w:rsidRDefault="00BC7201" w:rsidP="00BC7201">
      <w:pPr>
        <w:pStyle w:val="NormalWeb"/>
        <w:numPr>
          <w:ilvl w:val="0"/>
          <w:numId w:val="14"/>
        </w:numPr>
        <w:rPr>
          <w:lang w:val="en-US"/>
        </w:rPr>
      </w:pPr>
      <w:r w:rsidRPr="007F5F8A">
        <w:rPr>
          <w:rStyle w:val="Gl"/>
          <w:rFonts w:eastAsiaTheme="majorEastAsia"/>
          <w:lang w:val="en-US"/>
        </w:rPr>
        <w:t>0.0721 rad MAE</w:t>
      </w:r>
      <w:r w:rsidRPr="007F5F8A">
        <w:rPr>
          <w:lang w:val="en-US"/>
        </w:rPr>
        <w:t xml:space="preserve"> for object rotation.</w:t>
      </w:r>
    </w:p>
    <w:p w14:paraId="533F7520" w14:textId="77777777" w:rsidR="00BC7201" w:rsidRPr="007F5F8A" w:rsidRDefault="00BC7201" w:rsidP="00BC7201">
      <w:pPr>
        <w:pStyle w:val="NormalWeb"/>
        <w:numPr>
          <w:ilvl w:val="0"/>
          <w:numId w:val="14"/>
        </w:numPr>
        <w:rPr>
          <w:lang w:val="en-US"/>
        </w:rPr>
      </w:pPr>
      <w:r w:rsidRPr="007F5F8A">
        <w:rPr>
          <w:rStyle w:val="Gl"/>
          <w:rFonts w:eastAsiaTheme="majorEastAsia"/>
          <w:lang w:val="en-US"/>
        </w:rPr>
        <w:t>0.008 m</w:t>
      </w:r>
      <w:r w:rsidRPr="007F5F8A">
        <w:rPr>
          <w:lang w:val="en-US"/>
        </w:rPr>
        <w:t xml:space="preserve"> and </w:t>
      </w:r>
      <w:r w:rsidRPr="007F5F8A">
        <w:rPr>
          <w:rStyle w:val="Gl"/>
          <w:rFonts w:eastAsiaTheme="majorEastAsia"/>
          <w:lang w:val="en-US"/>
        </w:rPr>
        <w:t>0.0625 rad MAE</w:t>
      </w:r>
      <w:r w:rsidRPr="007F5F8A">
        <w:rPr>
          <w:lang w:val="en-US"/>
        </w:rPr>
        <w:t xml:space="preserve"> for effector position and rotation respectively.</w:t>
      </w:r>
    </w:p>
    <w:p w14:paraId="447D23B2" w14:textId="77777777" w:rsidR="00BC7201" w:rsidRPr="007F5F8A" w:rsidRDefault="00BC7201" w:rsidP="00BC7201">
      <w:pPr>
        <w:pStyle w:val="NormalWeb"/>
        <w:numPr>
          <w:ilvl w:val="0"/>
          <w:numId w:val="14"/>
        </w:numPr>
        <w:rPr>
          <w:lang w:val="en-US"/>
        </w:rPr>
      </w:pPr>
      <w:r w:rsidRPr="007F5F8A">
        <w:rPr>
          <w:rStyle w:val="Gl"/>
          <w:rFonts w:eastAsiaTheme="majorEastAsia"/>
          <w:lang w:val="en-US"/>
        </w:rPr>
        <w:t>0.0084 rad</w:t>
      </w:r>
      <w:r w:rsidRPr="007F5F8A">
        <w:rPr>
          <w:lang w:val="en-US"/>
        </w:rPr>
        <w:t xml:space="preserve"> for joint configuration.</w:t>
      </w:r>
    </w:p>
    <w:p w14:paraId="0FCF30B2" w14:textId="77777777" w:rsidR="00BC7201" w:rsidRPr="007F5F8A" w:rsidRDefault="00BC7201" w:rsidP="00BC7201">
      <w:pPr>
        <w:pStyle w:val="NormalWeb"/>
        <w:numPr>
          <w:ilvl w:val="0"/>
          <w:numId w:val="14"/>
        </w:numPr>
        <w:rPr>
          <w:lang w:val="en-US"/>
        </w:rPr>
      </w:pPr>
      <w:r w:rsidRPr="007F5F8A">
        <w:rPr>
          <w:rStyle w:val="Gl"/>
          <w:rFonts w:eastAsiaTheme="majorEastAsia"/>
          <w:lang w:val="en-US"/>
        </w:rPr>
        <w:t>1.3 × 10⁻⁴</w:t>
      </w:r>
      <w:r w:rsidRPr="007F5F8A">
        <w:rPr>
          <w:lang w:val="en-US"/>
        </w:rPr>
        <w:t xml:space="preserve"> for magnet state prediction.</w:t>
      </w:r>
    </w:p>
    <w:p w14:paraId="1A8BC5A7" w14:textId="77777777" w:rsidR="00BC7201" w:rsidRPr="007F5F8A" w:rsidRDefault="00BC7201" w:rsidP="00BC7201">
      <w:pPr>
        <w:pStyle w:val="NormalWeb"/>
        <w:rPr>
          <w:lang w:val="en-US"/>
        </w:rPr>
      </w:pPr>
      <w:r w:rsidRPr="007F5F8A">
        <w:rPr>
          <w:lang w:val="en-US"/>
        </w:rPr>
        <w:t>The monolithic IM achieved:</w:t>
      </w:r>
    </w:p>
    <w:p w14:paraId="7F2A58DA" w14:textId="77777777" w:rsidR="00BC7201" w:rsidRPr="007F5F8A" w:rsidRDefault="00BC7201" w:rsidP="00BC7201">
      <w:pPr>
        <w:pStyle w:val="NormalWeb"/>
        <w:numPr>
          <w:ilvl w:val="0"/>
          <w:numId w:val="15"/>
        </w:numPr>
        <w:rPr>
          <w:lang w:val="en-US"/>
        </w:rPr>
      </w:pPr>
      <w:r w:rsidRPr="007F5F8A">
        <w:rPr>
          <w:rStyle w:val="Gl"/>
          <w:rFonts w:eastAsiaTheme="majorEastAsia"/>
          <w:lang w:val="en-US"/>
        </w:rPr>
        <w:t>0.0077 rad MAE</w:t>
      </w:r>
      <w:r w:rsidRPr="007F5F8A">
        <w:rPr>
          <w:lang w:val="en-US"/>
        </w:rPr>
        <w:t xml:space="preserve"> for joint action prediction.</w:t>
      </w:r>
    </w:p>
    <w:p w14:paraId="169FA473" w14:textId="77777777" w:rsidR="00BC7201" w:rsidRPr="007F5F8A" w:rsidRDefault="00BC7201" w:rsidP="00BC7201">
      <w:pPr>
        <w:pStyle w:val="NormalWeb"/>
        <w:numPr>
          <w:ilvl w:val="0"/>
          <w:numId w:val="15"/>
        </w:numPr>
        <w:rPr>
          <w:lang w:val="en-US"/>
        </w:rPr>
      </w:pPr>
      <w:r w:rsidRPr="007F5F8A">
        <w:rPr>
          <w:rStyle w:val="Gl"/>
          <w:rFonts w:eastAsiaTheme="majorEastAsia"/>
          <w:lang w:val="en-US"/>
        </w:rPr>
        <w:t>4.56 × 10⁻⁴ MAE</w:t>
      </w:r>
      <w:r w:rsidRPr="007F5F8A">
        <w:rPr>
          <w:lang w:val="en-US"/>
        </w:rPr>
        <w:t xml:space="preserve"> for magnet action, reflecting high reliability in discrete control tasks.</w:t>
      </w:r>
    </w:p>
    <w:p w14:paraId="05748FFF" w14:textId="77777777" w:rsidR="00BC7201" w:rsidRPr="007F5F8A" w:rsidRDefault="00BC7201" w:rsidP="00BC7201">
      <w:pPr>
        <w:pStyle w:val="NormalWeb"/>
        <w:rPr>
          <w:lang w:val="en-US"/>
        </w:rPr>
      </w:pPr>
      <w:r w:rsidRPr="007F5F8A">
        <w:rPr>
          <w:lang w:val="en-US"/>
        </w:rPr>
        <w:t xml:space="preserve">These results demonstrate the model's ability to generalize from motor control to </w:t>
      </w:r>
      <w:r w:rsidRPr="007F5F8A">
        <w:rPr>
          <w:rStyle w:val="Gl"/>
          <w:rFonts w:eastAsiaTheme="majorEastAsia"/>
          <w:lang w:val="en-US"/>
        </w:rPr>
        <w:t>interaction dynamics</w:t>
      </w:r>
      <w:r w:rsidRPr="007F5F8A">
        <w:rPr>
          <w:lang w:val="en-US"/>
        </w:rPr>
        <w:t>, effectively capturing simple causal laws of motion and contact.</w:t>
      </w:r>
    </w:p>
    <w:p w14:paraId="63C4D04C" w14:textId="287A07C5" w:rsidR="00BC7201" w:rsidRPr="007F5F8A" w:rsidRDefault="00BC7201" w:rsidP="00BC7201">
      <w:pPr>
        <w:rPr>
          <w:rFonts w:ascii="Times New Roman" w:hAnsi="Times New Roman" w:cs="Times New Roman"/>
          <w:lang w:val="en-US"/>
        </w:rPr>
      </w:pPr>
    </w:p>
    <w:p w14:paraId="1077E953" w14:textId="7B1B7680" w:rsidR="00BC7201" w:rsidRPr="007F5F8A" w:rsidRDefault="00BC7201" w:rsidP="00BC7201">
      <w:pPr>
        <w:pStyle w:val="Balk3"/>
        <w:rPr>
          <w:rFonts w:ascii="Times New Roman" w:hAnsi="Times New Roman" w:cs="Times New Roman"/>
          <w:color w:val="000000" w:themeColor="text1"/>
          <w:lang w:val="en-US"/>
        </w:rPr>
      </w:pPr>
      <w:r w:rsidRPr="007F5F8A">
        <w:rPr>
          <w:rStyle w:val="Gl"/>
          <w:rFonts w:ascii="Times New Roman" w:hAnsi="Times New Roman" w:cs="Times New Roman"/>
          <w:color w:val="000000" w:themeColor="text1"/>
          <w:lang w:val="en-US"/>
        </w:rPr>
        <w:t xml:space="preserve">6. Conclusions </w:t>
      </w:r>
    </w:p>
    <w:p w14:paraId="633ED657" w14:textId="77777777" w:rsidR="00BC7201" w:rsidRPr="007F5F8A" w:rsidRDefault="00BC7201" w:rsidP="00BC7201">
      <w:pPr>
        <w:pStyle w:val="NormalWeb"/>
        <w:rPr>
          <w:lang w:val="en-US"/>
        </w:rPr>
      </w:pPr>
      <w:r w:rsidRPr="007F5F8A">
        <w:rPr>
          <w:lang w:val="en-US"/>
        </w:rPr>
        <w:t xml:space="preserve">This research establishes a robust framework for </w:t>
      </w:r>
      <w:r w:rsidRPr="007F5F8A">
        <w:rPr>
          <w:rStyle w:val="Gl"/>
          <w:rFonts w:eastAsiaTheme="majorEastAsia"/>
          <w:lang w:val="en-US"/>
        </w:rPr>
        <w:t>low-level causal learning</w:t>
      </w:r>
      <w:r w:rsidRPr="007F5F8A">
        <w:rPr>
          <w:lang w:val="en-US"/>
        </w:rPr>
        <w:t xml:space="preserve"> in robotic systems. Through extensive experimentation with both isolated kinematics and object interactions, several core conclusions can be drawn:</w:t>
      </w:r>
    </w:p>
    <w:p w14:paraId="7CB1A27D" w14:textId="77777777" w:rsidR="00BC7201" w:rsidRPr="007F5F8A" w:rsidRDefault="00BC7201" w:rsidP="00BC7201">
      <w:pPr>
        <w:pStyle w:val="NormalWeb"/>
        <w:numPr>
          <w:ilvl w:val="0"/>
          <w:numId w:val="16"/>
        </w:numPr>
        <w:rPr>
          <w:lang w:val="en-US"/>
        </w:rPr>
      </w:pPr>
      <w:r w:rsidRPr="007F5F8A">
        <w:rPr>
          <w:rStyle w:val="Gl"/>
          <w:rFonts w:eastAsiaTheme="majorEastAsia"/>
          <w:lang w:val="en-US"/>
        </w:rPr>
        <w:t>Effectiveness of Causal Models</w:t>
      </w:r>
      <w:r w:rsidRPr="007F5F8A">
        <w:rPr>
          <w:lang w:val="en-US"/>
        </w:rPr>
        <w:t>: The developed Forward and Inverse Models reliably learned the relationships between robot actions and environmental state transitions. The FM enabled accurate mental simulations, while the IM served as a viable tool for inverse reasoning and control synthesis.</w:t>
      </w:r>
    </w:p>
    <w:p w14:paraId="45B3A246" w14:textId="77777777" w:rsidR="00BC7201" w:rsidRPr="007F5F8A" w:rsidRDefault="00BC7201" w:rsidP="00BC7201">
      <w:pPr>
        <w:pStyle w:val="NormalWeb"/>
        <w:numPr>
          <w:ilvl w:val="0"/>
          <w:numId w:val="16"/>
        </w:numPr>
        <w:rPr>
          <w:lang w:val="en-US"/>
        </w:rPr>
      </w:pPr>
      <w:r w:rsidRPr="007F5F8A">
        <w:rPr>
          <w:rStyle w:val="Gl"/>
          <w:rFonts w:eastAsiaTheme="majorEastAsia"/>
          <w:lang w:val="en-US"/>
        </w:rPr>
        <w:t>Scalability and Modularity</w:t>
      </w:r>
      <w:r w:rsidRPr="007F5F8A">
        <w:rPr>
          <w:lang w:val="en-US"/>
        </w:rPr>
        <w:t>: By using modular output heads and dual model approaches (monolithic and pre-computation), the architecture demonstrated flexibility across varied tasks—scaling from 10 to over 30 input/output features without loss of performance.</w:t>
      </w:r>
    </w:p>
    <w:p w14:paraId="176543DB" w14:textId="77777777" w:rsidR="00BC7201" w:rsidRPr="007F5F8A" w:rsidRDefault="00BC7201" w:rsidP="00BC7201">
      <w:pPr>
        <w:pStyle w:val="NormalWeb"/>
        <w:numPr>
          <w:ilvl w:val="0"/>
          <w:numId w:val="16"/>
        </w:numPr>
        <w:rPr>
          <w:lang w:val="en-US"/>
        </w:rPr>
      </w:pPr>
      <w:proofErr w:type="spellStart"/>
      <w:r w:rsidRPr="007F5F8A">
        <w:rPr>
          <w:rStyle w:val="Gl"/>
          <w:rFonts w:eastAsiaTheme="majorEastAsia"/>
          <w:lang w:val="en-US"/>
        </w:rPr>
        <w:t>Explainability</w:t>
      </w:r>
      <w:proofErr w:type="spellEnd"/>
      <w:r w:rsidRPr="007F5F8A">
        <w:rPr>
          <w:rStyle w:val="Gl"/>
          <w:rFonts w:eastAsiaTheme="majorEastAsia"/>
          <w:lang w:val="en-US"/>
        </w:rPr>
        <w:t xml:space="preserve"> and Knowledge Extraction</w:t>
      </w:r>
      <w:r w:rsidRPr="007F5F8A">
        <w:rPr>
          <w:lang w:val="en-US"/>
        </w:rPr>
        <w:t>: Feature attribution techniques, particularly Deep SHAP and Partial Dependence Plots (PDPs), provided actionable insights:</w:t>
      </w:r>
    </w:p>
    <w:p w14:paraId="22E8D5AB" w14:textId="77777777" w:rsidR="00BC7201" w:rsidRPr="007F5F8A" w:rsidRDefault="00BC7201" w:rsidP="00BC7201">
      <w:pPr>
        <w:pStyle w:val="NormalWeb"/>
        <w:numPr>
          <w:ilvl w:val="1"/>
          <w:numId w:val="16"/>
        </w:numPr>
        <w:rPr>
          <w:lang w:val="en-US"/>
        </w:rPr>
      </w:pPr>
      <w:r w:rsidRPr="007F5F8A">
        <w:rPr>
          <w:lang w:val="en-US"/>
        </w:rPr>
        <w:t xml:space="preserve">Identified </w:t>
      </w:r>
      <w:r w:rsidRPr="007F5F8A">
        <w:rPr>
          <w:rStyle w:val="Gl"/>
          <w:rFonts w:eastAsiaTheme="majorEastAsia"/>
          <w:lang w:val="en-US"/>
        </w:rPr>
        <w:t>irrelevant features</w:t>
      </w:r>
      <w:r w:rsidRPr="007F5F8A">
        <w:rPr>
          <w:lang w:val="en-US"/>
        </w:rPr>
        <w:t xml:space="preserve"> (e.g., object color, unused joints) that could be pruned for efficiency.</w:t>
      </w:r>
    </w:p>
    <w:p w14:paraId="5959C1EF" w14:textId="77777777" w:rsidR="00BC7201" w:rsidRPr="007F5F8A" w:rsidRDefault="00BC7201" w:rsidP="00BC7201">
      <w:pPr>
        <w:pStyle w:val="NormalWeb"/>
        <w:numPr>
          <w:ilvl w:val="1"/>
          <w:numId w:val="16"/>
        </w:numPr>
        <w:rPr>
          <w:lang w:val="en-US"/>
        </w:rPr>
      </w:pPr>
      <w:r w:rsidRPr="007F5F8A">
        <w:rPr>
          <w:lang w:val="en-US"/>
        </w:rPr>
        <w:t xml:space="preserve">Quantified the </w:t>
      </w:r>
      <w:r w:rsidRPr="007F5F8A">
        <w:rPr>
          <w:rStyle w:val="Gl"/>
          <w:rFonts w:eastAsiaTheme="majorEastAsia"/>
          <w:lang w:val="en-US"/>
        </w:rPr>
        <w:t>causal impact</w:t>
      </w:r>
      <w:r w:rsidRPr="007F5F8A">
        <w:rPr>
          <w:lang w:val="en-US"/>
        </w:rPr>
        <w:t xml:space="preserve"> of actions on specific state changes, supporting a move toward interpretable and explainable AI (XAI) in robotics.</w:t>
      </w:r>
    </w:p>
    <w:p w14:paraId="6371CC3B" w14:textId="77777777" w:rsidR="00BC7201" w:rsidRPr="007F5F8A" w:rsidRDefault="00BC7201" w:rsidP="00BC7201">
      <w:pPr>
        <w:pStyle w:val="NormalWeb"/>
        <w:numPr>
          <w:ilvl w:val="0"/>
          <w:numId w:val="16"/>
        </w:numPr>
        <w:rPr>
          <w:lang w:val="en-US"/>
        </w:rPr>
      </w:pPr>
      <w:r w:rsidRPr="007F5F8A">
        <w:rPr>
          <w:rStyle w:val="Gl"/>
          <w:rFonts w:eastAsiaTheme="majorEastAsia"/>
          <w:lang w:val="en-US"/>
        </w:rPr>
        <w:t>Simulation as a Ground for Reasoning</w:t>
      </w:r>
      <w:r w:rsidRPr="007F5F8A">
        <w:rPr>
          <w:lang w:val="en-US"/>
        </w:rPr>
        <w:t>: The system was able to simulate the outcomes of sequences of actions—a crucial ability for high-level planning, scenario testing, and reinforcement learning.</w:t>
      </w:r>
    </w:p>
    <w:p w14:paraId="1FB4EE8B" w14:textId="77777777" w:rsidR="00BC7201" w:rsidRPr="007F5F8A" w:rsidRDefault="00BC7201" w:rsidP="00BC7201">
      <w:pPr>
        <w:pStyle w:val="NormalWeb"/>
        <w:numPr>
          <w:ilvl w:val="0"/>
          <w:numId w:val="16"/>
        </w:numPr>
        <w:rPr>
          <w:lang w:val="en-US"/>
        </w:rPr>
      </w:pPr>
      <w:r w:rsidRPr="007F5F8A">
        <w:rPr>
          <w:rStyle w:val="Gl"/>
          <w:rFonts w:eastAsiaTheme="majorEastAsia"/>
          <w:lang w:val="en-US"/>
        </w:rPr>
        <w:t>Foundation for Future Work</w:t>
      </w:r>
      <w:r w:rsidRPr="007F5F8A">
        <w:rPr>
          <w:lang w:val="en-US"/>
        </w:rPr>
        <w:t>: The methodologies developed in this project set the stage for higher-level robotic cognition, especially in the areas of planning, skill transfer, and real-world deployment.</w:t>
      </w:r>
    </w:p>
    <w:p w14:paraId="15433EA5" w14:textId="77777777" w:rsidR="00BC7201" w:rsidRDefault="00BC7201" w:rsidP="00BC7201">
      <w:pPr>
        <w:pStyle w:val="Balk1"/>
        <w:numPr>
          <w:ilvl w:val="0"/>
          <w:numId w:val="0"/>
        </w:numPr>
        <w:rPr>
          <w:rFonts w:ascii="Times New Roman" w:hAnsi="Times New Roman" w:cs="Times New Roman"/>
          <w:lang w:val="en-US"/>
        </w:rPr>
      </w:pPr>
    </w:p>
    <w:p w14:paraId="5A06FE7D" w14:textId="77777777" w:rsidR="00C32F7B" w:rsidRDefault="00C32F7B" w:rsidP="00C32F7B">
      <w:pPr>
        <w:rPr>
          <w:lang w:val="en-US"/>
        </w:rPr>
      </w:pPr>
    </w:p>
    <w:p w14:paraId="02F2BDEE" w14:textId="77777777" w:rsidR="00C32F7B" w:rsidRDefault="00C32F7B" w:rsidP="00C32F7B">
      <w:pPr>
        <w:rPr>
          <w:lang w:val="en-US"/>
        </w:rPr>
      </w:pPr>
    </w:p>
    <w:p w14:paraId="34F77C9C" w14:textId="77777777" w:rsidR="00C32F7B" w:rsidRDefault="00C32F7B" w:rsidP="00C32F7B">
      <w:pPr>
        <w:rPr>
          <w:lang w:val="en-US"/>
        </w:rPr>
      </w:pPr>
    </w:p>
    <w:p w14:paraId="277FEFBF" w14:textId="77777777" w:rsidR="00C32F7B" w:rsidRDefault="00C32F7B" w:rsidP="00C32F7B">
      <w:pPr>
        <w:rPr>
          <w:lang w:val="en-US"/>
        </w:rPr>
      </w:pPr>
    </w:p>
    <w:p w14:paraId="691EDD72" w14:textId="77777777" w:rsidR="00C32F7B" w:rsidRDefault="00C32F7B" w:rsidP="00C32F7B">
      <w:pPr>
        <w:rPr>
          <w:lang w:val="en-US"/>
        </w:rPr>
      </w:pPr>
    </w:p>
    <w:p w14:paraId="21162AC3" w14:textId="77777777" w:rsidR="00C32F7B" w:rsidRDefault="00C32F7B" w:rsidP="00C32F7B">
      <w:pPr>
        <w:rPr>
          <w:lang w:val="en-US"/>
        </w:rPr>
      </w:pPr>
    </w:p>
    <w:p w14:paraId="63E0BBC3" w14:textId="77777777" w:rsidR="00C32F7B" w:rsidRDefault="00C32F7B" w:rsidP="00C32F7B">
      <w:pPr>
        <w:rPr>
          <w:lang w:val="en-US"/>
        </w:rPr>
      </w:pPr>
    </w:p>
    <w:p w14:paraId="167A1566" w14:textId="77777777" w:rsidR="00C32F7B" w:rsidRDefault="00C32F7B" w:rsidP="00C32F7B">
      <w:pPr>
        <w:rPr>
          <w:lang w:val="en-US"/>
        </w:rPr>
      </w:pPr>
    </w:p>
    <w:p w14:paraId="0E42F9C1" w14:textId="77777777" w:rsidR="00C32F7B" w:rsidRPr="00C32F7B" w:rsidRDefault="00C32F7B" w:rsidP="00C32F7B">
      <w:pPr>
        <w:rPr>
          <w:lang w:val="en-US"/>
        </w:rPr>
      </w:pPr>
    </w:p>
    <w:p w14:paraId="20BF872A" w14:textId="77777777" w:rsidR="00BC7201" w:rsidRPr="007F5F8A" w:rsidRDefault="00BC7201" w:rsidP="00BC7201">
      <w:pPr>
        <w:pStyle w:val="Balk1"/>
        <w:numPr>
          <w:ilvl w:val="0"/>
          <w:numId w:val="0"/>
        </w:numPr>
        <w:rPr>
          <w:rFonts w:ascii="Times New Roman" w:hAnsi="Times New Roman" w:cs="Times New Roman"/>
          <w:lang w:val="en-US"/>
        </w:rPr>
      </w:pPr>
    </w:p>
    <w:p w14:paraId="193C7E0F" w14:textId="288C4FC6" w:rsidR="00BC7201" w:rsidRPr="007F5F8A" w:rsidRDefault="00C016C9" w:rsidP="00BC7201">
      <w:pPr>
        <w:pStyle w:val="Balk1"/>
        <w:numPr>
          <w:ilvl w:val="0"/>
          <w:numId w:val="0"/>
        </w:numPr>
        <w:rPr>
          <w:rFonts w:ascii="Times New Roman" w:hAnsi="Times New Roman" w:cs="Times New Roman"/>
          <w:sz w:val="32"/>
          <w:szCs w:val="24"/>
          <w:lang w:val="en-US"/>
        </w:rPr>
      </w:pPr>
      <w:proofErr w:type="gramStart"/>
      <w:r w:rsidRPr="007F5F8A">
        <w:rPr>
          <w:rFonts w:ascii="Times New Roman" w:hAnsi="Times New Roman" w:cs="Times New Roman"/>
          <w:sz w:val="32"/>
          <w:szCs w:val="24"/>
          <w:lang w:val="en-US"/>
        </w:rPr>
        <w:t>Work Table</w:t>
      </w:r>
      <w:proofErr w:type="gramEnd"/>
    </w:p>
    <w:p w14:paraId="0AEB236F" w14:textId="51DD0C4F" w:rsidR="00C016C9" w:rsidRPr="007F5F8A" w:rsidRDefault="00C016C9" w:rsidP="00C016C9">
      <w:pPr>
        <w:rPr>
          <w:sz w:val="22"/>
          <w:szCs w:val="24"/>
          <w:lang w:val="en-US"/>
        </w:rPr>
      </w:pPr>
      <w:r w:rsidRPr="007F5F8A">
        <w:rPr>
          <w:sz w:val="22"/>
          <w:szCs w:val="24"/>
          <w:lang w:val="en-US"/>
        </w:rPr>
        <w:t xml:space="preserve">Zeynep </w:t>
      </w:r>
      <w:proofErr w:type="spellStart"/>
      <w:r w:rsidRPr="007F5F8A">
        <w:rPr>
          <w:sz w:val="22"/>
          <w:szCs w:val="24"/>
          <w:lang w:val="en-US"/>
        </w:rPr>
        <w:t>Sude</w:t>
      </w:r>
      <w:proofErr w:type="spellEnd"/>
      <w:r w:rsidRPr="007F5F8A">
        <w:rPr>
          <w:sz w:val="22"/>
          <w:szCs w:val="24"/>
          <w:lang w:val="en-US"/>
        </w:rPr>
        <w:t xml:space="preserve"> İleri- IM-Deep SHAP-Simulation-Monte Carlo</w:t>
      </w:r>
    </w:p>
    <w:p w14:paraId="0E4D5C66" w14:textId="282E190E" w:rsidR="00C016C9" w:rsidRPr="007F5F8A" w:rsidRDefault="00C016C9" w:rsidP="00C016C9">
      <w:pPr>
        <w:rPr>
          <w:sz w:val="22"/>
          <w:szCs w:val="24"/>
          <w:lang w:val="en-US"/>
        </w:rPr>
      </w:pPr>
      <w:proofErr w:type="spellStart"/>
      <w:r w:rsidRPr="007F5F8A">
        <w:rPr>
          <w:sz w:val="22"/>
          <w:szCs w:val="24"/>
          <w:lang w:val="en-US"/>
        </w:rPr>
        <w:t>Kerem</w:t>
      </w:r>
      <w:proofErr w:type="spellEnd"/>
      <w:r w:rsidRPr="007F5F8A">
        <w:rPr>
          <w:sz w:val="22"/>
          <w:szCs w:val="24"/>
          <w:lang w:val="en-US"/>
        </w:rPr>
        <w:t xml:space="preserve"> </w:t>
      </w:r>
      <w:proofErr w:type="spellStart"/>
      <w:r w:rsidRPr="007F5F8A">
        <w:rPr>
          <w:sz w:val="22"/>
          <w:szCs w:val="24"/>
          <w:lang w:val="en-US"/>
        </w:rPr>
        <w:t>Coşanay</w:t>
      </w:r>
      <w:proofErr w:type="spellEnd"/>
      <w:r w:rsidRPr="007F5F8A">
        <w:rPr>
          <w:sz w:val="22"/>
          <w:szCs w:val="24"/>
          <w:lang w:val="en-US"/>
        </w:rPr>
        <w:t>- IM- Simulation</w:t>
      </w:r>
    </w:p>
    <w:p w14:paraId="23BB7310" w14:textId="0B83E636" w:rsidR="00C016C9" w:rsidRPr="007F5F8A" w:rsidRDefault="00C016C9" w:rsidP="00C016C9">
      <w:pPr>
        <w:rPr>
          <w:sz w:val="22"/>
          <w:szCs w:val="24"/>
          <w:lang w:val="en-US"/>
        </w:rPr>
      </w:pPr>
      <w:r w:rsidRPr="007F5F8A">
        <w:rPr>
          <w:sz w:val="22"/>
          <w:szCs w:val="24"/>
          <w:lang w:val="en-US"/>
        </w:rPr>
        <w:t xml:space="preserve">Serdar </w:t>
      </w:r>
      <w:proofErr w:type="spellStart"/>
      <w:r w:rsidRPr="007F5F8A">
        <w:rPr>
          <w:sz w:val="22"/>
          <w:szCs w:val="24"/>
          <w:lang w:val="en-US"/>
        </w:rPr>
        <w:t>Doğukan</w:t>
      </w:r>
      <w:proofErr w:type="spellEnd"/>
      <w:r w:rsidRPr="007F5F8A">
        <w:rPr>
          <w:sz w:val="22"/>
          <w:szCs w:val="24"/>
          <w:lang w:val="en-US"/>
        </w:rPr>
        <w:t xml:space="preserve"> </w:t>
      </w:r>
      <w:proofErr w:type="spellStart"/>
      <w:r w:rsidRPr="007F5F8A">
        <w:rPr>
          <w:sz w:val="22"/>
          <w:szCs w:val="24"/>
          <w:lang w:val="en-US"/>
        </w:rPr>
        <w:t>Uysal</w:t>
      </w:r>
      <w:proofErr w:type="spellEnd"/>
      <w:r w:rsidRPr="007F5F8A">
        <w:rPr>
          <w:sz w:val="22"/>
          <w:szCs w:val="24"/>
          <w:lang w:val="en-US"/>
        </w:rPr>
        <w:t>- FM-Motor babbling- Simulation</w:t>
      </w:r>
    </w:p>
    <w:p w14:paraId="11F9C329" w14:textId="68F84ED5" w:rsidR="00C016C9" w:rsidRPr="007F5F8A" w:rsidRDefault="00C016C9" w:rsidP="00C016C9">
      <w:pPr>
        <w:rPr>
          <w:sz w:val="22"/>
          <w:szCs w:val="24"/>
          <w:lang w:val="en-US"/>
        </w:rPr>
      </w:pPr>
      <w:proofErr w:type="spellStart"/>
      <w:r w:rsidRPr="007F5F8A">
        <w:rPr>
          <w:sz w:val="22"/>
          <w:szCs w:val="24"/>
          <w:lang w:val="en-US"/>
        </w:rPr>
        <w:t>Metehan</w:t>
      </w:r>
      <w:proofErr w:type="spellEnd"/>
      <w:r w:rsidRPr="007F5F8A">
        <w:rPr>
          <w:sz w:val="22"/>
          <w:szCs w:val="24"/>
          <w:lang w:val="en-US"/>
        </w:rPr>
        <w:t xml:space="preserve"> </w:t>
      </w:r>
      <w:proofErr w:type="spellStart"/>
      <w:r w:rsidRPr="007F5F8A">
        <w:rPr>
          <w:sz w:val="22"/>
          <w:szCs w:val="24"/>
          <w:lang w:val="en-US"/>
        </w:rPr>
        <w:t>Şamat</w:t>
      </w:r>
      <w:proofErr w:type="spellEnd"/>
      <w:r w:rsidRPr="007F5F8A">
        <w:rPr>
          <w:sz w:val="22"/>
          <w:szCs w:val="24"/>
          <w:lang w:val="en-US"/>
        </w:rPr>
        <w:t>- FM -Simulation</w:t>
      </w:r>
    </w:p>
    <w:p w14:paraId="0C98C32A" w14:textId="560AFE11" w:rsidR="00C016C9" w:rsidRDefault="00C32F7B" w:rsidP="00C016C9">
      <w:pPr>
        <w:rPr>
          <w:b/>
          <w:bCs/>
          <w:lang w:val="en-US"/>
        </w:rPr>
      </w:pPr>
      <w:r w:rsidRPr="00C32F7B">
        <w:rPr>
          <w:b/>
          <w:bCs/>
          <w:lang w:val="en-US"/>
        </w:rPr>
        <w:lastRenderedPageBreak/>
        <w:t>References:</w:t>
      </w:r>
    </w:p>
    <w:p w14:paraId="563AA669" w14:textId="4F1FB94D" w:rsidR="00C32F7B" w:rsidRPr="00C32F7B" w:rsidRDefault="00C32F7B" w:rsidP="00C016C9">
      <w:pPr>
        <w:rPr>
          <w:lang w:val="en-US"/>
        </w:rPr>
      </w:pPr>
      <w:proofErr w:type="spellStart"/>
      <w:r w:rsidRPr="00C32F7B">
        <w:rPr>
          <w:lang w:val="en-US"/>
        </w:rPr>
        <w:t>Cibula</w:t>
      </w:r>
      <w:proofErr w:type="spellEnd"/>
      <w:r w:rsidRPr="00C32F7B">
        <w:rPr>
          <w:lang w:val="en-US"/>
        </w:rPr>
        <w:t xml:space="preserve">, M., </w:t>
      </w:r>
      <w:proofErr w:type="spellStart"/>
      <w:r w:rsidRPr="00C32F7B">
        <w:rPr>
          <w:lang w:val="en-US"/>
        </w:rPr>
        <w:t>Kerzel</w:t>
      </w:r>
      <w:proofErr w:type="spellEnd"/>
      <w:r w:rsidRPr="00C32F7B">
        <w:rPr>
          <w:lang w:val="en-US"/>
        </w:rPr>
        <w:t xml:space="preserve">, M., &amp; </w:t>
      </w:r>
      <w:proofErr w:type="spellStart"/>
      <w:r w:rsidRPr="00C32F7B">
        <w:rPr>
          <w:lang w:val="en-US"/>
        </w:rPr>
        <w:t>Farkaš</w:t>
      </w:r>
      <w:proofErr w:type="spellEnd"/>
      <w:r w:rsidRPr="00C32F7B">
        <w:rPr>
          <w:lang w:val="en-US"/>
        </w:rPr>
        <w:t xml:space="preserve">, I. (2024). Learning low-level causal relations using a simulated robotic arm. </w:t>
      </w:r>
      <w:proofErr w:type="spellStart"/>
      <w:r w:rsidRPr="00C32F7B">
        <w:rPr>
          <w:lang w:val="en-US"/>
        </w:rPr>
        <w:t>arXiv</w:t>
      </w:r>
      <w:proofErr w:type="spellEnd"/>
      <w:r w:rsidRPr="00C32F7B">
        <w:rPr>
          <w:lang w:val="en-US"/>
        </w:rPr>
        <w:t xml:space="preserve">. </w:t>
      </w:r>
      <w:hyperlink r:id="rId16" w:tgtFrame="_blank" w:history="1">
        <w:r>
          <w:rPr>
            <w:rStyle w:val="Kpr"/>
            <w:rFonts w:ascii="Segoe UI" w:hAnsi="Segoe UI" w:cs="Segoe UI"/>
            <w:bdr w:val="single" w:sz="2" w:space="0" w:color="E5E7EB" w:frame="1"/>
          </w:rPr>
          <w:t>https://doi.org/10.48</w:t>
        </w:r>
        <w:r>
          <w:rPr>
            <w:rStyle w:val="Kpr"/>
            <w:rFonts w:ascii="Segoe UI" w:hAnsi="Segoe UI" w:cs="Segoe UI"/>
            <w:bdr w:val="single" w:sz="2" w:space="0" w:color="E5E7EB" w:frame="1"/>
          </w:rPr>
          <w:t>5</w:t>
        </w:r>
        <w:r>
          <w:rPr>
            <w:rStyle w:val="Kpr"/>
            <w:rFonts w:ascii="Segoe UI" w:hAnsi="Segoe UI" w:cs="Segoe UI"/>
            <w:bdr w:val="single" w:sz="2" w:space="0" w:color="E5E7EB" w:frame="1"/>
          </w:rPr>
          <w:t>50/arXiv.2410.07751</w:t>
        </w:r>
      </w:hyperlink>
    </w:p>
    <w:p w14:paraId="66D9E828" w14:textId="77777777" w:rsidR="00C32F7B" w:rsidRPr="007F5F8A" w:rsidRDefault="00C32F7B" w:rsidP="00C016C9">
      <w:pPr>
        <w:rPr>
          <w:lang w:val="en-US"/>
        </w:rPr>
      </w:pPr>
    </w:p>
    <w:p w14:paraId="228533FB" w14:textId="77777777" w:rsidR="00BC7201" w:rsidRPr="007F5F8A" w:rsidRDefault="00BC7201" w:rsidP="00BC7201">
      <w:pPr>
        <w:pStyle w:val="Balk1"/>
        <w:numPr>
          <w:ilvl w:val="0"/>
          <w:numId w:val="0"/>
        </w:numPr>
        <w:rPr>
          <w:rFonts w:ascii="Times New Roman" w:hAnsi="Times New Roman" w:cs="Times New Roman"/>
          <w:lang w:val="en-US"/>
        </w:rPr>
      </w:pPr>
    </w:p>
    <w:p w14:paraId="735DF67E" w14:textId="77777777" w:rsidR="00BC7201" w:rsidRPr="007F5F8A" w:rsidRDefault="00BC7201" w:rsidP="00BC7201">
      <w:pPr>
        <w:pStyle w:val="Balk1"/>
        <w:numPr>
          <w:ilvl w:val="0"/>
          <w:numId w:val="0"/>
        </w:numPr>
        <w:rPr>
          <w:rFonts w:ascii="Times New Roman" w:hAnsi="Times New Roman" w:cs="Times New Roman"/>
          <w:lang w:val="en-US"/>
        </w:rPr>
      </w:pPr>
    </w:p>
    <w:p w14:paraId="2ECAA8FB" w14:textId="77777777" w:rsidR="00BC7201" w:rsidRPr="007F5F8A" w:rsidRDefault="00BC7201" w:rsidP="00BC7201">
      <w:pPr>
        <w:pStyle w:val="Balk1"/>
        <w:numPr>
          <w:ilvl w:val="0"/>
          <w:numId w:val="0"/>
        </w:numPr>
        <w:rPr>
          <w:rFonts w:ascii="Times New Roman" w:hAnsi="Times New Roman" w:cs="Times New Roman"/>
          <w:lang w:val="en-US"/>
        </w:rPr>
      </w:pPr>
    </w:p>
    <w:p w14:paraId="2D55594D" w14:textId="77777777" w:rsidR="00BC7201" w:rsidRPr="007F5F8A" w:rsidRDefault="00BC7201" w:rsidP="00BC7201">
      <w:pPr>
        <w:pStyle w:val="Balk1"/>
        <w:numPr>
          <w:ilvl w:val="0"/>
          <w:numId w:val="0"/>
        </w:numPr>
        <w:rPr>
          <w:rFonts w:ascii="Times New Roman" w:hAnsi="Times New Roman" w:cs="Times New Roman"/>
          <w:lang w:val="en-US"/>
        </w:rPr>
      </w:pPr>
    </w:p>
    <w:p w14:paraId="11B72927" w14:textId="77777777" w:rsidR="00BC7201" w:rsidRPr="007F5F8A" w:rsidRDefault="00BC7201" w:rsidP="00BC7201">
      <w:pPr>
        <w:pStyle w:val="Balk1"/>
        <w:numPr>
          <w:ilvl w:val="0"/>
          <w:numId w:val="0"/>
        </w:numPr>
        <w:rPr>
          <w:rFonts w:ascii="Times New Roman" w:hAnsi="Times New Roman" w:cs="Times New Roman"/>
          <w:lang w:val="en-US"/>
        </w:rPr>
      </w:pPr>
    </w:p>
    <w:p w14:paraId="6DA6186F" w14:textId="77777777" w:rsidR="00BC7201" w:rsidRPr="007F5F8A" w:rsidRDefault="00BC7201" w:rsidP="00BC7201">
      <w:pPr>
        <w:pStyle w:val="Balk1"/>
        <w:numPr>
          <w:ilvl w:val="0"/>
          <w:numId w:val="0"/>
        </w:numPr>
        <w:rPr>
          <w:rFonts w:ascii="Times New Roman" w:hAnsi="Times New Roman" w:cs="Times New Roman"/>
          <w:lang w:val="en-US"/>
        </w:rPr>
      </w:pPr>
    </w:p>
    <w:p w14:paraId="02EB378F" w14:textId="77777777" w:rsidR="006E36E0" w:rsidRPr="007F5F8A" w:rsidRDefault="006E36E0">
      <w:pPr>
        <w:ind w:right="0"/>
        <w:rPr>
          <w:rFonts w:ascii="Times New Roman" w:hAnsi="Times New Roman" w:cs="Times New Roman"/>
          <w:lang w:val="en-US"/>
        </w:rPr>
      </w:pPr>
    </w:p>
    <w:sectPr w:rsidR="006E36E0" w:rsidRPr="007F5F8A" w:rsidSect="007C7317">
      <w:headerReference w:type="default" r:id="rId17"/>
      <w:footerReference w:type="even" r:id="rId18"/>
      <w:footerReference w:type="default" r:id="rId19"/>
      <w:footerReference w:type="first" r:id="rId20"/>
      <w:pgSz w:w="11906" w:h="16838"/>
      <w:pgMar w:top="1408" w:right="1426" w:bottom="1401" w:left="1440" w:header="850" w:footer="85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6588E" w14:textId="77777777" w:rsidR="00564529" w:rsidRDefault="00564529">
      <w:pPr>
        <w:spacing w:after="0" w:line="240" w:lineRule="auto"/>
      </w:pPr>
      <w:r>
        <w:separator/>
      </w:r>
    </w:p>
  </w:endnote>
  <w:endnote w:type="continuationSeparator" w:id="0">
    <w:p w14:paraId="300DD6D7" w14:textId="77777777" w:rsidR="00564529" w:rsidRDefault="00564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manS">
    <w:altName w:val="Times New Roman"/>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AD8A" w14:textId="77777777" w:rsidR="006E36E0" w:rsidRDefault="0004456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8469" w14:textId="77777777" w:rsidR="006E36E0" w:rsidRDefault="00044566">
    <w:pPr>
      <w:spacing w:after="0" w:line="259" w:lineRule="auto"/>
      <w:ind w:left="0" w:firstLine="0"/>
      <w:jc w:val="center"/>
    </w:pPr>
    <w:r>
      <w:fldChar w:fldCharType="begin"/>
    </w:r>
    <w:r>
      <w:instrText xml:space="preserve"> PAGE   \* MERGEFORMAT </w:instrText>
    </w:r>
    <w:r>
      <w:fldChar w:fldCharType="separate"/>
    </w:r>
    <w:r w:rsidR="00636AB4">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22A9" w14:textId="77777777" w:rsidR="006E36E0" w:rsidRDefault="0004456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34016" w14:textId="77777777" w:rsidR="00564529" w:rsidRDefault="00564529">
      <w:pPr>
        <w:spacing w:after="0" w:line="240" w:lineRule="auto"/>
      </w:pPr>
      <w:r>
        <w:separator/>
      </w:r>
    </w:p>
  </w:footnote>
  <w:footnote w:type="continuationSeparator" w:id="0">
    <w:p w14:paraId="1613064F" w14:textId="77777777" w:rsidR="00564529" w:rsidRDefault="00564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DE3D" w14:textId="77777777" w:rsidR="007C7317" w:rsidRDefault="007C7317" w:rsidP="007C7317">
    <w:pPr>
      <w:pStyle w:val="stBilgi"/>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259"/>
    <w:multiLevelType w:val="hybridMultilevel"/>
    <w:tmpl w:val="928A2548"/>
    <w:lvl w:ilvl="0" w:tplc="924CFA84">
      <w:start w:val="1"/>
      <w:numFmt w:val="bullet"/>
      <w:lvlText w:val="•"/>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2A44C95E">
      <w:start w:val="1"/>
      <w:numFmt w:val="bullet"/>
      <w:lvlText w:val="o"/>
      <w:lvlJc w:val="left"/>
      <w:pPr>
        <w:ind w:left="13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2" w:tplc="B5F2A658">
      <w:start w:val="1"/>
      <w:numFmt w:val="bullet"/>
      <w:lvlText w:val="▪"/>
      <w:lvlJc w:val="left"/>
      <w:pPr>
        <w:ind w:left="20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3" w:tplc="24D216FE">
      <w:start w:val="1"/>
      <w:numFmt w:val="bullet"/>
      <w:lvlText w:val="•"/>
      <w:lvlJc w:val="left"/>
      <w:pPr>
        <w:ind w:left="27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4" w:tplc="6C48A890">
      <w:start w:val="1"/>
      <w:numFmt w:val="bullet"/>
      <w:lvlText w:val="o"/>
      <w:lvlJc w:val="left"/>
      <w:pPr>
        <w:ind w:left="348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5" w:tplc="18CA715C">
      <w:start w:val="1"/>
      <w:numFmt w:val="bullet"/>
      <w:lvlText w:val="▪"/>
      <w:lvlJc w:val="left"/>
      <w:pPr>
        <w:ind w:left="420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6" w:tplc="728E55BE">
      <w:start w:val="1"/>
      <w:numFmt w:val="bullet"/>
      <w:lvlText w:val="•"/>
      <w:lvlJc w:val="left"/>
      <w:pPr>
        <w:ind w:left="49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7" w:tplc="F1084962">
      <w:start w:val="1"/>
      <w:numFmt w:val="bullet"/>
      <w:lvlText w:val="o"/>
      <w:lvlJc w:val="left"/>
      <w:pPr>
        <w:ind w:left="56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8" w:tplc="AD2A976C">
      <w:start w:val="1"/>
      <w:numFmt w:val="bullet"/>
      <w:lvlText w:val="▪"/>
      <w:lvlJc w:val="left"/>
      <w:pPr>
        <w:ind w:left="63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C337A5"/>
    <w:multiLevelType w:val="hybridMultilevel"/>
    <w:tmpl w:val="FEF0DC44"/>
    <w:lvl w:ilvl="0" w:tplc="BC9C3216">
      <w:start w:val="1"/>
      <w:numFmt w:val="bullet"/>
      <w:lvlText w:val="•"/>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0630AB24">
      <w:start w:val="1"/>
      <w:numFmt w:val="bullet"/>
      <w:lvlText w:val="o"/>
      <w:lvlJc w:val="left"/>
      <w:pPr>
        <w:ind w:left="13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2" w:tplc="32ECD284">
      <w:start w:val="1"/>
      <w:numFmt w:val="bullet"/>
      <w:lvlText w:val="▪"/>
      <w:lvlJc w:val="left"/>
      <w:pPr>
        <w:ind w:left="20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3" w:tplc="AFFE0E50">
      <w:start w:val="1"/>
      <w:numFmt w:val="bullet"/>
      <w:lvlText w:val="•"/>
      <w:lvlJc w:val="left"/>
      <w:pPr>
        <w:ind w:left="27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4" w:tplc="98325508">
      <w:start w:val="1"/>
      <w:numFmt w:val="bullet"/>
      <w:lvlText w:val="o"/>
      <w:lvlJc w:val="left"/>
      <w:pPr>
        <w:ind w:left="348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5" w:tplc="9D6EF5AA">
      <w:start w:val="1"/>
      <w:numFmt w:val="bullet"/>
      <w:lvlText w:val="▪"/>
      <w:lvlJc w:val="left"/>
      <w:pPr>
        <w:ind w:left="420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6" w:tplc="400C94FE">
      <w:start w:val="1"/>
      <w:numFmt w:val="bullet"/>
      <w:lvlText w:val="•"/>
      <w:lvlJc w:val="left"/>
      <w:pPr>
        <w:ind w:left="49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7" w:tplc="6788571A">
      <w:start w:val="1"/>
      <w:numFmt w:val="bullet"/>
      <w:lvlText w:val="o"/>
      <w:lvlJc w:val="left"/>
      <w:pPr>
        <w:ind w:left="56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8" w:tplc="E2044DDE">
      <w:start w:val="1"/>
      <w:numFmt w:val="bullet"/>
      <w:lvlText w:val="▪"/>
      <w:lvlJc w:val="left"/>
      <w:pPr>
        <w:ind w:left="63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1D342D"/>
    <w:multiLevelType w:val="hybridMultilevel"/>
    <w:tmpl w:val="C0BA3818"/>
    <w:lvl w:ilvl="0" w:tplc="617C3494">
      <w:start w:val="1"/>
      <w:numFmt w:val="bullet"/>
      <w:lvlText w:val="•"/>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77020618">
      <w:start w:val="1"/>
      <w:numFmt w:val="bullet"/>
      <w:lvlText w:val="–"/>
      <w:lvlJc w:val="left"/>
      <w:pPr>
        <w:ind w:left="929"/>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2" w:tplc="296C992E">
      <w:start w:val="1"/>
      <w:numFmt w:val="bullet"/>
      <w:lvlText w:val="▪"/>
      <w:lvlJc w:val="left"/>
      <w:pPr>
        <w:ind w:left="180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3" w:tplc="06A674B4">
      <w:start w:val="1"/>
      <w:numFmt w:val="bullet"/>
      <w:lvlText w:val="•"/>
      <w:lvlJc w:val="left"/>
      <w:pPr>
        <w:ind w:left="252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4" w:tplc="770A4D92">
      <w:start w:val="1"/>
      <w:numFmt w:val="bullet"/>
      <w:lvlText w:val="o"/>
      <w:lvlJc w:val="left"/>
      <w:pPr>
        <w:ind w:left="324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5" w:tplc="337A3A66">
      <w:start w:val="1"/>
      <w:numFmt w:val="bullet"/>
      <w:lvlText w:val="▪"/>
      <w:lvlJc w:val="left"/>
      <w:pPr>
        <w:ind w:left="396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6" w:tplc="CA407A78">
      <w:start w:val="1"/>
      <w:numFmt w:val="bullet"/>
      <w:lvlText w:val="•"/>
      <w:lvlJc w:val="left"/>
      <w:pPr>
        <w:ind w:left="468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7" w:tplc="D804C5D2">
      <w:start w:val="1"/>
      <w:numFmt w:val="bullet"/>
      <w:lvlText w:val="o"/>
      <w:lvlJc w:val="left"/>
      <w:pPr>
        <w:ind w:left="540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8" w:tplc="BA82B138">
      <w:start w:val="1"/>
      <w:numFmt w:val="bullet"/>
      <w:lvlText w:val="▪"/>
      <w:lvlJc w:val="left"/>
      <w:pPr>
        <w:ind w:left="612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D23794"/>
    <w:multiLevelType w:val="hybridMultilevel"/>
    <w:tmpl w:val="C05640AC"/>
    <w:lvl w:ilvl="0" w:tplc="640C9698">
      <w:start w:val="1"/>
      <w:numFmt w:val="bullet"/>
      <w:lvlText w:val="–"/>
      <w:lvlJc w:val="left"/>
      <w:pPr>
        <w:ind w:left="921"/>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1" w:tplc="E814E498">
      <w:start w:val="1"/>
      <w:numFmt w:val="bullet"/>
      <w:lvlText w:val="o"/>
      <w:lvlJc w:val="left"/>
      <w:pPr>
        <w:ind w:left="180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2" w:tplc="547ED274">
      <w:start w:val="1"/>
      <w:numFmt w:val="bullet"/>
      <w:lvlText w:val="▪"/>
      <w:lvlJc w:val="left"/>
      <w:pPr>
        <w:ind w:left="252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3" w:tplc="4F7C9928">
      <w:start w:val="1"/>
      <w:numFmt w:val="bullet"/>
      <w:lvlText w:val="•"/>
      <w:lvlJc w:val="left"/>
      <w:pPr>
        <w:ind w:left="324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4" w:tplc="193ED376">
      <w:start w:val="1"/>
      <w:numFmt w:val="bullet"/>
      <w:lvlText w:val="o"/>
      <w:lvlJc w:val="left"/>
      <w:pPr>
        <w:ind w:left="396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5" w:tplc="0EBA7220">
      <w:start w:val="1"/>
      <w:numFmt w:val="bullet"/>
      <w:lvlText w:val="▪"/>
      <w:lvlJc w:val="left"/>
      <w:pPr>
        <w:ind w:left="468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6" w:tplc="C56E81E6">
      <w:start w:val="1"/>
      <w:numFmt w:val="bullet"/>
      <w:lvlText w:val="•"/>
      <w:lvlJc w:val="left"/>
      <w:pPr>
        <w:ind w:left="540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7" w:tplc="E668C2DE">
      <w:start w:val="1"/>
      <w:numFmt w:val="bullet"/>
      <w:lvlText w:val="o"/>
      <w:lvlJc w:val="left"/>
      <w:pPr>
        <w:ind w:left="612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8" w:tplc="31226E48">
      <w:start w:val="1"/>
      <w:numFmt w:val="bullet"/>
      <w:lvlText w:val="▪"/>
      <w:lvlJc w:val="left"/>
      <w:pPr>
        <w:ind w:left="684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027236"/>
    <w:multiLevelType w:val="hybridMultilevel"/>
    <w:tmpl w:val="9CA8601E"/>
    <w:lvl w:ilvl="0" w:tplc="CBAE8BE6">
      <w:start w:val="1"/>
      <w:numFmt w:val="bullet"/>
      <w:lvlText w:val="•"/>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7C2C0ACC">
      <w:start w:val="1"/>
      <w:numFmt w:val="bullet"/>
      <w:lvlText w:val="o"/>
      <w:lvlJc w:val="left"/>
      <w:pPr>
        <w:ind w:left="13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2" w:tplc="A0CE98F6">
      <w:start w:val="1"/>
      <w:numFmt w:val="bullet"/>
      <w:lvlText w:val="▪"/>
      <w:lvlJc w:val="left"/>
      <w:pPr>
        <w:ind w:left="20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3" w:tplc="AA04D04C">
      <w:start w:val="1"/>
      <w:numFmt w:val="bullet"/>
      <w:lvlText w:val="•"/>
      <w:lvlJc w:val="left"/>
      <w:pPr>
        <w:ind w:left="27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4" w:tplc="7CA437CA">
      <w:start w:val="1"/>
      <w:numFmt w:val="bullet"/>
      <w:lvlText w:val="o"/>
      <w:lvlJc w:val="left"/>
      <w:pPr>
        <w:ind w:left="348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5" w:tplc="A3C8C912">
      <w:start w:val="1"/>
      <w:numFmt w:val="bullet"/>
      <w:lvlText w:val="▪"/>
      <w:lvlJc w:val="left"/>
      <w:pPr>
        <w:ind w:left="420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6" w:tplc="5B9015D6">
      <w:start w:val="1"/>
      <w:numFmt w:val="bullet"/>
      <w:lvlText w:val="•"/>
      <w:lvlJc w:val="left"/>
      <w:pPr>
        <w:ind w:left="49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7" w:tplc="18C0FBC2">
      <w:start w:val="1"/>
      <w:numFmt w:val="bullet"/>
      <w:lvlText w:val="o"/>
      <w:lvlJc w:val="left"/>
      <w:pPr>
        <w:ind w:left="56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8" w:tplc="C96CED92">
      <w:start w:val="1"/>
      <w:numFmt w:val="bullet"/>
      <w:lvlText w:val="▪"/>
      <w:lvlJc w:val="left"/>
      <w:pPr>
        <w:ind w:left="63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3314AC1"/>
    <w:multiLevelType w:val="hybridMultilevel"/>
    <w:tmpl w:val="0E484C62"/>
    <w:lvl w:ilvl="0" w:tplc="E03A9706">
      <w:start w:val="1"/>
      <w:numFmt w:val="decimal"/>
      <w:lvlText w:val="%1."/>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3A58AE42">
      <w:start w:val="1"/>
      <w:numFmt w:val="bullet"/>
      <w:lvlText w:val="•"/>
      <w:lvlJc w:val="left"/>
      <w:pPr>
        <w:ind w:left="936"/>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2" w:tplc="98F47918">
      <w:start w:val="1"/>
      <w:numFmt w:val="bullet"/>
      <w:lvlText w:val="▪"/>
      <w:lvlJc w:val="left"/>
      <w:pPr>
        <w:ind w:left="1762"/>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3" w:tplc="128AB39C">
      <w:start w:val="1"/>
      <w:numFmt w:val="bullet"/>
      <w:lvlText w:val="•"/>
      <w:lvlJc w:val="left"/>
      <w:pPr>
        <w:ind w:left="2482"/>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4" w:tplc="E49AA898">
      <w:start w:val="1"/>
      <w:numFmt w:val="bullet"/>
      <w:lvlText w:val="o"/>
      <w:lvlJc w:val="left"/>
      <w:pPr>
        <w:ind w:left="3202"/>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5" w:tplc="6E9E1844">
      <w:start w:val="1"/>
      <w:numFmt w:val="bullet"/>
      <w:lvlText w:val="▪"/>
      <w:lvlJc w:val="left"/>
      <w:pPr>
        <w:ind w:left="3922"/>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6" w:tplc="574440D0">
      <w:start w:val="1"/>
      <w:numFmt w:val="bullet"/>
      <w:lvlText w:val="•"/>
      <w:lvlJc w:val="left"/>
      <w:pPr>
        <w:ind w:left="4642"/>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7" w:tplc="D59E9E04">
      <w:start w:val="1"/>
      <w:numFmt w:val="bullet"/>
      <w:lvlText w:val="o"/>
      <w:lvlJc w:val="left"/>
      <w:pPr>
        <w:ind w:left="5362"/>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8" w:tplc="6D94250C">
      <w:start w:val="1"/>
      <w:numFmt w:val="bullet"/>
      <w:lvlText w:val="▪"/>
      <w:lvlJc w:val="left"/>
      <w:pPr>
        <w:ind w:left="6082"/>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66103C"/>
    <w:multiLevelType w:val="hybridMultilevel"/>
    <w:tmpl w:val="DF684892"/>
    <w:lvl w:ilvl="0" w:tplc="8C225C88">
      <w:start w:val="1"/>
      <w:numFmt w:val="bullet"/>
      <w:lvlText w:val="•"/>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411096BE">
      <w:start w:val="1"/>
      <w:numFmt w:val="bullet"/>
      <w:lvlText w:val="o"/>
      <w:lvlJc w:val="left"/>
      <w:pPr>
        <w:ind w:left="13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2" w:tplc="8432E794">
      <w:start w:val="1"/>
      <w:numFmt w:val="bullet"/>
      <w:lvlText w:val="▪"/>
      <w:lvlJc w:val="left"/>
      <w:pPr>
        <w:ind w:left="20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3" w:tplc="BFB07E0C">
      <w:start w:val="1"/>
      <w:numFmt w:val="bullet"/>
      <w:lvlText w:val="•"/>
      <w:lvlJc w:val="left"/>
      <w:pPr>
        <w:ind w:left="27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4" w:tplc="03BCC2FA">
      <w:start w:val="1"/>
      <w:numFmt w:val="bullet"/>
      <w:lvlText w:val="o"/>
      <w:lvlJc w:val="left"/>
      <w:pPr>
        <w:ind w:left="348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5" w:tplc="83745DD6">
      <w:start w:val="1"/>
      <w:numFmt w:val="bullet"/>
      <w:lvlText w:val="▪"/>
      <w:lvlJc w:val="left"/>
      <w:pPr>
        <w:ind w:left="420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6" w:tplc="648A733A">
      <w:start w:val="1"/>
      <w:numFmt w:val="bullet"/>
      <w:lvlText w:val="•"/>
      <w:lvlJc w:val="left"/>
      <w:pPr>
        <w:ind w:left="49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7" w:tplc="E3B64338">
      <w:start w:val="1"/>
      <w:numFmt w:val="bullet"/>
      <w:lvlText w:val="o"/>
      <w:lvlJc w:val="left"/>
      <w:pPr>
        <w:ind w:left="56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8" w:tplc="09CAD384">
      <w:start w:val="1"/>
      <w:numFmt w:val="bullet"/>
      <w:lvlText w:val="▪"/>
      <w:lvlJc w:val="left"/>
      <w:pPr>
        <w:ind w:left="63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153516"/>
    <w:multiLevelType w:val="hybridMultilevel"/>
    <w:tmpl w:val="81A291A0"/>
    <w:lvl w:ilvl="0" w:tplc="0B1EC82A">
      <w:start w:val="1"/>
      <w:numFmt w:val="bullet"/>
      <w:lvlText w:val="•"/>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6F6041D0">
      <w:start w:val="1"/>
      <w:numFmt w:val="bullet"/>
      <w:lvlText w:val="–"/>
      <w:lvlJc w:val="left"/>
      <w:pPr>
        <w:ind w:left="936"/>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2" w:tplc="169809D2">
      <w:start w:val="1"/>
      <w:numFmt w:val="bullet"/>
      <w:lvlText w:val="▪"/>
      <w:lvlJc w:val="left"/>
      <w:pPr>
        <w:ind w:left="180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3" w:tplc="0B66CAE6">
      <w:start w:val="1"/>
      <w:numFmt w:val="bullet"/>
      <w:lvlText w:val="•"/>
      <w:lvlJc w:val="left"/>
      <w:pPr>
        <w:ind w:left="252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4" w:tplc="7B46A4E2">
      <w:start w:val="1"/>
      <w:numFmt w:val="bullet"/>
      <w:lvlText w:val="o"/>
      <w:lvlJc w:val="left"/>
      <w:pPr>
        <w:ind w:left="324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5" w:tplc="E466B376">
      <w:start w:val="1"/>
      <w:numFmt w:val="bullet"/>
      <w:lvlText w:val="▪"/>
      <w:lvlJc w:val="left"/>
      <w:pPr>
        <w:ind w:left="396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6" w:tplc="6ABC3460">
      <w:start w:val="1"/>
      <w:numFmt w:val="bullet"/>
      <w:lvlText w:val="•"/>
      <w:lvlJc w:val="left"/>
      <w:pPr>
        <w:ind w:left="468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7" w:tplc="950A3172">
      <w:start w:val="1"/>
      <w:numFmt w:val="bullet"/>
      <w:lvlText w:val="o"/>
      <w:lvlJc w:val="left"/>
      <w:pPr>
        <w:ind w:left="540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lvl w:ilvl="8" w:tplc="5290C64E">
      <w:start w:val="1"/>
      <w:numFmt w:val="bullet"/>
      <w:lvlText w:val="▪"/>
      <w:lvlJc w:val="left"/>
      <w:pPr>
        <w:ind w:left="6122"/>
      </w:pPr>
      <w:rPr>
        <w:rFonts w:ascii="RomanS" w:eastAsia="RomanS" w:hAnsi="RomanS" w:cs="RomanS"/>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1340C35"/>
    <w:multiLevelType w:val="multilevel"/>
    <w:tmpl w:val="DFFE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D6A3E"/>
    <w:multiLevelType w:val="hybridMultilevel"/>
    <w:tmpl w:val="57640F30"/>
    <w:lvl w:ilvl="0" w:tplc="E438DD1A">
      <w:start w:val="1"/>
      <w:numFmt w:val="bullet"/>
      <w:lvlText w:val="•"/>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B08459F4">
      <w:start w:val="1"/>
      <w:numFmt w:val="bullet"/>
      <w:lvlText w:val="o"/>
      <w:lvlJc w:val="left"/>
      <w:pPr>
        <w:ind w:left="13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2" w:tplc="4A586266">
      <w:start w:val="1"/>
      <w:numFmt w:val="bullet"/>
      <w:lvlText w:val="▪"/>
      <w:lvlJc w:val="left"/>
      <w:pPr>
        <w:ind w:left="20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3" w:tplc="45EAB822">
      <w:start w:val="1"/>
      <w:numFmt w:val="bullet"/>
      <w:lvlText w:val="•"/>
      <w:lvlJc w:val="left"/>
      <w:pPr>
        <w:ind w:left="27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4" w:tplc="7AE28CF2">
      <w:start w:val="1"/>
      <w:numFmt w:val="bullet"/>
      <w:lvlText w:val="o"/>
      <w:lvlJc w:val="left"/>
      <w:pPr>
        <w:ind w:left="348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5" w:tplc="CBC27AE8">
      <w:start w:val="1"/>
      <w:numFmt w:val="bullet"/>
      <w:lvlText w:val="▪"/>
      <w:lvlJc w:val="left"/>
      <w:pPr>
        <w:ind w:left="420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6" w:tplc="92CE893E">
      <w:start w:val="1"/>
      <w:numFmt w:val="bullet"/>
      <w:lvlText w:val="•"/>
      <w:lvlJc w:val="left"/>
      <w:pPr>
        <w:ind w:left="49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7" w:tplc="A392A4EA">
      <w:start w:val="1"/>
      <w:numFmt w:val="bullet"/>
      <w:lvlText w:val="o"/>
      <w:lvlJc w:val="left"/>
      <w:pPr>
        <w:ind w:left="56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8" w:tplc="49BE5A08">
      <w:start w:val="1"/>
      <w:numFmt w:val="bullet"/>
      <w:lvlText w:val="▪"/>
      <w:lvlJc w:val="left"/>
      <w:pPr>
        <w:ind w:left="63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2B75CA3"/>
    <w:multiLevelType w:val="multilevel"/>
    <w:tmpl w:val="3FCA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A7FC5"/>
    <w:multiLevelType w:val="hybridMultilevel"/>
    <w:tmpl w:val="E79E504C"/>
    <w:lvl w:ilvl="0" w:tplc="FD402D14">
      <w:start w:val="1"/>
      <w:numFmt w:val="bullet"/>
      <w:lvlText w:val="•"/>
      <w:lvlJc w:val="left"/>
      <w:pPr>
        <w:ind w:left="498"/>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1" w:tplc="D16A8E1A">
      <w:start w:val="1"/>
      <w:numFmt w:val="bullet"/>
      <w:lvlText w:val="o"/>
      <w:lvlJc w:val="left"/>
      <w:pPr>
        <w:ind w:left="13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2" w:tplc="2880FBC4">
      <w:start w:val="1"/>
      <w:numFmt w:val="bullet"/>
      <w:lvlText w:val="▪"/>
      <w:lvlJc w:val="left"/>
      <w:pPr>
        <w:ind w:left="20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3" w:tplc="38AED802">
      <w:start w:val="1"/>
      <w:numFmt w:val="bullet"/>
      <w:lvlText w:val="•"/>
      <w:lvlJc w:val="left"/>
      <w:pPr>
        <w:ind w:left="27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4" w:tplc="4434EFFA">
      <w:start w:val="1"/>
      <w:numFmt w:val="bullet"/>
      <w:lvlText w:val="o"/>
      <w:lvlJc w:val="left"/>
      <w:pPr>
        <w:ind w:left="348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5" w:tplc="0EE23458">
      <w:start w:val="1"/>
      <w:numFmt w:val="bullet"/>
      <w:lvlText w:val="▪"/>
      <w:lvlJc w:val="left"/>
      <w:pPr>
        <w:ind w:left="420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6" w:tplc="9878B6F6">
      <w:start w:val="1"/>
      <w:numFmt w:val="bullet"/>
      <w:lvlText w:val="•"/>
      <w:lvlJc w:val="left"/>
      <w:pPr>
        <w:ind w:left="492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7" w:tplc="AF06F7C0">
      <w:start w:val="1"/>
      <w:numFmt w:val="bullet"/>
      <w:lvlText w:val="o"/>
      <w:lvlJc w:val="left"/>
      <w:pPr>
        <w:ind w:left="564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lvl w:ilvl="8" w:tplc="213EC1AA">
      <w:start w:val="1"/>
      <w:numFmt w:val="bullet"/>
      <w:lvlText w:val="▪"/>
      <w:lvlJc w:val="left"/>
      <w:pPr>
        <w:ind w:left="6363"/>
      </w:pPr>
      <w:rPr>
        <w:rFonts w:ascii="RomanS" w:eastAsia="RomanS" w:hAnsi="RomanS" w:cs="Roman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6A35022"/>
    <w:multiLevelType w:val="multilevel"/>
    <w:tmpl w:val="0096E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7011CF"/>
    <w:multiLevelType w:val="multilevel"/>
    <w:tmpl w:val="A97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B12FC"/>
    <w:multiLevelType w:val="multilevel"/>
    <w:tmpl w:val="E8023326"/>
    <w:lvl w:ilvl="0">
      <w:start w:val="1"/>
      <w:numFmt w:val="decimal"/>
      <w:pStyle w:val="Balk1"/>
      <w:lvlText w:val="%1"/>
      <w:lvlJc w:val="left"/>
      <w:pPr>
        <w:ind w:left="0"/>
      </w:pPr>
      <w:rPr>
        <w:rFonts w:ascii="RomanS" w:eastAsia="RomanS" w:hAnsi="RomanS" w:cs="RomanS"/>
        <w:b/>
        <w:bCs/>
        <w:i w:val="0"/>
        <w:strike w:val="0"/>
        <w:dstrike w:val="0"/>
        <w:color w:val="000000"/>
        <w:sz w:val="29"/>
        <w:szCs w:val="29"/>
        <w:u w:val="none" w:color="000000"/>
        <w:bdr w:val="none" w:sz="0" w:space="0" w:color="auto"/>
        <w:shd w:val="clear" w:color="auto" w:fill="auto"/>
        <w:vertAlign w:val="baseline"/>
      </w:rPr>
    </w:lvl>
    <w:lvl w:ilvl="1">
      <w:start w:val="1"/>
      <w:numFmt w:val="decimal"/>
      <w:pStyle w:val="Balk2"/>
      <w:lvlText w:val="%1.%2"/>
      <w:lvlJc w:val="left"/>
      <w:pPr>
        <w:ind w:left="0"/>
      </w:pPr>
      <w:rPr>
        <w:rFonts w:ascii="RomanS" w:eastAsia="RomanS" w:hAnsi="RomanS" w:cs="RomanS"/>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RomanS" w:eastAsia="RomanS" w:hAnsi="RomanS" w:cs="RomanS"/>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RomanS" w:eastAsia="RomanS" w:hAnsi="RomanS" w:cs="RomanS"/>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RomanS" w:eastAsia="RomanS" w:hAnsi="RomanS" w:cs="RomanS"/>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RomanS" w:eastAsia="RomanS" w:hAnsi="RomanS" w:cs="RomanS"/>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RomanS" w:eastAsia="RomanS" w:hAnsi="RomanS" w:cs="RomanS"/>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RomanS" w:eastAsia="RomanS" w:hAnsi="RomanS" w:cs="RomanS"/>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RomanS" w:eastAsia="RomanS" w:hAnsi="RomanS" w:cs="RomanS"/>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0913101"/>
    <w:multiLevelType w:val="multilevel"/>
    <w:tmpl w:val="63B4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212789">
    <w:abstractNumId w:val="6"/>
  </w:num>
  <w:num w:numId="2" w16cid:durableId="156893642">
    <w:abstractNumId w:val="0"/>
  </w:num>
  <w:num w:numId="3" w16cid:durableId="1023046744">
    <w:abstractNumId w:val="7"/>
  </w:num>
  <w:num w:numId="4" w16cid:durableId="1518233926">
    <w:abstractNumId w:val="3"/>
  </w:num>
  <w:num w:numId="5" w16cid:durableId="348992965">
    <w:abstractNumId w:val="2"/>
  </w:num>
  <w:num w:numId="6" w16cid:durableId="1883325744">
    <w:abstractNumId w:val="4"/>
  </w:num>
  <w:num w:numId="7" w16cid:durableId="942224959">
    <w:abstractNumId w:val="9"/>
  </w:num>
  <w:num w:numId="8" w16cid:durableId="1889343277">
    <w:abstractNumId w:val="5"/>
  </w:num>
  <w:num w:numId="9" w16cid:durableId="200438118">
    <w:abstractNumId w:val="11"/>
  </w:num>
  <w:num w:numId="10" w16cid:durableId="906184204">
    <w:abstractNumId w:val="1"/>
  </w:num>
  <w:num w:numId="11" w16cid:durableId="2024430502">
    <w:abstractNumId w:val="14"/>
  </w:num>
  <w:num w:numId="12" w16cid:durableId="227611908">
    <w:abstractNumId w:val="8"/>
  </w:num>
  <w:num w:numId="13" w16cid:durableId="732780031">
    <w:abstractNumId w:val="10"/>
  </w:num>
  <w:num w:numId="14" w16cid:durableId="1983342294">
    <w:abstractNumId w:val="15"/>
  </w:num>
  <w:num w:numId="15" w16cid:durableId="463154641">
    <w:abstractNumId w:val="13"/>
  </w:num>
  <w:num w:numId="16" w16cid:durableId="13933092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E0"/>
    <w:rsid w:val="00044566"/>
    <w:rsid w:val="004B2817"/>
    <w:rsid w:val="00564529"/>
    <w:rsid w:val="00636AB4"/>
    <w:rsid w:val="006E36E0"/>
    <w:rsid w:val="007C7317"/>
    <w:rsid w:val="007F5F8A"/>
    <w:rsid w:val="008B25F3"/>
    <w:rsid w:val="00BB3C17"/>
    <w:rsid w:val="00BC7201"/>
    <w:rsid w:val="00C016C9"/>
    <w:rsid w:val="00C32F7B"/>
    <w:rsid w:val="00CE5A03"/>
    <w:rsid w:val="00DC3723"/>
    <w:rsid w:val="00FA3109"/>
    <w:rsid w:val="01CB13B6"/>
    <w:rsid w:val="056F4812"/>
    <w:rsid w:val="080A0E9A"/>
    <w:rsid w:val="094C753B"/>
    <w:rsid w:val="0BEA8EE2"/>
    <w:rsid w:val="0E1D2E4C"/>
    <w:rsid w:val="0E45F600"/>
    <w:rsid w:val="10953103"/>
    <w:rsid w:val="198B34A2"/>
    <w:rsid w:val="1B33F18A"/>
    <w:rsid w:val="1B56DC74"/>
    <w:rsid w:val="1F85602E"/>
    <w:rsid w:val="208D6A85"/>
    <w:rsid w:val="21A1F99F"/>
    <w:rsid w:val="25EB709D"/>
    <w:rsid w:val="29CDB579"/>
    <w:rsid w:val="2EABABD3"/>
    <w:rsid w:val="2FD5E08E"/>
    <w:rsid w:val="39C56D1E"/>
    <w:rsid w:val="3F90E6C8"/>
    <w:rsid w:val="3FB96D50"/>
    <w:rsid w:val="40C62287"/>
    <w:rsid w:val="44305778"/>
    <w:rsid w:val="4B97216E"/>
    <w:rsid w:val="4C1BC0C2"/>
    <w:rsid w:val="55CBFFC8"/>
    <w:rsid w:val="560B64A7"/>
    <w:rsid w:val="59795B62"/>
    <w:rsid w:val="62920FEA"/>
    <w:rsid w:val="629F4514"/>
    <w:rsid w:val="6713BDF2"/>
    <w:rsid w:val="68A45569"/>
    <w:rsid w:val="6923CA56"/>
    <w:rsid w:val="69C5571F"/>
    <w:rsid w:val="6AB05EDE"/>
    <w:rsid w:val="6D2D370D"/>
    <w:rsid w:val="7158AA9C"/>
    <w:rsid w:val="753CEAD0"/>
    <w:rsid w:val="75BCAC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504D"/>
  <w15:docId w15:val="{6E3E60C3-C41B-4B18-A7BA-DAC605E6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10" w:right="14" w:hanging="10"/>
      <w:jc w:val="both"/>
    </w:pPr>
    <w:rPr>
      <w:rFonts w:ascii="RomanS" w:eastAsia="RomanS" w:hAnsi="RomanS" w:cs="RomanS"/>
      <w:color w:val="000000"/>
      <w:sz w:val="20"/>
    </w:rPr>
  </w:style>
  <w:style w:type="paragraph" w:styleId="Balk1">
    <w:name w:val="heading 1"/>
    <w:next w:val="Normal"/>
    <w:link w:val="Balk1Char"/>
    <w:uiPriority w:val="9"/>
    <w:unhideWhenUsed/>
    <w:qFormat/>
    <w:pPr>
      <w:keepNext/>
      <w:keepLines/>
      <w:numPr>
        <w:numId w:val="11"/>
      </w:numPr>
      <w:spacing w:after="59"/>
      <w:ind w:left="10" w:hanging="10"/>
      <w:outlineLvl w:val="0"/>
    </w:pPr>
    <w:rPr>
      <w:rFonts w:ascii="RomanS" w:eastAsia="RomanS" w:hAnsi="RomanS" w:cs="RomanS"/>
      <w:b/>
      <w:color w:val="000000"/>
      <w:sz w:val="29"/>
    </w:rPr>
  </w:style>
  <w:style w:type="paragraph" w:styleId="Balk2">
    <w:name w:val="heading 2"/>
    <w:next w:val="Normal"/>
    <w:link w:val="Balk2Char"/>
    <w:uiPriority w:val="9"/>
    <w:unhideWhenUsed/>
    <w:qFormat/>
    <w:pPr>
      <w:keepNext/>
      <w:keepLines/>
      <w:numPr>
        <w:ilvl w:val="1"/>
        <w:numId w:val="11"/>
      </w:numPr>
      <w:spacing w:after="53"/>
      <w:ind w:left="10" w:hanging="10"/>
      <w:outlineLvl w:val="1"/>
    </w:pPr>
    <w:rPr>
      <w:rFonts w:ascii="RomanS" w:eastAsia="RomanS" w:hAnsi="RomanS" w:cs="RomanS"/>
      <w:b/>
      <w:color w:val="000000"/>
      <w:sz w:val="24"/>
    </w:rPr>
  </w:style>
  <w:style w:type="paragraph" w:styleId="Balk3">
    <w:name w:val="heading 3"/>
    <w:basedOn w:val="Normal"/>
    <w:next w:val="Normal"/>
    <w:link w:val="Balk3Char"/>
    <w:uiPriority w:val="9"/>
    <w:semiHidden/>
    <w:unhideWhenUsed/>
    <w:qFormat/>
    <w:rsid w:val="00BC7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BC72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RomanS" w:eastAsia="RomanS" w:hAnsi="RomanS" w:cs="RomanS"/>
      <w:b/>
      <w:color w:val="000000"/>
      <w:sz w:val="24"/>
    </w:rPr>
  </w:style>
  <w:style w:type="character" w:customStyle="1" w:styleId="Balk1Char">
    <w:name w:val="Başlık 1 Char"/>
    <w:link w:val="Balk1"/>
    <w:rPr>
      <w:rFonts w:ascii="RomanS" w:eastAsia="RomanS" w:hAnsi="RomanS" w:cs="RomanS"/>
      <w:b/>
      <w:color w:val="000000"/>
      <w:sz w:val="29"/>
    </w:rPr>
  </w:style>
  <w:style w:type="character" w:customStyle="1" w:styleId="Balk3Char">
    <w:name w:val="Başlık 3 Char"/>
    <w:basedOn w:val="VarsaylanParagrafYazTipi"/>
    <w:link w:val="Balk3"/>
    <w:uiPriority w:val="9"/>
    <w:semiHidden/>
    <w:rsid w:val="00BC7201"/>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BC7201"/>
    <w:rPr>
      <w:rFonts w:asciiTheme="majorHAnsi" w:eastAsiaTheme="majorEastAsia" w:hAnsiTheme="majorHAnsi" w:cstheme="majorBidi"/>
      <w:i/>
      <w:iCs/>
      <w:color w:val="2E74B5" w:themeColor="accent1" w:themeShade="BF"/>
      <w:sz w:val="20"/>
    </w:rPr>
  </w:style>
  <w:style w:type="character" w:styleId="Gl">
    <w:name w:val="Strong"/>
    <w:basedOn w:val="VarsaylanParagrafYazTipi"/>
    <w:uiPriority w:val="22"/>
    <w:qFormat/>
    <w:rsid w:val="00BC7201"/>
    <w:rPr>
      <w:b/>
      <w:bCs/>
    </w:rPr>
  </w:style>
  <w:style w:type="paragraph" w:styleId="NormalWeb">
    <w:name w:val="Normal (Web)"/>
    <w:basedOn w:val="Normal"/>
    <w:uiPriority w:val="99"/>
    <w:unhideWhenUsed/>
    <w:rsid w:val="00BC7201"/>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stBilgi">
    <w:name w:val="header"/>
    <w:basedOn w:val="Normal"/>
    <w:link w:val="stBilgiChar"/>
    <w:uiPriority w:val="99"/>
    <w:unhideWhenUsed/>
    <w:rsid w:val="007C731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7317"/>
    <w:rPr>
      <w:rFonts w:ascii="RomanS" w:eastAsia="RomanS" w:hAnsi="RomanS" w:cs="RomanS"/>
      <w:color w:val="000000"/>
      <w:sz w:val="20"/>
    </w:rPr>
  </w:style>
  <w:style w:type="character" w:styleId="Kpr">
    <w:name w:val="Hyperlink"/>
    <w:basedOn w:val="VarsaylanParagrafYazTipi"/>
    <w:uiPriority w:val="99"/>
    <w:semiHidden/>
    <w:unhideWhenUsed/>
    <w:rsid w:val="00C32F7B"/>
    <w:rPr>
      <w:color w:val="0000FF"/>
      <w:u w:val="single"/>
    </w:rPr>
  </w:style>
  <w:style w:type="character" w:styleId="zlenenKpr">
    <w:name w:val="FollowedHyperlink"/>
    <w:basedOn w:val="VarsaylanParagrafYazTipi"/>
    <w:uiPriority w:val="99"/>
    <w:semiHidden/>
    <w:unhideWhenUsed/>
    <w:rsid w:val="00C32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8741">
      <w:bodyDiv w:val="1"/>
      <w:marLeft w:val="0"/>
      <w:marRight w:val="0"/>
      <w:marTop w:val="0"/>
      <w:marBottom w:val="0"/>
      <w:divBdr>
        <w:top w:val="none" w:sz="0" w:space="0" w:color="auto"/>
        <w:left w:val="none" w:sz="0" w:space="0" w:color="auto"/>
        <w:bottom w:val="none" w:sz="0" w:space="0" w:color="auto"/>
        <w:right w:val="none" w:sz="0" w:space="0" w:color="auto"/>
      </w:divBdr>
    </w:div>
    <w:div w:id="1105033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48550/arXiv.2410.0775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07c4726-4f8b-45a0-afdb-f59cee308e7a" xsi:nil="true"/>
    <lcf76f155ced4ddcb4097134ff3c332f xmlns="a64db7e5-3565-4bdb-9205-daa92cc9e29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Belge" ma:contentTypeID="0x010100305D7DDEA8F4AF44BBB85857AB9C360B" ma:contentTypeVersion="10" ma:contentTypeDescription="Yeni belge oluşturun." ma:contentTypeScope="" ma:versionID="d18c814633b043df201eaf93a420f587">
  <xsd:schema xmlns:xsd="http://www.w3.org/2001/XMLSchema" xmlns:xs="http://www.w3.org/2001/XMLSchema" xmlns:p="http://schemas.microsoft.com/office/2006/metadata/properties" xmlns:ns2="a64db7e5-3565-4bdb-9205-daa92cc9e29b" xmlns:ns3="a07c4726-4f8b-45a0-afdb-f59cee308e7a" targetNamespace="http://schemas.microsoft.com/office/2006/metadata/properties" ma:root="true" ma:fieldsID="ce7c117753b7e818a420f52f64d5ca9d" ns2:_="" ns3:_="">
    <xsd:import namespace="a64db7e5-3565-4bdb-9205-daa92cc9e29b"/>
    <xsd:import namespace="a07c4726-4f8b-45a0-afdb-f59cee308e7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db7e5-3565-4bdb-9205-daa92cc9e29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Resim Etiketleri" ma:readOnly="false" ma:fieldId="{5cf76f15-5ced-4ddc-b409-7134ff3c332f}" ma:taxonomyMulti="true" ma:sspId="b82b34fb-3642-478b-982f-88abf050bb3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c4726-4f8b-45a0-afdb-f59cee308e7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b001c51-a3d4-4549-a388-d87a5426411e}" ma:internalName="TaxCatchAll" ma:showField="CatchAllData" ma:web="a07c4726-4f8b-45a0-afdb-f59cee308e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D317AD-82DC-42C2-B2EC-11E925590AC9}">
  <ds:schemaRefs>
    <ds:schemaRef ds:uri="http://schemas.microsoft.com/sharepoint/v3/contenttype/forms"/>
  </ds:schemaRefs>
</ds:datastoreItem>
</file>

<file path=customXml/itemProps2.xml><?xml version="1.0" encoding="utf-8"?>
<ds:datastoreItem xmlns:ds="http://schemas.openxmlformats.org/officeDocument/2006/customXml" ds:itemID="{0C9459FA-75F4-7A46-9681-FAD476D33524}">
  <ds:schemaRefs>
    <ds:schemaRef ds:uri="http://schemas.openxmlformats.org/officeDocument/2006/bibliography"/>
  </ds:schemaRefs>
</ds:datastoreItem>
</file>

<file path=customXml/itemProps3.xml><?xml version="1.0" encoding="utf-8"?>
<ds:datastoreItem xmlns:ds="http://schemas.openxmlformats.org/officeDocument/2006/customXml" ds:itemID="{245C51B5-A696-4A2B-9F19-E577747FB760}">
  <ds:schemaRefs>
    <ds:schemaRef ds:uri="http://schemas.microsoft.com/office/2006/metadata/properties"/>
    <ds:schemaRef ds:uri="http://schemas.microsoft.com/office/infopath/2007/PartnerControls"/>
    <ds:schemaRef ds:uri="a07c4726-4f8b-45a0-afdb-f59cee308e7a"/>
    <ds:schemaRef ds:uri="a64db7e5-3565-4bdb-9205-daa92cc9e29b"/>
  </ds:schemaRefs>
</ds:datastoreItem>
</file>

<file path=customXml/itemProps4.xml><?xml version="1.0" encoding="utf-8"?>
<ds:datastoreItem xmlns:ds="http://schemas.openxmlformats.org/officeDocument/2006/customXml" ds:itemID="{561B0F77-5E9F-4137-BB5D-D93837BAA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db7e5-3565-4bdb-9205-daa92cc9e29b"/>
    <ds:schemaRef ds:uri="a07c4726-4f8b-45a0-afdb-f59cee308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2003</Words>
  <Characters>11421</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dc:creator>
  <cp:keywords/>
  <cp:lastModifiedBy>ZEYNEP SUDE İLERİ</cp:lastModifiedBy>
  <cp:revision>3</cp:revision>
  <dcterms:created xsi:type="dcterms:W3CDTF">2025-05-28T19:50:00Z</dcterms:created>
  <dcterms:modified xsi:type="dcterms:W3CDTF">2025-05-29T07:46:00Z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0x010100305D7DDEA8F4AF44BBB85857AB9C360B</vt:lpwstr>
  </property>
  <property fmtid="{D5CDD505-2E9C-101B-9397-08002B2CF9AE}" pid="3" name="MediaServiceImageTags">
    <vt:lpwstr/>
  </property>
</Properties>
</file>