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3343088"/>
        <w:docPartObj>
          <w:docPartGallery w:val="AutoText"/>
        </w:docPartObj>
      </w:sdtPr>
      <w:sdtEndPr/>
      <w:sdtContent>
        <w:p w14:paraId="23CFB96D" w14:textId="77777777" w:rsidR="00D54F5F" w:rsidRDefault="00D54F5F"/>
        <w:p w14:paraId="7309414B" w14:textId="77777777" w:rsidR="00D54F5F" w:rsidRDefault="0023040C">
          <w:pPr>
            <w:widowControl/>
            <w:spacing w:line="480" w:lineRule="auto"/>
          </w:pPr>
          <w:r>
            <w:rPr>
              <w:noProof/>
            </w:rPr>
            <mc:AlternateContent>
              <mc:Choice Requires="wps">
                <w:drawing>
                  <wp:anchor distT="0" distB="0" distL="182880" distR="182880" simplePos="0" relativeHeight="251661312" behindDoc="0" locked="0" layoutInCell="1" allowOverlap="1" wp14:anchorId="675AFD5E" wp14:editId="28B6E49A">
                    <wp:simplePos x="0" y="0"/>
                    <mc:AlternateContent>
                      <mc:Choice Requires="wp14">
                        <wp:positionH relativeFrom="margin">
                          <wp14:pctPosHOffset>7700</wp14:pctPosHOffset>
                        </wp:positionH>
                      </mc:Choice>
                      <mc:Fallback>
                        <wp:positionH relativeFrom="page">
                          <wp:posOffset>1548765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文本框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0437F7" w14:textId="1448409A" w:rsidR="00E12CE9" w:rsidRDefault="00B15DB9">
                                <w:pPr>
                                  <w:pStyle w:val="NoSpacing"/>
                                  <w:spacing w:before="40" w:after="560" w:line="216" w:lineRule="auto"/>
                                  <w:rPr>
                                    <w:rFonts w:ascii="黑体" w:eastAsia="黑体" w:hAnsi="黑体"/>
                                    <w:sz w:val="48"/>
                                    <w:szCs w:val="48"/>
                                  </w:rPr>
                                </w:pPr>
                                <w:sdt>
                                  <w:sdtPr>
                                    <w:rPr>
                                      <w:rFonts w:ascii="黑体" w:eastAsia="黑体" w:hAnsi="黑体"/>
                                      <w:sz w:val="48"/>
                                      <w:szCs w:val="48"/>
                                    </w:rPr>
                                    <w:alias w:val="标题"/>
                                    <w:id w:val="151731938"/>
                                    <w:dataBinding w:prefixMappings="xmlns:ns0='http://purl.org/dc/elements/1.1/' xmlns:ns1='http://schemas.openxmlformats.org/package/2006/metadata/core-properties' " w:xpath="/ns1:coreProperties[1]/ns0:title[1]" w:storeItemID="{6C3C8BC8-F283-45AE-878A-BAB7291924A1}"/>
                                    <w:text/>
                                  </w:sdtPr>
                                  <w:sdtEndPr/>
                                  <w:sdtContent>
                                    <w:r w:rsidR="00E12CE9">
                                      <w:rPr>
                                        <w:rFonts w:ascii="黑体" w:eastAsia="黑体" w:hAnsi="黑体"/>
                                        <w:sz w:val="48"/>
                                        <w:szCs w:val="48"/>
                                      </w:rPr>
                                      <w:t>2023年清华大学学生</w:t>
                                    </w:r>
                                    <w:r w:rsidR="00E12CE9">
                                      <w:rPr>
                                        <w:rFonts w:ascii="黑体" w:eastAsia="黑体" w:hAnsi="黑体" w:hint="eastAsia"/>
                                        <w:sz w:val="48"/>
                                        <w:szCs w:val="48"/>
                                      </w:rPr>
                                      <w:t>寒假</w:t>
                                    </w:r>
                                    <w:r w:rsidR="00E12CE9">
                                      <w:rPr>
                                        <w:rFonts w:ascii="黑体" w:eastAsia="黑体" w:hAnsi="黑体"/>
                                        <w:sz w:val="48"/>
                                        <w:szCs w:val="48"/>
                                      </w:rPr>
                                      <w:t>社会实践</w:t>
                                    </w:r>
                                    <w:bookmarkStart w:id="0" w:name="_Hlk77506948"/>
                                    <w:r w:rsidR="00E12CE9">
                                      <w:rPr>
                                        <w:rFonts w:ascii="黑体" w:eastAsia="黑体" w:hAnsi="黑体"/>
                                        <w:sz w:val="48"/>
                                        <w:szCs w:val="48"/>
                                      </w:rPr>
                                      <w:t>支队</w:t>
                                    </w:r>
                                    <w:r w:rsidR="00E12CE9">
                                      <w:rPr>
                                        <w:rFonts w:ascii="黑体" w:eastAsia="黑体" w:hAnsi="黑体" w:hint="eastAsia"/>
                                        <w:sz w:val="48"/>
                                        <w:szCs w:val="48"/>
                                      </w:rPr>
                                      <w:t>成果总结</w:t>
                                    </w:r>
                                    <w:r w:rsidR="00E12CE9">
                                      <w:rPr>
                                        <w:rFonts w:ascii="黑体" w:eastAsia="黑体" w:hAnsi="黑体"/>
                                        <w:sz w:val="48"/>
                                        <w:szCs w:val="48"/>
                                      </w:rPr>
                                      <w:t>报告</w:t>
                                    </w:r>
                                  </w:sdtContent>
                                </w:sdt>
                                <w:bookmarkEnd w:id="0"/>
                              </w:p>
                              <w:sdt>
                                <w:sdtPr>
                                  <w:rPr>
                                    <w:rFonts w:ascii="宋体" w:eastAsia="宋体" w:hAnsi="宋体"/>
                                    <w:caps/>
                                    <w:sz w:val="28"/>
                                    <w:szCs w:val="28"/>
                                  </w:rPr>
                                  <w:alias w:val="副标题"/>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6E3EDC6" w14:textId="79873392" w:rsidR="00E12CE9" w:rsidRDefault="00705D68">
                                    <w:pPr>
                                      <w:pStyle w:val="NoSpacing"/>
                                      <w:spacing w:before="40" w:after="40"/>
                                      <w:rPr>
                                        <w:rFonts w:ascii="宋体" w:eastAsia="宋体" w:hAnsi="宋体"/>
                                        <w:caps/>
                                        <w:sz w:val="28"/>
                                        <w:szCs w:val="28"/>
                                      </w:rPr>
                                    </w:pPr>
                                    <w:r>
                                      <w:rPr>
                                        <w:rFonts w:ascii="宋体" w:eastAsia="宋体" w:hAnsi="宋体" w:hint="eastAsia"/>
                                        <w:caps/>
                                        <w:sz w:val="28"/>
                                        <w:szCs w:val="28"/>
                                      </w:rPr>
                                      <w:t>问道新征程</w:t>
                                    </w:r>
                                    <w:r w:rsidRPr="00705D68">
                                      <w:rPr>
                                        <w:rFonts w:ascii="宋体" w:eastAsia="宋体" w:hAnsi="宋体"/>
                                        <w:caps/>
                                        <w:sz w:val="28"/>
                                        <w:szCs w:val="28"/>
                                      </w:rPr>
                                      <w:t>_</w:t>
                                    </w:r>
                                    <w:r>
                                      <w:rPr>
                                        <w:rFonts w:ascii="宋体" w:eastAsia="宋体" w:hAnsi="宋体" w:hint="eastAsia"/>
                                        <w:caps/>
                                        <w:sz w:val="28"/>
                                        <w:szCs w:val="28"/>
                                      </w:rPr>
                                      <w:t>生命学院</w:t>
                                    </w:r>
                                    <w:r w:rsidRPr="00705D68">
                                      <w:rPr>
                                        <w:rFonts w:ascii="宋体" w:eastAsia="宋体" w:hAnsi="宋体"/>
                                        <w:caps/>
                                        <w:sz w:val="28"/>
                                        <w:szCs w:val="28"/>
                                      </w:rPr>
                                      <w:t>_</w:t>
                                    </w:r>
                                    <w:r w:rsidRPr="00705D68">
                                      <w:rPr>
                                        <w:rFonts w:ascii="宋体" w:eastAsia="宋体" w:hAnsi="宋体" w:hint="eastAsia"/>
                                        <w:caps/>
                                        <w:sz w:val="28"/>
                                        <w:szCs w:val="28"/>
                                      </w:rPr>
                                      <w:t>“滇羽奇缘”赴云南高黎贡山生态调研实践支队</w:t>
                                    </w:r>
                                  </w:p>
                                </w:sdtContent>
                              </w:sdt>
                              <w:p w14:paraId="0125A61E" w14:textId="67D3C83C" w:rsidR="00E12CE9" w:rsidRDefault="00B15DB9">
                                <w:pPr>
                                  <w:pStyle w:val="NoSpacing"/>
                                  <w:spacing w:before="80" w:after="40"/>
                                  <w:rPr>
                                    <w:rFonts w:ascii="宋体" w:eastAsia="宋体" w:hAnsi="宋体"/>
                                    <w:caps/>
                                    <w:sz w:val="24"/>
                                    <w:szCs w:val="24"/>
                                  </w:rPr>
                                </w:pPr>
                                <w:sdt>
                                  <w:sdtPr>
                                    <w:rPr>
                                      <w:rFonts w:ascii="宋体" w:eastAsia="宋体" w:hAnsi="宋体"/>
                                      <w:caps/>
                                      <w:sz w:val="24"/>
                                      <w:szCs w:val="24"/>
                                    </w:rPr>
                                    <w:alias w:val="作者"/>
                                    <w:id w:val="-1536112409"/>
                                    <w:dataBinding w:prefixMappings="xmlns:ns0='http://purl.org/dc/elements/1.1/' xmlns:ns1='http://schemas.openxmlformats.org/package/2006/metadata/core-properties' " w:xpath="/ns1:coreProperties[1]/ns0:creator[1]" w:storeItemID="{6C3C8BC8-F283-45AE-878A-BAB7291924A1}"/>
                                    <w:text/>
                                  </w:sdtPr>
                                  <w:sdtEndPr/>
                                  <w:sdtContent>
                                    <w:r w:rsidR="00705D68">
                                      <w:rPr>
                                        <w:rFonts w:ascii="宋体" w:eastAsia="宋体" w:hAnsi="宋体" w:hint="eastAsia"/>
                                        <w:caps/>
                                        <w:sz w:val="24"/>
                                        <w:szCs w:val="24"/>
                                      </w:rPr>
                                      <w:t>徐歌远</w:t>
                                    </w:r>
                                  </w:sdtContent>
                                </w:sdt>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79000</wp14:pctWidth>
                    </wp14:sizeRelH>
                    <wp14:sizeRelV relativeFrom="page">
                      <wp14:pctHeight>35000</wp14:pctHeight>
                    </wp14:sizeRelV>
                  </wp:anchor>
                </w:drawing>
              </mc:Choice>
              <mc:Fallback>
                <w:pict>
                  <v:shapetype w14:anchorId="675AFD5E" id="_x0000_t202" coordsize="21600,21600" o:spt="202" path="m,l,21600r21600,l21600,xe">
                    <v:stroke joinstyle="miter"/>
                    <v:path gradientshapeok="t" o:connecttype="rect"/>
                  </v:shapetype>
                  <v:shape id="文本框 131" o:spid="_x0000_s1026" type="#_x0000_t202" style="position:absolute;left:0;text-align:left;margin-left:0;margin-top:0;width:369pt;height:529.2pt;z-index:25166131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" filled="f" stroked="f" strokeweight=".5pt">
                    <v:textbox style="mso-fit-shape-to-text:t" inset="0,0,0,0">
                      <w:txbxContent>
                        <w:p w14:paraId="620437F7" w14:textId="1448409A" w:rsidR="00E12CE9" w:rsidRDefault="00636443">
                          <w:pPr>
                            <w:pStyle w:val="NoSpacing"/>
                            <w:spacing w:before="40" w:after="560" w:line="216" w:lineRule="auto"/>
                            <w:rPr>
                              <w:rFonts w:ascii="黑体" w:eastAsia="黑体" w:hAnsi="黑体"/>
                              <w:sz w:val="48"/>
                              <w:szCs w:val="48"/>
                            </w:rPr>
                          </w:pPr>
                          <w:sdt>
                            <w:sdtPr>
                              <w:rPr>
                                <w:rFonts w:ascii="黑体" w:eastAsia="黑体" w:hAnsi="黑体"/>
                                <w:sz w:val="48"/>
                                <w:szCs w:val="48"/>
                              </w:rPr>
                              <w:alias w:val="标题"/>
                              <w:id w:val="151731938"/>
                              <w:dataBinding w:prefixMappings="xmlns:ns0='http://purl.org/dc/elements/1.1/' xmlns:ns1='http://schemas.openxmlformats.org/package/2006/metadata/core-properties' " w:xpath="/ns1:coreProperties[1]/ns0:title[1]" w:storeItemID="{6C3C8BC8-F283-45AE-878A-BAB7291924A1}"/>
                              <w:text/>
                            </w:sdtPr>
                            <w:sdtEndPr/>
                            <w:sdtContent>
                              <w:r w:rsidR="00E12CE9">
                                <w:rPr>
                                  <w:rFonts w:ascii="黑体" w:eastAsia="黑体" w:hAnsi="黑体"/>
                                  <w:sz w:val="48"/>
                                  <w:szCs w:val="48"/>
                                </w:rPr>
                                <w:t>2023年清华大学学生</w:t>
                              </w:r>
                              <w:r w:rsidR="00E12CE9">
                                <w:rPr>
                                  <w:rFonts w:ascii="黑体" w:eastAsia="黑体" w:hAnsi="黑体" w:hint="eastAsia"/>
                                  <w:sz w:val="48"/>
                                  <w:szCs w:val="48"/>
                                </w:rPr>
                                <w:t>寒假</w:t>
                              </w:r>
                              <w:r w:rsidR="00E12CE9">
                                <w:rPr>
                                  <w:rFonts w:ascii="黑体" w:eastAsia="黑体" w:hAnsi="黑体"/>
                                  <w:sz w:val="48"/>
                                  <w:szCs w:val="48"/>
                                </w:rPr>
                                <w:t>社会实践</w:t>
                              </w:r>
                              <w:bookmarkStart w:id="1" w:name="_Hlk77506948"/>
                              <w:r w:rsidR="00E12CE9">
                                <w:rPr>
                                  <w:rFonts w:ascii="黑体" w:eastAsia="黑体" w:hAnsi="黑体"/>
                                  <w:sz w:val="48"/>
                                  <w:szCs w:val="48"/>
                                </w:rPr>
                                <w:t>支队</w:t>
                              </w:r>
                              <w:r w:rsidR="00E12CE9">
                                <w:rPr>
                                  <w:rFonts w:ascii="黑体" w:eastAsia="黑体" w:hAnsi="黑体" w:hint="eastAsia"/>
                                  <w:sz w:val="48"/>
                                  <w:szCs w:val="48"/>
                                </w:rPr>
                                <w:t>成果总结</w:t>
                              </w:r>
                              <w:r w:rsidR="00E12CE9">
                                <w:rPr>
                                  <w:rFonts w:ascii="黑体" w:eastAsia="黑体" w:hAnsi="黑体"/>
                                  <w:sz w:val="48"/>
                                  <w:szCs w:val="48"/>
                                </w:rPr>
                                <w:t>报告</w:t>
                              </w:r>
                            </w:sdtContent>
                          </w:sdt>
                          <w:bookmarkEnd w:id="1"/>
                        </w:p>
                        <w:sdt>
                          <w:sdtPr>
                            <w:rPr>
                              <w:rFonts w:ascii="宋体" w:eastAsia="宋体" w:hAnsi="宋体"/>
                              <w:caps/>
                              <w:sz w:val="28"/>
                              <w:szCs w:val="28"/>
                            </w:rPr>
                            <w:alias w:val="副标题"/>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6E3EDC6" w14:textId="79873392" w:rsidR="00E12CE9" w:rsidRDefault="00705D68">
                              <w:pPr>
                                <w:pStyle w:val="NoSpacing"/>
                                <w:spacing w:before="40" w:after="40"/>
                                <w:rPr>
                                  <w:rFonts w:ascii="宋体" w:eastAsia="宋体" w:hAnsi="宋体"/>
                                  <w:caps/>
                                  <w:sz w:val="28"/>
                                  <w:szCs w:val="28"/>
                                </w:rPr>
                              </w:pPr>
                              <w:r>
                                <w:rPr>
                                  <w:rFonts w:ascii="宋体" w:eastAsia="宋体" w:hAnsi="宋体" w:hint="eastAsia"/>
                                  <w:caps/>
                                  <w:sz w:val="28"/>
                                  <w:szCs w:val="28"/>
                                </w:rPr>
                                <w:t>问道新征程</w:t>
                              </w:r>
                              <w:r w:rsidRPr="00705D68">
                                <w:rPr>
                                  <w:rFonts w:ascii="宋体" w:eastAsia="宋体" w:hAnsi="宋体"/>
                                  <w:caps/>
                                  <w:sz w:val="28"/>
                                  <w:szCs w:val="28"/>
                                </w:rPr>
                                <w:t>_</w:t>
                              </w:r>
                              <w:r>
                                <w:rPr>
                                  <w:rFonts w:ascii="宋体" w:eastAsia="宋体" w:hAnsi="宋体" w:hint="eastAsia"/>
                                  <w:caps/>
                                  <w:sz w:val="28"/>
                                  <w:szCs w:val="28"/>
                                </w:rPr>
                                <w:t>生命学院</w:t>
                              </w:r>
                              <w:r w:rsidRPr="00705D68">
                                <w:rPr>
                                  <w:rFonts w:ascii="宋体" w:eastAsia="宋体" w:hAnsi="宋体"/>
                                  <w:caps/>
                                  <w:sz w:val="28"/>
                                  <w:szCs w:val="28"/>
                                </w:rPr>
                                <w:t>_</w:t>
                              </w:r>
                              <w:r w:rsidRPr="00705D68">
                                <w:rPr>
                                  <w:rFonts w:ascii="宋体" w:eastAsia="宋体" w:hAnsi="宋体" w:hint="eastAsia"/>
                                  <w:caps/>
                                  <w:sz w:val="28"/>
                                  <w:szCs w:val="28"/>
                                </w:rPr>
                                <w:t>“滇羽奇缘”赴云南高黎贡山生态调研实践支队</w:t>
                              </w:r>
                            </w:p>
                          </w:sdtContent>
                        </w:sdt>
                        <w:p w14:paraId="0125A61E" w14:textId="67D3C83C" w:rsidR="00E12CE9" w:rsidRDefault="00636443">
                          <w:pPr>
                            <w:pStyle w:val="NoSpacing"/>
                            <w:spacing w:before="80" w:after="40"/>
                            <w:rPr>
                              <w:rFonts w:ascii="宋体" w:eastAsia="宋体" w:hAnsi="宋体"/>
                              <w:caps/>
                              <w:sz w:val="24"/>
                              <w:szCs w:val="24"/>
                            </w:rPr>
                          </w:pPr>
                          <w:sdt>
                            <w:sdtPr>
                              <w:rPr>
                                <w:rFonts w:ascii="宋体" w:eastAsia="宋体" w:hAnsi="宋体"/>
                                <w:caps/>
                                <w:sz w:val="24"/>
                                <w:szCs w:val="24"/>
                              </w:rPr>
                              <w:alias w:val="作者"/>
                              <w:id w:val="-1536112409"/>
                              <w:dataBinding w:prefixMappings="xmlns:ns0='http://purl.org/dc/elements/1.1/' xmlns:ns1='http://schemas.openxmlformats.org/package/2006/metadata/core-properties' " w:xpath="/ns1:coreProperties[1]/ns0:creator[1]" w:storeItemID="{6C3C8BC8-F283-45AE-878A-BAB7291924A1}"/>
                              <w:text/>
                            </w:sdtPr>
                            <w:sdtEndPr/>
                            <w:sdtContent>
                              <w:r w:rsidR="00705D68">
                                <w:rPr>
                                  <w:rFonts w:ascii="宋体" w:eastAsia="宋体" w:hAnsi="宋体" w:hint="eastAsia"/>
                                  <w:caps/>
                                  <w:sz w:val="24"/>
                                  <w:szCs w:val="24"/>
                                </w:rPr>
                                <w:t>徐歌远</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0B6CBF8A" wp14:editId="65FCD19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425"/>
                    <wp:effectExtent l="0" t="0" r="0" b="5080"/>
                    <wp:wrapNone/>
                    <wp:docPr id="132" name="矩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年份"/>
                                  <w:id w:val="-785116381"/>
                                  <w:dataBinding w:prefixMappings="xmlns:ns0='http://schemas.microsoft.com/office/2006/coverPageProps' " w:xpath="/ns0:CoverPageProperties[1]/ns0:PublishDate[1]" w:storeItemID="{55AF091B-3C7A-41E3-B477-F2FDAA23CFDA}"/>
                                  <w:date w:fullDate="2023-01-01T00:00:00Z">
                                    <w:dateFormat w:val="yyyy"/>
                                    <w:lid w:val="zh-CN"/>
                                    <w:storeMappedDataAs w:val="dateTime"/>
                                    <w:calendar w:val="gregorian"/>
                                  </w:date>
                                </w:sdtPr>
                                <w:sdtEndPr/>
                                <w:sdtContent>
                                  <w:p w14:paraId="1B88FCD3" w14:textId="0C24CDB5" w:rsidR="00E12CE9" w:rsidRDefault="00E12CE9">
                                    <w:pPr>
                                      <w:pStyle w:val="NoSpacing"/>
                                      <w:jc w:val="right"/>
                                      <w:rPr>
                                        <w:color w:val="FFFFFF" w:themeColor="background1"/>
                                        <w:sz w:val="24"/>
                                        <w:szCs w:val="24"/>
                                      </w:rPr>
                                    </w:pPr>
                                    <w:r>
                                      <w:rPr>
                                        <w:color w:val="FFFFFF" w:themeColor="background1"/>
                                        <w:sz w:val="24"/>
                                        <w:szCs w:val="24"/>
                                      </w:rPr>
                                      <w:t>2023</w:t>
                                    </w:r>
                                  </w:p>
                                </w:sdtContent>
                              </w:sdt>
                            </w:txbxContent>
                          </wps:txbx>
                          <wps:bodyPr rot="0" spcFirstLastPara="0" vertOverflow="overflow" horzOverflow="overflow" vert="horz" wrap="square" lIns="45720" tIns="45720" rIns="45720" bIns="45720" numCol="1" spcCol="0" rtlCol="0" fromWordArt="0" anchor="b" anchorCtr="0" forceAA="0" compatLnSpc="1">
                            <a:noAutofit/>
                          </wps:bodyPr>
                        </wps:wsp>
                      </a:graphicData>
                    </a:graphic>
                    <wp14:sizeRelH relativeFrom="page">
                      <wp14:pctWidth>7600</wp14:pctWidth>
                    </wp14:sizeRelH>
                    <wp14:sizeRelV relativeFrom="page">
                      <wp14:pctHeight>9800</wp14:pctHeight>
                    </wp14:sizeRelV>
                  </wp:anchor>
                </w:drawing>
              </mc:Choice>
              <mc:Fallback>
                <w:pict>
                  <v:rect w14:anchorId="0B6CBF8A" id="矩形 132" o:spid="_x0000_s1027" style="position:absolute;left:0;text-align:left;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" fillcolor="#5b9bd5 [3204]" stroked="f" strokeweight="1pt">
                    <o:lock v:ext="edit" aspectratio="t"/>
                    <v:textbox inset="3.6pt,,3.6pt">
                      <w:txbxContent>
                        <w:sdt>
                          <w:sdtPr>
                            <w:rPr>
                              <w:color w:val="FFFFFF" w:themeColor="background1"/>
                              <w:sz w:val="24"/>
                              <w:szCs w:val="24"/>
                            </w:rPr>
                            <w:alias w:val="年份"/>
                            <w:id w:val="-785116381"/>
                            <w:dataBinding w:prefixMappings="xmlns:ns0='http://schemas.microsoft.com/office/2006/coverPageProps' " w:xpath="/ns0:CoverPageProperties[1]/ns0:PublishDate[1]" w:storeItemID="{55AF091B-3C7A-41E3-B477-F2FDAA23CFDA}"/>
                            <w:date w:fullDate="2023-01-01T00:00:00Z">
                              <w:dateFormat w:val="yyyy"/>
                              <w:lid w:val="zh-CN"/>
                              <w:storeMappedDataAs w:val="dateTime"/>
                              <w:calendar w:val="gregorian"/>
                            </w:date>
                          </w:sdtPr>
                          <w:sdtEndPr/>
                          <w:sdtContent>
                            <w:p w14:paraId="1B88FCD3" w14:textId="0C24CDB5" w:rsidR="00E12CE9" w:rsidRDefault="00E12CE9">
                              <w:pPr>
                                <w:pStyle w:val="NoSpacing"/>
                                <w:jc w:val="right"/>
                                <w:rPr>
                                  <w:color w:val="FFFFFF" w:themeColor="background1"/>
                                  <w:sz w:val="24"/>
                                  <w:szCs w:val="24"/>
                                </w:rPr>
                              </w:pPr>
                              <w:r>
                                <w:rPr>
                                  <w:color w:val="FFFFFF" w:themeColor="background1"/>
                                  <w:sz w:val="24"/>
                                  <w:szCs w:val="24"/>
                                </w:rPr>
                                <w:t>2023</w:t>
                              </w:r>
                            </w:p>
                          </w:sdtContent>
                        </w:sdt>
                      </w:txbxContent>
                    </v:textbox>
                    <w10:wrap anchorx="margin" anchory="page"/>
                  </v:rect>
                </w:pict>
              </mc:Fallback>
            </mc:AlternateContent>
          </w:r>
          <w:r>
            <w:br w:type="page"/>
          </w:r>
        </w:p>
      </w:sdtContent>
    </w:sdt>
    <w:sdt>
      <w:sdtPr>
        <w:rPr>
          <w:rFonts w:asciiTheme="minorHAnsi" w:eastAsiaTheme="minorEastAsia" w:hAnsiTheme="minorHAnsi" w:cstheme="minorBidi"/>
          <w:color w:val="auto"/>
          <w:kern w:val="2"/>
          <w:sz w:val="21"/>
          <w:szCs w:val="22"/>
          <w:lang w:val="zh-CN"/>
        </w:rPr>
        <w:id w:val="980272602"/>
        <w:docPartObj>
          <w:docPartGallery w:val="Table of Contents"/>
          <w:docPartUnique/>
        </w:docPartObj>
      </w:sdtPr>
      <w:sdtEndPr>
        <w:rPr>
          <w:b/>
          <w:bCs/>
        </w:rPr>
      </w:sdtEndPr>
      <w:sdtContent>
        <w:p w14:paraId="7157DED6" w14:textId="77777777" w:rsidR="00D54F5F" w:rsidRDefault="0023040C">
          <w:pPr>
            <w:pStyle w:val="TOC10"/>
            <w:rPr>
              <w:rFonts w:ascii="黑体" w:eastAsia="黑体" w:hAnsi="黑体"/>
              <w:b/>
              <w:bCs/>
              <w:sz w:val="30"/>
              <w:szCs w:val="30"/>
            </w:rPr>
          </w:pPr>
          <w:r>
            <w:rPr>
              <w:rFonts w:ascii="黑体" w:eastAsia="黑体" w:hAnsi="黑体"/>
              <w:b/>
              <w:bCs/>
              <w:sz w:val="30"/>
              <w:szCs w:val="30"/>
              <w:lang w:val="zh-CN"/>
            </w:rPr>
            <w:t>目录</w:t>
          </w:r>
        </w:p>
        <w:p w14:paraId="32F7C41B" w14:textId="6D7AE70B" w:rsidR="00D54F5F" w:rsidRDefault="0023040C">
          <w:pPr>
            <w:pStyle w:val="TOC1"/>
            <w:tabs>
              <w:tab w:val="right" w:leader="dot" w:pos="8296"/>
            </w:tabs>
            <w:rPr>
              <w:rFonts w:ascii="宋体" w:eastAsia="宋体" w:hAnsi="宋体"/>
              <w:noProof/>
              <w:sz w:val="30"/>
              <w:szCs w:val="30"/>
            </w:rPr>
          </w:pPr>
          <w:r>
            <w:rPr>
              <w:rFonts w:ascii="宋体" w:eastAsia="宋体" w:hAnsi="宋体"/>
              <w:sz w:val="30"/>
              <w:szCs w:val="30"/>
            </w:rPr>
            <w:fldChar w:fldCharType="begin"/>
          </w:r>
          <w:r>
            <w:rPr>
              <w:rFonts w:ascii="宋体" w:eastAsia="宋体" w:hAnsi="宋体"/>
              <w:sz w:val="30"/>
              <w:szCs w:val="30"/>
            </w:rPr>
            <w:instrText xml:space="preserve"> TOC \o "1-3" \h \z \u </w:instrText>
          </w:r>
          <w:r>
            <w:rPr>
              <w:rFonts w:ascii="宋体" w:eastAsia="宋体" w:hAnsi="宋体"/>
              <w:sz w:val="30"/>
              <w:szCs w:val="30"/>
            </w:rPr>
            <w:fldChar w:fldCharType="separate"/>
          </w:r>
          <w:hyperlink w:anchor="_Toc77510604" w:history="1">
            <w:r>
              <w:rPr>
                <w:rStyle w:val="Hyperlink"/>
                <w:rFonts w:ascii="宋体" w:eastAsia="宋体" w:hAnsi="宋体"/>
                <w:noProof/>
                <w:sz w:val="30"/>
                <w:szCs w:val="30"/>
              </w:rPr>
              <w:t>202</w:t>
            </w:r>
            <w:r w:rsidR="003223AE">
              <w:rPr>
                <w:rStyle w:val="Hyperlink"/>
                <w:rFonts w:ascii="宋体" w:eastAsia="宋体" w:hAnsi="宋体"/>
                <w:noProof/>
                <w:sz w:val="30"/>
                <w:szCs w:val="30"/>
              </w:rPr>
              <w:t>3</w:t>
            </w:r>
            <w:r>
              <w:rPr>
                <w:rStyle w:val="Hyperlink"/>
                <w:rFonts w:ascii="宋体" w:eastAsia="宋体" w:hAnsi="宋体"/>
                <w:noProof/>
                <w:sz w:val="30"/>
                <w:szCs w:val="30"/>
              </w:rPr>
              <w:t>年清华大学学生</w:t>
            </w:r>
            <w:r w:rsidR="00E85ABC">
              <w:rPr>
                <w:rStyle w:val="Hyperlink"/>
                <w:rFonts w:ascii="宋体" w:eastAsia="宋体" w:hAnsi="宋体" w:hint="eastAsia"/>
                <w:noProof/>
                <w:sz w:val="30"/>
                <w:szCs w:val="30"/>
              </w:rPr>
              <w:t>寒假</w:t>
            </w:r>
            <w:r>
              <w:rPr>
                <w:rStyle w:val="Hyperlink"/>
                <w:rFonts w:ascii="宋体" w:eastAsia="宋体" w:hAnsi="宋体"/>
                <w:noProof/>
                <w:sz w:val="30"/>
                <w:szCs w:val="30"/>
              </w:rPr>
              <w:t>社会实践支队组织工作报告</w:t>
            </w:r>
            <w:r>
              <w:rPr>
                <w:rFonts w:ascii="宋体" w:eastAsia="宋体" w:hAnsi="宋体"/>
                <w:noProof/>
                <w:sz w:val="30"/>
                <w:szCs w:val="30"/>
              </w:rPr>
              <w:tab/>
            </w:r>
            <w:r>
              <w:rPr>
                <w:rFonts w:ascii="宋体" w:eastAsia="宋体" w:hAnsi="宋体"/>
                <w:noProof/>
                <w:sz w:val="30"/>
                <w:szCs w:val="30"/>
              </w:rPr>
              <w:fldChar w:fldCharType="begin"/>
            </w:r>
            <w:r>
              <w:rPr>
                <w:rFonts w:ascii="宋体" w:eastAsia="宋体" w:hAnsi="宋体"/>
                <w:noProof/>
                <w:sz w:val="30"/>
                <w:szCs w:val="30"/>
              </w:rPr>
              <w:instrText xml:space="preserve"> PAGEREF _Toc77510604 \h </w:instrText>
            </w:r>
            <w:r>
              <w:rPr>
                <w:rFonts w:ascii="宋体" w:eastAsia="宋体" w:hAnsi="宋体"/>
                <w:noProof/>
                <w:sz w:val="30"/>
                <w:szCs w:val="30"/>
              </w:rPr>
            </w:r>
            <w:r>
              <w:rPr>
                <w:rFonts w:ascii="宋体" w:eastAsia="宋体" w:hAnsi="宋体"/>
                <w:noProof/>
                <w:sz w:val="30"/>
                <w:szCs w:val="30"/>
              </w:rPr>
              <w:fldChar w:fldCharType="separate"/>
            </w:r>
            <w:r w:rsidR="00E508FA">
              <w:rPr>
                <w:rFonts w:ascii="宋体" w:eastAsia="宋体" w:hAnsi="宋体"/>
                <w:noProof/>
                <w:sz w:val="30"/>
                <w:szCs w:val="30"/>
              </w:rPr>
              <w:t>3</w:t>
            </w:r>
            <w:r>
              <w:rPr>
                <w:rFonts w:ascii="宋体" w:eastAsia="宋体" w:hAnsi="宋体"/>
                <w:noProof/>
                <w:sz w:val="30"/>
                <w:szCs w:val="30"/>
              </w:rPr>
              <w:fldChar w:fldCharType="end"/>
            </w:r>
          </w:hyperlink>
        </w:p>
        <w:p w14:paraId="662B2197" w14:textId="1C660875" w:rsidR="00D54F5F" w:rsidRDefault="00B15DB9">
          <w:pPr>
            <w:pStyle w:val="TOC1"/>
            <w:tabs>
              <w:tab w:val="right" w:leader="dot" w:pos="8296"/>
            </w:tabs>
            <w:rPr>
              <w:rFonts w:ascii="宋体" w:eastAsia="宋体" w:hAnsi="宋体"/>
              <w:noProof/>
              <w:sz w:val="30"/>
              <w:szCs w:val="30"/>
            </w:rPr>
          </w:pPr>
          <w:hyperlink w:anchor="_Toc77510605" w:history="1">
            <w:r w:rsidR="0023040C">
              <w:rPr>
                <w:rStyle w:val="Hyperlink"/>
                <w:rFonts w:ascii="宋体" w:eastAsia="宋体" w:hAnsi="宋体"/>
                <w:noProof/>
                <w:sz w:val="30"/>
                <w:szCs w:val="30"/>
              </w:rPr>
              <w:t>202</w:t>
            </w:r>
            <w:r w:rsidR="003223AE">
              <w:rPr>
                <w:rStyle w:val="Hyperlink"/>
                <w:rFonts w:ascii="宋体" w:eastAsia="宋体" w:hAnsi="宋体"/>
                <w:noProof/>
                <w:sz w:val="30"/>
                <w:szCs w:val="30"/>
              </w:rPr>
              <w:t>3</w:t>
            </w:r>
            <w:r w:rsidR="0023040C">
              <w:rPr>
                <w:rStyle w:val="Hyperlink"/>
                <w:rFonts w:ascii="宋体" w:eastAsia="宋体" w:hAnsi="宋体"/>
                <w:noProof/>
                <w:sz w:val="30"/>
                <w:szCs w:val="30"/>
              </w:rPr>
              <w:t>年清华大学学生</w:t>
            </w:r>
            <w:r w:rsidR="00E85ABC">
              <w:rPr>
                <w:rStyle w:val="Hyperlink"/>
                <w:rFonts w:ascii="宋体" w:eastAsia="宋体" w:hAnsi="宋体" w:hint="eastAsia"/>
                <w:noProof/>
                <w:sz w:val="30"/>
                <w:szCs w:val="30"/>
              </w:rPr>
              <w:t>寒假</w:t>
            </w:r>
            <w:r w:rsidR="0023040C">
              <w:rPr>
                <w:rStyle w:val="Hyperlink"/>
                <w:rFonts w:ascii="宋体" w:eastAsia="宋体" w:hAnsi="宋体"/>
                <w:noProof/>
                <w:sz w:val="30"/>
                <w:szCs w:val="30"/>
              </w:rPr>
              <w:t>社会实践支队调研报告</w:t>
            </w:r>
            <w:r w:rsidR="0023040C">
              <w:rPr>
                <w:rFonts w:ascii="宋体" w:eastAsia="宋体" w:hAnsi="宋体"/>
                <w:noProof/>
                <w:sz w:val="30"/>
                <w:szCs w:val="30"/>
              </w:rPr>
              <w:tab/>
            </w:r>
            <w:r w:rsidR="0023040C">
              <w:rPr>
                <w:rFonts w:ascii="宋体" w:eastAsia="宋体" w:hAnsi="宋体"/>
                <w:noProof/>
                <w:sz w:val="30"/>
                <w:szCs w:val="30"/>
              </w:rPr>
              <w:fldChar w:fldCharType="begin"/>
            </w:r>
            <w:r w:rsidR="0023040C">
              <w:rPr>
                <w:rFonts w:ascii="宋体" w:eastAsia="宋体" w:hAnsi="宋体"/>
                <w:noProof/>
                <w:sz w:val="30"/>
                <w:szCs w:val="30"/>
              </w:rPr>
              <w:instrText xml:space="preserve"> PAGEREF _Toc77510605 \h </w:instrText>
            </w:r>
            <w:r w:rsidR="0023040C">
              <w:rPr>
                <w:rFonts w:ascii="宋体" w:eastAsia="宋体" w:hAnsi="宋体"/>
                <w:noProof/>
                <w:sz w:val="30"/>
                <w:szCs w:val="30"/>
              </w:rPr>
            </w:r>
            <w:r w:rsidR="0023040C">
              <w:rPr>
                <w:rFonts w:ascii="宋体" w:eastAsia="宋体" w:hAnsi="宋体"/>
                <w:noProof/>
                <w:sz w:val="30"/>
                <w:szCs w:val="30"/>
              </w:rPr>
              <w:fldChar w:fldCharType="separate"/>
            </w:r>
            <w:r w:rsidR="00E508FA">
              <w:rPr>
                <w:rFonts w:ascii="宋体" w:eastAsia="宋体" w:hAnsi="宋体"/>
                <w:noProof/>
                <w:sz w:val="30"/>
                <w:szCs w:val="30"/>
              </w:rPr>
              <w:t>7</w:t>
            </w:r>
            <w:r w:rsidR="0023040C">
              <w:rPr>
                <w:rFonts w:ascii="宋体" w:eastAsia="宋体" w:hAnsi="宋体"/>
                <w:noProof/>
                <w:sz w:val="30"/>
                <w:szCs w:val="30"/>
              </w:rPr>
              <w:fldChar w:fldCharType="end"/>
            </w:r>
          </w:hyperlink>
        </w:p>
        <w:p w14:paraId="1FB47945" w14:textId="0637251A" w:rsidR="00D54F5F" w:rsidRDefault="00B15DB9">
          <w:pPr>
            <w:pStyle w:val="TOC2"/>
            <w:tabs>
              <w:tab w:val="right" w:leader="dot" w:pos="8296"/>
            </w:tabs>
            <w:rPr>
              <w:rFonts w:ascii="宋体" w:eastAsia="宋体" w:hAnsi="宋体"/>
              <w:noProof/>
              <w:sz w:val="30"/>
              <w:szCs w:val="30"/>
            </w:rPr>
          </w:pPr>
          <w:hyperlink w:anchor="_Toc77510606" w:history="1">
            <w:r w:rsidR="00E508FA" w:rsidRPr="00E508FA">
              <w:rPr>
                <w:rStyle w:val="Hyperlink"/>
                <w:rFonts w:ascii="宋体" w:eastAsia="宋体" w:hAnsi="宋体" w:hint="eastAsia"/>
                <w:noProof/>
                <w:sz w:val="30"/>
                <w:szCs w:val="30"/>
              </w:rPr>
              <w:t>云南省乡村鸟塘经济发展——以石梯村和百花岭村为例</w:t>
            </w:r>
            <w:r w:rsidR="0023040C">
              <w:rPr>
                <w:rFonts w:ascii="宋体" w:eastAsia="宋体" w:hAnsi="宋体"/>
                <w:noProof/>
                <w:sz w:val="30"/>
                <w:szCs w:val="30"/>
              </w:rPr>
              <w:tab/>
            </w:r>
            <w:r w:rsidR="0023040C">
              <w:rPr>
                <w:rFonts w:ascii="宋体" w:eastAsia="宋体" w:hAnsi="宋体"/>
                <w:noProof/>
                <w:sz w:val="30"/>
                <w:szCs w:val="30"/>
              </w:rPr>
              <w:fldChar w:fldCharType="begin"/>
            </w:r>
            <w:r w:rsidR="0023040C">
              <w:rPr>
                <w:rFonts w:ascii="宋体" w:eastAsia="宋体" w:hAnsi="宋体"/>
                <w:noProof/>
                <w:sz w:val="30"/>
                <w:szCs w:val="30"/>
              </w:rPr>
              <w:instrText xml:space="preserve"> PAGEREF _Toc77510606 \h </w:instrText>
            </w:r>
            <w:r w:rsidR="0023040C">
              <w:rPr>
                <w:rFonts w:ascii="宋体" w:eastAsia="宋体" w:hAnsi="宋体"/>
                <w:noProof/>
                <w:sz w:val="30"/>
                <w:szCs w:val="30"/>
              </w:rPr>
            </w:r>
            <w:r w:rsidR="0023040C">
              <w:rPr>
                <w:rFonts w:ascii="宋体" w:eastAsia="宋体" w:hAnsi="宋体"/>
                <w:noProof/>
                <w:sz w:val="30"/>
                <w:szCs w:val="30"/>
              </w:rPr>
              <w:fldChar w:fldCharType="separate"/>
            </w:r>
            <w:r w:rsidR="00E508FA">
              <w:rPr>
                <w:rFonts w:ascii="宋体" w:eastAsia="宋体" w:hAnsi="宋体"/>
                <w:noProof/>
                <w:sz w:val="30"/>
                <w:szCs w:val="30"/>
              </w:rPr>
              <w:t>7</w:t>
            </w:r>
            <w:r w:rsidR="0023040C">
              <w:rPr>
                <w:rFonts w:ascii="宋体" w:eastAsia="宋体" w:hAnsi="宋体"/>
                <w:noProof/>
                <w:sz w:val="30"/>
                <w:szCs w:val="30"/>
              </w:rPr>
              <w:fldChar w:fldCharType="end"/>
            </w:r>
          </w:hyperlink>
        </w:p>
        <w:p w14:paraId="699D169E" w14:textId="2BE7E38E" w:rsidR="00D54F5F" w:rsidRDefault="0023040C">
          <w:r>
            <w:rPr>
              <w:rFonts w:ascii="宋体" w:eastAsia="宋体" w:hAnsi="宋体"/>
              <w:b/>
              <w:bCs/>
              <w:sz w:val="30"/>
              <w:szCs w:val="30"/>
              <w:lang w:val="zh-CN"/>
            </w:rPr>
            <w:fldChar w:fldCharType="end"/>
          </w:r>
        </w:p>
      </w:sdtContent>
    </w:sdt>
    <w:p w14:paraId="4A79A156" w14:textId="77777777" w:rsidR="00D54F5F" w:rsidRDefault="00D54F5F">
      <w:pPr>
        <w:widowControl/>
        <w:spacing w:line="480" w:lineRule="auto"/>
        <w:rPr>
          <w:rFonts w:ascii="黑体" w:eastAsia="黑体" w:hAnsi="黑体"/>
          <w:color w:val="000000" w:themeColor="text1"/>
          <w:sz w:val="32"/>
        </w:rPr>
      </w:pPr>
    </w:p>
    <w:p w14:paraId="372F3656" w14:textId="77777777" w:rsidR="00D54F5F" w:rsidRDefault="0023040C">
      <w:pPr>
        <w:widowControl/>
        <w:spacing w:line="480" w:lineRule="auto"/>
        <w:ind w:firstLineChars="200" w:firstLine="640"/>
        <w:rPr>
          <w:rFonts w:ascii="黑体" w:eastAsia="黑体" w:hAnsi="黑体"/>
          <w:color w:val="000000" w:themeColor="text1"/>
          <w:sz w:val="32"/>
        </w:rPr>
      </w:pPr>
      <w:r>
        <w:rPr>
          <w:rFonts w:ascii="黑体" w:eastAsia="黑体" w:hAnsi="黑体"/>
          <w:color w:val="000000" w:themeColor="text1"/>
          <w:sz w:val="32"/>
        </w:rPr>
        <w:br w:type="page"/>
      </w:r>
    </w:p>
    <w:p w14:paraId="29444FC5" w14:textId="02FFB7CB" w:rsidR="00D54F5F" w:rsidRDefault="0023040C">
      <w:pPr>
        <w:pStyle w:val="Heading1"/>
        <w:jc w:val="center"/>
        <w:rPr>
          <w:rFonts w:ascii="黑体" w:eastAsia="黑体" w:hAnsi="黑体"/>
          <w:sz w:val="32"/>
          <w:szCs w:val="32"/>
        </w:rPr>
      </w:pPr>
      <w:bookmarkStart w:id="1" w:name="_Toc77510604"/>
      <w:bookmarkStart w:id="2" w:name="_Hlk77506369"/>
      <w:r>
        <w:rPr>
          <w:rFonts w:ascii="黑体" w:eastAsia="黑体" w:hAnsi="黑体" w:hint="eastAsia"/>
          <w:sz w:val="32"/>
          <w:szCs w:val="32"/>
        </w:rPr>
        <w:lastRenderedPageBreak/>
        <w:t>202</w:t>
      </w:r>
      <w:r w:rsidR="003223AE">
        <w:rPr>
          <w:rFonts w:ascii="黑体" w:eastAsia="黑体" w:hAnsi="黑体"/>
          <w:sz w:val="32"/>
          <w:szCs w:val="32"/>
        </w:rPr>
        <w:t>3</w:t>
      </w:r>
      <w:r>
        <w:rPr>
          <w:rFonts w:ascii="黑体" w:eastAsia="黑体" w:hAnsi="黑体" w:hint="eastAsia"/>
          <w:sz w:val="32"/>
          <w:szCs w:val="32"/>
        </w:rPr>
        <w:t>年</w:t>
      </w:r>
      <w:r>
        <w:rPr>
          <w:rFonts w:ascii="黑体" w:eastAsia="黑体" w:hAnsi="黑体"/>
          <w:sz w:val="32"/>
          <w:szCs w:val="32"/>
        </w:rPr>
        <w:t>清华大学学生</w:t>
      </w:r>
      <w:r w:rsidR="00E85ABC">
        <w:rPr>
          <w:rFonts w:ascii="黑体" w:eastAsia="黑体" w:hAnsi="黑体" w:hint="eastAsia"/>
          <w:sz w:val="32"/>
          <w:szCs w:val="32"/>
        </w:rPr>
        <w:t>寒假</w:t>
      </w:r>
      <w:r>
        <w:rPr>
          <w:rFonts w:ascii="黑体" w:eastAsia="黑体" w:hAnsi="黑体" w:hint="eastAsia"/>
          <w:sz w:val="32"/>
          <w:szCs w:val="32"/>
        </w:rPr>
        <w:t>社会实践支队组织</w:t>
      </w:r>
      <w:r>
        <w:rPr>
          <w:rFonts w:ascii="黑体" w:eastAsia="黑体" w:hAnsi="黑体"/>
          <w:sz w:val="32"/>
          <w:szCs w:val="32"/>
        </w:rPr>
        <w:t>工作报告</w:t>
      </w:r>
      <w:bookmarkEnd w:id="1"/>
    </w:p>
    <w:tbl>
      <w:tblPr>
        <w:tblW w:w="9675" w:type="dxa"/>
        <w:jc w:val="center"/>
        <w:tblBorders>
          <w:top w:val="single" w:sz="24" w:space="0" w:color="auto"/>
          <w:left w:val="single" w:sz="24" w:space="0" w:color="auto"/>
          <w:bottom w:val="single" w:sz="24" w:space="0" w:color="auto"/>
          <w:right w:val="single" w:sz="24" w:space="0" w:color="auto"/>
        </w:tblBorders>
        <w:tblLayout w:type="fixed"/>
        <w:tblLook w:val="04A0" w:firstRow="1" w:lastRow="0" w:firstColumn="1" w:lastColumn="0" w:noHBand="0" w:noVBand="1"/>
      </w:tblPr>
      <w:tblGrid>
        <w:gridCol w:w="1539"/>
        <w:gridCol w:w="1000"/>
        <w:gridCol w:w="1557"/>
        <w:gridCol w:w="992"/>
        <w:gridCol w:w="284"/>
        <w:gridCol w:w="1134"/>
        <w:gridCol w:w="1984"/>
        <w:gridCol w:w="1185"/>
      </w:tblGrid>
      <w:tr w:rsidR="00D54F5F" w14:paraId="4E091520" w14:textId="77777777">
        <w:trPr>
          <w:trHeight w:val="363"/>
          <w:jc w:val="center"/>
        </w:trPr>
        <w:tc>
          <w:tcPr>
            <w:tcW w:w="1539" w:type="dxa"/>
            <w:tcBorders>
              <w:top w:val="single" w:sz="12" w:space="0" w:color="auto"/>
              <w:left w:val="single" w:sz="12" w:space="0" w:color="auto"/>
              <w:bottom w:val="single" w:sz="8" w:space="0" w:color="auto"/>
              <w:right w:val="single" w:sz="6" w:space="0" w:color="auto"/>
            </w:tcBorders>
            <w:vAlign w:val="center"/>
          </w:tcPr>
          <w:bookmarkEnd w:id="2"/>
          <w:p w14:paraId="05E11BE0"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支队正式全称</w:t>
            </w:r>
          </w:p>
        </w:tc>
        <w:tc>
          <w:tcPr>
            <w:tcW w:w="8136" w:type="dxa"/>
            <w:gridSpan w:val="7"/>
            <w:tcBorders>
              <w:top w:val="single" w:sz="12" w:space="0" w:color="auto"/>
              <w:left w:val="single" w:sz="6" w:space="0" w:color="auto"/>
              <w:bottom w:val="single" w:sz="8" w:space="0" w:color="auto"/>
              <w:right w:val="single" w:sz="12" w:space="0" w:color="auto"/>
            </w:tcBorders>
            <w:vAlign w:val="center"/>
          </w:tcPr>
          <w:p w14:paraId="27F71C65" w14:textId="5B96B7F3" w:rsidR="00D54F5F" w:rsidRDefault="004057A7">
            <w:pPr>
              <w:jc w:val="center"/>
              <w:rPr>
                <w:rFonts w:ascii="仿宋" w:eastAsia="仿宋" w:hAnsi="仿宋" w:cs="Times New Roman"/>
                <w:color w:val="000000"/>
                <w:szCs w:val="21"/>
              </w:rPr>
            </w:pPr>
            <w:r w:rsidRPr="004057A7">
              <w:rPr>
                <w:rFonts w:ascii="仿宋" w:eastAsia="仿宋" w:hAnsi="仿宋" w:cs="Times New Roman" w:hint="eastAsia"/>
                <w:color w:val="000000"/>
                <w:szCs w:val="21"/>
              </w:rPr>
              <w:t>“滇羽奇缘”赴云南高黎贡山生态调研实践支队</w:t>
            </w:r>
          </w:p>
        </w:tc>
      </w:tr>
      <w:tr w:rsidR="00D54F5F" w14:paraId="75E821BD" w14:textId="77777777">
        <w:trPr>
          <w:trHeight w:val="363"/>
          <w:jc w:val="center"/>
        </w:trPr>
        <w:tc>
          <w:tcPr>
            <w:tcW w:w="1539" w:type="dxa"/>
            <w:tcBorders>
              <w:top w:val="single" w:sz="8" w:space="0" w:color="auto"/>
              <w:left w:val="single" w:sz="12" w:space="0" w:color="auto"/>
              <w:bottom w:val="single" w:sz="6" w:space="0" w:color="auto"/>
              <w:right w:val="single" w:sz="6" w:space="0" w:color="auto"/>
            </w:tcBorders>
            <w:vAlign w:val="center"/>
          </w:tcPr>
          <w:p w14:paraId="4D7C3C93"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支队在实践平台立项的名称</w:t>
            </w:r>
          </w:p>
        </w:tc>
        <w:tc>
          <w:tcPr>
            <w:tcW w:w="8136" w:type="dxa"/>
            <w:gridSpan w:val="7"/>
            <w:tcBorders>
              <w:top w:val="single" w:sz="8" w:space="0" w:color="auto"/>
              <w:left w:val="single" w:sz="6" w:space="0" w:color="auto"/>
              <w:bottom w:val="single" w:sz="6" w:space="0" w:color="auto"/>
              <w:right w:val="single" w:sz="12" w:space="0" w:color="auto"/>
            </w:tcBorders>
            <w:vAlign w:val="center"/>
          </w:tcPr>
          <w:p w14:paraId="322CA5F9" w14:textId="64CC565D" w:rsidR="00D54F5F" w:rsidRDefault="004057A7">
            <w:pPr>
              <w:jc w:val="center"/>
              <w:rPr>
                <w:rFonts w:ascii="仿宋" w:eastAsia="仿宋" w:hAnsi="仿宋" w:cs="Times New Roman"/>
                <w:color w:val="000000"/>
                <w:szCs w:val="21"/>
              </w:rPr>
            </w:pPr>
            <w:r w:rsidRPr="004057A7">
              <w:rPr>
                <w:rFonts w:ascii="仿宋" w:eastAsia="仿宋" w:hAnsi="仿宋" w:cs="Times New Roman" w:hint="eastAsia"/>
                <w:color w:val="000000"/>
                <w:szCs w:val="21"/>
              </w:rPr>
              <w:t>“滇羽奇缘”赴云南高黎贡山生态调研实践支队</w:t>
            </w:r>
          </w:p>
        </w:tc>
      </w:tr>
      <w:tr w:rsidR="00D54F5F" w14:paraId="2F56857B" w14:textId="77777777">
        <w:trPr>
          <w:trHeight w:val="363"/>
          <w:jc w:val="center"/>
        </w:trPr>
        <w:tc>
          <w:tcPr>
            <w:tcW w:w="1539" w:type="dxa"/>
            <w:tcBorders>
              <w:top w:val="single" w:sz="4" w:space="0" w:color="auto"/>
              <w:left w:val="single" w:sz="12" w:space="0" w:color="auto"/>
              <w:bottom w:val="single" w:sz="6" w:space="0" w:color="auto"/>
              <w:right w:val="single" w:sz="6" w:space="0" w:color="auto"/>
            </w:tcBorders>
            <w:vAlign w:val="center"/>
          </w:tcPr>
          <w:p w14:paraId="65633928"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所属类别</w:t>
            </w:r>
          </w:p>
        </w:tc>
        <w:tc>
          <w:tcPr>
            <w:tcW w:w="8136" w:type="dxa"/>
            <w:gridSpan w:val="7"/>
            <w:tcBorders>
              <w:top w:val="single" w:sz="4" w:space="0" w:color="auto"/>
              <w:left w:val="single" w:sz="6" w:space="0" w:color="auto"/>
              <w:bottom w:val="single" w:sz="6" w:space="0" w:color="auto"/>
              <w:right w:val="single" w:sz="12" w:space="0" w:color="auto"/>
            </w:tcBorders>
            <w:vAlign w:val="center"/>
          </w:tcPr>
          <w:p w14:paraId="2A94AA25" w14:textId="34625A85" w:rsidR="00D54F5F" w:rsidRDefault="0023040C">
            <w:pPr>
              <w:jc w:val="center"/>
              <w:rPr>
                <w:rFonts w:ascii="仿宋" w:eastAsia="仿宋" w:hAnsi="仿宋" w:cs="Times New Roman"/>
                <w:color w:val="000000"/>
                <w:szCs w:val="21"/>
              </w:rPr>
            </w:pPr>
            <w:r>
              <w:rPr>
                <w:rFonts w:ascii="Segoe UI Emoji" w:eastAsia="Segoe UI Emoji" w:hAnsi="Segoe UI Emoji" w:cs="Segoe UI Emoji"/>
                <w:color w:val="000000"/>
                <w:szCs w:val="21"/>
              </w:rPr>
              <w:t>□</w:t>
            </w:r>
            <w:r w:rsidR="003223AE">
              <w:rPr>
                <w:rFonts w:ascii="仿宋" w:eastAsia="仿宋" w:hAnsi="仿宋" w:cs="Times New Roman" w:hint="eastAsia"/>
                <w:color w:val="000000"/>
                <w:szCs w:val="21"/>
              </w:rPr>
              <w:t>学习二十大</w:t>
            </w:r>
            <w:r>
              <w:rPr>
                <w:rFonts w:ascii="仿宋" w:eastAsia="仿宋" w:hAnsi="仿宋" w:cs="Times New Roman"/>
                <w:color w:val="000000"/>
                <w:szCs w:val="21"/>
              </w:rPr>
              <w:t xml:space="preserve">  </w:t>
            </w:r>
            <w:r>
              <w:rPr>
                <w:rFonts w:ascii="Segoe UI Emoji" w:eastAsia="Segoe UI Emoji" w:hAnsi="Segoe UI Emoji" w:cs="Segoe UI Emoji"/>
                <w:color w:val="000000"/>
                <w:szCs w:val="21"/>
              </w:rPr>
              <w:t>□</w:t>
            </w:r>
            <w:r w:rsidR="005709E7">
              <w:rPr>
                <w:rFonts w:asciiTheme="minorEastAsia" w:hAnsiTheme="minorEastAsia" w:cs="Segoe UI Emoji" w:hint="eastAsia"/>
                <w:color w:val="000000"/>
                <w:szCs w:val="21"/>
              </w:rPr>
              <w:t>√</w:t>
            </w:r>
            <w:r w:rsidR="003223AE">
              <w:rPr>
                <w:rFonts w:ascii="仿宋" w:eastAsia="仿宋" w:hAnsi="仿宋" w:cs="Times New Roman" w:hint="eastAsia"/>
                <w:color w:val="000000"/>
                <w:szCs w:val="21"/>
              </w:rPr>
              <w:t>问道现代化</w:t>
            </w:r>
            <w:r>
              <w:rPr>
                <w:rFonts w:ascii="仿宋" w:eastAsia="仿宋" w:hAnsi="仿宋" w:cs="Times New Roman"/>
                <w:color w:val="000000"/>
                <w:szCs w:val="21"/>
              </w:rPr>
              <w:t xml:space="preserve"> </w:t>
            </w:r>
          </w:p>
          <w:p w14:paraId="24501586" w14:textId="77777777" w:rsidR="00D54F5F" w:rsidRDefault="0023040C">
            <w:pPr>
              <w:jc w:val="center"/>
              <w:rPr>
                <w:rFonts w:ascii="仿宋" w:eastAsia="仿宋" w:hAnsi="仿宋" w:cs="Times New Roman"/>
                <w:color w:val="000000"/>
                <w:szCs w:val="21"/>
              </w:rPr>
            </w:pPr>
            <w:r>
              <w:rPr>
                <w:rFonts w:ascii="Segoe UI Emoji" w:eastAsia="Segoe UI Emoji" w:hAnsi="Segoe UI Emoji" w:cs="Segoe UI Emoji"/>
                <w:color w:val="000000"/>
                <w:szCs w:val="21"/>
              </w:rPr>
              <w:t>□</w:t>
            </w:r>
            <w:r>
              <w:rPr>
                <w:rFonts w:ascii="仿宋" w:eastAsia="仿宋" w:hAnsi="仿宋" w:cs="Times New Roman" w:hint="eastAsia"/>
                <w:color w:val="000000"/>
                <w:szCs w:val="21"/>
              </w:rPr>
              <w:t>“清”年爱劳动</w:t>
            </w:r>
            <w:r>
              <w:rPr>
                <w:rFonts w:ascii="仿宋" w:eastAsia="仿宋" w:hAnsi="仿宋" w:cs="Times New Roman"/>
                <w:color w:val="000000"/>
                <w:szCs w:val="21"/>
              </w:rPr>
              <w:t xml:space="preserve">  </w:t>
            </w:r>
            <w:r>
              <w:rPr>
                <w:rFonts w:ascii="Segoe UI Emoji" w:eastAsia="Segoe UI Emoji" w:hAnsi="Segoe UI Emoji" w:cs="Segoe UI Emoji"/>
                <w:color w:val="000000"/>
                <w:szCs w:val="21"/>
              </w:rPr>
              <w:t>□</w:t>
            </w:r>
            <w:r>
              <w:rPr>
                <w:rFonts w:ascii="仿宋" w:eastAsia="仿宋" w:hAnsi="仿宋" w:cs="Times New Roman" w:hint="eastAsia"/>
                <w:color w:val="000000"/>
                <w:szCs w:val="21"/>
              </w:rPr>
              <w:t xml:space="preserve">中国新力量 </w:t>
            </w:r>
            <w:r>
              <w:rPr>
                <w:rFonts w:ascii="仿宋" w:eastAsia="仿宋" w:hAnsi="仿宋" w:cs="Times New Roman"/>
                <w:color w:val="000000"/>
                <w:szCs w:val="21"/>
              </w:rPr>
              <w:t xml:space="preserve"> </w:t>
            </w:r>
            <w:r>
              <w:rPr>
                <w:rFonts w:ascii="仿宋" w:eastAsia="仿宋" w:hAnsi="仿宋" w:cs="Times New Roman" w:hint="eastAsia"/>
                <w:color w:val="000000"/>
                <w:szCs w:val="21"/>
              </w:rPr>
              <w:t>□青年命运共同体</w:t>
            </w:r>
          </w:p>
        </w:tc>
      </w:tr>
      <w:tr w:rsidR="00D54F5F" w14:paraId="2DC379AC" w14:textId="77777777" w:rsidTr="0021671A">
        <w:trPr>
          <w:trHeight w:val="363"/>
          <w:jc w:val="center"/>
        </w:trPr>
        <w:tc>
          <w:tcPr>
            <w:tcW w:w="1539" w:type="dxa"/>
            <w:tcBorders>
              <w:top w:val="single" w:sz="6" w:space="0" w:color="auto"/>
              <w:left w:val="single" w:sz="12" w:space="0" w:color="auto"/>
              <w:bottom w:val="single" w:sz="6" w:space="0" w:color="auto"/>
              <w:right w:val="single" w:sz="6" w:space="0" w:color="auto"/>
            </w:tcBorders>
            <w:vAlign w:val="center"/>
          </w:tcPr>
          <w:p w14:paraId="254B8452"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实践地点</w:t>
            </w:r>
          </w:p>
        </w:tc>
        <w:tc>
          <w:tcPr>
            <w:tcW w:w="3549" w:type="dxa"/>
            <w:gridSpan w:val="3"/>
            <w:tcBorders>
              <w:top w:val="single" w:sz="6" w:space="0" w:color="auto"/>
              <w:left w:val="single" w:sz="6" w:space="0" w:color="auto"/>
              <w:bottom w:val="single" w:sz="6" w:space="0" w:color="auto"/>
              <w:right w:val="single" w:sz="6" w:space="0" w:color="auto"/>
            </w:tcBorders>
            <w:vAlign w:val="center"/>
          </w:tcPr>
          <w:p w14:paraId="5D1FFFF3" w14:textId="633A4A53" w:rsidR="00D54F5F" w:rsidRDefault="00070E54">
            <w:pPr>
              <w:jc w:val="center"/>
              <w:rPr>
                <w:rFonts w:ascii="仿宋" w:eastAsia="仿宋" w:hAnsi="仿宋" w:cs="Times New Roman"/>
                <w:color w:val="000000"/>
                <w:szCs w:val="21"/>
              </w:rPr>
            </w:pPr>
            <w:r w:rsidRPr="00070E54">
              <w:rPr>
                <w:rFonts w:ascii="仿宋" w:eastAsia="仿宋" w:hAnsi="仿宋" w:cs="Times New Roman" w:hint="eastAsia"/>
                <w:color w:val="000000"/>
                <w:szCs w:val="21"/>
              </w:rPr>
              <w:t>云南省德宏傣族景颇族自治州</w:t>
            </w:r>
            <w:r>
              <w:rPr>
                <w:rFonts w:ascii="仿宋" w:eastAsia="仿宋" w:hAnsi="仿宋" w:cs="Times New Roman" w:hint="eastAsia"/>
                <w:color w:val="000000"/>
                <w:szCs w:val="21"/>
              </w:rPr>
              <w:t>盈江县、云南省保山市百花岭村</w:t>
            </w:r>
          </w:p>
        </w:tc>
        <w:tc>
          <w:tcPr>
            <w:tcW w:w="1418" w:type="dxa"/>
            <w:gridSpan w:val="2"/>
            <w:tcBorders>
              <w:top w:val="single" w:sz="6" w:space="0" w:color="auto"/>
              <w:left w:val="single" w:sz="6" w:space="0" w:color="auto"/>
              <w:bottom w:val="single" w:sz="6" w:space="0" w:color="auto"/>
              <w:right w:val="single" w:sz="6" w:space="0" w:color="auto"/>
            </w:tcBorders>
            <w:vAlign w:val="center"/>
          </w:tcPr>
          <w:p w14:paraId="2FAAF607"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支队人数</w:t>
            </w:r>
          </w:p>
        </w:tc>
        <w:tc>
          <w:tcPr>
            <w:tcW w:w="3169" w:type="dxa"/>
            <w:gridSpan w:val="2"/>
            <w:tcBorders>
              <w:top w:val="single" w:sz="6" w:space="0" w:color="auto"/>
              <w:left w:val="single" w:sz="6" w:space="0" w:color="auto"/>
              <w:bottom w:val="single" w:sz="6" w:space="0" w:color="auto"/>
              <w:right w:val="single" w:sz="12" w:space="0" w:color="auto"/>
            </w:tcBorders>
            <w:vAlign w:val="center"/>
          </w:tcPr>
          <w:p w14:paraId="4CAD41D5" w14:textId="39FB4E10" w:rsidR="00D54F5F" w:rsidRDefault="005B7701">
            <w:pPr>
              <w:jc w:val="center"/>
              <w:rPr>
                <w:rFonts w:ascii="仿宋" w:eastAsia="仿宋" w:hAnsi="仿宋" w:cs="Times New Roman"/>
                <w:color w:val="000000"/>
                <w:szCs w:val="21"/>
              </w:rPr>
            </w:pPr>
            <w:r>
              <w:rPr>
                <w:rFonts w:ascii="仿宋" w:eastAsia="仿宋" w:hAnsi="仿宋" w:cs="Times New Roman" w:hint="eastAsia"/>
                <w:color w:val="000000"/>
                <w:szCs w:val="21"/>
              </w:rPr>
              <w:t>1</w:t>
            </w:r>
            <w:r>
              <w:rPr>
                <w:rFonts w:ascii="仿宋" w:eastAsia="仿宋" w:hAnsi="仿宋" w:cs="Times New Roman"/>
                <w:color w:val="000000"/>
                <w:szCs w:val="21"/>
              </w:rPr>
              <w:t>4</w:t>
            </w:r>
          </w:p>
        </w:tc>
      </w:tr>
      <w:tr w:rsidR="00D54F5F" w14:paraId="3676D091" w14:textId="77777777" w:rsidTr="0021671A">
        <w:trPr>
          <w:trHeight w:val="416"/>
          <w:jc w:val="center"/>
        </w:trPr>
        <w:tc>
          <w:tcPr>
            <w:tcW w:w="1539" w:type="dxa"/>
            <w:tcBorders>
              <w:top w:val="single" w:sz="6" w:space="0" w:color="auto"/>
              <w:left w:val="single" w:sz="12" w:space="0" w:color="auto"/>
              <w:bottom w:val="single" w:sz="6" w:space="0" w:color="auto"/>
              <w:right w:val="single" w:sz="6" w:space="0" w:color="auto"/>
            </w:tcBorders>
            <w:vAlign w:val="center"/>
          </w:tcPr>
          <w:p w14:paraId="3F1F8789"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实践时间</w:t>
            </w:r>
          </w:p>
        </w:tc>
        <w:tc>
          <w:tcPr>
            <w:tcW w:w="3549" w:type="dxa"/>
            <w:gridSpan w:val="3"/>
            <w:tcBorders>
              <w:top w:val="single" w:sz="6" w:space="0" w:color="auto"/>
              <w:left w:val="single" w:sz="6" w:space="0" w:color="auto"/>
              <w:bottom w:val="single" w:sz="6" w:space="0" w:color="auto"/>
              <w:right w:val="single" w:sz="6" w:space="0" w:color="auto"/>
            </w:tcBorders>
            <w:vAlign w:val="center"/>
          </w:tcPr>
          <w:p w14:paraId="379F7A9F" w14:textId="7F1FB5DD"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202</w:t>
            </w:r>
            <w:r w:rsidR="005B7701">
              <w:rPr>
                <w:rFonts w:ascii="仿宋" w:eastAsia="仿宋" w:hAnsi="仿宋" w:cs="Times New Roman"/>
                <w:color w:val="000000"/>
                <w:szCs w:val="21"/>
              </w:rPr>
              <w:t>3</w:t>
            </w:r>
            <w:r>
              <w:rPr>
                <w:rFonts w:ascii="仿宋" w:eastAsia="仿宋" w:hAnsi="仿宋" w:cs="Times New Roman" w:hint="eastAsia"/>
                <w:color w:val="000000"/>
                <w:szCs w:val="21"/>
              </w:rPr>
              <w:t>年</w:t>
            </w:r>
            <w:r w:rsidR="005B7701">
              <w:rPr>
                <w:rFonts w:ascii="仿宋" w:eastAsia="仿宋" w:hAnsi="仿宋" w:cs="Times New Roman"/>
                <w:color w:val="000000"/>
                <w:szCs w:val="21"/>
              </w:rPr>
              <w:t>1</w:t>
            </w:r>
            <w:r>
              <w:rPr>
                <w:rFonts w:ascii="仿宋" w:eastAsia="仿宋" w:hAnsi="仿宋" w:cs="Times New Roman" w:hint="eastAsia"/>
                <w:color w:val="000000"/>
                <w:szCs w:val="21"/>
              </w:rPr>
              <w:t>月</w:t>
            </w:r>
            <w:r w:rsidR="000A7CD3">
              <w:rPr>
                <w:rFonts w:ascii="仿宋" w:eastAsia="仿宋" w:hAnsi="仿宋" w:cs="Times New Roman"/>
                <w:color w:val="000000"/>
                <w:szCs w:val="21"/>
              </w:rPr>
              <w:t>29</w:t>
            </w:r>
            <w:r>
              <w:rPr>
                <w:rFonts w:ascii="仿宋" w:eastAsia="仿宋" w:hAnsi="仿宋" w:cs="Times New Roman" w:hint="eastAsia"/>
                <w:color w:val="000000"/>
                <w:szCs w:val="21"/>
              </w:rPr>
              <w:t>日-202</w:t>
            </w:r>
            <w:r w:rsidR="005B7701">
              <w:rPr>
                <w:rFonts w:ascii="仿宋" w:eastAsia="仿宋" w:hAnsi="仿宋" w:cs="Times New Roman"/>
                <w:color w:val="000000"/>
                <w:szCs w:val="21"/>
              </w:rPr>
              <w:t>3</w:t>
            </w:r>
            <w:r>
              <w:rPr>
                <w:rFonts w:ascii="仿宋" w:eastAsia="仿宋" w:hAnsi="仿宋" w:cs="Times New Roman" w:hint="eastAsia"/>
                <w:color w:val="000000"/>
                <w:szCs w:val="21"/>
              </w:rPr>
              <w:t>年</w:t>
            </w:r>
            <w:r w:rsidR="000A7CD3">
              <w:rPr>
                <w:rFonts w:ascii="仿宋" w:eastAsia="仿宋" w:hAnsi="仿宋" w:cs="Times New Roman"/>
                <w:color w:val="000000"/>
                <w:szCs w:val="21"/>
              </w:rPr>
              <w:t>2</w:t>
            </w:r>
            <w:r>
              <w:rPr>
                <w:rFonts w:ascii="仿宋" w:eastAsia="仿宋" w:hAnsi="仿宋" w:cs="Times New Roman" w:hint="eastAsia"/>
                <w:color w:val="000000"/>
                <w:szCs w:val="21"/>
              </w:rPr>
              <w:t>月</w:t>
            </w:r>
            <w:r w:rsidR="000A7CD3">
              <w:rPr>
                <w:rFonts w:ascii="仿宋" w:eastAsia="仿宋" w:hAnsi="仿宋" w:cs="Times New Roman"/>
                <w:color w:val="000000"/>
                <w:szCs w:val="21"/>
              </w:rPr>
              <w:t>5</w:t>
            </w:r>
            <w:r>
              <w:rPr>
                <w:rFonts w:ascii="仿宋" w:eastAsia="仿宋" w:hAnsi="仿宋" w:cs="Times New Roman" w:hint="eastAsia"/>
                <w:color w:val="000000"/>
                <w:szCs w:val="21"/>
              </w:rPr>
              <w:t>日</w:t>
            </w:r>
          </w:p>
        </w:tc>
        <w:tc>
          <w:tcPr>
            <w:tcW w:w="1418" w:type="dxa"/>
            <w:gridSpan w:val="2"/>
            <w:tcBorders>
              <w:top w:val="single" w:sz="6" w:space="0" w:color="auto"/>
              <w:left w:val="single" w:sz="6" w:space="0" w:color="auto"/>
              <w:bottom w:val="single" w:sz="6" w:space="0" w:color="auto"/>
              <w:right w:val="single" w:sz="4" w:space="0" w:color="auto"/>
            </w:tcBorders>
            <w:vAlign w:val="center"/>
          </w:tcPr>
          <w:p w14:paraId="7C2FF628"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支队长姓名</w:t>
            </w:r>
          </w:p>
        </w:tc>
        <w:tc>
          <w:tcPr>
            <w:tcW w:w="3169" w:type="dxa"/>
            <w:gridSpan w:val="2"/>
            <w:tcBorders>
              <w:top w:val="single" w:sz="6" w:space="0" w:color="auto"/>
              <w:left w:val="single" w:sz="6" w:space="0" w:color="auto"/>
              <w:bottom w:val="single" w:sz="6" w:space="0" w:color="auto"/>
              <w:right w:val="single" w:sz="12" w:space="0" w:color="auto"/>
            </w:tcBorders>
            <w:vAlign w:val="center"/>
          </w:tcPr>
          <w:p w14:paraId="570358E9" w14:textId="3E1F090A" w:rsidR="00D54F5F" w:rsidRDefault="00503BA2">
            <w:pPr>
              <w:jc w:val="center"/>
              <w:rPr>
                <w:rFonts w:ascii="仿宋" w:eastAsia="仿宋" w:hAnsi="仿宋" w:cs="Times New Roman"/>
                <w:color w:val="000000"/>
                <w:szCs w:val="21"/>
              </w:rPr>
            </w:pPr>
            <w:proofErr w:type="gramStart"/>
            <w:r>
              <w:rPr>
                <w:rFonts w:ascii="仿宋" w:eastAsia="仿宋" w:hAnsi="仿宋" w:cs="Times New Roman" w:hint="eastAsia"/>
                <w:color w:val="000000"/>
                <w:szCs w:val="21"/>
              </w:rPr>
              <w:t>徐歌远</w:t>
            </w:r>
            <w:proofErr w:type="gramEnd"/>
            <w:r>
              <w:rPr>
                <w:rFonts w:ascii="仿宋" w:eastAsia="仿宋" w:hAnsi="仿宋" w:cs="Times New Roman" w:hint="eastAsia"/>
                <w:color w:val="000000"/>
                <w:szCs w:val="21"/>
              </w:rPr>
              <w:t xml:space="preserve"> </w:t>
            </w:r>
            <w:proofErr w:type="gramStart"/>
            <w:r>
              <w:rPr>
                <w:rFonts w:ascii="仿宋" w:eastAsia="仿宋" w:hAnsi="仿宋" w:cs="Times New Roman" w:hint="eastAsia"/>
                <w:color w:val="000000"/>
                <w:szCs w:val="21"/>
              </w:rPr>
              <w:t>舒晓</w:t>
            </w:r>
            <w:proofErr w:type="gramEnd"/>
            <w:r>
              <w:rPr>
                <w:rFonts w:ascii="仿宋" w:eastAsia="仿宋" w:hAnsi="仿宋" w:cs="Times New Roman" w:hint="eastAsia"/>
                <w:color w:val="000000"/>
                <w:szCs w:val="21"/>
              </w:rPr>
              <w:t>墨</w:t>
            </w:r>
            <w:r w:rsidR="009E1F01">
              <w:rPr>
                <w:rFonts w:ascii="仿宋" w:eastAsia="仿宋" w:hAnsi="仿宋" w:cs="Times New Roman" w:hint="eastAsia"/>
                <w:color w:val="000000"/>
                <w:szCs w:val="21"/>
              </w:rPr>
              <w:t>（副）</w:t>
            </w:r>
          </w:p>
        </w:tc>
      </w:tr>
      <w:tr w:rsidR="00D54F5F" w14:paraId="5F098EBA" w14:textId="77777777" w:rsidTr="0021671A">
        <w:trPr>
          <w:trHeight w:val="363"/>
          <w:jc w:val="center"/>
        </w:trPr>
        <w:tc>
          <w:tcPr>
            <w:tcW w:w="1539" w:type="dxa"/>
            <w:tcBorders>
              <w:top w:val="single" w:sz="6" w:space="0" w:color="auto"/>
              <w:left w:val="single" w:sz="12" w:space="0" w:color="auto"/>
              <w:bottom w:val="single" w:sz="6" w:space="0" w:color="auto"/>
              <w:right w:val="single" w:sz="6" w:space="0" w:color="auto"/>
            </w:tcBorders>
            <w:vAlign w:val="center"/>
          </w:tcPr>
          <w:p w14:paraId="072C1010"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支队长邮箱</w:t>
            </w:r>
          </w:p>
        </w:tc>
        <w:tc>
          <w:tcPr>
            <w:tcW w:w="3549" w:type="dxa"/>
            <w:gridSpan w:val="3"/>
            <w:tcBorders>
              <w:top w:val="single" w:sz="6" w:space="0" w:color="auto"/>
              <w:left w:val="single" w:sz="6" w:space="0" w:color="auto"/>
              <w:bottom w:val="single" w:sz="6" w:space="0" w:color="auto"/>
              <w:right w:val="single" w:sz="6" w:space="0" w:color="auto"/>
            </w:tcBorders>
            <w:vAlign w:val="center"/>
          </w:tcPr>
          <w:p w14:paraId="4070F0EE" w14:textId="440BBFC6" w:rsidR="00D54F5F" w:rsidRDefault="006A124F">
            <w:pPr>
              <w:jc w:val="center"/>
              <w:rPr>
                <w:rFonts w:ascii="仿宋" w:eastAsia="仿宋" w:hAnsi="仿宋" w:cs="Times New Roman"/>
                <w:color w:val="000000"/>
                <w:szCs w:val="21"/>
              </w:rPr>
            </w:pPr>
            <w:r>
              <w:rPr>
                <w:rFonts w:ascii="仿宋" w:eastAsia="仿宋" w:hAnsi="仿宋" w:cs="Times New Roman"/>
                <w:color w:val="000000"/>
                <w:szCs w:val="21"/>
              </w:rPr>
              <w:t>xugy21@mails.tsinghua.edu.cn</w:t>
            </w:r>
          </w:p>
        </w:tc>
        <w:tc>
          <w:tcPr>
            <w:tcW w:w="1418" w:type="dxa"/>
            <w:gridSpan w:val="2"/>
            <w:tcBorders>
              <w:top w:val="single" w:sz="6" w:space="0" w:color="auto"/>
              <w:left w:val="single" w:sz="6" w:space="0" w:color="auto"/>
              <w:bottom w:val="single" w:sz="6" w:space="0" w:color="auto"/>
              <w:right w:val="single" w:sz="4" w:space="0" w:color="auto"/>
            </w:tcBorders>
            <w:vAlign w:val="center"/>
          </w:tcPr>
          <w:p w14:paraId="47D7C05D"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支队长手机</w:t>
            </w:r>
          </w:p>
        </w:tc>
        <w:tc>
          <w:tcPr>
            <w:tcW w:w="3169" w:type="dxa"/>
            <w:gridSpan w:val="2"/>
            <w:tcBorders>
              <w:top w:val="single" w:sz="6" w:space="0" w:color="auto"/>
              <w:left w:val="single" w:sz="6" w:space="0" w:color="auto"/>
              <w:bottom w:val="single" w:sz="6" w:space="0" w:color="auto"/>
              <w:right w:val="single" w:sz="12" w:space="0" w:color="auto"/>
            </w:tcBorders>
            <w:vAlign w:val="center"/>
          </w:tcPr>
          <w:p w14:paraId="3AFB8AD3" w14:textId="640FD818" w:rsidR="00D54F5F" w:rsidRDefault="006A124F">
            <w:pPr>
              <w:jc w:val="center"/>
              <w:rPr>
                <w:rFonts w:ascii="仿宋" w:eastAsia="仿宋" w:hAnsi="仿宋" w:cs="Times New Roman"/>
                <w:color w:val="000000"/>
                <w:szCs w:val="21"/>
              </w:rPr>
            </w:pPr>
            <w:r>
              <w:rPr>
                <w:rFonts w:ascii="仿宋" w:eastAsia="仿宋" w:hAnsi="仿宋" w:cs="Times New Roman" w:hint="eastAsia"/>
                <w:color w:val="000000"/>
                <w:szCs w:val="21"/>
              </w:rPr>
              <w:t>1</w:t>
            </w:r>
            <w:r>
              <w:rPr>
                <w:rFonts w:ascii="仿宋" w:eastAsia="仿宋" w:hAnsi="仿宋" w:cs="Times New Roman"/>
                <w:color w:val="000000"/>
                <w:szCs w:val="21"/>
              </w:rPr>
              <w:t>5837112722</w:t>
            </w:r>
          </w:p>
        </w:tc>
      </w:tr>
      <w:tr w:rsidR="00D54F5F" w14:paraId="00C9AED2" w14:textId="77777777" w:rsidTr="00A86842">
        <w:trPr>
          <w:trHeight w:val="363"/>
          <w:jc w:val="center"/>
        </w:trPr>
        <w:tc>
          <w:tcPr>
            <w:tcW w:w="1539" w:type="dxa"/>
            <w:tcBorders>
              <w:top w:val="single" w:sz="6" w:space="0" w:color="auto"/>
              <w:left w:val="single" w:sz="12" w:space="0" w:color="auto"/>
              <w:bottom w:val="single" w:sz="6" w:space="0" w:color="auto"/>
              <w:right w:val="single" w:sz="6" w:space="0" w:color="auto"/>
            </w:tcBorders>
            <w:vAlign w:val="center"/>
          </w:tcPr>
          <w:p w14:paraId="0CB559C1"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中共党员人数</w:t>
            </w:r>
          </w:p>
        </w:tc>
        <w:tc>
          <w:tcPr>
            <w:tcW w:w="1000" w:type="dxa"/>
            <w:tcBorders>
              <w:top w:val="single" w:sz="6" w:space="0" w:color="auto"/>
              <w:left w:val="single" w:sz="6" w:space="0" w:color="auto"/>
              <w:bottom w:val="single" w:sz="6" w:space="0" w:color="auto"/>
              <w:right w:val="single" w:sz="8" w:space="0" w:color="auto"/>
            </w:tcBorders>
            <w:vAlign w:val="center"/>
          </w:tcPr>
          <w:p w14:paraId="2440EEF9" w14:textId="1BFCF85B" w:rsidR="00D54F5F" w:rsidRDefault="00B133A0">
            <w:pPr>
              <w:jc w:val="center"/>
              <w:rPr>
                <w:rFonts w:ascii="仿宋" w:eastAsia="仿宋" w:hAnsi="仿宋" w:cs="Times New Roman"/>
                <w:color w:val="000000"/>
                <w:szCs w:val="21"/>
              </w:rPr>
            </w:pPr>
            <w:r>
              <w:rPr>
                <w:rFonts w:ascii="仿宋" w:eastAsia="仿宋" w:hAnsi="仿宋" w:cs="Times New Roman"/>
                <w:color w:val="000000"/>
                <w:szCs w:val="21"/>
              </w:rPr>
              <w:t>1</w:t>
            </w:r>
          </w:p>
        </w:tc>
        <w:tc>
          <w:tcPr>
            <w:tcW w:w="2549" w:type="dxa"/>
            <w:gridSpan w:val="2"/>
            <w:tcBorders>
              <w:top w:val="single" w:sz="8" w:space="0" w:color="auto"/>
              <w:left w:val="single" w:sz="8" w:space="0" w:color="auto"/>
              <w:bottom w:val="single" w:sz="8" w:space="0" w:color="auto"/>
              <w:right w:val="single" w:sz="8" w:space="0" w:color="auto"/>
            </w:tcBorders>
            <w:vAlign w:val="center"/>
          </w:tcPr>
          <w:p w14:paraId="6A1C8039"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中共预备党员人数</w:t>
            </w:r>
          </w:p>
        </w:tc>
        <w:tc>
          <w:tcPr>
            <w:tcW w:w="1418" w:type="dxa"/>
            <w:gridSpan w:val="2"/>
            <w:tcBorders>
              <w:top w:val="single" w:sz="8" w:space="0" w:color="auto"/>
              <w:left w:val="single" w:sz="8" w:space="0" w:color="auto"/>
              <w:bottom w:val="single" w:sz="8" w:space="0" w:color="auto"/>
              <w:right w:val="single" w:sz="8" w:space="0" w:color="auto"/>
            </w:tcBorders>
            <w:vAlign w:val="center"/>
          </w:tcPr>
          <w:p w14:paraId="62700CA2" w14:textId="0B7DEA28" w:rsidR="00D54F5F" w:rsidRDefault="00041BF7">
            <w:pPr>
              <w:jc w:val="center"/>
              <w:rPr>
                <w:rFonts w:ascii="仿宋" w:eastAsia="仿宋" w:hAnsi="仿宋" w:cs="Times New Roman"/>
                <w:color w:val="000000"/>
                <w:szCs w:val="21"/>
              </w:rPr>
            </w:pPr>
            <w:r>
              <w:rPr>
                <w:rFonts w:ascii="仿宋" w:eastAsia="仿宋" w:hAnsi="仿宋" w:cs="Times New Roman"/>
                <w:color w:val="000000"/>
                <w:szCs w:val="21"/>
              </w:rPr>
              <w:t>2</w:t>
            </w:r>
          </w:p>
        </w:tc>
        <w:tc>
          <w:tcPr>
            <w:tcW w:w="1984" w:type="dxa"/>
            <w:tcBorders>
              <w:top w:val="single" w:sz="8" w:space="0" w:color="auto"/>
              <w:left w:val="single" w:sz="8" w:space="0" w:color="auto"/>
              <w:bottom w:val="single" w:sz="8" w:space="0" w:color="auto"/>
              <w:right w:val="single" w:sz="8" w:space="0" w:color="auto"/>
            </w:tcBorders>
            <w:vAlign w:val="center"/>
          </w:tcPr>
          <w:p w14:paraId="7FA17B57"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开展党建活动次数</w:t>
            </w:r>
          </w:p>
        </w:tc>
        <w:tc>
          <w:tcPr>
            <w:tcW w:w="1185" w:type="dxa"/>
            <w:tcBorders>
              <w:top w:val="single" w:sz="6" w:space="0" w:color="auto"/>
              <w:left w:val="single" w:sz="8" w:space="0" w:color="auto"/>
              <w:bottom w:val="single" w:sz="6" w:space="0" w:color="auto"/>
              <w:right w:val="single" w:sz="12" w:space="0" w:color="auto"/>
            </w:tcBorders>
            <w:vAlign w:val="center"/>
          </w:tcPr>
          <w:p w14:paraId="7105A64C" w14:textId="0646F24F" w:rsidR="00D54F5F" w:rsidRDefault="00076A6E">
            <w:pPr>
              <w:jc w:val="center"/>
              <w:rPr>
                <w:rFonts w:ascii="仿宋" w:eastAsia="仿宋" w:hAnsi="仿宋" w:cs="Times New Roman"/>
                <w:color w:val="000000"/>
                <w:szCs w:val="21"/>
              </w:rPr>
            </w:pPr>
            <w:r>
              <w:rPr>
                <w:rFonts w:ascii="仿宋" w:eastAsia="仿宋" w:hAnsi="仿宋" w:cs="Times New Roman" w:hint="eastAsia"/>
                <w:color w:val="000000"/>
                <w:szCs w:val="21"/>
              </w:rPr>
              <w:t>1</w:t>
            </w:r>
          </w:p>
        </w:tc>
      </w:tr>
      <w:tr w:rsidR="00D54F5F" w14:paraId="00C5FEF4" w14:textId="77777777" w:rsidTr="00A86842">
        <w:trPr>
          <w:trHeight w:val="363"/>
          <w:jc w:val="center"/>
        </w:trPr>
        <w:tc>
          <w:tcPr>
            <w:tcW w:w="2539" w:type="dxa"/>
            <w:gridSpan w:val="2"/>
            <w:tcBorders>
              <w:top w:val="single" w:sz="6" w:space="0" w:color="auto"/>
              <w:left w:val="single" w:sz="12" w:space="0" w:color="auto"/>
              <w:bottom w:val="single" w:sz="8" w:space="0" w:color="auto"/>
              <w:right w:val="single" w:sz="8" w:space="0" w:color="auto"/>
            </w:tcBorders>
            <w:vAlign w:val="center"/>
          </w:tcPr>
          <w:p w14:paraId="54444F7B"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是否成立临时党支部</w:t>
            </w:r>
          </w:p>
        </w:tc>
        <w:tc>
          <w:tcPr>
            <w:tcW w:w="2549" w:type="dxa"/>
            <w:gridSpan w:val="2"/>
            <w:tcBorders>
              <w:top w:val="single" w:sz="8" w:space="0" w:color="auto"/>
              <w:left w:val="single" w:sz="8" w:space="0" w:color="auto"/>
              <w:bottom w:val="single" w:sz="8" w:space="0" w:color="auto"/>
              <w:right w:val="single" w:sz="8" w:space="0" w:color="auto"/>
            </w:tcBorders>
            <w:vAlign w:val="center"/>
          </w:tcPr>
          <w:p w14:paraId="5BAA0D6E" w14:textId="5FA634DD" w:rsidR="00D54F5F" w:rsidRDefault="00076A6E">
            <w:pPr>
              <w:jc w:val="center"/>
              <w:rPr>
                <w:rFonts w:ascii="仿宋" w:eastAsia="仿宋" w:hAnsi="仿宋" w:cs="Times New Roman"/>
                <w:color w:val="000000"/>
                <w:szCs w:val="21"/>
              </w:rPr>
            </w:pPr>
            <w:r>
              <w:rPr>
                <w:rFonts w:ascii="仿宋" w:eastAsia="仿宋" w:hAnsi="仿宋" w:cs="Times New Roman" w:hint="eastAsia"/>
                <w:color w:val="000000"/>
                <w:szCs w:val="21"/>
              </w:rPr>
              <w:t>否</w:t>
            </w:r>
          </w:p>
        </w:tc>
        <w:tc>
          <w:tcPr>
            <w:tcW w:w="3402" w:type="dxa"/>
            <w:gridSpan w:val="3"/>
            <w:tcBorders>
              <w:top w:val="single" w:sz="8" w:space="0" w:color="auto"/>
              <w:left w:val="single" w:sz="8" w:space="0" w:color="auto"/>
              <w:bottom w:val="single" w:sz="8" w:space="0" w:color="auto"/>
              <w:right w:val="single" w:sz="8" w:space="0" w:color="auto"/>
            </w:tcBorders>
            <w:vAlign w:val="center"/>
          </w:tcPr>
          <w:p w14:paraId="25D221E9"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是否成立临时党课学习小组</w:t>
            </w:r>
          </w:p>
        </w:tc>
        <w:tc>
          <w:tcPr>
            <w:tcW w:w="1185" w:type="dxa"/>
            <w:tcBorders>
              <w:top w:val="single" w:sz="6" w:space="0" w:color="auto"/>
              <w:left w:val="single" w:sz="8" w:space="0" w:color="auto"/>
              <w:bottom w:val="single" w:sz="8" w:space="0" w:color="auto"/>
              <w:right w:val="single" w:sz="12" w:space="0" w:color="auto"/>
            </w:tcBorders>
            <w:vAlign w:val="center"/>
          </w:tcPr>
          <w:p w14:paraId="096B9F2C" w14:textId="74941BC0" w:rsidR="00D54F5F" w:rsidRDefault="00700254">
            <w:pPr>
              <w:jc w:val="center"/>
              <w:rPr>
                <w:rFonts w:ascii="仿宋" w:eastAsia="仿宋" w:hAnsi="仿宋" w:cs="Times New Roman"/>
                <w:color w:val="000000"/>
                <w:szCs w:val="21"/>
              </w:rPr>
            </w:pPr>
            <w:r>
              <w:rPr>
                <w:rFonts w:ascii="仿宋" w:eastAsia="仿宋" w:hAnsi="仿宋" w:cs="Times New Roman" w:hint="eastAsia"/>
                <w:color w:val="000000"/>
                <w:szCs w:val="21"/>
              </w:rPr>
              <w:t>是</w:t>
            </w:r>
          </w:p>
        </w:tc>
      </w:tr>
      <w:tr w:rsidR="00D54F5F" w14:paraId="5DE4E565" w14:textId="77777777">
        <w:trPr>
          <w:trHeight w:val="363"/>
          <w:jc w:val="center"/>
        </w:trPr>
        <w:tc>
          <w:tcPr>
            <w:tcW w:w="2539" w:type="dxa"/>
            <w:gridSpan w:val="2"/>
            <w:tcBorders>
              <w:top w:val="single" w:sz="8" w:space="0" w:color="auto"/>
              <w:left w:val="single" w:sz="12" w:space="0" w:color="auto"/>
              <w:bottom w:val="single" w:sz="12" w:space="0" w:color="auto"/>
              <w:right w:val="single" w:sz="8" w:space="0" w:color="auto"/>
            </w:tcBorders>
            <w:vAlign w:val="center"/>
          </w:tcPr>
          <w:p w14:paraId="46D2914F"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是否前往总书记考察地点</w:t>
            </w:r>
          </w:p>
        </w:tc>
        <w:tc>
          <w:tcPr>
            <w:tcW w:w="7136" w:type="dxa"/>
            <w:gridSpan w:val="6"/>
            <w:tcBorders>
              <w:top w:val="single" w:sz="8" w:space="0" w:color="auto"/>
              <w:left w:val="single" w:sz="8" w:space="0" w:color="auto"/>
              <w:bottom w:val="single" w:sz="12" w:space="0" w:color="auto"/>
              <w:right w:val="single" w:sz="12" w:space="0" w:color="auto"/>
            </w:tcBorders>
            <w:vAlign w:val="center"/>
          </w:tcPr>
          <w:p w14:paraId="171D6629" w14:textId="35D1432D" w:rsidR="00D54F5F" w:rsidRDefault="00FA6545">
            <w:pPr>
              <w:jc w:val="center"/>
              <w:rPr>
                <w:rFonts w:ascii="仿宋" w:eastAsia="仿宋" w:hAnsi="仿宋" w:cs="Times New Roman"/>
                <w:color w:val="000000"/>
                <w:szCs w:val="21"/>
              </w:rPr>
            </w:pPr>
            <w:r>
              <w:rPr>
                <w:rFonts w:ascii="仿宋" w:eastAsia="仿宋" w:hAnsi="仿宋" w:cs="Times New Roman" w:hint="eastAsia"/>
                <w:color w:val="000000"/>
                <w:szCs w:val="21"/>
              </w:rPr>
              <w:t>否</w:t>
            </w:r>
          </w:p>
        </w:tc>
      </w:tr>
      <w:tr w:rsidR="00D54F5F" w14:paraId="2EEF2FE3" w14:textId="77777777">
        <w:trPr>
          <w:trHeight w:val="363"/>
          <w:jc w:val="center"/>
        </w:trPr>
        <w:tc>
          <w:tcPr>
            <w:tcW w:w="9675" w:type="dxa"/>
            <w:gridSpan w:val="8"/>
            <w:tcBorders>
              <w:top w:val="single" w:sz="12" w:space="0" w:color="auto"/>
              <w:left w:val="single" w:sz="12" w:space="0" w:color="auto"/>
              <w:bottom w:val="single" w:sz="4" w:space="0" w:color="auto"/>
              <w:right w:val="single" w:sz="12" w:space="0" w:color="auto"/>
            </w:tcBorders>
            <w:vAlign w:val="center"/>
          </w:tcPr>
          <w:p w14:paraId="31413DDE" w14:textId="77777777" w:rsidR="00D54F5F" w:rsidRDefault="0023040C">
            <w:pPr>
              <w:jc w:val="center"/>
              <w:rPr>
                <w:rFonts w:ascii="仿宋" w:eastAsia="仿宋" w:hAnsi="仿宋" w:cs="Times New Roman"/>
                <w:b/>
                <w:color w:val="000000"/>
                <w:szCs w:val="21"/>
              </w:rPr>
            </w:pPr>
            <w:r>
              <w:rPr>
                <w:rFonts w:ascii="仿宋" w:eastAsia="仿宋" w:hAnsi="仿宋" w:cs="Times New Roman" w:hint="eastAsia"/>
                <w:b/>
                <w:color w:val="000000"/>
                <w:szCs w:val="21"/>
              </w:rPr>
              <w:t>实践成果信息列表</w:t>
            </w:r>
          </w:p>
        </w:tc>
      </w:tr>
      <w:tr w:rsidR="00D54F5F" w14:paraId="69D3992B" w14:textId="77777777">
        <w:trPr>
          <w:trHeight w:val="363"/>
          <w:jc w:val="center"/>
        </w:trPr>
        <w:tc>
          <w:tcPr>
            <w:tcW w:w="2539" w:type="dxa"/>
            <w:gridSpan w:val="2"/>
            <w:tcBorders>
              <w:top w:val="single" w:sz="12" w:space="0" w:color="auto"/>
              <w:left w:val="single" w:sz="12" w:space="0" w:color="auto"/>
              <w:bottom w:val="single" w:sz="4" w:space="0" w:color="auto"/>
              <w:right w:val="single" w:sz="4" w:space="0" w:color="auto"/>
            </w:tcBorders>
            <w:vAlign w:val="center"/>
          </w:tcPr>
          <w:p w14:paraId="290CE0D2" w14:textId="77777777" w:rsidR="00D54F5F" w:rsidRDefault="0023040C">
            <w:pPr>
              <w:jc w:val="center"/>
              <w:rPr>
                <w:rFonts w:ascii="仿宋" w:eastAsia="仿宋" w:hAnsi="仿宋" w:cs="Times New Roman"/>
                <w:szCs w:val="21"/>
              </w:rPr>
            </w:pPr>
            <w:r>
              <w:rPr>
                <w:rFonts w:ascii="仿宋" w:eastAsia="仿宋" w:hAnsi="仿宋" w:cs="Times New Roman" w:hint="eastAsia"/>
                <w:szCs w:val="21"/>
              </w:rPr>
              <w:t>成果内容</w:t>
            </w:r>
          </w:p>
        </w:tc>
        <w:tc>
          <w:tcPr>
            <w:tcW w:w="7136" w:type="dxa"/>
            <w:gridSpan w:val="6"/>
            <w:tcBorders>
              <w:top w:val="single" w:sz="12" w:space="0" w:color="auto"/>
              <w:left w:val="single" w:sz="4" w:space="0" w:color="auto"/>
              <w:bottom w:val="single" w:sz="4" w:space="0" w:color="auto"/>
              <w:right w:val="single" w:sz="12" w:space="0" w:color="auto"/>
            </w:tcBorders>
            <w:vAlign w:val="center"/>
          </w:tcPr>
          <w:p w14:paraId="6E19AB75" w14:textId="037A6571" w:rsidR="00D54F5F" w:rsidRDefault="0023040C">
            <w:pPr>
              <w:jc w:val="center"/>
              <w:rPr>
                <w:rFonts w:ascii="仿宋" w:eastAsia="仿宋" w:hAnsi="仿宋" w:cs="Times New Roman"/>
                <w:szCs w:val="21"/>
              </w:rPr>
            </w:pPr>
            <w:r>
              <w:rPr>
                <w:rFonts w:ascii="仿宋" w:eastAsia="仿宋" w:hAnsi="仿宋" w:cs="Times New Roman" w:hint="eastAsia"/>
                <w:szCs w:val="21"/>
              </w:rPr>
              <w:t>情况介绍</w:t>
            </w:r>
          </w:p>
        </w:tc>
      </w:tr>
      <w:tr w:rsidR="00D54F5F" w14:paraId="66F58CB0" w14:textId="77777777">
        <w:trPr>
          <w:trHeight w:val="307"/>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75A7F596" w14:textId="77777777" w:rsidR="00D54F5F" w:rsidRDefault="0023040C">
            <w:pPr>
              <w:jc w:val="center"/>
              <w:rPr>
                <w:rFonts w:ascii="仿宋" w:eastAsia="仿宋" w:hAnsi="仿宋" w:cs="Times New Roman"/>
                <w:szCs w:val="21"/>
              </w:rPr>
            </w:pPr>
            <w:r>
              <w:rPr>
                <w:rFonts w:ascii="仿宋" w:eastAsia="仿宋" w:hAnsi="仿宋" w:cs="Times New Roman" w:hint="eastAsia"/>
                <w:szCs w:val="21"/>
              </w:rPr>
              <w:t>调研报告标题</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47857C12" w14:textId="08866C05" w:rsidR="00D54F5F" w:rsidRDefault="003C5D7C" w:rsidP="000B4D55">
            <w:pPr>
              <w:jc w:val="center"/>
              <w:rPr>
                <w:rFonts w:ascii="仿宋" w:eastAsia="仿宋" w:hAnsi="仿宋" w:cs="Times New Roman"/>
                <w:szCs w:val="21"/>
              </w:rPr>
            </w:pPr>
            <w:r w:rsidRPr="003C5D7C">
              <w:rPr>
                <w:rFonts w:ascii="仿宋" w:eastAsia="仿宋" w:hAnsi="仿宋" w:cs="Times New Roman" w:hint="eastAsia"/>
                <w:szCs w:val="21"/>
              </w:rPr>
              <w:t>云南省乡村振兴战略宏观政策下的</w:t>
            </w:r>
            <w:proofErr w:type="gramStart"/>
            <w:r w:rsidRPr="003C5D7C">
              <w:rPr>
                <w:rFonts w:ascii="仿宋" w:eastAsia="仿宋" w:hAnsi="仿宋" w:cs="Times New Roman" w:hint="eastAsia"/>
                <w:szCs w:val="21"/>
              </w:rPr>
              <w:t>鸟塘经济</w:t>
            </w:r>
            <w:proofErr w:type="gramEnd"/>
            <w:r w:rsidRPr="003C5D7C">
              <w:rPr>
                <w:rFonts w:ascii="仿宋" w:eastAsia="仿宋" w:hAnsi="仿宋" w:cs="Times New Roman" w:hint="eastAsia"/>
                <w:szCs w:val="21"/>
              </w:rPr>
              <w:t>发展——以盈江县石梯村和百花岭为例</w:t>
            </w:r>
          </w:p>
        </w:tc>
      </w:tr>
      <w:tr w:rsidR="00D54F5F" w14:paraId="59771DF0" w14:textId="77777777">
        <w:trPr>
          <w:trHeight w:val="1931"/>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75232715" w14:textId="77777777" w:rsidR="00D54F5F" w:rsidRDefault="0023040C">
            <w:pPr>
              <w:jc w:val="center"/>
            </w:pPr>
            <w:r>
              <w:rPr>
                <w:rFonts w:ascii="仿宋" w:eastAsia="仿宋" w:hAnsi="仿宋" w:cs="Times New Roman" w:hint="eastAsia"/>
                <w:szCs w:val="21"/>
              </w:rPr>
              <w:t>调研报告摘要</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609F4717" w14:textId="4BD26897" w:rsidR="00D54F5F" w:rsidRDefault="008B3297" w:rsidP="008B3297">
            <w:pPr>
              <w:jc w:val="left"/>
              <w:rPr>
                <w:rFonts w:ascii="仿宋" w:eastAsia="仿宋" w:hAnsi="仿宋" w:cs="Times New Roman"/>
                <w:szCs w:val="21"/>
              </w:rPr>
            </w:pPr>
            <w:r w:rsidRPr="008B3297">
              <w:rPr>
                <w:rFonts w:ascii="仿宋" w:eastAsia="仿宋" w:hAnsi="仿宋" w:cs="Times New Roman" w:hint="eastAsia"/>
                <w:szCs w:val="21"/>
              </w:rPr>
              <w:t>地处中缅边境的云南省拥有着丰富的自然资源和生态资源，同时也是中国记录鸟类种类最多的省区</w:t>
            </w:r>
            <w:r w:rsidRPr="008B3297">
              <w:rPr>
                <w:rFonts w:ascii="仿宋" w:eastAsia="仿宋" w:hAnsi="仿宋" w:cs="Times New Roman"/>
                <w:szCs w:val="21"/>
              </w:rPr>
              <w:t>。云南省鸟类资源具有极大的观赏价值和经济价值，这也在当地催生出了独特</w:t>
            </w:r>
            <w:proofErr w:type="gramStart"/>
            <w:r w:rsidRPr="008B3297">
              <w:rPr>
                <w:rFonts w:ascii="仿宋" w:eastAsia="仿宋" w:hAnsi="仿宋" w:cs="Times New Roman"/>
                <w:szCs w:val="21"/>
              </w:rPr>
              <w:t>的鸟塘经济</w:t>
            </w:r>
            <w:proofErr w:type="gramEnd"/>
            <w:r w:rsidRPr="008B3297">
              <w:rPr>
                <w:rFonts w:ascii="仿宋" w:eastAsia="仿宋" w:hAnsi="仿宋" w:cs="Times New Roman"/>
                <w:szCs w:val="21"/>
              </w:rPr>
              <w:t>。这种独特的经济形式的诞生起始于扶贫战略，经受疫情的洗礼后，在乡村振兴战略中稳步发展，逐渐成为了与种植业地位相当的当地支柱产业。然而，受制于当地经济欠发达和教育程度偏低等不利条件，加之</w:t>
            </w:r>
            <w:proofErr w:type="gramStart"/>
            <w:r w:rsidRPr="008B3297">
              <w:rPr>
                <w:rFonts w:ascii="仿宋" w:eastAsia="仿宋" w:hAnsi="仿宋" w:cs="Times New Roman"/>
                <w:szCs w:val="21"/>
              </w:rPr>
              <w:t>鸟塘经济</w:t>
            </w:r>
            <w:proofErr w:type="gramEnd"/>
            <w:r w:rsidRPr="008B3297">
              <w:rPr>
                <w:rFonts w:ascii="仿宋" w:eastAsia="仿宋" w:hAnsi="仿宋" w:cs="Times New Roman"/>
                <w:szCs w:val="21"/>
              </w:rPr>
              <w:t>发展尚处于探索创新的初期阶段，如何在国家的乡村振兴战略的宏观政策下取得进步，成为了云南高黎贡山</w:t>
            </w:r>
            <w:r w:rsidRPr="008B3297">
              <w:rPr>
                <w:rFonts w:ascii="仿宋" w:eastAsia="仿宋" w:hAnsi="仿宋" w:cs="Times New Roman" w:hint="eastAsia"/>
                <w:szCs w:val="21"/>
              </w:rPr>
              <w:t>等边境地区所面临的重要问题。</w:t>
            </w:r>
            <w:r w:rsidR="00392A92">
              <w:rPr>
                <w:rFonts w:ascii="仿宋" w:eastAsia="仿宋" w:hAnsi="仿宋" w:cs="Times New Roman" w:hint="eastAsia"/>
                <w:szCs w:val="21"/>
              </w:rPr>
              <w:t>本文通过对在盈江县、百花岭两地的观鸟旅游业调研成果进行分析，</w:t>
            </w:r>
            <w:r w:rsidR="00771568">
              <w:rPr>
                <w:rFonts w:ascii="仿宋" w:eastAsia="仿宋" w:hAnsi="仿宋" w:cs="Times New Roman" w:hint="eastAsia"/>
                <w:szCs w:val="21"/>
              </w:rPr>
              <w:t>结合网络问卷调研，描述了两地</w:t>
            </w:r>
            <w:proofErr w:type="gramStart"/>
            <w:r w:rsidR="00363AFC">
              <w:rPr>
                <w:rFonts w:ascii="仿宋" w:eastAsia="仿宋" w:hAnsi="仿宋" w:cs="Times New Roman" w:hint="eastAsia"/>
                <w:szCs w:val="21"/>
              </w:rPr>
              <w:t>鸟塘经济</w:t>
            </w:r>
            <w:proofErr w:type="gramEnd"/>
            <w:r w:rsidR="00363AFC">
              <w:rPr>
                <w:rFonts w:ascii="仿宋" w:eastAsia="仿宋" w:hAnsi="仿宋" w:cs="Times New Roman" w:hint="eastAsia"/>
                <w:szCs w:val="21"/>
              </w:rPr>
              <w:t>发展情况，并提出了数条发展建议。</w:t>
            </w:r>
            <w:r w:rsidR="0091037B">
              <w:rPr>
                <w:rFonts w:ascii="仿宋" w:eastAsia="仿宋" w:hAnsi="仿宋" w:cs="Times New Roman" w:hint="eastAsia"/>
                <w:szCs w:val="21"/>
              </w:rPr>
              <w:t>调研客观真实地反映了</w:t>
            </w:r>
            <w:proofErr w:type="gramStart"/>
            <w:r w:rsidR="0095589E">
              <w:rPr>
                <w:rFonts w:ascii="仿宋" w:eastAsia="仿宋" w:hAnsi="仿宋" w:cs="Times New Roman" w:hint="eastAsia"/>
                <w:szCs w:val="21"/>
              </w:rPr>
              <w:t>鸟塘经济</w:t>
            </w:r>
            <w:proofErr w:type="gramEnd"/>
            <w:r w:rsidR="0095589E">
              <w:rPr>
                <w:rFonts w:ascii="仿宋" w:eastAsia="仿宋" w:hAnsi="仿宋" w:cs="Times New Roman" w:hint="eastAsia"/>
                <w:szCs w:val="21"/>
              </w:rPr>
              <w:t>现状，</w:t>
            </w:r>
            <w:r w:rsidR="00DF7C92">
              <w:rPr>
                <w:rFonts w:ascii="仿宋" w:eastAsia="仿宋" w:hAnsi="仿宋" w:cs="Times New Roman" w:hint="eastAsia"/>
                <w:szCs w:val="21"/>
              </w:rPr>
              <w:t>并对</w:t>
            </w:r>
            <w:proofErr w:type="gramStart"/>
            <w:r w:rsidR="00DF7C92">
              <w:rPr>
                <w:rFonts w:ascii="仿宋" w:eastAsia="仿宋" w:hAnsi="仿宋" w:cs="Times New Roman" w:hint="eastAsia"/>
                <w:szCs w:val="21"/>
              </w:rPr>
              <w:t>日后鸟塘经</w:t>
            </w:r>
            <w:proofErr w:type="gramEnd"/>
            <w:r w:rsidR="00DF7C92">
              <w:rPr>
                <w:rFonts w:ascii="仿宋" w:eastAsia="仿宋" w:hAnsi="仿宋" w:cs="Times New Roman" w:hint="eastAsia"/>
                <w:szCs w:val="21"/>
              </w:rPr>
              <w:t>济的发展有重要参考价值</w:t>
            </w:r>
            <w:r w:rsidR="00AE4BDE">
              <w:rPr>
                <w:rFonts w:ascii="仿宋" w:eastAsia="仿宋" w:hAnsi="仿宋" w:cs="Times New Roman" w:hint="eastAsia"/>
                <w:szCs w:val="21"/>
              </w:rPr>
              <w:t>。</w:t>
            </w:r>
          </w:p>
        </w:tc>
      </w:tr>
      <w:tr w:rsidR="00D54F5F" w14:paraId="55927A07" w14:textId="77777777">
        <w:trPr>
          <w:trHeight w:val="364"/>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18AF13BB" w14:textId="77777777" w:rsidR="00D54F5F" w:rsidRDefault="0023040C">
            <w:pPr>
              <w:jc w:val="center"/>
              <w:rPr>
                <w:rFonts w:ascii="仿宋" w:eastAsia="仿宋" w:hAnsi="仿宋" w:cs="Times New Roman"/>
                <w:szCs w:val="21"/>
              </w:rPr>
            </w:pPr>
            <w:r>
              <w:rPr>
                <w:rFonts w:ascii="仿宋" w:eastAsia="仿宋" w:hAnsi="仿宋" w:cs="Times New Roman" w:hint="eastAsia"/>
                <w:szCs w:val="21"/>
              </w:rPr>
              <w:t>学术论文标题</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0F94ABE0" w14:textId="42329F66" w:rsidR="00D54F5F" w:rsidRPr="00CC1844" w:rsidRDefault="00CC1844">
            <w:pPr>
              <w:jc w:val="center"/>
              <w:rPr>
                <w:rFonts w:ascii="仿宋" w:eastAsia="仿宋" w:hAnsi="仿宋" w:cs="Times New Roman"/>
                <w:szCs w:val="21"/>
              </w:rPr>
            </w:pPr>
            <w:r w:rsidRPr="00CC1844">
              <w:rPr>
                <w:rFonts w:ascii="仿宋" w:eastAsia="仿宋" w:hAnsi="仿宋" w:cs="Times New Roman" w:hint="eastAsia"/>
                <w:szCs w:val="21"/>
              </w:rPr>
              <w:t>盈江县石梯村与保山市百花岭</w:t>
            </w:r>
            <w:proofErr w:type="gramStart"/>
            <w:r w:rsidRPr="00CC1844">
              <w:rPr>
                <w:rFonts w:ascii="仿宋" w:eastAsia="仿宋" w:hAnsi="仿宋" w:cs="Times New Roman" w:hint="eastAsia"/>
                <w:szCs w:val="21"/>
              </w:rPr>
              <w:t>村鸟塘</w:t>
            </w:r>
            <w:proofErr w:type="gramEnd"/>
            <w:r w:rsidRPr="00CC1844">
              <w:rPr>
                <w:rFonts w:ascii="仿宋" w:eastAsia="仿宋" w:hAnsi="仿宋" w:cs="Times New Roman" w:hint="eastAsia"/>
                <w:szCs w:val="21"/>
              </w:rPr>
              <w:t>鸟种、鸟类出现频次及其影响因素分析</w:t>
            </w:r>
          </w:p>
        </w:tc>
      </w:tr>
      <w:tr w:rsidR="00D54F5F" w14:paraId="34F63AF4" w14:textId="77777777">
        <w:trPr>
          <w:trHeight w:val="2128"/>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6F604D96" w14:textId="77777777" w:rsidR="00D54F5F" w:rsidRDefault="0023040C">
            <w:pPr>
              <w:jc w:val="center"/>
              <w:rPr>
                <w:rFonts w:ascii="仿宋" w:eastAsia="仿宋" w:hAnsi="仿宋" w:cs="Times New Roman"/>
                <w:szCs w:val="21"/>
              </w:rPr>
            </w:pPr>
            <w:r>
              <w:rPr>
                <w:rFonts w:ascii="仿宋" w:eastAsia="仿宋" w:hAnsi="仿宋" w:cs="Times New Roman" w:hint="eastAsia"/>
                <w:szCs w:val="21"/>
              </w:rPr>
              <w:t>学术论文摘要</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5C8D54AC" w14:textId="043E06DE" w:rsidR="00D54F5F" w:rsidRDefault="00E46B90" w:rsidP="00E46B90">
            <w:pPr>
              <w:jc w:val="left"/>
              <w:rPr>
                <w:rFonts w:ascii="仿宋" w:eastAsia="仿宋" w:hAnsi="仿宋" w:cs="Times New Roman"/>
                <w:szCs w:val="21"/>
              </w:rPr>
            </w:pPr>
            <w:r w:rsidRPr="00E46B90">
              <w:rPr>
                <w:rFonts w:ascii="仿宋" w:eastAsia="仿宋" w:hAnsi="仿宋" w:cs="Times New Roman" w:hint="eastAsia"/>
                <w:szCs w:val="21"/>
              </w:rPr>
              <w:t>近年，中国西南地区</w:t>
            </w:r>
            <w:proofErr w:type="gramStart"/>
            <w:r w:rsidRPr="00E46B90">
              <w:rPr>
                <w:rFonts w:ascii="仿宋" w:eastAsia="仿宋" w:hAnsi="仿宋" w:cs="Times New Roman" w:hint="eastAsia"/>
                <w:szCs w:val="21"/>
              </w:rPr>
              <w:t>鸟塘经济</w:t>
            </w:r>
            <w:proofErr w:type="gramEnd"/>
            <w:r w:rsidRPr="00E46B90">
              <w:rPr>
                <w:rFonts w:ascii="仿宋" w:eastAsia="仿宋" w:hAnsi="仿宋" w:cs="Times New Roman" w:hint="eastAsia"/>
                <w:szCs w:val="21"/>
              </w:rPr>
              <w:t>盛行，其在脱贫攻坚、生态文明建设中发挥了重要作用。清华大学“滇羽奇缘”赴云南高黎贡山生态调研实践支队在</w:t>
            </w:r>
            <w:r w:rsidRPr="00E46B90">
              <w:rPr>
                <w:rFonts w:ascii="仿宋" w:eastAsia="仿宋" w:hAnsi="仿宋" w:cs="Times New Roman"/>
                <w:szCs w:val="21"/>
              </w:rPr>
              <w:t>2023年1月29日至2月5日对中国观鸟经济发展的两个代表地——云南省德宏傣族景颇族自治州盈江县犀鸟谷石梯村和云南省保山市百花岭村进行</w:t>
            </w:r>
            <w:proofErr w:type="gramStart"/>
            <w:r w:rsidRPr="00E46B90">
              <w:rPr>
                <w:rFonts w:ascii="仿宋" w:eastAsia="仿宋" w:hAnsi="仿宋" w:cs="Times New Roman"/>
                <w:szCs w:val="21"/>
              </w:rPr>
              <w:t>了鸟塘鸟种</w:t>
            </w:r>
            <w:proofErr w:type="gramEnd"/>
            <w:r w:rsidRPr="00E46B90">
              <w:rPr>
                <w:rFonts w:ascii="仿宋" w:eastAsia="仿宋" w:hAnsi="仿宋" w:cs="Times New Roman"/>
                <w:szCs w:val="21"/>
              </w:rPr>
              <w:t>与出现频次记录，对</w:t>
            </w:r>
            <w:proofErr w:type="gramStart"/>
            <w:r w:rsidRPr="00E46B90">
              <w:rPr>
                <w:rFonts w:ascii="仿宋" w:eastAsia="仿宋" w:hAnsi="仿宋" w:cs="Times New Roman"/>
                <w:szCs w:val="21"/>
              </w:rPr>
              <w:t>两地鸟塘进</w:t>
            </w:r>
            <w:proofErr w:type="gramEnd"/>
            <w:r w:rsidRPr="00E46B90">
              <w:rPr>
                <w:rFonts w:ascii="仿宋" w:eastAsia="仿宋" w:hAnsi="仿宋" w:cs="Times New Roman"/>
                <w:szCs w:val="21"/>
              </w:rPr>
              <w:t>行了一系列的综合比较，分析了</w:t>
            </w:r>
            <w:proofErr w:type="gramStart"/>
            <w:r w:rsidRPr="00E46B90">
              <w:rPr>
                <w:rFonts w:ascii="仿宋" w:eastAsia="仿宋" w:hAnsi="仿宋" w:cs="Times New Roman"/>
                <w:szCs w:val="21"/>
              </w:rPr>
              <w:t>影响鸟塘鸟</w:t>
            </w:r>
            <w:proofErr w:type="gramEnd"/>
            <w:r w:rsidRPr="00E46B90">
              <w:rPr>
                <w:rFonts w:ascii="仿宋" w:eastAsia="仿宋" w:hAnsi="仿宋" w:cs="Times New Roman"/>
                <w:szCs w:val="21"/>
              </w:rPr>
              <w:t>类种类出现频次的自然因素和人类活动原因，记录了与</w:t>
            </w:r>
            <w:proofErr w:type="gramStart"/>
            <w:r w:rsidRPr="00E46B90">
              <w:rPr>
                <w:rFonts w:ascii="仿宋" w:eastAsia="仿宋" w:hAnsi="仿宋" w:cs="Times New Roman"/>
                <w:szCs w:val="21"/>
              </w:rPr>
              <w:t>鸟塘相</w:t>
            </w:r>
            <w:proofErr w:type="gramEnd"/>
            <w:r w:rsidRPr="00E46B90">
              <w:rPr>
                <w:rFonts w:ascii="仿宋" w:eastAsia="仿宋" w:hAnsi="仿宋" w:cs="Times New Roman"/>
                <w:szCs w:val="21"/>
              </w:rPr>
              <w:t>关的一些鸟类特殊行为及其规律。本研究填补</w:t>
            </w:r>
            <w:proofErr w:type="gramStart"/>
            <w:r w:rsidRPr="00E46B90">
              <w:rPr>
                <w:rFonts w:ascii="仿宋" w:eastAsia="仿宋" w:hAnsi="仿宋" w:cs="Times New Roman"/>
                <w:szCs w:val="21"/>
              </w:rPr>
              <w:t>了鸟塘鸟类</w:t>
            </w:r>
            <w:proofErr w:type="gramEnd"/>
            <w:r w:rsidRPr="00E46B90">
              <w:rPr>
                <w:rFonts w:ascii="仿宋" w:eastAsia="仿宋" w:hAnsi="仿宋" w:cs="Times New Roman"/>
                <w:szCs w:val="21"/>
              </w:rPr>
              <w:t>研究的相关空白，为后续研究提供了参考素材。</w:t>
            </w:r>
          </w:p>
        </w:tc>
      </w:tr>
      <w:tr w:rsidR="00D54F5F" w14:paraId="63CC6674"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65406EC4" w14:textId="77777777" w:rsidR="00D54F5F" w:rsidRDefault="0023040C">
            <w:pPr>
              <w:jc w:val="center"/>
              <w:rPr>
                <w:rFonts w:ascii="仿宋" w:eastAsia="仿宋" w:hAnsi="仿宋" w:cs="Times New Roman"/>
                <w:szCs w:val="21"/>
              </w:rPr>
            </w:pPr>
            <w:r>
              <w:rPr>
                <w:rFonts w:ascii="仿宋" w:eastAsia="仿宋" w:hAnsi="仿宋" w:cs="Times New Roman" w:hint="eastAsia"/>
                <w:szCs w:val="21"/>
              </w:rPr>
              <w:t>文创产品（简介）</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73E64405" w14:textId="25E4C309" w:rsidR="00D54F5F" w:rsidRDefault="009F446A" w:rsidP="007C3CF0">
            <w:pPr>
              <w:rPr>
                <w:rFonts w:ascii="仿宋" w:eastAsia="仿宋" w:hAnsi="仿宋" w:cs="Times New Roman"/>
                <w:szCs w:val="21"/>
              </w:rPr>
            </w:pPr>
            <w:r>
              <w:rPr>
                <w:rFonts w:ascii="仿宋" w:eastAsia="仿宋" w:hAnsi="仿宋" w:cs="Times New Roman" w:hint="eastAsia"/>
                <w:szCs w:val="21"/>
              </w:rPr>
              <w:t>支队以观察到的鸟类为灵感，制作了短裤、渔夫帽、挂件等周边产品，受到</w:t>
            </w:r>
            <w:r>
              <w:rPr>
                <w:rFonts w:ascii="仿宋" w:eastAsia="仿宋" w:hAnsi="仿宋" w:cs="Times New Roman" w:hint="eastAsia"/>
                <w:szCs w:val="21"/>
              </w:rPr>
              <w:lastRenderedPageBreak/>
              <w:t>了同学们的喜爱</w:t>
            </w:r>
            <w:r w:rsidR="00022036">
              <w:rPr>
                <w:rFonts w:ascii="仿宋" w:eastAsia="仿宋" w:hAnsi="仿宋" w:cs="Times New Roman" w:hint="eastAsia"/>
                <w:szCs w:val="21"/>
              </w:rPr>
              <w:t>，将在校历第三周开始正式发行</w:t>
            </w:r>
            <w:r>
              <w:rPr>
                <w:rFonts w:ascii="仿宋" w:eastAsia="仿宋" w:hAnsi="仿宋" w:cs="Times New Roman" w:hint="eastAsia"/>
                <w:szCs w:val="21"/>
              </w:rPr>
              <w:t>。</w:t>
            </w:r>
          </w:p>
        </w:tc>
      </w:tr>
      <w:tr w:rsidR="00D54F5F" w14:paraId="678686C7"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33836D0C" w14:textId="77777777" w:rsidR="00D54F5F" w:rsidRDefault="0023040C">
            <w:pPr>
              <w:jc w:val="center"/>
              <w:rPr>
                <w:rFonts w:ascii="仿宋" w:eastAsia="仿宋" w:hAnsi="仿宋" w:cs="Times New Roman"/>
                <w:szCs w:val="21"/>
              </w:rPr>
            </w:pPr>
            <w:r>
              <w:rPr>
                <w:rFonts w:ascii="仿宋" w:eastAsia="仿宋" w:hAnsi="仿宋" w:cs="Times New Roman" w:hint="eastAsia"/>
                <w:szCs w:val="21"/>
              </w:rPr>
              <w:lastRenderedPageBreak/>
              <w:t>访谈稿（简介）</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53FB3754" w14:textId="78225033" w:rsidR="00D54F5F" w:rsidRDefault="00172FA4" w:rsidP="007C3CF0">
            <w:pPr>
              <w:rPr>
                <w:rFonts w:ascii="仿宋" w:eastAsia="仿宋" w:hAnsi="仿宋" w:cs="Times New Roman"/>
                <w:szCs w:val="21"/>
              </w:rPr>
            </w:pPr>
            <w:r>
              <w:rPr>
                <w:rFonts w:ascii="仿宋" w:eastAsia="仿宋" w:hAnsi="仿宋" w:cs="Times New Roman" w:hint="eastAsia"/>
                <w:szCs w:val="21"/>
              </w:rPr>
              <w:t>支队对包括村支书、</w:t>
            </w:r>
            <w:r w:rsidR="00186EBC">
              <w:rPr>
                <w:rFonts w:ascii="仿宋" w:eastAsia="仿宋" w:hAnsi="仿宋" w:cs="Times New Roman" w:hint="eastAsia"/>
                <w:szCs w:val="21"/>
              </w:rPr>
              <w:t>县史馆工作人员</w:t>
            </w:r>
            <w:r w:rsidR="00F40760">
              <w:rPr>
                <w:rFonts w:ascii="仿宋" w:eastAsia="仿宋" w:hAnsi="仿宋" w:cs="Times New Roman" w:hint="eastAsia"/>
                <w:szCs w:val="21"/>
              </w:rPr>
              <w:t>、资深观鸟爱好者、村民等进行了深入的访谈与交流</w:t>
            </w:r>
            <w:r w:rsidR="000709A8">
              <w:rPr>
                <w:rFonts w:ascii="仿宋" w:eastAsia="仿宋" w:hAnsi="仿宋" w:cs="Times New Roman" w:hint="eastAsia"/>
                <w:szCs w:val="21"/>
              </w:rPr>
              <w:t>。</w:t>
            </w:r>
            <w:r w:rsidR="00C46748">
              <w:rPr>
                <w:rFonts w:ascii="仿宋" w:eastAsia="仿宋" w:hAnsi="仿宋" w:cs="Times New Roman" w:hint="eastAsia"/>
                <w:szCs w:val="21"/>
              </w:rPr>
              <w:t>共整理出其中信息量较大的采访稿6份共</w:t>
            </w:r>
            <w:r w:rsidR="00ED269C">
              <w:rPr>
                <w:rFonts w:ascii="仿宋" w:eastAsia="仿宋" w:hAnsi="仿宋" w:cs="Times New Roman" w:hint="eastAsia"/>
                <w:szCs w:val="21"/>
              </w:rPr>
              <w:t>6</w:t>
            </w:r>
            <w:r w:rsidR="00ED269C">
              <w:rPr>
                <w:rFonts w:ascii="仿宋" w:eastAsia="仿宋" w:hAnsi="仿宋" w:cs="Times New Roman"/>
                <w:szCs w:val="21"/>
              </w:rPr>
              <w:t>400</w:t>
            </w:r>
            <w:r w:rsidR="00ED269C">
              <w:rPr>
                <w:rFonts w:ascii="仿宋" w:eastAsia="仿宋" w:hAnsi="仿宋" w:cs="Times New Roman" w:hint="eastAsia"/>
                <w:szCs w:val="21"/>
              </w:rPr>
              <w:t>余字</w:t>
            </w:r>
            <w:r w:rsidR="003F53A3">
              <w:rPr>
                <w:rFonts w:ascii="仿宋" w:eastAsia="仿宋" w:hAnsi="仿宋" w:cs="Times New Roman" w:hint="eastAsia"/>
                <w:szCs w:val="21"/>
              </w:rPr>
              <w:t>。剪辑整理采访视频一个（制作中）</w:t>
            </w:r>
            <w:r w:rsidR="00676055">
              <w:rPr>
                <w:rFonts w:ascii="仿宋" w:eastAsia="仿宋" w:hAnsi="仿宋" w:cs="Times New Roman" w:hint="eastAsia"/>
                <w:szCs w:val="21"/>
              </w:rPr>
              <w:t>。</w:t>
            </w:r>
          </w:p>
        </w:tc>
      </w:tr>
      <w:tr w:rsidR="00D54F5F" w14:paraId="349DEA53"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64014ABA" w14:textId="77777777" w:rsidR="00D54F5F" w:rsidRDefault="0023040C">
            <w:pPr>
              <w:jc w:val="center"/>
              <w:rPr>
                <w:rFonts w:ascii="仿宋" w:eastAsia="仿宋" w:hAnsi="仿宋" w:cs="Times New Roman"/>
                <w:szCs w:val="21"/>
              </w:rPr>
            </w:pPr>
            <w:r>
              <w:rPr>
                <w:rFonts w:ascii="仿宋" w:eastAsia="仿宋" w:hAnsi="仿宋" w:cs="Times New Roman" w:hint="eastAsia"/>
                <w:szCs w:val="21"/>
              </w:rPr>
              <w:t>视频（标题与简介，如发布请标注发布平台）</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2BA0DCD5" w14:textId="77777777" w:rsidR="00D54F5F" w:rsidRDefault="00B2362E" w:rsidP="007C3CF0">
            <w:pPr>
              <w:rPr>
                <w:rFonts w:ascii="仿宋" w:eastAsia="仿宋" w:hAnsi="仿宋" w:cs="Times New Roman"/>
                <w:szCs w:val="21"/>
              </w:rPr>
            </w:pPr>
            <w:r>
              <w:rPr>
                <w:rFonts w:ascii="仿宋" w:eastAsia="仿宋" w:hAnsi="仿宋" w:cs="Times New Roman" w:hint="eastAsia"/>
                <w:szCs w:val="21"/>
              </w:rPr>
              <w:t>视频1标题：</w:t>
            </w:r>
            <w:proofErr w:type="gramStart"/>
            <w:r w:rsidR="00E937B3" w:rsidRPr="00E937B3">
              <w:rPr>
                <w:rFonts w:ascii="仿宋" w:eastAsia="仿宋" w:hAnsi="仿宋" w:cs="Times New Roman" w:hint="eastAsia"/>
                <w:szCs w:val="21"/>
              </w:rPr>
              <w:t>清华大学滇羽奇缘</w:t>
            </w:r>
            <w:proofErr w:type="gramEnd"/>
            <w:r w:rsidR="00E937B3" w:rsidRPr="00E937B3">
              <w:rPr>
                <w:rFonts w:ascii="仿宋" w:eastAsia="仿宋" w:hAnsi="仿宋" w:cs="Times New Roman" w:hint="eastAsia"/>
                <w:szCs w:val="21"/>
              </w:rPr>
              <w:t xml:space="preserve"> | vlog1 会面盈江</w:t>
            </w:r>
          </w:p>
          <w:p w14:paraId="0726D621" w14:textId="0CE768E1" w:rsidR="00B2362E" w:rsidRDefault="00B2362E" w:rsidP="007C3CF0">
            <w:pPr>
              <w:rPr>
                <w:rFonts w:ascii="仿宋" w:eastAsia="仿宋" w:hAnsi="仿宋" w:cs="Times New Roman"/>
                <w:szCs w:val="21"/>
              </w:rPr>
            </w:pPr>
            <w:r>
              <w:rPr>
                <w:rFonts w:ascii="仿宋" w:eastAsia="仿宋" w:hAnsi="仿宋" w:cs="Times New Roman" w:hint="eastAsia"/>
                <w:szCs w:val="21"/>
              </w:rPr>
              <w:t>简介：</w:t>
            </w:r>
            <w:r w:rsidR="0016612B">
              <w:rPr>
                <w:rFonts w:ascii="仿宋" w:eastAsia="仿宋" w:hAnsi="仿宋" w:cs="Times New Roman" w:hint="eastAsia"/>
                <w:szCs w:val="21"/>
              </w:rPr>
              <w:t>主要包括支队员在盈江县的</w:t>
            </w:r>
            <w:r w:rsidR="0016612B" w:rsidRPr="00BB2C39">
              <w:rPr>
                <w:rFonts w:ascii="仿宋" w:eastAsia="仿宋" w:hAnsi="仿宋" w:cs="Times New Roman" w:hint="eastAsia"/>
                <w:b/>
                <w:szCs w:val="21"/>
              </w:rPr>
              <w:t>采风成果、观鸟摄影成果和部分采访成果</w:t>
            </w:r>
            <w:r w:rsidR="0016612B">
              <w:rPr>
                <w:rFonts w:ascii="仿宋" w:eastAsia="仿宋" w:hAnsi="仿宋" w:cs="Times New Roman" w:hint="eastAsia"/>
                <w:szCs w:val="21"/>
              </w:rPr>
              <w:t>。</w:t>
            </w:r>
          </w:p>
          <w:p w14:paraId="3F584874" w14:textId="77777777" w:rsidR="00E12CE9" w:rsidRPr="00E12CE9" w:rsidRDefault="007F3F4D" w:rsidP="007C3CF0">
            <w:pPr>
              <w:rPr>
                <w:rFonts w:ascii="仿宋" w:eastAsia="仿宋" w:hAnsi="仿宋" w:cs="Times New Roman"/>
                <w:szCs w:val="21"/>
              </w:rPr>
            </w:pPr>
            <w:r>
              <w:rPr>
                <w:rFonts w:ascii="仿宋" w:eastAsia="仿宋" w:hAnsi="仿宋" w:cs="Times New Roman" w:hint="eastAsia"/>
                <w:szCs w:val="21"/>
              </w:rPr>
              <w:t>视频2标题：</w:t>
            </w:r>
            <w:r w:rsidR="00E12CE9" w:rsidRPr="00E12CE9">
              <w:rPr>
                <w:rFonts w:ascii="仿宋" w:eastAsia="仿宋" w:hAnsi="仿宋" w:cs="Times New Roman" w:hint="eastAsia"/>
                <w:szCs w:val="21"/>
              </w:rPr>
              <w:t>采风 | 速通百花岭</w:t>
            </w:r>
          </w:p>
          <w:p w14:paraId="7971C2AF" w14:textId="77777777" w:rsidR="007F3F4D" w:rsidRDefault="00747CE1" w:rsidP="007C3CF0">
            <w:pPr>
              <w:rPr>
                <w:rFonts w:ascii="仿宋" w:eastAsia="仿宋" w:hAnsi="仿宋" w:cs="Times New Roman"/>
                <w:szCs w:val="21"/>
              </w:rPr>
            </w:pPr>
            <w:r>
              <w:rPr>
                <w:rFonts w:ascii="仿宋" w:eastAsia="仿宋" w:hAnsi="仿宋" w:cs="Times New Roman" w:hint="eastAsia"/>
                <w:szCs w:val="21"/>
              </w:rPr>
              <w:t>简介：</w:t>
            </w:r>
            <w:r w:rsidR="00252072">
              <w:rPr>
                <w:rFonts w:ascii="仿宋" w:eastAsia="仿宋" w:hAnsi="仿宋" w:cs="Times New Roman" w:hint="eastAsia"/>
                <w:szCs w:val="21"/>
              </w:rPr>
              <w:t>主要拍摄了支队成员</w:t>
            </w:r>
            <w:r w:rsidR="00252072" w:rsidRPr="00BB2C39">
              <w:rPr>
                <w:rFonts w:ascii="仿宋" w:eastAsia="仿宋" w:hAnsi="仿宋" w:cs="Times New Roman" w:hint="eastAsia"/>
                <w:b/>
                <w:szCs w:val="21"/>
              </w:rPr>
              <w:t>调研百花岭咖啡特色产业、在村中采风</w:t>
            </w:r>
            <w:r w:rsidR="00252072">
              <w:rPr>
                <w:rFonts w:ascii="仿宋" w:eastAsia="仿宋" w:hAnsi="仿宋" w:cs="Times New Roman" w:hint="eastAsia"/>
                <w:szCs w:val="21"/>
              </w:rPr>
              <w:t>的</w:t>
            </w:r>
            <w:r w:rsidR="004C4EB5">
              <w:rPr>
                <w:rFonts w:ascii="仿宋" w:eastAsia="仿宋" w:hAnsi="仿宋" w:cs="Times New Roman" w:hint="eastAsia"/>
                <w:szCs w:val="21"/>
              </w:rPr>
              <w:t>场景</w:t>
            </w:r>
            <w:r w:rsidR="009155D7">
              <w:rPr>
                <w:rFonts w:ascii="仿宋" w:eastAsia="仿宋" w:hAnsi="仿宋" w:cs="Times New Roman" w:hint="eastAsia"/>
                <w:szCs w:val="21"/>
              </w:rPr>
              <w:t>。</w:t>
            </w:r>
          </w:p>
          <w:p w14:paraId="362D96CC" w14:textId="77777777" w:rsidR="009155D7" w:rsidRDefault="009155D7" w:rsidP="007C3CF0">
            <w:pPr>
              <w:rPr>
                <w:rFonts w:ascii="仿宋" w:eastAsia="仿宋" w:hAnsi="仿宋" w:cs="Times New Roman"/>
                <w:szCs w:val="21"/>
              </w:rPr>
            </w:pPr>
            <w:r>
              <w:rPr>
                <w:rFonts w:ascii="仿宋" w:eastAsia="仿宋" w:hAnsi="仿宋" w:cs="Times New Roman" w:hint="eastAsia"/>
                <w:szCs w:val="21"/>
              </w:rPr>
              <w:t>两视频均发布于</w:t>
            </w:r>
            <w:proofErr w:type="gramStart"/>
            <w:r>
              <w:rPr>
                <w:rFonts w:ascii="仿宋" w:eastAsia="仿宋" w:hAnsi="仿宋" w:cs="Times New Roman" w:hint="eastAsia"/>
                <w:szCs w:val="21"/>
              </w:rPr>
              <w:t>哔</w:t>
            </w:r>
            <w:proofErr w:type="gramEnd"/>
            <w:r>
              <w:rPr>
                <w:rFonts w:ascii="仿宋" w:eastAsia="仿宋" w:hAnsi="仿宋" w:cs="Times New Roman" w:hint="eastAsia"/>
                <w:szCs w:val="21"/>
              </w:rPr>
              <w:t>哩哔哩平台</w:t>
            </w:r>
            <w:r w:rsidR="0026228A">
              <w:rPr>
                <w:rFonts w:ascii="仿宋" w:eastAsia="仿宋" w:hAnsi="仿宋" w:cs="Times New Roman" w:hint="eastAsia"/>
                <w:szCs w:val="21"/>
              </w:rPr>
              <w:t>，累计播放量</w:t>
            </w:r>
            <w:r w:rsidR="0026228A" w:rsidRPr="005C0D87">
              <w:rPr>
                <w:rFonts w:ascii="仿宋" w:eastAsia="仿宋" w:hAnsi="仿宋" w:cs="Times New Roman" w:hint="eastAsia"/>
                <w:b/>
                <w:szCs w:val="21"/>
              </w:rPr>
              <w:t>超过1</w:t>
            </w:r>
            <w:r w:rsidR="0026228A" w:rsidRPr="005C0D87">
              <w:rPr>
                <w:rFonts w:ascii="仿宋" w:eastAsia="仿宋" w:hAnsi="仿宋" w:cs="Times New Roman"/>
                <w:b/>
                <w:szCs w:val="21"/>
              </w:rPr>
              <w:t>700</w:t>
            </w:r>
            <w:r w:rsidR="0026228A">
              <w:rPr>
                <w:rFonts w:ascii="仿宋" w:eastAsia="仿宋" w:hAnsi="仿宋" w:cs="Times New Roman" w:hint="eastAsia"/>
                <w:szCs w:val="21"/>
              </w:rPr>
              <w:t>次，支队</w:t>
            </w:r>
            <w:proofErr w:type="gramStart"/>
            <w:r w:rsidR="0026228A">
              <w:rPr>
                <w:rFonts w:ascii="仿宋" w:eastAsia="仿宋" w:hAnsi="仿宋" w:cs="Times New Roman" w:hint="eastAsia"/>
                <w:szCs w:val="21"/>
              </w:rPr>
              <w:t>共</w:t>
            </w:r>
            <w:r w:rsidR="0026228A" w:rsidRPr="005C0D87">
              <w:rPr>
                <w:rFonts w:ascii="仿宋" w:eastAsia="仿宋" w:hAnsi="仿宋" w:cs="Times New Roman" w:hint="eastAsia"/>
                <w:b/>
                <w:szCs w:val="21"/>
              </w:rPr>
              <w:t>涨粉2</w:t>
            </w:r>
            <w:r w:rsidR="0026228A" w:rsidRPr="005C0D87">
              <w:rPr>
                <w:rFonts w:ascii="仿宋" w:eastAsia="仿宋" w:hAnsi="仿宋" w:cs="Times New Roman"/>
                <w:b/>
                <w:szCs w:val="21"/>
              </w:rPr>
              <w:t>6</w:t>
            </w:r>
            <w:proofErr w:type="gramEnd"/>
            <w:r w:rsidR="0026228A" w:rsidRPr="005C0D87">
              <w:rPr>
                <w:rFonts w:ascii="仿宋" w:eastAsia="仿宋" w:hAnsi="仿宋" w:cs="Times New Roman" w:hint="eastAsia"/>
                <w:b/>
                <w:szCs w:val="21"/>
              </w:rPr>
              <w:t>个</w:t>
            </w:r>
            <w:r>
              <w:rPr>
                <w:rFonts w:ascii="仿宋" w:eastAsia="仿宋" w:hAnsi="仿宋" w:cs="Times New Roman" w:hint="eastAsia"/>
                <w:szCs w:val="21"/>
              </w:rPr>
              <w:t>。</w:t>
            </w:r>
          </w:p>
          <w:p w14:paraId="2B039E2F" w14:textId="3A62A2EB" w:rsidR="000B31D3" w:rsidRDefault="000B31D3" w:rsidP="007C3CF0">
            <w:pPr>
              <w:rPr>
                <w:rFonts w:ascii="仿宋" w:eastAsia="仿宋" w:hAnsi="仿宋" w:cs="Times New Roman"/>
                <w:szCs w:val="21"/>
              </w:rPr>
            </w:pPr>
            <w:r>
              <w:rPr>
                <w:rFonts w:ascii="仿宋" w:eastAsia="仿宋" w:hAnsi="仿宋" w:cs="Times New Roman" w:hint="eastAsia"/>
                <w:szCs w:val="21"/>
              </w:rPr>
              <w:t>另有</w:t>
            </w:r>
            <w:r w:rsidRPr="00351B76">
              <w:rPr>
                <w:rFonts w:ascii="仿宋" w:eastAsia="仿宋" w:hAnsi="仿宋" w:cs="Times New Roman" w:hint="eastAsia"/>
                <w:b/>
                <w:szCs w:val="21"/>
              </w:rPr>
              <w:t>实践</w:t>
            </w:r>
            <w:r w:rsidR="003C407E">
              <w:rPr>
                <w:rFonts w:ascii="仿宋" w:eastAsia="仿宋" w:hAnsi="仿宋" w:cs="Times New Roman" w:hint="eastAsia"/>
                <w:b/>
                <w:szCs w:val="21"/>
              </w:rPr>
              <w:t>微</w:t>
            </w:r>
            <w:r w:rsidRPr="00351B76">
              <w:rPr>
                <w:rFonts w:ascii="仿宋" w:eastAsia="仿宋" w:hAnsi="仿宋" w:cs="Times New Roman" w:hint="eastAsia"/>
                <w:b/>
                <w:szCs w:val="21"/>
              </w:rPr>
              <w:t>纪录片</w:t>
            </w:r>
            <w:r>
              <w:rPr>
                <w:rFonts w:ascii="仿宋" w:eastAsia="仿宋" w:hAnsi="仿宋" w:cs="Times New Roman" w:hint="eastAsia"/>
                <w:szCs w:val="21"/>
              </w:rPr>
              <w:t>一部，</w:t>
            </w:r>
            <w:r w:rsidR="00704255">
              <w:rPr>
                <w:rFonts w:ascii="仿宋" w:eastAsia="仿宋" w:hAnsi="仿宋" w:cs="Times New Roman" w:hint="eastAsia"/>
                <w:szCs w:val="21"/>
              </w:rPr>
              <w:t>片名：</w:t>
            </w:r>
            <w:proofErr w:type="gramStart"/>
            <w:r w:rsidR="00704255">
              <w:rPr>
                <w:rFonts w:ascii="仿宋" w:eastAsia="仿宋" w:hAnsi="仿宋" w:cs="Times New Roman" w:hint="eastAsia"/>
                <w:szCs w:val="21"/>
              </w:rPr>
              <w:t>滇羽奇缘</w:t>
            </w:r>
            <w:proofErr w:type="gramEnd"/>
            <w:r w:rsidR="00BB2C39">
              <w:rPr>
                <w:rFonts w:ascii="仿宋" w:eastAsia="仿宋" w:hAnsi="仿宋" w:cs="Times New Roman" w:hint="eastAsia"/>
                <w:szCs w:val="21"/>
              </w:rPr>
              <w:t>-</w:t>
            </w:r>
            <w:r w:rsidR="00351B76">
              <w:rPr>
                <w:rFonts w:ascii="仿宋" w:eastAsia="仿宋" w:hAnsi="仿宋" w:cs="Times New Roman" w:hint="eastAsia"/>
                <w:szCs w:val="21"/>
              </w:rPr>
              <w:t>群山与鸟</w:t>
            </w:r>
          </w:p>
          <w:p w14:paraId="209CA620" w14:textId="037985BC" w:rsidR="00704255" w:rsidRPr="00E12CE9" w:rsidRDefault="00704255" w:rsidP="007C3CF0">
            <w:pPr>
              <w:rPr>
                <w:rFonts w:ascii="仿宋" w:eastAsia="仿宋" w:hAnsi="仿宋" w:cs="Times New Roman"/>
                <w:szCs w:val="21"/>
              </w:rPr>
            </w:pPr>
            <w:r>
              <w:rPr>
                <w:rFonts w:ascii="仿宋" w:eastAsia="仿宋" w:hAnsi="仿宋" w:cs="Times New Roman" w:hint="eastAsia"/>
                <w:szCs w:val="21"/>
              </w:rPr>
              <w:t>简介：</w:t>
            </w:r>
            <w:r w:rsidR="009D0BC1">
              <w:rPr>
                <w:rFonts w:ascii="仿宋" w:eastAsia="仿宋" w:hAnsi="仿宋" w:cs="Times New Roman" w:hint="eastAsia"/>
                <w:szCs w:val="21"/>
              </w:rPr>
              <w:t>主要记录了支队在</w:t>
            </w:r>
            <w:proofErr w:type="gramStart"/>
            <w:r w:rsidR="009D0BC1">
              <w:rPr>
                <w:rFonts w:ascii="仿宋" w:eastAsia="仿宋" w:hAnsi="仿宋" w:cs="Times New Roman" w:hint="eastAsia"/>
                <w:szCs w:val="21"/>
              </w:rPr>
              <w:t>两实践</w:t>
            </w:r>
            <w:proofErr w:type="gramEnd"/>
            <w:r w:rsidR="009D0BC1">
              <w:rPr>
                <w:rFonts w:ascii="仿宋" w:eastAsia="仿宋" w:hAnsi="仿宋" w:cs="Times New Roman" w:hint="eastAsia"/>
                <w:szCs w:val="21"/>
              </w:rPr>
              <w:t>地的采访采风观鸟过程及成果。</w:t>
            </w:r>
          </w:p>
        </w:tc>
      </w:tr>
      <w:tr w:rsidR="00D54F5F" w14:paraId="702EBC2F"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29333DAF" w14:textId="77777777" w:rsidR="00D54F5F" w:rsidRDefault="0023040C">
            <w:pPr>
              <w:jc w:val="center"/>
              <w:rPr>
                <w:rFonts w:ascii="仿宋" w:eastAsia="仿宋" w:hAnsi="仿宋" w:cs="Times New Roman"/>
                <w:color w:val="000000"/>
                <w:szCs w:val="21"/>
              </w:rPr>
            </w:pPr>
            <w:r>
              <w:rPr>
                <w:rFonts w:ascii="仿宋" w:eastAsia="仿宋" w:hAnsi="仿宋" w:cs="Times New Roman" w:hint="eastAsia"/>
                <w:color w:val="000000"/>
                <w:szCs w:val="21"/>
              </w:rPr>
              <w:t>摄影作品（简介）</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2DD219A6" w14:textId="1F099BE1" w:rsidR="00D54F5F" w:rsidRDefault="000B15CB" w:rsidP="007C3CF0">
            <w:pPr>
              <w:rPr>
                <w:rFonts w:ascii="仿宋" w:eastAsia="仿宋" w:hAnsi="仿宋" w:cs="Times New Roman"/>
                <w:color w:val="000000"/>
                <w:szCs w:val="21"/>
              </w:rPr>
            </w:pPr>
            <w:r>
              <w:rPr>
                <w:rFonts w:ascii="仿宋" w:eastAsia="仿宋" w:hAnsi="仿宋" w:cs="Times New Roman" w:hint="eastAsia"/>
                <w:color w:val="000000"/>
                <w:szCs w:val="21"/>
              </w:rPr>
              <w:t>支队拍摄了超1</w:t>
            </w:r>
            <w:r>
              <w:rPr>
                <w:rFonts w:ascii="仿宋" w:eastAsia="仿宋" w:hAnsi="仿宋" w:cs="Times New Roman"/>
                <w:color w:val="000000"/>
                <w:szCs w:val="21"/>
              </w:rPr>
              <w:t>00G</w:t>
            </w:r>
            <w:r>
              <w:rPr>
                <w:rFonts w:ascii="仿宋" w:eastAsia="仿宋" w:hAnsi="仿宋" w:cs="Times New Roman" w:hint="eastAsia"/>
                <w:color w:val="000000"/>
                <w:szCs w:val="21"/>
              </w:rPr>
              <w:t>的</w:t>
            </w:r>
            <w:r w:rsidR="008861AD">
              <w:rPr>
                <w:rFonts w:ascii="仿宋" w:eastAsia="仿宋" w:hAnsi="仿宋" w:cs="Times New Roman" w:hint="eastAsia"/>
                <w:color w:val="000000"/>
                <w:szCs w:val="21"/>
              </w:rPr>
              <w:t>视频、照片资料，内容涵盖风光、鸟类摄影、人像摄影等</w:t>
            </w:r>
            <w:r w:rsidR="00372705">
              <w:rPr>
                <w:rFonts w:ascii="仿宋" w:eastAsia="仿宋" w:hAnsi="仿宋" w:cs="Times New Roman" w:hint="eastAsia"/>
                <w:color w:val="000000"/>
                <w:szCs w:val="21"/>
              </w:rPr>
              <w:t>。</w:t>
            </w:r>
            <w:r w:rsidR="00AC0061">
              <w:rPr>
                <w:rFonts w:ascii="仿宋" w:eastAsia="仿宋" w:hAnsi="仿宋" w:cs="Times New Roman" w:hint="eastAsia"/>
                <w:color w:val="000000"/>
                <w:szCs w:val="21"/>
              </w:rPr>
              <w:t>支队制作</w:t>
            </w:r>
            <w:r w:rsidR="00567F51">
              <w:rPr>
                <w:rFonts w:ascii="仿宋" w:eastAsia="仿宋" w:hAnsi="仿宋" w:cs="Times New Roman" w:hint="eastAsia"/>
                <w:color w:val="000000"/>
                <w:szCs w:val="21"/>
              </w:rPr>
              <w:t>“群山与鸟”</w:t>
            </w:r>
            <w:r w:rsidR="009C650F">
              <w:rPr>
                <w:rFonts w:ascii="仿宋" w:eastAsia="仿宋" w:hAnsi="仿宋" w:cs="Times New Roman" w:hint="eastAsia"/>
                <w:color w:val="000000"/>
                <w:szCs w:val="21"/>
              </w:rPr>
              <w:t>摄影集一部，共包含数十张</w:t>
            </w:r>
            <w:r w:rsidR="00567F51">
              <w:rPr>
                <w:rFonts w:ascii="仿宋" w:eastAsia="仿宋" w:hAnsi="仿宋" w:cs="Times New Roman" w:hint="eastAsia"/>
                <w:color w:val="000000"/>
                <w:szCs w:val="21"/>
              </w:rPr>
              <w:t>鸟类</w:t>
            </w:r>
            <w:r w:rsidR="009C650F">
              <w:rPr>
                <w:rFonts w:ascii="仿宋" w:eastAsia="仿宋" w:hAnsi="仿宋" w:cs="Times New Roman" w:hint="eastAsia"/>
                <w:color w:val="000000"/>
                <w:szCs w:val="21"/>
              </w:rPr>
              <w:t>分类照片</w:t>
            </w:r>
            <w:r w:rsidR="00A16481">
              <w:rPr>
                <w:rFonts w:ascii="仿宋" w:eastAsia="仿宋" w:hAnsi="仿宋" w:cs="Times New Roman" w:hint="eastAsia"/>
                <w:color w:val="000000"/>
                <w:szCs w:val="21"/>
              </w:rPr>
              <w:t>，</w:t>
            </w:r>
            <w:r w:rsidR="006374D0">
              <w:rPr>
                <w:rFonts w:ascii="仿宋" w:eastAsia="仿宋" w:hAnsi="仿宋" w:cs="Times New Roman" w:hint="eastAsia"/>
                <w:color w:val="000000"/>
                <w:szCs w:val="21"/>
              </w:rPr>
              <w:t>基本上覆盖了</w:t>
            </w:r>
            <w:proofErr w:type="gramStart"/>
            <w:r w:rsidR="006374D0">
              <w:rPr>
                <w:rFonts w:ascii="仿宋" w:eastAsia="仿宋" w:hAnsi="仿宋" w:cs="Times New Roman" w:hint="eastAsia"/>
                <w:color w:val="000000"/>
                <w:szCs w:val="21"/>
              </w:rPr>
              <w:t>两地鸟塘的</w:t>
            </w:r>
            <w:proofErr w:type="gramEnd"/>
            <w:r w:rsidR="006374D0">
              <w:rPr>
                <w:rFonts w:ascii="仿宋" w:eastAsia="仿宋" w:hAnsi="仿宋" w:cs="Times New Roman" w:hint="eastAsia"/>
                <w:color w:val="000000"/>
                <w:szCs w:val="21"/>
              </w:rPr>
              <w:t>明星鸟种，</w:t>
            </w:r>
            <w:r w:rsidR="00A16481">
              <w:rPr>
                <w:rFonts w:ascii="仿宋" w:eastAsia="仿宋" w:hAnsi="仿宋" w:cs="Times New Roman" w:hint="eastAsia"/>
                <w:color w:val="000000"/>
                <w:szCs w:val="21"/>
              </w:rPr>
              <w:t>正在筹备印刷成册</w:t>
            </w:r>
            <w:r w:rsidR="001674F0">
              <w:rPr>
                <w:rFonts w:ascii="仿宋" w:eastAsia="仿宋" w:hAnsi="仿宋" w:cs="Times New Roman" w:hint="eastAsia"/>
                <w:color w:val="000000"/>
                <w:szCs w:val="21"/>
              </w:rPr>
              <w:t>。</w:t>
            </w:r>
          </w:p>
        </w:tc>
      </w:tr>
      <w:tr w:rsidR="00527FB9" w14:paraId="4E02CBE5" w14:textId="77777777" w:rsidTr="000E27C2">
        <w:trPr>
          <w:trHeight w:val="952"/>
          <w:jc w:val="center"/>
        </w:trPr>
        <w:tc>
          <w:tcPr>
            <w:tcW w:w="2539" w:type="dxa"/>
            <w:gridSpan w:val="2"/>
            <w:vMerge w:val="restart"/>
            <w:tcBorders>
              <w:top w:val="single" w:sz="4" w:space="0" w:color="auto"/>
              <w:left w:val="single" w:sz="12" w:space="0" w:color="auto"/>
              <w:right w:val="single" w:sz="4" w:space="0" w:color="auto"/>
            </w:tcBorders>
            <w:vAlign w:val="center"/>
          </w:tcPr>
          <w:p w14:paraId="4BF650D5" w14:textId="77777777" w:rsidR="00527FB9" w:rsidRDefault="00527FB9">
            <w:pPr>
              <w:rPr>
                <w:rFonts w:ascii="仿宋" w:eastAsia="仿宋" w:hAnsi="仿宋" w:cs="Times New Roman"/>
                <w:color w:val="000000"/>
                <w:szCs w:val="21"/>
              </w:rPr>
            </w:pPr>
            <w:r>
              <w:rPr>
                <w:rFonts w:ascii="仿宋" w:eastAsia="仿宋" w:hAnsi="仿宋" w:cs="Times New Roman" w:hint="eastAsia"/>
                <w:color w:val="000000"/>
                <w:szCs w:val="21"/>
              </w:rPr>
              <w:t xml:space="preserve">      其他成果</w:t>
            </w:r>
          </w:p>
        </w:tc>
        <w:tc>
          <w:tcPr>
            <w:tcW w:w="1557" w:type="dxa"/>
            <w:tcBorders>
              <w:top w:val="single" w:sz="4" w:space="0" w:color="auto"/>
              <w:left w:val="single" w:sz="4" w:space="0" w:color="auto"/>
              <w:bottom w:val="single" w:sz="4" w:space="0" w:color="auto"/>
              <w:right w:val="single" w:sz="4" w:space="0" w:color="auto"/>
            </w:tcBorders>
            <w:vAlign w:val="center"/>
          </w:tcPr>
          <w:p w14:paraId="5118077E" w14:textId="3B72E409" w:rsidR="00527FB9" w:rsidRDefault="000E27C2" w:rsidP="007C3CF0">
            <w:pPr>
              <w:rPr>
                <w:rFonts w:ascii="仿宋" w:eastAsia="仿宋" w:hAnsi="仿宋" w:cs="Times New Roman"/>
                <w:color w:val="000000"/>
                <w:szCs w:val="21"/>
              </w:rPr>
            </w:pPr>
            <w:r>
              <w:rPr>
                <w:rFonts w:ascii="仿宋" w:eastAsia="仿宋" w:hAnsi="仿宋" w:cs="Times New Roman" w:hint="eastAsia"/>
                <w:color w:val="000000"/>
                <w:szCs w:val="21"/>
              </w:rPr>
              <w:t>支队</w:t>
            </w:r>
            <w:proofErr w:type="gramStart"/>
            <w:r>
              <w:rPr>
                <w:rFonts w:ascii="仿宋" w:eastAsia="仿宋" w:hAnsi="仿宋" w:cs="Times New Roman" w:hint="eastAsia"/>
                <w:color w:val="000000"/>
                <w:szCs w:val="21"/>
              </w:rPr>
              <w:t>给实践</w:t>
            </w:r>
            <w:proofErr w:type="gramEnd"/>
            <w:r>
              <w:rPr>
                <w:rFonts w:ascii="仿宋" w:eastAsia="仿宋" w:hAnsi="仿宋" w:cs="Times New Roman" w:hint="eastAsia"/>
                <w:color w:val="000000"/>
                <w:szCs w:val="21"/>
              </w:rPr>
              <w:t>地的建议及</w:t>
            </w:r>
            <w:r w:rsidR="002C058F">
              <w:rPr>
                <w:rFonts w:ascii="仿宋" w:eastAsia="仿宋" w:hAnsi="仿宋" w:cs="Times New Roman" w:hint="eastAsia"/>
                <w:color w:val="000000"/>
                <w:szCs w:val="21"/>
              </w:rPr>
              <w:t>实践地反馈</w:t>
            </w:r>
          </w:p>
        </w:tc>
        <w:tc>
          <w:tcPr>
            <w:tcW w:w="5579" w:type="dxa"/>
            <w:gridSpan w:val="5"/>
            <w:tcBorders>
              <w:top w:val="single" w:sz="4" w:space="0" w:color="auto"/>
              <w:left w:val="single" w:sz="4" w:space="0" w:color="auto"/>
              <w:bottom w:val="single" w:sz="4" w:space="0" w:color="auto"/>
              <w:right w:val="single" w:sz="12" w:space="0" w:color="auto"/>
            </w:tcBorders>
            <w:vAlign w:val="center"/>
          </w:tcPr>
          <w:p w14:paraId="3E33B61F" w14:textId="77777777"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支队与实践地村委会等部门表达了建立长期合作关系的意愿，得到了实践地的支持。</w:t>
            </w:r>
          </w:p>
          <w:p w14:paraId="4387DBA9" w14:textId="0375B1E7" w:rsidR="00527FB9" w:rsidRPr="00053DDA"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支队</w:t>
            </w:r>
            <w:r w:rsidR="005D7D0F">
              <w:rPr>
                <w:rFonts w:ascii="仿宋" w:eastAsia="仿宋" w:hAnsi="仿宋" w:cs="Times New Roman" w:hint="eastAsia"/>
                <w:color w:val="000000"/>
                <w:szCs w:val="21"/>
              </w:rPr>
              <w:t>针</w:t>
            </w:r>
            <w:r>
              <w:rPr>
                <w:rFonts w:ascii="仿宋" w:eastAsia="仿宋" w:hAnsi="仿宋" w:cs="Times New Roman" w:hint="eastAsia"/>
                <w:color w:val="000000"/>
                <w:szCs w:val="21"/>
              </w:rPr>
              <w:t>对实践地生态旅游业的发展</w:t>
            </w:r>
            <w:r w:rsidR="005D7D0F">
              <w:rPr>
                <w:rFonts w:ascii="仿宋" w:eastAsia="仿宋" w:hAnsi="仿宋" w:cs="Times New Roman" w:hint="eastAsia"/>
                <w:color w:val="000000"/>
                <w:szCs w:val="21"/>
              </w:rPr>
              <w:t>，从</w:t>
            </w:r>
            <w:r w:rsidR="00C75F44">
              <w:rPr>
                <w:rFonts w:ascii="仿宋" w:eastAsia="仿宋" w:hAnsi="仿宋" w:cs="Times New Roman" w:hint="eastAsia"/>
                <w:color w:val="000000"/>
                <w:szCs w:val="21"/>
              </w:rPr>
              <w:t>改善居民生活、传承特色文化、保护生态环境等方面</w:t>
            </w:r>
            <w:r>
              <w:rPr>
                <w:rFonts w:ascii="仿宋" w:eastAsia="仿宋" w:hAnsi="仿宋" w:cs="Times New Roman" w:hint="eastAsia"/>
                <w:color w:val="000000"/>
                <w:szCs w:val="21"/>
              </w:rPr>
              <w:t>提出了十余条建议，得到了实践地</w:t>
            </w:r>
            <w:r w:rsidR="00DE3F95">
              <w:rPr>
                <w:rFonts w:ascii="仿宋" w:eastAsia="仿宋" w:hAnsi="仿宋" w:cs="Times New Roman" w:hint="eastAsia"/>
                <w:color w:val="000000"/>
                <w:szCs w:val="21"/>
              </w:rPr>
              <w:t>村</w:t>
            </w:r>
            <w:r w:rsidR="00A401B8">
              <w:rPr>
                <w:rFonts w:ascii="仿宋" w:eastAsia="仿宋" w:hAnsi="仿宋" w:cs="Times New Roman" w:hint="eastAsia"/>
                <w:color w:val="000000"/>
                <w:szCs w:val="21"/>
              </w:rPr>
              <w:t>支书</w:t>
            </w:r>
            <w:r>
              <w:rPr>
                <w:rFonts w:ascii="仿宋" w:eastAsia="仿宋" w:hAnsi="仿宋" w:cs="Times New Roman" w:hint="eastAsia"/>
                <w:color w:val="000000"/>
                <w:szCs w:val="21"/>
              </w:rPr>
              <w:t>的重视与肯定。</w:t>
            </w:r>
          </w:p>
        </w:tc>
      </w:tr>
      <w:tr w:rsidR="00527FB9" w14:paraId="437B59E2" w14:textId="77777777" w:rsidTr="000E27C2">
        <w:trPr>
          <w:trHeight w:val="952"/>
          <w:jc w:val="center"/>
        </w:trPr>
        <w:tc>
          <w:tcPr>
            <w:tcW w:w="2539" w:type="dxa"/>
            <w:gridSpan w:val="2"/>
            <w:vMerge/>
            <w:tcBorders>
              <w:left w:val="single" w:sz="12" w:space="0" w:color="auto"/>
              <w:bottom w:val="single" w:sz="4" w:space="0" w:color="auto"/>
              <w:right w:val="single" w:sz="4" w:space="0" w:color="auto"/>
            </w:tcBorders>
            <w:vAlign w:val="center"/>
          </w:tcPr>
          <w:p w14:paraId="5D6B39AD" w14:textId="77777777" w:rsidR="00527FB9" w:rsidRDefault="00527FB9" w:rsidP="00527FB9">
            <w:pPr>
              <w:rPr>
                <w:rFonts w:ascii="仿宋" w:eastAsia="仿宋" w:hAnsi="仿宋" w:cs="Times New Roman"/>
                <w:color w:val="000000"/>
                <w:szCs w:val="21"/>
              </w:rPr>
            </w:pPr>
          </w:p>
        </w:tc>
        <w:tc>
          <w:tcPr>
            <w:tcW w:w="1557" w:type="dxa"/>
            <w:tcBorders>
              <w:top w:val="single" w:sz="4" w:space="0" w:color="auto"/>
              <w:left w:val="single" w:sz="4" w:space="0" w:color="auto"/>
              <w:bottom w:val="single" w:sz="4" w:space="0" w:color="auto"/>
              <w:right w:val="single" w:sz="4" w:space="0" w:color="auto"/>
            </w:tcBorders>
            <w:vAlign w:val="center"/>
          </w:tcPr>
          <w:p w14:paraId="784EA4F9" w14:textId="1EF0A0A4" w:rsidR="00527FB9" w:rsidRDefault="001A1AD0" w:rsidP="00527FB9">
            <w:pPr>
              <w:rPr>
                <w:rFonts w:ascii="仿宋" w:eastAsia="仿宋" w:hAnsi="仿宋" w:cs="Times New Roman"/>
                <w:color w:val="000000"/>
                <w:szCs w:val="21"/>
              </w:rPr>
            </w:pPr>
            <w:r>
              <w:rPr>
                <w:rFonts w:ascii="仿宋" w:eastAsia="仿宋" w:hAnsi="仿宋" w:cs="Times New Roman" w:hint="eastAsia"/>
                <w:color w:val="000000"/>
                <w:szCs w:val="21"/>
              </w:rPr>
              <w:t>宣传</w:t>
            </w:r>
            <w:r w:rsidR="009D4692">
              <w:rPr>
                <w:rFonts w:ascii="仿宋" w:eastAsia="仿宋" w:hAnsi="仿宋" w:cs="Times New Roman" w:hint="eastAsia"/>
                <w:color w:val="000000"/>
                <w:szCs w:val="21"/>
              </w:rPr>
              <w:t>成果</w:t>
            </w:r>
          </w:p>
        </w:tc>
        <w:tc>
          <w:tcPr>
            <w:tcW w:w="5579" w:type="dxa"/>
            <w:gridSpan w:val="5"/>
            <w:tcBorders>
              <w:top w:val="single" w:sz="4" w:space="0" w:color="auto"/>
              <w:left w:val="single" w:sz="4" w:space="0" w:color="auto"/>
              <w:bottom w:val="single" w:sz="4" w:space="0" w:color="auto"/>
              <w:right w:val="single" w:sz="12" w:space="0" w:color="auto"/>
            </w:tcBorders>
            <w:vAlign w:val="center"/>
          </w:tcPr>
          <w:p w14:paraId="75907F94" w14:textId="103F14F3"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支队通过推送、视频、红包封面、周边等方式进行了广泛的宣传，支队共在公众</w:t>
            </w:r>
            <w:proofErr w:type="gramStart"/>
            <w:r>
              <w:rPr>
                <w:rFonts w:ascii="仿宋" w:eastAsia="仿宋" w:hAnsi="仿宋" w:cs="Times New Roman" w:hint="eastAsia"/>
                <w:color w:val="000000"/>
                <w:szCs w:val="21"/>
              </w:rPr>
              <w:t>号发布</w:t>
            </w:r>
            <w:proofErr w:type="gramEnd"/>
            <w:r>
              <w:rPr>
                <w:rFonts w:ascii="仿宋" w:eastAsia="仿宋" w:hAnsi="仿宋" w:cs="Times New Roman" w:hint="eastAsia"/>
                <w:color w:val="000000"/>
                <w:szCs w:val="21"/>
              </w:rPr>
              <w:t>推送、视频共</w:t>
            </w:r>
            <w:r>
              <w:rPr>
                <w:rFonts w:ascii="仿宋" w:eastAsia="仿宋" w:hAnsi="仿宋" w:cs="Times New Roman"/>
                <w:color w:val="000000"/>
                <w:szCs w:val="21"/>
              </w:rPr>
              <w:t>12</w:t>
            </w:r>
            <w:r>
              <w:rPr>
                <w:rFonts w:ascii="仿宋" w:eastAsia="仿宋" w:hAnsi="仿宋" w:cs="Times New Roman" w:hint="eastAsia"/>
                <w:color w:val="000000"/>
                <w:szCs w:val="21"/>
              </w:rPr>
              <w:t>篇，累计总阅读量（含转载）超5</w:t>
            </w:r>
            <w:r>
              <w:rPr>
                <w:rFonts w:ascii="仿宋" w:eastAsia="仿宋" w:hAnsi="仿宋" w:cs="Times New Roman"/>
                <w:color w:val="000000"/>
                <w:szCs w:val="21"/>
              </w:rPr>
              <w:t>000</w:t>
            </w:r>
            <w:r>
              <w:rPr>
                <w:rFonts w:ascii="仿宋" w:eastAsia="仿宋" w:hAnsi="仿宋" w:cs="Times New Roman" w:hint="eastAsia"/>
                <w:color w:val="000000"/>
                <w:szCs w:val="21"/>
              </w:rPr>
              <w:t>。</w:t>
            </w:r>
            <w:r w:rsidR="000458F0">
              <w:rPr>
                <w:rFonts w:ascii="仿宋" w:eastAsia="仿宋" w:hAnsi="仿宋" w:cs="Times New Roman" w:hint="eastAsia"/>
                <w:color w:val="000000"/>
                <w:szCs w:val="21"/>
              </w:rPr>
              <w:t>支队视频</w:t>
            </w:r>
            <w:r w:rsidR="001213BC">
              <w:rPr>
                <w:rFonts w:ascii="仿宋" w:eastAsia="仿宋" w:hAnsi="仿宋" w:cs="Times New Roman" w:hint="eastAsia"/>
                <w:color w:val="000000"/>
                <w:szCs w:val="21"/>
              </w:rPr>
              <w:t>和推送</w:t>
            </w:r>
            <w:r w:rsidR="000458F0">
              <w:rPr>
                <w:rFonts w:ascii="仿宋" w:eastAsia="仿宋" w:hAnsi="仿宋" w:cs="Times New Roman" w:hint="eastAsia"/>
                <w:color w:val="000000"/>
                <w:szCs w:val="21"/>
              </w:rPr>
              <w:t>主要分享支队调研日常、展示支队调研成果；</w:t>
            </w:r>
            <w:r w:rsidR="001213BC">
              <w:rPr>
                <w:rFonts w:ascii="仿宋" w:eastAsia="仿宋" w:hAnsi="仿宋" w:cs="Times New Roman" w:hint="eastAsia"/>
                <w:color w:val="000000"/>
                <w:szCs w:val="21"/>
              </w:rPr>
              <w:t>支队红包封面和周边则主要以鸟塘、犀鸟、观鸟为主题设计制作，</w:t>
            </w:r>
            <w:r w:rsidR="00CC1D58">
              <w:rPr>
                <w:rFonts w:ascii="仿宋" w:eastAsia="仿宋" w:hAnsi="仿宋" w:cs="Times New Roman" w:hint="eastAsia"/>
                <w:color w:val="000000"/>
                <w:szCs w:val="21"/>
              </w:rPr>
              <w:t>支队希望能通过多样的宣传方式</w:t>
            </w:r>
            <w:r w:rsidR="00D1467C">
              <w:rPr>
                <w:rFonts w:ascii="仿宋" w:eastAsia="仿宋" w:hAnsi="仿宋" w:cs="Times New Roman" w:hint="eastAsia"/>
                <w:color w:val="000000"/>
                <w:szCs w:val="21"/>
              </w:rPr>
              <w:t>让更多的人了解到鸟塘的故事</w:t>
            </w:r>
            <w:r w:rsidR="00254271">
              <w:rPr>
                <w:rFonts w:ascii="仿宋" w:eastAsia="仿宋" w:hAnsi="仿宋" w:cs="Times New Roman" w:hint="eastAsia"/>
                <w:color w:val="000000"/>
                <w:szCs w:val="21"/>
              </w:rPr>
              <w:t>、关注鸟塘经济和乡村振兴事业</w:t>
            </w:r>
            <w:r w:rsidR="00D1467C">
              <w:rPr>
                <w:rFonts w:ascii="仿宋" w:eastAsia="仿宋" w:hAnsi="仿宋" w:cs="Times New Roman" w:hint="eastAsia"/>
                <w:color w:val="000000"/>
                <w:szCs w:val="21"/>
              </w:rPr>
              <w:t>。</w:t>
            </w:r>
          </w:p>
        </w:tc>
      </w:tr>
      <w:tr w:rsidR="00527FB9" w14:paraId="3F331722"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tcPr>
          <w:p w14:paraId="5C54E070" w14:textId="7777777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b/>
                <w:color w:val="000000"/>
                <w:szCs w:val="21"/>
              </w:rPr>
              <w:t>实践综述</w:t>
            </w:r>
          </w:p>
        </w:tc>
      </w:tr>
      <w:tr w:rsidR="00527FB9" w14:paraId="514615E5"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tcPr>
          <w:p w14:paraId="057000E3" w14:textId="09949A4F" w:rsidR="00527FB9" w:rsidRDefault="00527FB9" w:rsidP="00527FB9">
            <w:pPr>
              <w:ind w:firstLineChars="200" w:firstLine="420"/>
              <w:rPr>
                <w:rFonts w:ascii="仿宋" w:eastAsia="仿宋" w:hAnsi="仿宋" w:cs="Times New Roman"/>
                <w:color w:val="000000"/>
                <w:szCs w:val="21"/>
              </w:rPr>
            </w:pPr>
            <w:r w:rsidRPr="004057A7">
              <w:rPr>
                <w:rFonts w:ascii="仿宋" w:eastAsia="仿宋" w:hAnsi="仿宋" w:cs="Times New Roman" w:hint="eastAsia"/>
                <w:color w:val="000000"/>
                <w:szCs w:val="21"/>
              </w:rPr>
              <w:t>“滇羽奇缘”赴云南高黎贡山生态调研实践支队</w:t>
            </w:r>
            <w:r>
              <w:rPr>
                <w:rFonts w:ascii="仿宋" w:eastAsia="仿宋" w:hAnsi="仿宋" w:cs="Times New Roman" w:hint="eastAsia"/>
                <w:color w:val="000000"/>
                <w:szCs w:val="21"/>
              </w:rPr>
              <w:t>由来自清华北大两个学校7个学院的1</w:t>
            </w:r>
            <w:r>
              <w:rPr>
                <w:rFonts w:ascii="仿宋" w:eastAsia="仿宋" w:hAnsi="仿宋" w:cs="Times New Roman"/>
                <w:color w:val="000000"/>
                <w:szCs w:val="21"/>
              </w:rPr>
              <w:t>4</w:t>
            </w:r>
            <w:r>
              <w:rPr>
                <w:rFonts w:ascii="仿宋" w:eastAsia="仿宋" w:hAnsi="仿宋" w:cs="Times New Roman" w:hint="eastAsia"/>
                <w:color w:val="000000"/>
                <w:szCs w:val="21"/>
              </w:rPr>
              <w:t>名队员组成，指导老师为清华大学生命学院陈功老师。在持续6天的调研中，支队围绕“鸟塘经济”这一主题，主要对石梯村和百花岭村的乡村振兴历程进行了调研。</w:t>
            </w:r>
          </w:p>
          <w:p w14:paraId="5808C98F" w14:textId="6315AB78" w:rsidR="00527FB9" w:rsidRDefault="00527FB9" w:rsidP="00527FB9">
            <w:pPr>
              <w:ind w:firstLineChars="200" w:firstLine="420"/>
              <w:rPr>
                <w:rFonts w:ascii="仿宋" w:eastAsia="仿宋" w:hAnsi="仿宋" w:cs="Times New Roman"/>
                <w:color w:val="000000"/>
                <w:szCs w:val="21"/>
              </w:rPr>
            </w:pPr>
            <w:r>
              <w:rPr>
                <w:rFonts w:ascii="仿宋" w:eastAsia="仿宋" w:hAnsi="仿宋" w:cs="Times New Roman" w:hint="eastAsia"/>
                <w:color w:val="000000"/>
                <w:szCs w:val="21"/>
              </w:rPr>
              <w:t>支队共</w:t>
            </w:r>
            <w:proofErr w:type="gramStart"/>
            <w:r>
              <w:rPr>
                <w:rFonts w:ascii="仿宋" w:eastAsia="仿宋" w:hAnsi="仿宋" w:cs="Times New Roman" w:hint="eastAsia"/>
                <w:color w:val="000000"/>
                <w:szCs w:val="21"/>
              </w:rPr>
              <w:t>走访鸟塘9个</w:t>
            </w:r>
            <w:proofErr w:type="gramEnd"/>
            <w:r>
              <w:rPr>
                <w:rFonts w:ascii="仿宋" w:eastAsia="仿宋" w:hAnsi="仿宋" w:cs="Times New Roman" w:hint="eastAsia"/>
                <w:color w:val="000000"/>
                <w:szCs w:val="21"/>
              </w:rPr>
              <w:t>，采访了两个实践地8</w:t>
            </w:r>
            <w:r>
              <w:rPr>
                <w:rFonts w:ascii="仿宋" w:eastAsia="仿宋" w:hAnsi="仿宋" w:cs="Times New Roman"/>
                <w:color w:val="000000"/>
                <w:szCs w:val="21"/>
              </w:rPr>
              <w:t>0%</w:t>
            </w:r>
            <w:r>
              <w:rPr>
                <w:rFonts w:ascii="仿宋" w:eastAsia="仿宋" w:hAnsi="仿宋" w:cs="Times New Roman" w:hint="eastAsia"/>
                <w:color w:val="000000"/>
                <w:szCs w:val="21"/>
              </w:rPr>
              <w:t>的村民，并与各界人士进行了采访和座谈，包括乡委书记、县史馆工作人员、资深观鸟爱好者、中国鸟塘首创者、历史地理研究学者等。支队产出实践调研报告一篇，生态学调研报告（发表中）一篇，鸟类检索表一份，拍摄了1</w:t>
            </w:r>
            <w:r>
              <w:rPr>
                <w:rFonts w:ascii="仿宋" w:eastAsia="仿宋" w:hAnsi="仿宋" w:cs="Times New Roman"/>
                <w:color w:val="000000"/>
                <w:szCs w:val="21"/>
              </w:rPr>
              <w:t>00G</w:t>
            </w:r>
            <w:r>
              <w:rPr>
                <w:rFonts w:ascii="仿宋" w:eastAsia="仿宋" w:hAnsi="仿宋" w:cs="Times New Roman" w:hint="eastAsia"/>
                <w:color w:val="000000"/>
                <w:szCs w:val="21"/>
              </w:rPr>
              <w:t>以上的图文素材，精选了数十张照片制作支队影集，整理了万余字的采访稿。支队共在公众号发布推送、视频共</w:t>
            </w:r>
            <w:r w:rsidR="00D6629A">
              <w:rPr>
                <w:rFonts w:ascii="仿宋" w:eastAsia="仿宋" w:hAnsi="仿宋" w:cs="Times New Roman"/>
                <w:color w:val="000000"/>
                <w:szCs w:val="21"/>
              </w:rPr>
              <w:t>13</w:t>
            </w:r>
            <w:bookmarkStart w:id="3" w:name="_GoBack"/>
            <w:bookmarkEnd w:id="3"/>
            <w:r>
              <w:rPr>
                <w:rFonts w:ascii="仿宋" w:eastAsia="仿宋" w:hAnsi="仿宋" w:cs="Times New Roman" w:hint="eastAsia"/>
                <w:color w:val="000000"/>
                <w:szCs w:val="21"/>
              </w:rPr>
              <w:t>篇，累计总阅读量超5</w:t>
            </w:r>
            <w:r>
              <w:rPr>
                <w:rFonts w:ascii="仿宋" w:eastAsia="仿宋" w:hAnsi="仿宋" w:cs="Times New Roman"/>
                <w:color w:val="000000"/>
                <w:szCs w:val="21"/>
              </w:rPr>
              <w:t>000</w:t>
            </w:r>
            <w:r>
              <w:rPr>
                <w:rFonts w:ascii="仿宋" w:eastAsia="仿宋" w:hAnsi="仿宋" w:cs="Times New Roman" w:hint="eastAsia"/>
                <w:color w:val="000000"/>
                <w:szCs w:val="21"/>
              </w:rPr>
              <w:t>。在</w:t>
            </w:r>
            <w:proofErr w:type="gramStart"/>
            <w:r>
              <w:rPr>
                <w:rFonts w:ascii="仿宋" w:eastAsia="仿宋" w:hAnsi="仿宋" w:cs="Times New Roman" w:hint="eastAsia"/>
                <w:color w:val="000000"/>
                <w:szCs w:val="21"/>
              </w:rPr>
              <w:t>哔</w:t>
            </w:r>
            <w:proofErr w:type="gramEnd"/>
            <w:r>
              <w:rPr>
                <w:rFonts w:ascii="仿宋" w:eastAsia="仿宋" w:hAnsi="仿宋" w:cs="Times New Roman" w:hint="eastAsia"/>
                <w:color w:val="000000"/>
                <w:szCs w:val="21"/>
              </w:rPr>
              <w:t>哩哔哩平台投稿视频4个，</w:t>
            </w:r>
            <w:proofErr w:type="gramStart"/>
            <w:r>
              <w:rPr>
                <w:rFonts w:ascii="仿宋" w:eastAsia="仿宋" w:hAnsi="仿宋" w:cs="Times New Roman" w:hint="eastAsia"/>
                <w:color w:val="000000"/>
                <w:szCs w:val="21"/>
              </w:rPr>
              <w:t>涨</w:t>
            </w:r>
            <w:proofErr w:type="gramEnd"/>
            <w:r>
              <w:rPr>
                <w:rFonts w:ascii="仿宋" w:eastAsia="仿宋" w:hAnsi="仿宋" w:cs="Times New Roman" w:hint="eastAsia"/>
                <w:color w:val="000000"/>
                <w:szCs w:val="21"/>
              </w:rPr>
              <w:t>粉2</w:t>
            </w:r>
            <w:r>
              <w:rPr>
                <w:rFonts w:ascii="仿宋" w:eastAsia="仿宋" w:hAnsi="仿宋" w:cs="Times New Roman"/>
                <w:color w:val="000000"/>
                <w:szCs w:val="21"/>
              </w:rPr>
              <w:t>6</w:t>
            </w:r>
            <w:r>
              <w:rPr>
                <w:rFonts w:ascii="仿宋" w:eastAsia="仿宋" w:hAnsi="仿宋" w:cs="Times New Roman" w:hint="eastAsia"/>
                <w:color w:val="000000"/>
                <w:szCs w:val="21"/>
              </w:rPr>
              <w:t>，播放量累计超过1</w:t>
            </w:r>
            <w:r>
              <w:rPr>
                <w:rFonts w:ascii="仿宋" w:eastAsia="仿宋" w:hAnsi="仿宋" w:cs="Times New Roman"/>
                <w:color w:val="000000"/>
                <w:szCs w:val="21"/>
              </w:rPr>
              <w:t>700</w:t>
            </w:r>
            <w:r>
              <w:rPr>
                <w:rFonts w:ascii="仿宋" w:eastAsia="仿宋" w:hAnsi="仿宋" w:cs="Times New Roman" w:hint="eastAsia"/>
                <w:color w:val="000000"/>
                <w:szCs w:val="21"/>
              </w:rPr>
              <w:t>。支队还设计了一系列文创产品，已经开始制作。支队还与实践单位达成了合作、将建立长期支队。</w:t>
            </w:r>
          </w:p>
          <w:p w14:paraId="4A2CCBB6" w14:textId="4FB38241" w:rsidR="00527FB9" w:rsidRDefault="00527FB9" w:rsidP="00527FB9">
            <w:pPr>
              <w:ind w:firstLineChars="200" w:firstLine="420"/>
              <w:rPr>
                <w:rFonts w:ascii="仿宋" w:eastAsia="仿宋" w:hAnsi="仿宋" w:cs="Times New Roman"/>
                <w:color w:val="000000"/>
                <w:szCs w:val="21"/>
              </w:rPr>
            </w:pPr>
            <w:r>
              <w:rPr>
                <w:rFonts w:ascii="仿宋" w:eastAsia="仿宋" w:hAnsi="仿宋" w:cs="Times New Roman" w:hint="eastAsia"/>
                <w:color w:val="000000"/>
                <w:szCs w:val="21"/>
              </w:rPr>
              <w:t>由于国内乃至国际上对“鸟塘经济”的生态学影响的研究都处于空白状态、支队甚至无法检索到相关文献资料，本次支队</w:t>
            </w:r>
            <w:proofErr w:type="gramStart"/>
            <w:r>
              <w:rPr>
                <w:rFonts w:ascii="仿宋" w:eastAsia="仿宋" w:hAnsi="仿宋" w:cs="Times New Roman" w:hint="eastAsia"/>
                <w:color w:val="000000"/>
                <w:szCs w:val="21"/>
              </w:rPr>
              <w:t>对于鸟塘鸟类</w:t>
            </w:r>
            <w:proofErr w:type="gramEnd"/>
            <w:r>
              <w:rPr>
                <w:rFonts w:ascii="仿宋" w:eastAsia="仿宋" w:hAnsi="仿宋" w:cs="Times New Roman" w:hint="eastAsia"/>
                <w:color w:val="000000"/>
                <w:szCs w:val="21"/>
              </w:rPr>
              <w:t>的持续观察和记录分析具有重要的学术意义。支队通过</w:t>
            </w:r>
            <w:proofErr w:type="gramStart"/>
            <w:r>
              <w:rPr>
                <w:rFonts w:ascii="仿宋" w:eastAsia="仿宋" w:hAnsi="仿宋" w:cs="Times New Roman" w:hint="eastAsia"/>
                <w:color w:val="000000"/>
                <w:szCs w:val="21"/>
              </w:rPr>
              <w:t>对鸟塘的</w:t>
            </w:r>
            <w:proofErr w:type="gramEnd"/>
            <w:r>
              <w:rPr>
                <w:rFonts w:ascii="仿宋" w:eastAsia="仿宋" w:hAnsi="仿宋" w:cs="Times New Roman" w:hint="eastAsia"/>
                <w:color w:val="000000"/>
                <w:szCs w:val="21"/>
              </w:rPr>
              <w:t>持续观察记录，分析</w:t>
            </w:r>
            <w:proofErr w:type="gramStart"/>
            <w:r>
              <w:rPr>
                <w:rFonts w:ascii="仿宋" w:eastAsia="仿宋" w:hAnsi="仿宋" w:cs="Times New Roman" w:hint="eastAsia"/>
                <w:color w:val="000000"/>
                <w:szCs w:val="21"/>
              </w:rPr>
              <w:t>了鸟塘</w:t>
            </w:r>
            <w:proofErr w:type="gramEnd"/>
            <w:r>
              <w:rPr>
                <w:rFonts w:ascii="仿宋" w:eastAsia="仿宋" w:hAnsi="仿宋" w:cs="Times New Roman" w:hint="eastAsia"/>
                <w:color w:val="000000"/>
                <w:szCs w:val="21"/>
              </w:rPr>
              <w:t>的鸟种出现规律及影响因素，并记录了鸟类</w:t>
            </w:r>
            <w:proofErr w:type="gramStart"/>
            <w:r>
              <w:rPr>
                <w:rFonts w:ascii="仿宋" w:eastAsia="仿宋" w:hAnsi="仿宋" w:cs="Times New Roman" w:hint="eastAsia"/>
                <w:color w:val="000000"/>
                <w:szCs w:val="21"/>
              </w:rPr>
              <w:t>在鸟塘</w:t>
            </w:r>
            <w:proofErr w:type="gramEnd"/>
            <w:r>
              <w:rPr>
                <w:rFonts w:ascii="仿宋" w:eastAsia="仿宋" w:hAnsi="仿宋" w:cs="Times New Roman" w:hint="eastAsia"/>
                <w:color w:val="000000"/>
                <w:szCs w:val="21"/>
              </w:rPr>
              <w:t>的特殊行为，探究</w:t>
            </w:r>
            <w:proofErr w:type="gramStart"/>
            <w:r>
              <w:rPr>
                <w:rFonts w:ascii="仿宋" w:eastAsia="仿宋" w:hAnsi="仿宋" w:cs="Times New Roman" w:hint="eastAsia"/>
                <w:color w:val="000000"/>
                <w:szCs w:val="21"/>
              </w:rPr>
              <w:t>了鸟塘投</w:t>
            </w:r>
            <w:proofErr w:type="gramEnd"/>
            <w:r>
              <w:rPr>
                <w:rFonts w:ascii="仿宋" w:eastAsia="仿宋" w:hAnsi="仿宋" w:cs="Times New Roman" w:hint="eastAsia"/>
                <w:color w:val="000000"/>
                <w:szCs w:val="21"/>
              </w:rPr>
              <w:t>喂对鸟类活动的影响，为</w:t>
            </w:r>
            <w:proofErr w:type="gramStart"/>
            <w:r>
              <w:rPr>
                <w:rFonts w:ascii="仿宋" w:eastAsia="仿宋" w:hAnsi="仿宋" w:cs="Times New Roman" w:hint="eastAsia"/>
                <w:color w:val="000000"/>
                <w:szCs w:val="21"/>
              </w:rPr>
              <w:t>后续鸟塘改</w:t>
            </w:r>
            <w:proofErr w:type="gramEnd"/>
            <w:r>
              <w:rPr>
                <w:rFonts w:ascii="仿宋" w:eastAsia="仿宋" w:hAnsi="仿宋" w:cs="Times New Roman" w:hint="eastAsia"/>
                <w:color w:val="000000"/>
                <w:szCs w:val="21"/>
              </w:rPr>
              <w:t>进投喂方式、在吸引鸟类和尊重鸟类天性之间寻求平衡等提供了参考。支队还就生态调研成果，</w:t>
            </w:r>
            <w:proofErr w:type="gramStart"/>
            <w:r>
              <w:rPr>
                <w:rFonts w:ascii="仿宋" w:eastAsia="仿宋" w:hAnsi="仿宋" w:cs="Times New Roman" w:hint="eastAsia"/>
                <w:color w:val="000000"/>
                <w:szCs w:val="21"/>
              </w:rPr>
              <w:t>对鸟塘投喂</w:t>
            </w:r>
            <w:proofErr w:type="gramEnd"/>
            <w:r>
              <w:rPr>
                <w:rFonts w:ascii="仿宋" w:eastAsia="仿宋" w:hAnsi="仿宋" w:cs="Times New Roman" w:hint="eastAsia"/>
                <w:color w:val="000000"/>
                <w:szCs w:val="21"/>
              </w:rPr>
              <w:t>提出了许多建议，并计划发表调研成果。</w:t>
            </w:r>
          </w:p>
          <w:p w14:paraId="3DE4ACDB" w14:textId="28D087C1" w:rsidR="00527FB9" w:rsidRDefault="00527FB9" w:rsidP="00527FB9">
            <w:pPr>
              <w:ind w:firstLineChars="200" w:firstLine="420"/>
              <w:rPr>
                <w:rFonts w:ascii="仿宋" w:eastAsia="仿宋" w:hAnsi="仿宋" w:cs="Times New Roman"/>
                <w:color w:val="000000"/>
                <w:szCs w:val="21"/>
              </w:rPr>
            </w:pPr>
            <w:r>
              <w:rPr>
                <w:rFonts w:ascii="仿宋" w:eastAsia="仿宋" w:hAnsi="仿宋" w:cs="Times New Roman" w:hint="eastAsia"/>
                <w:color w:val="000000"/>
                <w:szCs w:val="21"/>
              </w:rPr>
              <w:t>此外，支队还根据人文访谈成果，为石梯村、百花岭</w:t>
            </w:r>
            <w:proofErr w:type="gramStart"/>
            <w:r>
              <w:rPr>
                <w:rFonts w:ascii="仿宋" w:eastAsia="仿宋" w:hAnsi="仿宋" w:cs="Times New Roman" w:hint="eastAsia"/>
                <w:color w:val="000000"/>
                <w:szCs w:val="21"/>
              </w:rPr>
              <w:t>村鸟塘经济</w:t>
            </w:r>
            <w:proofErr w:type="gramEnd"/>
            <w:r>
              <w:rPr>
                <w:rFonts w:ascii="仿宋" w:eastAsia="仿宋" w:hAnsi="仿宋" w:cs="Times New Roman" w:hint="eastAsia"/>
                <w:color w:val="000000"/>
                <w:szCs w:val="21"/>
              </w:rPr>
              <w:t>及其他生态旅游开发方向的发展提出了十余条建议。支队员还在实践后与实践单位保持着交流，致力于为两地的乡村振兴事业做出力所能</w:t>
            </w:r>
            <w:r>
              <w:rPr>
                <w:rFonts w:ascii="仿宋" w:eastAsia="仿宋" w:hAnsi="仿宋" w:cs="Times New Roman" w:hint="eastAsia"/>
                <w:color w:val="000000"/>
                <w:szCs w:val="21"/>
              </w:rPr>
              <w:lastRenderedPageBreak/>
              <w:t>及的贡献。</w:t>
            </w:r>
          </w:p>
          <w:p w14:paraId="68B05F54" w14:textId="4EE6AD80" w:rsidR="00527FB9" w:rsidRPr="00BB7127" w:rsidRDefault="00527FB9" w:rsidP="00527FB9">
            <w:pPr>
              <w:ind w:firstLineChars="200" w:firstLine="420"/>
              <w:rPr>
                <w:rFonts w:ascii="仿宋" w:eastAsia="仿宋" w:hAnsi="仿宋" w:cs="Times New Roman"/>
                <w:color w:val="000000"/>
                <w:szCs w:val="21"/>
              </w:rPr>
            </w:pPr>
            <w:r>
              <w:rPr>
                <w:rFonts w:ascii="仿宋" w:eastAsia="仿宋" w:hAnsi="仿宋" w:cs="Times New Roman" w:hint="eastAsia"/>
                <w:color w:val="000000"/>
                <w:szCs w:val="21"/>
              </w:rPr>
              <w:t>支队行程期间和行程结束后，都受到了实践地的热烈欢迎与高度评价。盈江县雪梨乡乡委书记胡培松对支队提出的建议高度重视，并对支队员表示由衷的感谢，欢迎我们建立长期支队。实践地村民也十分欢迎支队员的采访与调研，期待着支队以全新的方式讲述的石梯村、百花岭乡村振兴故事。</w:t>
            </w:r>
          </w:p>
        </w:tc>
      </w:tr>
      <w:tr w:rsidR="00527FB9" w14:paraId="371C7DEB"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vAlign w:val="center"/>
          </w:tcPr>
          <w:p w14:paraId="08C2E01D" w14:textId="77777777" w:rsidR="00527FB9" w:rsidRDefault="00527FB9" w:rsidP="00527FB9">
            <w:pPr>
              <w:jc w:val="center"/>
              <w:rPr>
                <w:rFonts w:ascii="仿宋" w:eastAsia="仿宋" w:hAnsi="仿宋" w:cs="Times New Roman"/>
                <w:b/>
                <w:color w:val="000000"/>
                <w:szCs w:val="21"/>
              </w:rPr>
            </w:pPr>
            <w:r>
              <w:rPr>
                <w:rFonts w:ascii="仿宋" w:eastAsia="仿宋" w:hAnsi="仿宋" w:cs="Times New Roman" w:hint="eastAsia"/>
                <w:b/>
                <w:color w:val="000000"/>
                <w:szCs w:val="21"/>
              </w:rPr>
              <w:lastRenderedPageBreak/>
              <w:t>实践与思想教育相结合情况</w:t>
            </w:r>
          </w:p>
        </w:tc>
      </w:tr>
      <w:tr w:rsidR="00527FB9" w14:paraId="3AD2C3FE"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tcPr>
          <w:p w14:paraId="3495580A" w14:textId="29884EE3" w:rsidR="00527FB9" w:rsidRDefault="00527FB9" w:rsidP="00527FB9">
            <w:pPr>
              <w:ind w:firstLineChars="200" w:firstLine="420"/>
              <w:rPr>
                <w:rFonts w:ascii="仿宋" w:eastAsia="仿宋" w:hAnsi="仿宋" w:cs="Times New Roman"/>
                <w:color w:val="000000"/>
                <w:szCs w:val="21"/>
              </w:rPr>
            </w:pPr>
            <w:r>
              <w:rPr>
                <w:rFonts w:ascii="仿宋" w:eastAsia="仿宋" w:hAnsi="仿宋" w:cs="Times New Roman" w:hint="eastAsia"/>
                <w:color w:val="000000"/>
                <w:szCs w:val="21"/>
              </w:rPr>
              <w:t>支队前往的目的地都属边境地区。在这样的环境下，支队</w:t>
            </w:r>
            <w:proofErr w:type="gramStart"/>
            <w:r>
              <w:rPr>
                <w:rFonts w:ascii="仿宋" w:eastAsia="仿宋" w:hAnsi="仿宋" w:cs="Times New Roman" w:hint="eastAsia"/>
                <w:color w:val="000000"/>
                <w:szCs w:val="21"/>
              </w:rPr>
              <w:t>员深刻</w:t>
            </w:r>
            <w:proofErr w:type="gramEnd"/>
            <w:r>
              <w:rPr>
                <w:rFonts w:ascii="仿宋" w:eastAsia="仿宋" w:hAnsi="仿宋" w:cs="Times New Roman" w:hint="eastAsia"/>
                <w:color w:val="000000"/>
                <w:szCs w:val="21"/>
              </w:rPr>
              <w:t>感受到了边防地区村民爱国爱党、支持边防工作的精神。支队员在调研过程中，还了解到了石梯村、百花岭村在中国共产党的领导下，发展乡村生态旅游，从打赢脱贫攻坚战到迈向乡村振兴新征程的历程。在调研过程中，支队员被实践地浓厚的党建氛围深深感动，也对党领导的脱贫攻坚、乡村振兴工作有了更切实的体会。</w:t>
            </w:r>
          </w:p>
          <w:p w14:paraId="34BC6746" w14:textId="63F26275" w:rsidR="00527FB9" w:rsidRDefault="00527FB9" w:rsidP="00527FB9">
            <w:pPr>
              <w:ind w:firstLineChars="200" w:firstLine="420"/>
              <w:rPr>
                <w:rFonts w:ascii="仿宋" w:eastAsia="仿宋" w:hAnsi="仿宋" w:cs="Times New Roman"/>
                <w:color w:val="000000"/>
                <w:szCs w:val="21"/>
              </w:rPr>
            </w:pPr>
            <w:r>
              <w:rPr>
                <w:rFonts w:ascii="仿宋" w:eastAsia="仿宋" w:hAnsi="仿宋" w:cs="Times New Roman" w:hint="eastAsia"/>
                <w:color w:val="000000"/>
                <w:szCs w:val="21"/>
              </w:rPr>
              <w:t>支队十分重视“五个一次”工作。作为党建活动，支队成员共同观看了纪录片《盈江》，深刻体会了党和国家对于盈江生态项目的支持，并进行了观影讨论。而在实践期间，支队每晚都会交流村民采访和其他座谈的成果，对实践地独特的乡村振兴道路进行归纳总结和讨论。支队采访了实践地几乎全部村民，还与许多基层干部进行了交流，整理了大量的调研材料。支队还为实践地村庄的发展提出了许多切实可行的建议，受到了书记的表扬。支队重视宣传工作，通过多平台讲述支队的实践见闻，展示实践成果。</w:t>
            </w:r>
          </w:p>
        </w:tc>
      </w:tr>
      <w:tr w:rsidR="00527FB9" w14:paraId="518A8989" w14:textId="77777777">
        <w:trPr>
          <w:trHeight w:val="363"/>
          <w:jc w:val="center"/>
        </w:trPr>
        <w:tc>
          <w:tcPr>
            <w:tcW w:w="9675" w:type="dxa"/>
            <w:gridSpan w:val="8"/>
            <w:tcBorders>
              <w:top w:val="single" w:sz="4" w:space="0" w:color="auto"/>
              <w:left w:val="single" w:sz="12" w:space="0" w:color="auto"/>
              <w:bottom w:val="single" w:sz="12" w:space="0" w:color="auto"/>
              <w:right w:val="single" w:sz="12" w:space="0" w:color="auto"/>
            </w:tcBorders>
          </w:tcPr>
          <w:p w14:paraId="42B5BFC4" w14:textId="77777777" w:rsidR="00527FB9" w:rsidRDefault="00527FB9" w:rsidP="00527FB9">
            <w:pPr>
              <w:jc w:val="center"/>
              <w:rPr>
                <w:rFonts w:ascii="仿宋" w:eastAsia="仿宋" w:hAnsi="仿宋" w:cs="Times New Roman"/>
                <w:b/>
                <w:color w:val="000000"/>
                <w:szCs w:val="21"/>
              </w:rPr>
            </w:pPr>
            <w:r>
              <w:rPr>
                <w:rFonts w:ascii="仿宋" w:eastAsia="仿宋" w:hAnsi="仿宋" w:cs="Times New Roman" w:hint="eastAsia"/>
                <w:b/>
                <w:color w:val="000000"/>
                <w:szCs w:val="21"/>
              </w:rPr>
              <w:t>实践管理工作</w:t>
            </w:r>
          </w:p>
        </w:tc>
      </w:tr>
      <w:tr w:rsidR="00527FB9" w14:paraId="3022D781"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tcPr>
          <w:p w14:paraId="77FC5B7D" w14:textId="7FF4435A"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宣传工作：支队主要通过支队哔哩哔哩账号“滇羽奇缘”和公众号“滇羽奇缘”进行宣传，同时在生命学院“T</w:t>
            </w:r>
            <w:r>
              <w:rPr>
                <w:rFonts w:ascii="仿宋" w:eastAsia="仿宋" w:hAnsi="仿宋" w:cs="Times New Roman"/>
                <w:color w:val="000000"/>
                <w:szCs w:val="21"/>
              </w:rPr>
              <w:t>HU</w:t>
            </w:r>
            <w:r>
              <w:rPr>
                <w:rFonts w:ascii="仿宋" w:eastAsia="仿宋" w:hAnsi="仿宋" w:cs="Times New Roman" w:hint="eastAsia"/>
                <w:color w:val="000000"/>
                <w:szCs w:val="21"/>
              </w:rPr>
              <w:t>生院实践”和“莱福”公众号转发重要推送。</w:t>
            </w:r>
          </w:p>
          <w:p w14:paraId="27E7FA7A" w14:textId="60E26E08"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安全管理：支队出发前制定了较为详细的安全管理方法，包括药物提前采购、外伤和疾病临时处理办法等。支队员均统一购买保险，并进行了安全培训。针对疫情防控问题，支队在出行前反复评估了行程中可能存在的疫情风险，并要求全体队员佩戴口罩，支队还携带了解热镇痛药剂，并已确定好一人感染全员终止时间就医、返程的方案。</w:t>
            </w:r>
          </w:p>
          <w:p w14:paraId="441D390F" w14:textId="491C7781"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财务管理：</w:t>
            </w:r>
            <w:proofErr w:type="gramStart"/>
            <w:r>
              <w:rPr>
                <w:rFonts w:ascii="仿宋" w:eastAsia="仿宋" w:hAnsi="仿宋" w:cs="Times New Roman" w:hint="eastAsia"/>
                <w:color w:val="000000"/>
                <w:szCs w:val="21"/>
              </w:rPr>
              <w:t>除队员</w:t>
            </w:r>
            <w:proofErr w:type="gramEnd"/>
            <w:r>
              <w:rPr>
                <w:rFonts w:ascii="仿宋" w:eastAsia="仿宋" w:hAnsi="仿宋" w:cs="Times New Roman" w:hint="eastAsia"/>
                <w:color w:val="000000"/>
                <w:szCs w:val="21"/>
              </w:rPr>
              <w:t>个人行程发票之外，发票、水单统一由</w:t>
            </w:r>
            <w:proofErr w:type="gramStart"/>
            <w:r>
              <w:rPr>
                <w:rFonts w:ascii="仿宋" w:eastAsia="仿宋" w:hAnsi="仿宋" w:cs="Times New Roman" w:hint="eastAsia"/>
                <w:color w:val="000000"/>
                <w:szCs w:val="21"/>
              </w:rPr>
              <w:t>支队长徐歌</w:t>
            </w:r>
            <w:proofErr w:type="gramEnd"/>
            <w:r>
              <w:rPr>
                <w:rFonts w:ascii="仿宋" w:eastAsia="仿宋" w:hAnsi="仿宋" w:cs="Times New Roman" w:hint="eastAsia"/>
                <w:color w:val="000000"/>
                <w:szCs w:val="21"/>
              </w:rPr>
              <w:t>远开具和保管。支队各项支出严格按照预算进行，并尽量发挥勤俭节约的作风，尽量通过租借代替购买解决设备、物资问题。</w:t>
            </w:r>
          </w:p>
        </w:tc>
      </w:tr>
      <w:tr w:rsidR="00527FB9" w14:paraId="2A800787" w14:textId="77777777">
        <w:trPr>
          <w:trHeight w:val="363"/>
          <w:jc w:val="center"/>
        </w:trPr>
        <w:tc>
          <w:tcPr>
            <w:tcW w:w="9675" w:type="dxa"/>
            <w:gridSpan w:val="8"/>
            <w:tcBorders>
              <w:top w:val="single" w:sz="2" w:space="0" w:color="auto"/>
              <w:left w:val="single" w:sz="12" w:space="0" w:color="auto"/>
              <w:bottom w:val="single" w:sz="2" w:space="0" w:color="auto"/>
              <w:right w:val="single" w:sz="12" w:space="0" w:color="auto"/>
            </w:tcBorders>
            <w:vAlign w:val="center"/>
          </w:tcPr>
          <w:p w14:paraId="43B24EA6" w14:textId="77777777" w:rsidR="00527FB9" w:rsidRDefault="00527FB9" w:rsidP="00527FB9">
            <w:pPr>
              <w:jc w:val="center"/>
              <w:rPr>
                <w:rFonts w:ascii="仿宋" w:eastAsia="仿宋" w:hAnsi="仿宋" w:cs="Times New Roman"/>
                <w:b/>
                <w:color w:val="000000"/>
                <w:szCs w:val="21"/>
              </w:rPr>
            </w:pPr>
            <w:r>
              <w:rPr>
                <w:rFonts w:ascii="仿宋" w:eastAsia="仿宋" w:hAnsi="仿宋" w:cs="Times New Roman" w:hint="eastAsia"/>
                <w:b/>
                <w:color w:val="000000"/>
                <w:szCs w:val="21"/>
              </w:rPr>
              <w:t>支队成员构成</w:t>
            </w:r>
          </w:p>
        </w:tc>
      </w:tr>
      <w:tr w:rsidR="00527FB9" w14:paraId="629FC3FC" w14:textId="77777777" w:rsidTr="006E758A">
        <w:trPr>
          <w:trHeight w:val="363"/>
          <w:jc w:val="center"/>
        </w:trPr>
        <w:tc>
          <w:tcPr>
            <w:tcW w:w="1539" w:type="dxa"/>
            <w:tcBorders>
              <w:top w:val="single" w:sz="12" w:space="0" w:color="auto"/>
              <w:left w:val="single" w:sz="12" w:space="0" w:color="auto"/>
              <w:bottom w:val="single" w:sz="4" w:space="0" w:color="auto"/>
              <w:right w:val="single" w:sz="4" w:space="0" w:color="auto"/>
            </w:tcBorders>
            <w:vAlign w:val="center"/>
          </w:tcPr>
          <w:p w14:paraId="0CAD9BFD" w14:textId="7777777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姓名</w:t>
            </w:r>
          </w:p>
        </w:tc>
        <w:tc>
          <w:tcPr>
            <w:tcW w:w="1000" w:type="dxa"/>
            <w:tcBorders>
              <w:top w:val="single" w:sz="12" w:space="0" w:color="auto"/>
              <w:left w:val="single" w:sz="4" w:space="0" w:color="auto"/>
              <w:bottom w:val="single" w:sz="4" w:space="0" w:color="auto"/>
              <w:right w:val="single" w:sz="4" w:space="0" w:color="auto"/>
            </w:tcBorders>
            <w:vAlign w:val="center"/>
          </w:tcPr>
          <w:p w14:paraId="7B45F97F" w14:textId="7777777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性别</w:t>
            </w:r>
          </w:p>
        </w:tc>
        <w:tc>
          <w:tcPr>
            <w:tcW w:w="1557" w:type="dxa"/>
            <w:tcBorders>
              <w:top w:val="single" w:sz="12" w:space="0" w:color="auto"/>
              <w:left w:val="single" w:sz="4" w:space="0" w:color="auto"/>
              <w:bottom w:val="single" w:sz="4" w:space="0" w:color="auto"/>
              <w:right w:val="single" w:sz="4" w:space="0" w:color="auto"/>
            </w:tcBorders>
            <w:vAlign w:val="center"/>
          </w:tcPr>
          <w:p w14:paraId="46816D01" w14:textId="7777777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院系</w:t>
            </w:r>
          </w:p>
        </w:tc>
        <w:tc>
          <w:tcPr>
            <w:tcW w:w="1276" w:type="dxa"/>
            <w:gridSpan w:val="2"/>
            <w:tcBorders>
              <w:top w:val="single" w:sz="12" w:space="0" w:color="auto"/>
              <w:left w:val="single" w:sz="4" w:space="0" w:color="auto"/>
              <w:bottom w:val="single" w:sz="4" w:space="0" w:color="auto"/>
              <w:right w:val="single" w:sz="4" w:space="0" w:color="auto"/>
            </w:tcBorders>
            <w:vAlign w:val="center"/>
          </w:tcPr>
          <w:p w14:paraId="6E3FA08B" w14:textId="7777777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政治面貌</w:t>
            </w:r>
          </w:p>
        </w:tc>
        <w:tc>
          <w:tcPr>
            <w:tcW w:w="4303" w:type="dxa"/>
            <w:gridSpan w:val="3"/>
            <w:tcBorders>
              <w:top w:val="single" w:sz="12" w:space="0" w:color="auto"/>
              <w:left w:val="single" w:sz="4" w:space="0" w:color="auto"/>
              <w:bottom w:val="single" w:sz="4" w:space="0" w:color="auto"/>
              <w:right w:val="single" w:sz="12" w:space="0" w:color="auto"/>
            </w:tcBorders>
            <w:vAlign w:val="center"/>
          </w:tcPr>
          <w:p w14:paraId="19FEE4E4" w14:textId="7777777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队内职务与负责工作</w:t>
            </w:r>
          </w:p>
        </w:tc>
      </w:tr>
      <w:tr w:rsidR="00527FB9" w14:paraId="4FF1F650"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262E8D7D" w14:textId="3378075E"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徐歌远</w:t>
            </w:r>
          </w:p>
        </w:tc>
        <w:tc>
          <w:tcPr>
            <w:tcW w:w="1000" w:type="dxa"/>
            <w:tcBorders>
              <w:top w:val="single" w:sz="4" w:space="0" w:color="auto"/>
              <w:left w:val="single" w:sz="4" w:space="0" w:color="auto"/>
              <w:bottom w:val="single" w:sz="4" w:space="0" w:color="auto"/>
              <w:right w:val="single" w:sz="4" w:space="0" w:color="auto"/>
            </w:tcBorders>
          </w:tcPr>
          <w:p w14:paraId="62F6C050" w14:textId="6846F592"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女</w:t>
            </w:r>
          </w:p>
        </w:tc>
        <w:tc>
          <w:tcPr>
            <w:tcW w:w="1557" w:type="dxa"/>
            <w:tcBorders>
              <w:top w:val="single" w:sz="4" w:space="0" w:color="auto"/>
              <w:left w:val="single" w:sz="4" w:space="0" w:color="auto"/>
              <w:bottom w:val="single" w:sz="4" w:space="0" w:color="auto"/>
              <w:right w:val="single" w:sz="4" w:space="0" w:color="auto"/>
            </w:tcBorders>
          </w:tcPr>
          <w:p w14:paraId="2F3C96FA" w14:textId="5FAE36FB"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生命科学学院</w:t>
            </w:r>
          </w:p>
        </w:tc>
        <w:tc>
          <w:tcPr>
            <w:tcW w:w="1276" w:type="dxa"/>
            <w:gridSpan w:val="2"/>
            <w:tcBorders>
              <w:top w:val="single" w:sz="4" w:space="0" w:color="auto"/>
              <w:left w:val="single" w:sz="4" w:space="0" w:color="auto"/>
              <w:bottom w:val="single" w:sz="4" w:space="0" w:color="auto"/>
              <w:right w:val="single" w:sz="4" w:space="0" w:color="auto"/>
            </w:tcBorders>
          </w:tcPr>
          <w:p w14:paraId="4278CD76" w14:textId="273564F9"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2F6EFD23" w14:textId="0323E18E"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支队长，负责外联、报销、行程安排等</w:t>
            </w:r>
          </w:p>
        </w:tc>
      </w:tr>
      <w:tr w:rsidR="00527FB9" w14:paraId="7458D7D0"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108349A9" w14:textId="5F9567A2" w:rsidR="00527FB9" w:rsidRDefault="00527FB9" w:rsidP="00527FB9">
            <w:pPr>
              <w:jc w:val="center"/>
              <w:rPr>
                <w:rFonts w:ascii="仿宋" w:eastAsia="仿宋" w:hAnsi="仿宋" w:cs="Times New Roman"/>
                <w:color w:val="000000"/>
                <w:szCs w:val="21"/>
              </w:rPr>
            </w:pPr>
            <w:proofErr w:type="gramStart"/>
            <w:r>
              <w:rPr>
                <w:rFonts w:ascii="仿宋" w:eastAsia="仿宋" w:hAnsi="仿宋" w:cs="Times New Roman" w:hint="eastAsia"/>
                <w:color w:val="000000"/>
                <w:szCs w:val="21"/>
              </w:rPr>
              <w:t>舒晓墨</w:t>
            </w:r>
            <w:proofErr w:type="gramEnd"/>
          </w:p>
        </w:tc>
        <w:tc>
          <w:tcPr>
            <w:tcW w:w="1000" w:type="dxa"/>
            <w:tcBorders>
              <w:top w:val="single" w:sz="4" w:space="0" w:color="auto"/>
              <w:left w:val="single" w:sz="4" w:space="0" w:color="auto"/>
              <w:bottom w:val="single" w:sz="4" w:space="0" w:color="auto"/>
              <w:right w:val="single" w:sz="4" w:space="0" w:color="auto"/>
            </w:tcBorders>
          </w:tcPr>
          <w:p w14:paraId="17AD8FC5" w14:textId="54ED4A49"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女</w:t>
            </w:r>
          </w:p>
        </w:tc>
        <w:tc>
          <w:tcPr>
            <w:tcW w:w="1557" w:type="dxa"/>
            <w:tcBorders>
              <w:top w:val="single" w:sz="4" w:space="0" w:color="auto"/>
              <w:left w:val="single" w:sz="4" w:space="0" w:color="auto"/>
              <w:bottom w:val="single" w:sz="4" w:space="0" w:color="auto"/>
              <w:right w:val="single" w:sz="4" w:space="0" w:color="auto"/>
            </w:tcBorders>
          </w:tcPr>
          <w:p w14:paraId="787134F5" w14:textId="01ED3B80"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生命科学学院</w:t>
            </w:r>
          </w:p>
        </w:tc>
        <w:tc>
          <w:tcPr>
            <w:tcW w:w="1276" w:type="dxa"/>
            <w:gridSpan w:val="2"/>
            <w:tcBorders>
              <w:top w:val="single" w:sz="4" w:space="0" w:color="auto"/>
              <w:left w:val="single" w:sz="4" w:space="0" w:color="auto"/>
              <w:bottom w:val="single" w:sz="4" w:space="0" w:color="auto"/>
              <w:right w:val="single" w:sz="4" w:space="0" w:color="auto"/>
            </w:tcBorders>
          </w:tcPr>
          <w:p w14:paraId="2A098448" w14:textId="1161C160"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4A247993" w14:textId="41772470"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副支队长，负责外联、宣传等</w:t>
            </w:r>
          </w:p>
        </w:tc>
      </w:tr>
      <w:tr w:rsidR="00527FB9" w14:paraId="0C1CEEEB"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0F5C377C" w14:textId="66C22929"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王啸</w:t>
            </w:r>
          </w:p>
        </w:tc>
        <w:tc>
          <w:tcPr>
            <w:tcW w:w="1000" w:type="dxa"/>
            <w:tcBorders>
              <w:top w:val="single" w:sz="4" w:space="0" w:color="auto"/>
              <w:left w:val="single" w:sz="4" w:space="0" w:color="auto"/>
              <w:bottom w:val="single" w:sz="4" w:space="0" w:color="auto"/>
              <w:right w:val="single" w:sz="4" w:space="0" w:color="auto"/>
            </w:tcBorders>
          </w:tcPr>
          <w:p w14:paraId="5FC93955" w14:textId="4AB52970"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男</w:t>
            </w:r>
          </w:p>
        </w:tc>
        <w:tc>
          <w:tcPr>
            <w:tcW w:w="1557" w:type="dxa"/>
            <w:tcBorders>
              <w:top w:val="single" w:sz="4" w:space="0" w:color="auto"/>
              <w:left w:val="single" w:sz="4" w:space="0" w:color="auto"/>
              <w:bottom w:val="single" w:sz="4" w:space="0" w:color="auto"/>
              <w:right w:val="single" w:sz="4" w:space="0" w:color="auto"/>
            </w:tcBorders>
          </w:tcPr>
          <w:p w14:paraId="45A94EF1" w14:textId="57D558FD"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航空航天学院</w:t>
            </w:r>
          </w:p>
        </w:tc>
        <w:tc>
          <w:tcPr>
            <w:tcW w:w="1276" w:type="dxa"/>
            <w:gridSpan w:val="2"/>
            <w:tcBorders>
              <w:top w:val="single" w:sz="4" w:space="0" w:color="auto"/>
              <w:left w:val="single" w:sz="4" w:space="0" w:color="auto"/>
              <w:bottom w:val="single" w:sz="4" w:space="0" w:color="auto"/>
              <w:right w:val="single" w:sz="4" w:space="0" w:color="auto"/>
            </w:tcBorders>
          </w:tcPr>
          <w:p w14:paraId="0B463DF5" w14:textId="65563D68"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20C3A1A5" w14:textId="5B53E255"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队员，参与生态人文调研、摄影与宣传工作</w:t>
            </w:r>
          </w:p>
        </w:tc>
      </w:tr>
      <w:tr w:rsidR="00527FB9" w14:paraId="3F90E5F6"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4D0654C8" w14:textId="76C3364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白彬惠</w:t>
            </w:r>
          </w:p>
        </w:tc>
        <w:tc>
          <w:tcPr>
            <w:tcW w:w="1000" w:type="dxa"/>
            <w:tcBorders>
              <w:top w:val="single" w:sz="4" w:space="0" w:color="auto"/>
              <w:left w:val="single" w:sz="4" w:space="0" w:color="auto"/>
              <w:bottom w:val="single" w:sz="4" w:space="0" w:color="auto"/>
              <w:right w:val="single" w:sz="4" w:space="0" w:color="auto"/>
            </w:tcBorders>
          </w:tcPr>
          <w:p w14:paraId="06EF6B54" w14:textId="7EF5D0A3"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女</w:t>
            </w:r>
          </w:p>
        </w:tc>
        <w:tc>
          <w:tcPr>
            <w:tcW w:w="1557" w:type="dxa"/>
            <w:tcBorders>
              <w:top w:val="single" w:sz="4" w:space="0" w:color="auto"/>
              <w:left w:val="single" w:sz="4" w:space="0" w:color="auto"/>
              <w:bottom w:val="single" w:sz="4" w:space="0" w:color="auto"/>
              <w:right w:val="single" w:sz="4" w:space="0" w:color="auto"/>
            </w:tcBorders>
          </w:tcPr>
          <w:p w14:paraId="29F533DC" w14:textId="5CEAC0B3"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生命科学学院</w:t>
            </w:r>
          </w:p>
        </w:tc>
        <w:tc>
          <w:tcPr>
            <w:tcW w:w="1276" w:type="dxa"/>
            <w:gridSpan w:val="2"/>
            <w:tcBorders>
              <w:top w:val="single" w:sz="4" w:space="0" w:color="auto"/>
              <w:left w:val="single" w:sz="4" w:space="0" w:color="auto"/>
              <w:bottom w:val="single" w:sz="4" w:space="0" w:color="auto"/>
              <w:right w:val="single" w:sz="4" w:space="0" w:color="auto"/>
            </w:tcBorders>
          </w:tcPr>
          <w:p w14:paraId="3ED33732" w14:textId="466E4D65"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47F93C73" w14:textId="33CBF2B9"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队员，参与生态人文调研、摄影等</w:t>
            </w:r>
          </w:p>
        </w:tc>
      </w:tr>
      <w:tr w:rsidR="00527FB9" w14:paraId="1A12F9A3"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34D2F492" w14:textId="29A8617E"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汪采菱</w:t>
            </w:r>
          </w:p>
        </w:tc>
        <w:tc>
          <w:tcPr>
            <w:tcW w:w="1000" w:type="dxa"/>
            <w:tcBorders>
              <w:top w:val="single" w:sz="4" w:space="0" w:color="auto"/>
              <w:left w:val="single" w:sz="4" w:space="0" w:color="auto"/>
              <w:bottom w:val="single" w:sz="4" w:space="0" w:color="auto"/>
              <w:right w:val="single" w:sz="4" w:space="0" w:color="auto"/>
            </w:tcBorders>
          </w:tcPr>
          <w:p w14:paraId="1BFD5597" w14:textId="5F9A4E4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 xml:space="preserve">女 </w:t>
            </w:r>
          </w:p>
        </w:tc>
        <w:tc>
          <w:tcPr>
            <w:tcW w:w="1557" w:type="dxa"/>
            <w:tcBorders>
              <w:top w:val="single" w:sz="4" w:space="0" w:color="auto"/>
              <w:left w:val="single" w:sz="4" w:space="0" w:color="auto"/>
              <w:bottom w:val="single" w:sz="4" w:space="0" w:color="auto"/>
              <w:right w:val="single" w:sz="4" w:space="0" w:color="auto"/>
            </w:tcBorders>
          </w:tcPr>
          <w:p w14:paraId="60C93F72" w14:textId="6AA9D3B9"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致理书院</w:t>
            </w:r>
          </w:p>
        </w:tc>
        <w:tc>
          <w:tcPr>
            <w:tcW w:w="1276" w:type="dxa"/>
            <w:gridSpan w:val="2"/>
            <w:tcBorders>
              <w:top w:val="single" w:sz="4" w:space="0" w:color="auto"/>
              <w:left w:val="single" w:sz="4" w:space="0" w:color="auto"/>
              <w:bottom w:val="single" w:sz="4" w:space="0" w:color="auto"/>
              <w:right w:val="single" w:sz="4" w:space="0" w:color="auto"/>
            </w:tcBorders>
          </w:tcPr>
          <w:p w14:paraId="2393DE18" w14:textId="08251946"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7ABC04D9" w14:textId="4A99B953"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队员，主要参与生态调研、报告撰写</w:t>
            </w:r>
          </w:p>
        </w:tc>
      </w:tr>
      <w:tr w:rsidR="00527FB9" w14:paraId="50BDEE44"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64FF9EFB" w14:textId="2EF07AB1"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李梓晨</w:t>
            </w:r>
          </w:p>
        </w:tc>
        <w:tc>
          <w:tcPr>
            <w:tcW w:w="1000" w:type="dxa"/>
            <w:tcBorders>
              <w:top w:val="single" w:sz="4" w:space="0" w:color="auto"/>
              <w:left w:val="single" w:sz="4" w:space="0" w:color="auto"/>
              <w:bottom w:val="single" w:sz="4" w:space="0" w:color="auto"/>
              <w:right w:val="single" w:sz="4" w:space="0" w:color="auto"/>
            </w:tcBorders>
          </w:tcPr>
          <w:p w14:paraId="3D82E8F0" w14:textId="4F85244A"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女</w:t>
            </w:r>
          </w:p>
        </w:tc>
        <w:tc>
          <w:tcPr>
            <w:tcW w:w="1557" w:type="dxa"/>
            <w:tcBorders>
              <w:top w:val="single" w:sz="4" w:space="0" w:color="auto"/>
              <w:left w:val="single" w:sz="4" w:space="0" w:color="auto"/>
              <w:bottom w:val="single" w:sz="4" w:space="0" w:color="auto"/>
              <w:right w:val="single" w:sz="4" w:space="0" w:color="auto"/>
            </w:tcBorders>
          </w:tcPr>
          <w:p w14:paraId="622F0C49" w14:textId="593E7CB5"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环境学院</w:t>
            </w:r>
          </w:p>
        </w:tc>
        <w:tc>
          <w:tcPr>
            <w:tcW w:w="1276" w:type="dxa"/>
            <w:gridSpan w:val="2"/>
            <w:tcBorders>
              <w:top w:val="single" w:sz="4" w:space="0" w:color="auto"/>
              <w:left w:val="single" w:sz="4" w:space="0" w:color="auto"/>
              <w:bottom w:val="single" w:sz="4" w:space="0" w:color="auto"/>
              <w:right w:val="single" w:sz="4" w:space="0" w:color="auto"/>
            </w:tcBorders>
          </w:tcPr>
          <w:p w14:paraId="41F74933" w14:textId="218D594C"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46C00CF5" w14:textId="3C481956"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队员，主要进行宣传工作、参与人文调研</w:t>
            </w:r>
          </w:p>
        </w:tc>
      </w:tr>
      <w:tr w:rsidR="00527FB9" w14:paraId="5D84E0CA"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266178DF" w14:textId="35FE4FB4"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刘雨晗</w:t>
            </w:r>
          </w:p>
        </w:tc>
        <w:tc>
          <w:tcPr>
            <w:tcW w:w="1000" w:type="dxa"/>
            <w:tcBorders>
              <w:top w:val="single" w:sz="4" w:space="0" w:color="auto"/>
              <w:left w:val="single" w:sz="4" w:space="0" w:color="auto"/>
              <w:bottom w:val="single" w:sz="4" w:space="0" w:color="auto"/>
              <w:right w:val="single" w:sz="4" w:space="0" w:color="auto"/>
            </w:tcBorders>
          </w:tcPr>
          <w:p w14:paraId="0466D390" w14:textId="289194FE"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女</w:t>
            </w:r>
          </w:p>
        </w:tc>
        <w:tc>
          <w:tcPr>
            <w:tcW w:w="1557" w:type="dxa"/>
            <w:tcBorders>
              <w:top w:val="single" w:sz="4" w:space="0" w:color="auto"/>
              <w:left w:val="single" w:sz="4" w:space="0" w:color="auto"/>
              <w:bottom w:val="single" w:sz="4" w:space="0" w:color="auto"/>
              <w:right w:val="single" w:sz="4" w:space="0" w:color="auto"/>
            </w:tcBorders>
          </w:tcPr>
          <w:p w14:paraId="77CEF8E7" w14:textId="6938DFEB"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探微书院</w:t>
            </w:r>
          </w:p>
        </w:tc>
        <w:tc>
          <w:tcPr>
            <w:tcW w:w="1276" w:type="dxa"/>
            <w:gridSpan w:val="2"/>
            <w:tcBorders>
              <w:top w:val="single" w:sz="4" w:space="0" w:color="auto"/>
              <w:left w:val="single" w:sz="4" w:space="0" w:color="auto"/>
              <w:bottom w:val="single" w:sz="4" w:space="0" w:color="auto"/>
              <w:right w:val="single" w:sz="4" w:space="0" w:color="auto"/>
            </w:tcBorders>
          </w:tcPr>
          <w:p w14:paraId="5A2F9B98" w14:textId="46A7821D"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6F7102CA" w14:textId="639706CD"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队员，参加前期外联工作</w:t>
            </w:r>
          </w:p>
        </w:tc>
      </w:tr>
      <w:tr w:rsidR="00527FB9" w14:paraId="7B733D96"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52B2FCD9" w14:textId="6054C51F" w:rsidR="00527FB9" w:rsidRDefault="00527FB9" w:rsidP="00527FB9">
            <w:pPr>
              <w:jc w:val="center"/>
              <w:rPr>
                <w:rFonts w:ascii="仿宋" w:eastAsia="仿宋" w:hAnsi="仿宋" w:cs="Times New Roman"/>
                <w:color w:val="000000"/>
                <w:szCs w:val="21"/>
              </w:rPr>
            </w:pPr>
            <w:proofErr w:type="gramStart"/>
            <w:r>
              <w:rPr>
                <w:rFonts w:ascii="仿宋" w:eastAsia="仿宋" w:hAnsi="仿宋" w:cs="Times New Roman" w:hint="eastAsia"/>
                <w:color w:val="000000"/>
                <w:szCs w:val="21"/>
              </w:rPr>
              <w:t>段思羽</w:t>
            </w:r>
            <w:proofErr w:type="gramEnd"/>
          </w:p>
        </w:tc>
        <w:tc>
          <w:tcPr>
            <w:tcW w:w="1000" w:type="dxa"/>
            <w:tcBorders>
              <w:top w:val="single" w:sz="4" w:space="0" w:color="auto"/>
              <w:left w:val="single" w:sz="4" w:space="0" w:color="auto"/>
              <w:bottom w:val="single" w:sz="4" w:space="0" w:color="auto"/>
              <w:right w:val="single" w:sz="4" w:space="0" w:color="auto"/>
            </w:tcBorders>
          </w:tcPr>
          <w:p w14:paraId="379AE74D" w14:textId="7CE563E1"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女</w:t>
            </w:r>
          </w:p>
        </w:tc>
        <w:tc>
          <w:tcPr>
            <w:tcW w:w="1557" w:type="dxa"/>
            <w:tcBorders>
              <w:top w:val="single" w:sz="4" w:space="0" w:color="auto"/>
              <w:left w:val="single" w:sz="4" w:space="0" w:color="auto"/>
              <w:bottom w:val="single" w:sz="4" w:space="0" w:color="auto"/>
              <w:right w:val="single" w:sz="4" w:space="0" w:color="auto"/>
            </w:tcBorders>
          </w:tcPr>
          <w:p w14:paraId="4CA83FFA" w14:textId="67CFA87D"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生命科学学院</w:t>
            </w:r>
          </w:p>
        </w:tc>
        <w:tc>
          <w:tcPr>
            <w:tcW w:w="1276" w:type="dxa"/>
            <w:gridSpan w:val="2"/>
            <w:tcBorders>
              <w:top w:val="single" w:sz="4" w:space="0" w:color="auto"/>
              <w:left w:val="single" w:sz="4" w:space="0" w:color="auto"/>
              <w:bottom w:val="single" w:sz="4" w:space="0" w:color="auto"/>
              <w:right w:val="single" w:sz="4" w:space="0" w:color="auto"/>
            </w:tcBorders>
          </w:tcPr>
          <w:p w14:paraId="6DAB2CD7" w14:textId="233773A5"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5AE417D5" w14:textId="49354254"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队员，主要参与生态调研、报告撰写</w:t>
            </w:r>
          </w:p>
        </w:tc>
      </w:tr>
      <w:tr w:rsidR="00527FB9" w14:paraId="36E13F7C"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52345FD9" w14:textId="45ED307F"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宋子廓</w:t>
            </w:r>
          </w:p>
        </w:tc>
        <w:tc>
          <w:tcPr>
            <w:tcW w:w="1000" w:type="dxa"/>
            <w:tcBorders>
              <w:top w:val="single" w:sz="4" w:space="0" w:color="auto"/>
              <w:left w:val="single" w:sz="4" w:space="0" w:color="auto"/>
              <w:bottom w:val="single" w:sz="4" w:space="0" w:color="auto"/>
              <w:right w:val="single" w:sz="4" w:space="0" w:color="auto"/>
            </w:tcBorders>
          </w:tcPr>
          <w:p w14:paraId="3E4DFC59" w14:textId="5CD7A36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男</w:t>
            </w:r>
          </w:p>
        </w:tc>
        <w:tc>
          <w:tcPr>
            <w:tcW w:w="1557" w:type="dxa"/>
            <w:tcBorders>
              <w:top w:val="single" w:sz="4" w:space="0" w:color="auto"/>
              <w:left w:val="single" w:sz="4" w:space="0" w:color="auto"/>
              <w:bottom w:val="single" w:sz="4" w:space="0" w:color="auto"/>
              <w:right w:val="single" w:sz="4" w:space="0" w:color="auto"/>
            </w:tcBorders>
          </w:tcPr>
          <w:p w14:paraId="50D6A71E" w14:textId="647B153B"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生命科学学院</w:t>
            </w:r>
          </w:p>
        </w:tc>
        <w:tc>
          <w:tcPr>
            <w:tcW w:w="1276" w:type="dxa"/>
            <w:gridSpan w:val="2"/>
            <w:tcBorders>
              <w:top w:val="single" w:sz="4" w:space="0" w:color="auto"/>
              <w:left w:val="single" w:sz="4" w:space="0" w:color="auto"/>
              <w:bottom w:val="single" w:sz="4" w:space="0" w:color="auto"/>
              <w:right w:val="single" w:sz="4" w:space="0" w:color="auto"/>
            </w:tcBorders>
          </w:tcPr>
          <w:p w14:paraId="55D5F9FF" w14:textId="0AB0E57F"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预备党员</w:t>
            </w:r>
          </w:p>
        </w:tc>
        <w:tc>
          <w:tcPr>
            <w:tcW w:w="4303" w:type="dxa"/>
            <w:gridSpan w:val="3"/>
            <w:tcBorders>
              <w:top w:val="single" w:sz="4" w:space="0" w:color="auto"/>
              <w:left w:val="single" w:sz="4" w:space="0" w:color="auto"/>
              <w:bottom w:val="single" w:sz="4" w:space="0" w:color="auto"/>
              <w:right w:val="single" w:sz="12" w:space="0" w:color="auto"/>
            </w:tcBorders>
          </w:tcPr>
          <w:p w14:paraId="0CE48C26" w14:textId="01831214"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队员，主要参与人文调研、报告撰写等</w:t>
            </w:r>
          </w:p>
        </w:tc>
      </w:tr>
      <w:tr w:rsidR="00527FB9" w14:paraId="2D9532B1"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476EE70E" w14:textId="0C500092"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王睿</w:t>
            </w:r>
          </w:p>
        </w:tc>
        <w:tc>
          <w:tcPr>
            <w:tcW w:w="1000" w:type="dxa"/>
            <w:tcBorders>
              <w:top w:val="single" w:sz="4" w:space="0" w:color="auto"/>
              <w:left w:val="single" w:sz="4" w:space="0" w:color="auto"/>
              <w:bottom w:val="single" w:sz="4" w:space="0" w:color="auto"/>
              <w:right w:val="single" w:sz="4" w:space="0" w:color="auto"/>
            </w:tcBorders>
          </w:tcPr>
          <w:p w14:paraId="04A2EBDE" w14:textId="49A076E8"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女</w:t>
            </w:r>
          </w:p>
        </w:tc>
        <w:tc>
          <w:tcPr>
            <w:tcW w:w="1557" w:type="dxa"/>
            <w:tcBorders>
              <w:top w:val="single" w:sz="4" w:space="0" w:color="auto"/>
              <w:left w:val="single" w:sz="4" w:space="0" w:color="auto"/>
              <w:bottom w:val="single" w:sz="4" w:space="0" w:color="auto"/>
              <w:right w:val="single" w:sz="4" w:space="0" w:color="auto"/>
            </w:tcBorders>
          </w:tcPr>
          <w:p w14:paraId="793F46B6" w14:textId="482C6841"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生命科学学院</w:t>
            </w:r>
          </w:p>
        </w:tc>
        <w:tc>
          <w:tcPr>
            <w:tcW w:w="1276" w:type="dxa"/>
            <w:gridSpan w:val="2"/>
            <w:tcBorders>
              <w:top w:val="single" w:sz="4" w:space="0" w:color="auto"/>
              <w:left w:val="single" w:sz="4" w:space="0" w:color="auto"/>
              <w:bottom w:val="single" w:sz="4" w:space="0" w:color="auto"/>
              <w:right w:val="single" w:sz="4" w:space="0" w:color="auto"/>
            </w:tcBorders>
          </w:tcPr>
          <w:p w14:paraId="0B88B49F" w14:textId="40600B16"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预备党员</w:t>
            </w:r>
          </w:p>
        </w:tc>
        <w:tc>
          <w:tcPr>
            <w:tcW w:w="4303" w:type="dxa"/>
            <w:gridSpan w:val="3"/>
            <w:tcBorders>
              <w:top w:val="single" w:sz="4" w:space="0" w:color="auto"/>
              <w:left w:val="single" w:sz="4" w:space="0" w:color="auto"/>
              <w:bottom w:val="single" w:sz="4" w:space="0" w:color="auto"/>
              <w:right w:val="single" w:sz="12" w:space="0" w:color="auto"/>
            </w:tcBorders>
          </w:tcPr>
          <w:p w14:paraId="1685FF05" w14:textId="07C51333"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队员，主要参与人文调研和宣传工作</w:t>
            </w:r>
          </w:p>
        </w:tc>
      </w:tr>
      <w:tr w:rsidR="00527FB9" w14:paraId="054DDB82"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663D8D37" w14:textId="0978DF82" w:rsidR="00527FB9" w:rsidRDefault="00527FB9" w:rsidP="00527FB9">
            <w:pPr>
              <w:jc w:val="center"/>
              <w:rPr>
                <w:rFonts w:ascii="仿宋" w:eastAsia="仿宋" w:hAnsi="仿宋" w:cs="Times New Roman"/>
                <w:color w:val="000000"/>
                <w:szCs w:val="21"/>
              </w:rPr>
            </w:pPr>
            <w:proofErr w:type="gramStart"/>
            <w:r>
              <w:rPr>
                <w:rFonts w:ascii="仿宋" w:eastAsia="仿宋" w:hAnsi="仿宋" w:cs="Times New Roman" w:hint="eastAsia"/>
                <w:color w:val="000000"/>
                <w:szCs w:val="21"/>
              </w:rPr>
              <w:t>董亦菲</w:t>
            </w:r>
            <w:proofErr w:type="gramEnd"/>
          </w:p>
        </w:tc>
        <w:tc>
          <w:tcPr>
            <w:tcW w:w="1000" w:type="dxa"/>
            <w:tcBorders>
              <w:top w:val="single" w:sz="4" w:space="0" w:color="auto"/>
              <w:left w:val="single" w:sz="4" w:space="0" w:color="auto"/>
              <w:bottom w:val="single" w:sz="4" w:space="0" w:color="auto"/>
              <w:right w:val="single" w:sz="4" w:space="0" w:color="auto"/>
            </w:tcBorders>
          </w:tcPr>
          <w:p w14:paraId="625F6247" w14:textId="030FD390"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女</w:t>
            </w:r>
          </w:p>
        </w:tc>
        <w:tc>
          <w:tcPr>
            <w:tcW w:w="1557" w:type="dxa"/>
            <w:tcBorders>
              <w:top w:val="single" w:sz="4" w:space="0" w:color="auto"/>
              <w:left w:val="single" w:sz="4" w:space="0" w:color="auto"/>
              <w:bottom w:val="single" w:sz="4" w:space="0" w:color="auto"/>
              <w:right w:val="single" w:sz="4" w:space="0" w:color="auto"/>
            </w:tcBorders>
          </w:tcPr>
          <w:p w14:paraId="004A1BD5" w14:textId="41D53D02"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美术学院</w:t>
            </w:r>
          </w:p>
        </w:tc>
        <w:tc>
          <w:tcPr>
            <w:tcW w:w="1276" w:type="dxa"/>
            <w:gridSpan w:val="2"/>
            <w:tcBorders>
              <w:top w:val="single" w:sz="4" w:space="0" w:color="auto"/>
              <w:left w:val="single" w:sz="4" w:space="0" w:color="auto"/>
              <w:bottom w:val="single" w:sz="4" w:space="0" w:color="auto"/>
              <w:right w:val="single" w:sz="4" w:space="0" w:color="auto"/>
            </w:tcBorders>
          </w:tcPr>
          <w:p w14:paraId="361A6C48" w14:textId="56EDEBA1"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2EB8DEF3" w14:textId="584035A3"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队员，支队宣传工作负责人</w:t>
            </w:r>
          </w:p>
        </w:tc>
      </w:tr>
      <w:tr w:rsidR="00527FB9" w14:paraId="5EC0B1C6"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4685669D" w14:textId="0A6F132B"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李子</w:t>
            </w:r>
            <w:proofErr w:type="gramStart"/>
            <w:r>
              <w:rPr>
                <w:rFonts w:ascii="仿宋" w:eastAsia="仿宋" w:hAnsi="仿宋" w:cs="Times New Roman" w:hint="eastAsia"/>
                <w:color w:val="000000"/>
                <w:szCs w:val="21"/>
              </w:rPr>
              <w:t>毓</w:t>
            </w:r>
            <w:proofErr w:type="gramEnd"/>
          </w:p>
        </w:tc>
        <w:tc>
          <w:tcPr>
            <w:tcW w:w="1000" w:type="dxa"/>
            <w:tcBorders>
              <w:top w:val="single" w:sz="4" w:space="0" w:color="auto"/>
              <w:left w:val="single" w:sz="4" w:space="0" w:color="auto"/>
              <w:bottom w:val="single" w:sz="4" w:space="0" w:color="auto"/>
              <w:right w:val="single" w:sz="4" w:space="0" w:color="auto"/>
            </w:tcBorders>
          </w:tcPr>
          <w:p w14:paraId="06BE5FE4" w14:textId="59E97194"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男</w:t>
            </w:r>
          </w:p>
        </w:tc>
        <w:tc>
          <w:tcPr>
            <w:tcW w:w="1557" w:type="dxa"/>
            <w:tcBorders>
              <w:top w:val="single" w:sz="4" w:space="0" w:color="auto"/>
              <w:left w:val="single" w:sz="4" w:space="0" w:color="auto"/>
              <w:bottom w:val="single" w:sz="4" w:space="0" w:color="auto"/>
              <w:right w:val="single" w:sz="4" w:space="0" w:color="auto"/>
            </w:tcBorders>
          </w:tcPr>
          <w:p w14:paraId="507172E9" w14:textId="44B34E74"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生命科学学院</w:t>
            </w:r>
          </w:p>
        </w:tc>
        <w:tc>
          <w:tcPr>
            <w:tcW w:w="1276" w:type="dxa"/>
            <w:gridSpan w:val="2"/>
            <w:tcBorders>
              <w:top w:val="single" w:sz="4" w:space="0" w:color="auto"/>
              <w:left w:val="single" w:sz="4" w:space="0" w:color="auto"/>
              <w:bottom w:val="single" w:sz="4" w:space="0" w:color="auto"/>
              <w:right w:val="single" w:sz="4" w:space="0" w:color="auto"/>
            </w:tcBorders>
          </w:tcPr>
          <w:p w14:paraId="2B52409E" w14:textId="4E2C96A0"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群众</w:t>
            </w:r>
          </w:p>
        </w:tc>
        <w:tc>
          <w:tcPr>
            <w:tcW w:w="4303" w:type="dxa"/>
            <w:gridSpan w:val="3"/>
            <w:tcBorders>
              <w:top w:val="single" w:sz="4" w:space="0" w:color="auto"/>
              <w:left w:val="single" w:sz="4" w:space="0" w:color="auto"/>
              <w:bottom w:val="single" w:sz="4" w:space="0" w:color="auto"/>
              <w:right w:val="single" w:sz="12" w:space="0" w:color="auto"/>
            </w:tcBorders>
          </w:tcPr>
          <w:p w14:paraId="0D85BD6D" w14:textId="62545D40"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队员，主要参与人文调研和宣传工作</w:t>
            </w:r>
          </w:p>
        </w:tc>
      </w:tr>
      <w:tr w:rsidR="00527FB9" w14:paraId="10AA582B"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3A4F900E" w14:textId="0F9D265E"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铁昌杰</w:t>
            </w:r>
          </w:p>
        </w:tc>
        <w:tc>
          <w:tcPr>
            <w:tcW w:w="1000" w:type="dxa"/>
            <w:tcBorders>
              <w:top w:val="single" w:sz="4" w:space="0" w:color="auto"/>
              <w:left w:val="single" w:sz="4" w:space="0" w:color="auto"/>
              <w:bottom w:val="single" w:sz="4" w:space="0" w:color="auto"/>
              <w:right w:val="single" w:sz="4" w:space="0" w:color="auto"/>
            </w:tcBorders>
          </w:tcPr>
          <w:p w14:paraId="19562BC6" w14:textId="13C77E0E"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男</w:t>
            </w:r>
          </w:p>
        </w:tc>
        <w:tc>
          <w:tcPr>
            <w:tcW w:w="1557" w:type="dxa"/>
            <w:tcBorders>
              <w:top w:val="single" w:sz="4" w:space="0" w:color="auto"/>
              <w:left w:val="single" w:sz="4" w:space="0" w:color="auto"/>
              <w:bottom w:val="single" w:sz="4" w:space="0" w:color="auto"/>
              <w:right w:val="single" w:sz="4" w:space="0" w:color="auto"/>
            </w:tcBorders>
          </w:tcPr>
          <w:p w14:paraId="19DA17BC" w14:textId="2453584E"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北京大学基础医学院</w:t>
            </w:r>
          </w:p>
        </w:tc>
        <w:tc>
          <w:tcPr>
            <w:tcW w:w="1276" w:type="dxa"/>
            <w:gridSpan w:val="2"/>
            <w:tcBorders>
              <w:top w:val="single" w:sz="4" w:space="0" w:color="auto"/>
              <w:left w:val="single" w:sz="4" w:space="0" w:color="auto"/>
              <w:bottom w:val="single" w:sz="4" w:space="0" w:color="auto"/>
              <w:right w:val="single" w:sz="4" w:space="0" w:color="auto"/>
            </w:tcBorders>
          </w:tcPr>
          <w:p w14:paraId="5ECD41BD" w14:textId="25EC6E18"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共青团员</w:t>
            </w:r>
          </w:p>
        </w:tc>
        <w:tc>
          <w:tcPr>
            <w:tcW w:w="4303" w:type="dxa"/>
            <w:gridSpan w:val="3"/>
            <w:tcBorders>
              <w:top w:val="single" w:sz="4" w:space="0" w:color="auto"/>
              <w:left w:val="single" w:sz="4" w:space="0" w:color="auto"/>
              <w:bottom w:val="single" w:sz="4" w:space="0" w:color="auto"/>
              <w:right w:val="single" w:sz="12" w:space="0" w:color="auto"/>
            </w:tcBorders>
          </w:tcPr>
          <w:p w14:paraId="035FE394" w14:textId="43F33D32"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队员，主要参与生态调研、报告撰写</w:t>
            </w:r>
          </w:p>
        </w:tc>
      </w:tr>
      <w:tr w:rsidR="00527FB9" w14:paraId="2F9A17D1" w14:textId="77777777" w:rsidTr="006E758A">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74E66B87" w14:textId="2CE74B25"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孙楚瀚文</w:t>
            </w:r>
          </w:p>
        </w:tc>
        <w:tc>
          <w:tcPr>
            <w:tcW w:w="1000" w:type="dxa"/>
            <w:tcBorders>
              <w:top w:val="single" w:sz="4" w:space="0" w:color="auto"/>
              <w:left w:val="single" w:sz="4" w:space="0" w:color="auto"/>
              <w:bottom w:val="single" w:sz="4" w:space="0" w:color="auto"/>
              <w:right w:val="single" w:sz="4" w:space="0" w:color="auto"/>
            </w:tcBorders>
          </w:tcPr>
          <w:p w14:paraId="46B81440" w14:textId="4D3E1FFE"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男</w:t>
            </w:r>
          </w:p>
        </w:tc>
        <w:tc>
          <w:tcPr>
            <w:tcW w:w="1557" w:type="dxa"/>
            <w:tcBorders>
              <w:top w:val="single" w:sz="4" w:space="0" w:color="auto"/>
              <w:left w:val="single" w:sz="4" w:space="0" w:color="auto"/>
              <w:bottom w:val="single" w:sz="4" w:space="0" w:color="auto"/>
              <w:right w:val="single" w:sz="4" w:space="0" w:color="auto"/>
            </w:tcBorders>
          </w:tcPr>
          <w:p w14:paraId="1EEDBEFB" w14:textId="6E95FAFF"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生命科学学院</w:t>
            </w:r>
          </w:p>
        </w:tc>
        <w:tc>
          <w:tcPr>
            <w:tcW w:w="1276" w:type="dxa"/>
            <w:gridSpan w:val="2"/>
            <w:tcBorders>
              <w:top w:val="single" w:sz="4" w:space="0" w:color="auto"/>
              <w:left w:val="single" w:sz="4" w:space="0" w:color="auto"/>
              <w:bottom w:val="single" w:sz="4" w:space="0" w:color="auto"/>
              <w:right w:val="single" w:sz="4" w:space="0" w:color="auto"/>
            </w:tcBorders>
          </w:tcPr>
          <w:p w14:paraId="21C473F5" w14:textId="2853DBCD"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中共党员</w:t>
            </w:r>
          </w:p>
        </w:tc>
        <w:tc>
          <w:tcPr>
            <w:tcW w:w="4303" w:type="dxa"/>
            <w:gridSpan w:val="3"/>
            <w:tcBorders>
              <w:top w:val="single" w:sz="4" w:space="0" w:color="auto"/>
              <w:left w:val="single" w:sz="4" w:space="0" w:color="auto"/>
              <w:bottom w:val="single" w:sz="4" w:space="0" w:color="auto"/>
              <w:right w:val="single" w:sz="12" w:space="0" w:color="auto"/>
            </w:tcBorders>
          </w:tcPr>
          <w:p w14:paraId="08A15081" w14:textId="55FFCE40"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队员，主要参与人文调研和宣传工作</w:t>
            </w:r>
          </w:p>
        </w:tc>
      </w:tr>
      <w:tr w:rsidR="00527FB9" w14:paraId="4350066D"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vAlign w:val="center"/>
          </w:tcPr>
          <w:p w14:paraId="2BC518AA" w14:textId="77777777" w:rsidR="00527FB9" w:rsidRDefault="00527FB9" w:rsidP="00527FB9">
            <w:pPr>
              <w:jc w:val="center"/>
              <w:rPr>
                <w:rFonts w:ascii="仿宋" w:eastAsia="仿宋" w:hAnsi="仿宋" w:cs="Times New Roman"/>
                <w:b/>
                <w:color w:val="000000"/>
                <w:szCs w:val="21"/>
              </w:rPr>
            </w:pPr>
            <w:r>
              <w:rPr>
                <w:rFonts w:ascii="仿宋" w:eastAsia="仿宋" w:hAnsi="仿宋" w:cs="Times New Roman" w:hint="eastAsia"/>
                <w:b/>
                <w:color w:val="000000"/>
                <w:szCs w:val="21"/>
              </w:rPr>
              <w:lastRenderedPageBreak/>
              <w:t>支队行程安排</w:t>
            </w:r>
          </w:p>
        </w:tc>
      </w:tr>
      <w:tr w:rsidR="00527FB9" w14:paraId="07565F9A" w14:textId="77777777">
        <w:trPr>
          <w:trHeight w:val="363"/>
          <w:jc w:val="center"/>
        </w:trPr>
        <w:tc>
          <w:tcPr>
            <w:tcW w:w="1539" w:type="dxa"/>
            <w:tcBorders>
              <w:top w:val="single" w:sz="12" w:space="0" w:color="auto"/>
              <w:left w:val="single" w:sz="12" w:space="0" w:color="auto"/>
              <w:bottom w:val="single" w:sz="4" w:space="0" w:color="auto"/>
              <w:right w:val="single" w:sz="4" w:space="0" w:color="auto"/>
            </w:tcBorders>
          </w:tcPr>
          <w:p w14:paraId="7013672D" w14:textId="7777777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日期</w:t>
            </w:r>
          </w:p>
        </w:tc>
        <w:tc>
          <w:tcPr>
            <w:tcW w:w="8136" w:type="dxa"/>
            <w:gridSpan w:val="7"/>
            <w:tcBorders>
              <w:top w:val="single" w:sz="12" w:space="0" w:color="auto"/>
              <w:left w:val="single" w:sz="4" w:space="0" w:color="auto"/>
              <w:bottom w:val="single" w:sz="4" w:space="0" w:color="auto"/>
              <w:right w:val="single" w:sz="12" w:space="0" w:color="auto"/>
            </w:tcBorders>
          </w:tcPr>
          <w:p w14:paraId="336A128C" w14:textId="7777777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具体行程</w:t>
            </w:r>
          </w:p>
        </w:tc>
      </w:tr>
      <w:tr w:rsidR="00527FB9" w14:paraId="0DF5AF88"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179E4926" w14:textId="646B346A" w:rsidR="00527FB9" w:rsidRDefault="00527FB9" w:rsidP="00527FB9">
            <w:pPr>
              <w:jc w:val="center"/>
              <w:rPr>
                <w:rFonts w:ascii="仿宋" w:eastAsia="仿宋" w:hAnsi="仿宋" w:cs="Times New Roman"/>
                <w:color w:val="000000"/>
                <w:szCs w:val="21"/>
              </w:rPr>
            </w:pPr>
            <w:r>
              <w:rPr>
                <w:rFonts w:ascii="仿宋" w:eastAsia="仿宋" w:hAnsi="仿宋" w:cs="Times New Roman"/>
                <w:color w:val="000000"/>
                <w:szCs w:val="21"/>
              </w:rPr>
              <w:t>1</w:t>
            </w:r>
            <w:r>
              <w:rPr>
                <w:rFonts w:ascii="仿宋" w:eastAsia="仿宋" w:hAnsi="仿宋" w:cs="Times New Roman" w:hint="eastAsia"/>
                <w:color w:val="000000"/>
                <w:szCs w:val="21"/>
              </w:rPr>
              <w:t>月2</w:t>
            </w:r>
            <w:r>
              <w:rPr>
                <w:rFonts w:ascii="仿宋" w:eastAsia="仿宋" w:hAnsi="仿宋" w:cs="Times New Roman"/>
                <w:color w:val="000000"/>
                <w:szCs w:val="21"/>
              </w:rPr>
              <w:t>9</w:t>
            </w:r>
            <w:r>
              <w:rPr>
                <w:rFonts w:ascii="仿宋" w:eastAsia="仿宋" w:hAnsi="仿宋" w:cs="Times New Roman" w:hint="eastAsia"/>
                <w:color w:val="000000"/>
                <w:szCs w:val="21"/>
              </w:rPr>
              <w:t>日</w:t>
            </w:r>
          </w:p>
        </w:tc>
        <w:tc>
          <w:tcPr>
            <w:tcW w:w="8136" w:type="dxa"/>
            <w:gridSpan w:val="7"/>
            <w:tcBorders>
              <w:top w:val="single" w:sz="4" w:space="0" w:color="auto"/>
              <w:left w:val="single" w:sz="4" w:space="0" w:color="auto"/>
              <w:bottom w:val="single" w:sz="4" w:space="0" w:color="auto"/>
              <w:right w:val="single" w:sz="12" w:space="0" w:color="auto"/>
            </w:tcBorders>
          </w:tcPr>
          <w:p w14:paraId="4C2EC9EF" w14:textId="3892936E" w:rsidR="00527FB9" w:rsidRPr="008A623D" w:rsidRDefault="00527FB9" w:rsidP="00527FB9">
            <w:pPr>
              <w:rPr>
                <w:rFonts w:ascii="仿宋" w:eastAsia="仿宋" w:hAnsi="仿宋" w:cs="Times New Roman"/>
                <w:color w:val="000000"/>
                <w:szCs w:val="21"/>
              </w:rPr>
            </w:pPr>
            <w:r w:rsidRPr="008A623D">
              <w:rPr>
                <w:rFonts w:ascii="仿宋" w:eastAsia="仿宋" w:hAnsi="仿宋" w:cs="Times New Roman" w:hint="eastAsia"/>
                <w:color w:val="000000"/>
                <w:szCs w:val="21"/>
              </w:rPr>
              <w:t>乘坐飞机从北京抵达云南省腾冲市，乘</w:t>
            </w:r>
            <w:r>
              <w:rPr>
                <w:rFonts w:ascii="仿宋" w:eastAsia="仿宋" w:hAnsi="仿宋" w:cs="Times New Roman" w:hint="eastAsia"/>
                <w:color w:val="000000"/>
                <w:szCs w:val="21"/>
              </w:rPr>
              <w:t>中巴</w:t>
            </w:r>
            <w:r w:rsidRPr="008A623D">
              <w:rPr>
                <w:rFonts w:ascii="仿宋" w:eastAsia="仿宋" w:hAnsi="仿宋" w:cs="Times New Roman" w:hint="eastAsia"/>
                <w:color w:val="000000"/>
                <w:szCs w:val="21"/>
              </w:rPr>
              <w:t>抵达盈江县</w:t>
            </w:r>
            <w:r>
              <w:rPr>
                <w:rFonts w:ascii="仿宋" w:eastAsia="仿宋" w:hAnsi="仿宋" w:cs="Times New Roman" w:hint="eastAsia"/>
                <w:color w:val="000000"/>
                <w:szCs w:val="21"/>
              </w:rPr>
              <w:t>石梯村</w:t>
            </w:r>
            <w:r w:rsidRPr="008A623D">
              <w:rPr>
                <w:rFonts w:ascii="仿宋" w:eastAsia="仿宋" w:hAnsi="仿宋" w:cs="Times New Roman" w:hint="eastAsia"/>
                <w:color w:val="000000"/>
                <w:szCs w:val="21"/>
              </w:rPr>
              <w:t>，入住当地客寨。</w:t>
            </w:r>
          </w:p>
          <w:p w14:paraId="2E69051B" w14:textId="3A05A3D3" w:rsidR="00527FB9" w:rsidRDefault="00527FB9" w:rsidP="00527FB9">
            <w:pPr>
              <w:rPr>
                <w:rFonts w:ascii="仿宋" w:eastAsia="仿宋" w:hAnsi="仿宋" w:cs="Times New Roman"/>
                <w:color w:val="000000"/>
                <w:szCs w:val="21"/>
              </w:rPr>
            </w:pPr>
            <w:r w:rsidRPr="008A623D">
              <w:rPr>
                <w:rFonts w:ascii="仿宋" w:eastAsia="仿宋" w:hAnsi="仿宋" w:cs="Times New Roman" w:hint="eastAsia"/>
                <w:color w:val="000000"/>
                <w:szCs w:val="21"/>
              </w:rPr>
              <w:t>晚上召开行程准备会，布置后续实践任务。</w:t>
            </w:r>
          </w:p>
        </w:tc>
      </w:tr>
      <w:tr w:rsidR="00527FB9" w14:paraId="2C2BB995"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255BBC44" w14:textId="4019F7D5"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1月3</w:t>
            </w:r>
            <w:r>
              <w:rPr>
                <w:rFonts w:ascii="仿宋" w:eastAsia="仿宋" w:hAnsi="仿宋" w:cs="Times New Roman"/>
                <w:color w:val="000000"/>
                <w:szCs w:val="21"/>
              </w:rPr>
              <w:t>0</w:t>
            </w:r>
            <w:r>
              <w:rPr>
                <w:rFonts w:ascii="仿宋" w:eastAsia="仿宋" w:hAnsi="仿宋" w:cs="Times New Roman" w:hint="eastAsia"/>
                <w:color w:val="000000"/>
                <w:szCs w:val="21"/>
              </w:rPr>
              <w:t>日</w:t>
            </w:r>
          </w:p>
        </w:tc>
        <w:tc>
          <w:tcPr>
            <w:tcW w:w="8136" w:type="dxa"/>
            <w:gridSpan w:val="7"/>
            <w:tcBorders>
              <w:top w:val="single" w:sz="4" w:space="0" w:color="auto"/>
              <w:left w:val="single" w:sz="4" w:space="0" w:color="auto"/>
              <w:bottom w:val="single" w:sz="4" w:space="0" w:color="auto"/>
              <w:right w:val="single" w:sz="12" w:space="0" w:color="auto"/>
            </w:tcBorders>
          </w:tcPr>
          <w:p w14:paraId="4B523799" w14:textId="17C77437" w:rsidR="00527FB9" w:rsidRDefault="00527FB9" w:rsidP="00527FB9">
            <w:pPr>
              <w:rPr>
                <w:rFonts w:ascii="仿宋" w:eastAsia="仿宋" w:hAnsi="仿宋" w:cs="Times New Roman"/>
                <w:color w:val="000000"/>
                <w:szCs w:val="21"/>
              </w:rPr>
            </w:pPr>
            <w:proofErr w:type="gramStart"/>
            <w:r>
              <w:rPr>
                <w:rFonts w:ascii="仿宋" w:eastAsia="仿宋" w:hAnsi="仿宋" w:cs="Times New Roman" w:hint="eastAsia"/>
                <w:color w:val="000000"/>
                <w:szCs w:val="21"/>
              </w:rPr>
              <w:t>进行鸟塘观鸟</w:t>
            </w:r>
            <w:proofErr w:type="gramEnd"/>
            <w:r>
              <w:rPr>
                <w:rFonts w:ascii="仿宋" w:eastAsia="仿宋" w:hAnsi="仿宋" w:cs="Times New Roman" w:hint="eastAsia"/>
                <w:color w:val="000000"/>
                <w:szCs w:val="21"/>
              </w:rPr>
              <w:t>和村民采访。</w:t>
            </w:r>
          </w:p>
        </w:tc>
      </w:tr>
      <w:tr w:rsidR="00527FB9" w14:paraId="2CC36FC9"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247B4A2B" w14:textId="02596233"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1月3</w:t>
            </w:r>
            <w:r>
              <w:rPr>
                <w:rFonts w:ascii="仿宋" w:eastAsia="仿宋" w:hAnsi="仿宋" w:cs="Times New Roman"/>
                <w:color w:val="000000"/>
                <w:szCs w:val="21"/>
              </w:rPr>
              <w:t>1</w:t>
            </w:r>
            <w:r>
              <w:rPr>
                <w:rFonts w:ascii="仿宋" w:eastAsia="仿宋" w:hAnsi="仿宋" w:cs="Times New Roman" w:hint="eastAsia"/>
                <w:color w:val="000000"/>
                <w:szCs w:val="21"/>
              </w:rPr>
              <w:t>日</w:t>
            </w:r>
          </w:p>
        </w:tc>
        <w:tc>
          <w:tcPr>
            <w:tcW w:w="8136" w:type="dxa"/>
            <w:gridSpan w:val="7"/>
            <w:tcBorders>
              <w:top w:val="single" w:sz="4" w:space="0" w:color="auto"/>
              <w:left w:val="single" w:sz="4" w:space="0" w:color="auto"/>
              <w:bottom w:val="single" w:sz="4" w:space="0" w:color="auto"/>
              <w:right w:val="single" w:sz="12" w:space="0" w:color="auto"/>
            </w:tcBorders>
          </w:tcPr>
          <w:p w14:paraId="28D92093" w14:textId="72FB285E" w:rsidR="00527FB9" w:rsidRDefault="00527FB9" w:rsidP="00527FB9">
            <w:pPr>
              <w:rPr>
                <w:rFonts w:ascii="仿宋" w:eastAsia="仿宋" w:hAnsi="仿宋" w:cs="Times New Roman"/>
                <w:color w:val="000000"/>
                <w:szCs w:val="21"/>
              </w:rPr>
            </w:pPr>
            <w:proofErr w:type="gramStart"/>
            <w:r>
              <w:rPr>
                <w:rFonts w:ascii="仿宋" w:eastAsia="仿宋" w:hAnsi="仿宋" w:cs="Times New Roman" w:hint="eastAsia"/>
                <w:color w:val="000000"/>
                <w:szCs w:val="21"/>
              </w:rPr>
              <w:t>进行鸟塘观鸟</w:t>
            </w:r>
            <w:proofErr w:type="gramEnd"/>
            <w:r>
              <w:rPr>
                <w:rFonts w:ascii="仿宋" w:eastAsia="仿宋" w:hAnsi="仿宋" w:cs="Times New Roman" w:hint="eastAsia"/>
                <w:color w:val="000000"/>
                <w:szCs w:val="21"/>
              </w:rPr>
              <w:t>和村民采访，与雪梨乡乡委书记座谈交流。</w:t>
            </w:r>
          </w:p>
        </w:tc>
      </w:tr>
      <w:tr w:rsidR="00527FB9" w14:paraId="609C3291"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60A43754" w14:textId="4E8E53A7"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2月1日</w:t>
            </w:r>
          </w:p>
        </w:tc>
        <w:tc>
          <w:tcPr>
            <w:tcW w:w="8136" w:type="dxa"/>
            <w:gridSpan w:val="7"/>
            <w:tcBorders>
              <w:top w:val="single" w:sz="4" w:space="0" w:color="auto"/>
              <w:left w:val="single" w:sz="4" w:space="0" w:color="auto"/>
              <w:bottom w:val="single" w:sz="4" w:space="0" w:color="auto"/>
              <w:right w:val="single" w:sz="12" w:space="0" w:color="auto"/>
            </w:tcBorders>
          </w:tcPr>
          <w:p w14:paraId="16EB6C08" w14:textId="223F6FD5" w:rsidR="00527FB9" w:rsidRDefault="00527FB9" w:rsidP="00527FB9">
            <w:pPr>
              <w:rPr>
                <w:rFonts w:ascii="仿宋" w:eastAsia="仿宋" w:hAnsi="仿宋" w:cs="Times New Roman"/>
                <w:color w:val="000000"/>
                <w:szCs w:val="21"/>
              </w:rPr>
            </w:pPr>
            <w:proofErr w:type="gramStart"/>
            <w:r>
              <w:rPr>
                <w:rFonts w:ascii="仿宋" w:eastAsia="仿宋" w:hAnsi="仿宋" w:cs="Times New Roman" w:hint="eastAsia"/>
                <w:color w:val="000000"/>
                <w:szCs w:val="21"/>
              </w:rPr>
              <w:t>进行鸟塘观鸟</w:t>
            </w:r>
            <w:proofErr w:type="gramEnd"/>
            <w:r>
              <w:rPr>
                <w:rFonts w:ascii="仿宋" w:eastAsia="仿宋" w:hAnsi="仿宋" w:cs="Times New Roman" w:hint="eastAsia"/>
                <w:color w:val="000000"/>
                <w:szCs w:val="21"/>
              </w:rPr>
              <w:t>和村民采访，进行乡村采风。</w:t>
            </w:r>
          </w:p>
        </w:tc>
      </w:tr>
      <w:tr w:rsidR="00527FB9" w14:paraId="6B40234F"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634CBF56" w14:textId="70E33758"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2月2日</w:t>
            </w:r>
          </w:p>
        </w:tc>
        <w:tc>
          <w:tcPr>
            <w:tcW w:w="8136" w:type="dxa"/>
            <w:gridSpan w:val="7"/>
            <w:tcBorders>
              <w:top w:val="single" w:sz="4" w:space="0" w:color="auto"/>
              <w:left w:val="single" w:sz="4" w:space="0" w:color="auto"/>
              <w:bottom w:val="single" w:sz="4" w:space="0" w:color="auto"/>
              <w:right w:val="single" w:sz="12" w:space="0" w:color="auto"/>
            </w:tcBorders>
          </w:tcPr>
          <w:p w14:paraId="17FDEF33" w14:textId="77777777"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参观石梯村之外的</w:t>
            </w:r>
            <w:proofErr w:type="gramStart"/>
            <w:r>
              <w:rPr>
                <w:rFonts w:ascii="仿宋" w:eastAsia="仿宋" w:hAnsi="仿宋" w:cs="Times New Roman" w:hint="eastAsia"/>
                <w:color w:val="000000"/>
                <w:szCs w:val="21"/>
              </w:rPr>
              <w:t>盈江鸟塘和</w:t>
            </w:r>
            <w:proofErr w:type="gramEnd"/>
            <w:r>
              <w:rPr>
                <w:rFonts w:ascii="仿宋" w:eastAsia="仿宋" w:hAnsi="仿宋" w:cs="Times New Roman" w:hint="eastAsia"/>
                <w:color w:val="000000"/>
                <w:szCs w:val="21"/>
              </w:rPr>
              <w:t>抗日战争遗迹，与县史馆工作人员座谈。</w:t>
            </w:r>
          </w:p>
          <w:p w14:paraId="12553E35" w14:textId="3CA81A18"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前往百花岭，召开百花岭行程准备会。</w:t>
            </w:r>
          </w:p>
        </w:tc>
      </w:tr>
      <w:tr w:rsidR="00527FB9" w14:paraId="4571050D"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16978669" w14:textId="445041B3"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2月3日</w:t>
            </w:r>
          </w:p>
        </w:tc>
        <w:tc>
          <w:tcPr>
            <w:tcW w:w="8136" w:type="dxa"/>
            <w:gridSpan w:val="7"/>
            <w:tcBorders>
              <w:top w:val="single" w:sz="4" w:space="0" w:color="auto"/>
              <w:left w:val="single" w:sz="4" w:space="0" w:color="auto"/>
              <w:bottom w:val="single" w:sz="4" w:space="0" w:color="auto"/>
              <w:right w:val="single" w:sz="12" w:space="0" w:color="auto"/>
            </w:tcBorders>
          </w:tcPr>
          <w:p w14:paraId="4E0C3599" w14:textId="7E4524DE"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在百花岭进行观鸟和村民采访，与研究历史地理方向的复旦大学历史系博士生高超学长座谈。</w:t>
            </w:r>
          </w:p>
        </w:tc>
      </w:tr>
      <w:tr w:rsidR="00527FB9" w14:paraId="47E33AC5"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708F58B5" w14:textId="70B6E909"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2月4日</w:t>
            </w:r>
          </w:p>
        </w:tc>
        <w:tc>
          <w:tcPr>
            <w:tcW w:w="8136" w:type="dxa"/>
            <w:gridSpan w:val="7"/>
            <w:tcBorders>
              <w:top w:val="single" w:sz="4" w:space="0" w:color="auto"/>
              <w:left w:val="single" w:sz="4" w:space="0" w:color="auto"/>
              <w:bottom w:val="single" w:sz="4" w:space="0" w:color="auto"/>
              <w:right w:val="single" w:sz="12" w:space="0" w:color="auto"/>
            </w:tcBorders>
          </w:tcPr>
          <w:p w14:paraId="464B0A9E" w14:textId="46946769"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在百花岭进行观鸟和村民采访，参观抗日战争博物馆，与开设乡村儿童公益书屋的侯姐姐交流。</w:t>
            </w:r>
          </w:p>
        </w:tc>
      </w:tr>
      <w:tr w:rsidR="00527FB9" w14:paraId="6C90AC95" w14:textId="77777777">
        <w:trPr>
          <w:trHeight w:val="363"/>
          <w:jc w:val="center"/>
        </w:trPr>
        <w:tc>
          <w:tcPr>
            <w:tcW w:w="1539" w:type="dxa"/>
            <w:tcBorders>
              <w:top w:val="single" w:sz="4" w:space="0" w:color="auto"/>
              <w:left w:val="single" w:sz="12" w:space="0" w:color="auto"/>
              <w:bottom w:val="single" w:sz="12" w:space="0" w:color="auto"/>
              <w:right w:val="single" w:sz="4" w:space="0" w:color="auto"/>
            </w:tcBorders>
            <w:vAlign w:val="center"/>
          </w:tcPr>
          <w:p w14:paraId="1BDB8EBA" w14:textId="3E81C12F" w:rsidR="00527FB9" w:rsidRDefault="00527FB9" w:rsidP="00527FB9">
            <w:pPr>
              <w:jc w:val="center"/>
              <w:rPr>
                <w:rFonts w:ascii="仿宋" w:eastAsia="仿宋" w:hAnsi="仿宋" w:cs="Times New Roman"/>
                <w:color w:val="000000"/>
                <w:szCs w:val="21"/>
              </w:rPr>
            </w:pPr>
            <w:r>
              <w:rPr>
                <w:rFonts w:ascii="仿宋" w:eastAsia="仿宋" w:hAnsi="仿宋" w:cs="Times New Roman" w:hint="eastAsia"/>
                <w:color w:val="000000"/>
                <w:szCs w:val="21"/>
              </w:rPr>
              <w:t>2月</w:t>
            </w:r>
            <w:r>
              <w:rPr>
                <w:rFonts w:ascii="仿宋" w:eastAsia="仿宋" w:hAnsi="仿宋" w:cs="Times New Roman"/>
                <w:color w:val="000000"/>
                <w:szCs w:val="21"/>
              </w:rPr>
              <w:t>5</w:t>
            </w:r>
            <w:r>
              <w:rPr>
                <w:rFonts w:ascii="仿宋" w:eastAsia="仿宋" w:hAnsi="仿宋" w:cs="Times New Roman" w:hint="eastAsia"/>
                <w:color w:val="000000"/>
                <w:szCs w:val="21"/>
              </w:rPr>
              <w:t>日</w:t>
            </w:r>
          </w:p>
        </w:tc>
        <w:tc>
          <w:tcPr>
            <w:tcW w:w="8136" w:type="dxa"/>
            <w:gridSpan w:val="7"/>
            <w:tcBorders>
              <w:top w:val="single" w:sz="4" w:space="0" w:color="auto"/>
              <w:left w:val="single" w:sz="4" w:space="0" w:color="auto"/>
              <w:bottom w:val="single" w:sz="12" w:space="0" w:color="auto"/>
              <w:right w:val="single" w:sz="12" w:space="0" w:color="auto"/>
            </w:tcBorders>
          </w:tcPr>
          <w:p w14:paraId="50FF4897" w14:textId="11E5024D" w:rsidR="00527FB9" w:rsidRDefault="00527FB9" w:rsidP="00527FB9">
            <w:pPr>
              <w:rPr>
                <w:rFonts w:ascii="仿宋" w:eastAsia="仿宋" w:hAnsi="仿宋" w:cs="Times New Roman"/>
                <w:color w:val="000000"/>
                <w:szCs w:val="21"/>
              </w:rPr>
            </w:pPr>
            <w:r>
              <w:rPr>
                <w:rFonts w:ascii="仿宋" w:eastAsia="仿宋" w:hAnsi="仿宋" w:cs="Times New Roman" w:hint="eastAsia"/>
                <w:color w:val="000000"/>
                <w:szCs w:val="21"/>
              </w:rPr>
              <w:t>队员分别从保山和腾冲返程。</w:t>
            </w:r>
          </w:p>
        </w:tc>
      </w:tr>
    </w:tbl>
    <w:p w14:paraId="1A9AA082" w14:textId="03ABE134" w:rsidR="00D54F5F" w:rsidRDefault="00D54F5F">
      <w:pPr>
        <w:spacing w:line="500" w:lineRule="exact"/>
        <w:rPr>
          <w:rFonts w:ascii="仿宋" w:eastAsia="仿宋" w:hAnsi="仿宋"/>
          <w:b/>
          <w:color w:val="000000" w:themeColor="text1"/>
          <w:szCs w:val="28"/>
        </w:rPr>
      </w:pPr>
    </w:p>
    <w:p w14:paraId="390C6BDA" w14:textId="77777777" w:rsidR="00D54F5F" w:rsidRDefault="0023040C">
      <w:pPr>
        <w:rPr>
          <w:rFonts w:ascii="黑体" w:eastAsia="黑体" w:hAnsi="黑体"/>
          <w:sz w:val="32"/>
          <w:szCs w:val="32"/>
        </w:rPr>
      </w:pPr>
      <w:bookmarkStart w:id="4" w:name="_Toc77510605"/>
      <w:r>
        <w:rPr>
          <w:rFonts w:ascii="黑体" w:eastAsia="黑体" w:hAnsi="黑体"/>
          <w:sz w:val="32"/>
          <w:szCs w:val="32"/>
        </w:rPr>
        <w:br w:type="page"/>
      </w:r>
    </w:p>
    <w:p w14:paraId="2C924EC2" w14:textId="28E36081" w:rsidR="00D54F5F" w:rsidRPr="004D27EF" w:rsidRDefault="0023040C">
      <w:pPr>
        <w:pStyle w:val="Heading1"/>
        <w:jc w:val="center"/>
        <w:rPr>
          <w:rFonts w:ascii="黑体" w:eastAsia="黑体" w:hAnsi="黑体"/>
          <w:sz w:val="32"/>
          <w:szCs w:val="32"/>
        </w:rPr>
      </w:pPr>
      <w:r>
        <w:rPr>
          <w:rFonts w:ascii="黑体" w:eastAsia="黑体" w:hAnsi="黑体"/>
          <w:sz w:val="32"/>
          <w:szCs w:val="32"/>
        </w:rPr>
        <w:lastRenderedPageBreak/>
        <w:t>202</w:t>
      </w:r>
      <w:r w:rsidR="003223AE">
        <w:rPr>
          <w:rFonts w:ascii="黑体" w:eastAsia="黑体" w:hAnsi="黑体"/>
          <w:sz w:val="32"/>
          <w:szCs w:val="32"/>
        </w:rPr>
        <w:t>3</w:t>
      </w:r>
      <w:r>
        <w:rPr>
          <w:rFonts w:ascii="黑体" w:eastAsia="黑体" w:hAnsi="黑体"/>
          <w:sz w:val="32"/>
          <w:szCs w:val="32"/>
        </w:rPr>
        <w:t>年清华大学学生</w:t>
      </w:r>
      <w:r w:rsidR="00E85ABC">
        <w:rPr>
          <w:rFonts w:ascii="黑体" w:eastAsia="黑体" w:hAnsi="黑体" w:hint="eastAsia"/>
          <w:sz w:val="32"/>
          <w:szCs w:val="32"/>
        </w:rPr>
        <w:t>寒假</w:t>
      </w:r>
      <w:r>
        <w:rPr>
          <w:rFonts w:ascii="黑体" w:eastAsia="黑体" w:hAnsi="黑体"/>
          <w:sz w:val="32"/>
          <w:szCs w:val="32"/>
        </w:rPr>
        <w:t>社会实践支队</w:t>
      </w:r>
      <w:r>
        <w:rPr>
          <w:rFonts w:ascii="黑体" w:eastAsia="黑体" w:hAnsi="黑体" w:hint="eastAsia"/>
          <w:sz w:val="32"/>
          <w:szCs w:val="32"/>
        </w:rPr>
        <w:t>调研</w:t>
      </w:r>
      <w:r>
        <w:rPr>
          <w:rFonts w:ascii="黑体" w:eastAsia="黑体" w:hAnsi="黑体"/>
          <w:sz w:val="32"/>
          <w:szCs w:val="32"/>
        </w:rPr>
        <w:t>报告</w:t>
      </w:r>
      <w:bookmarkEnd w:id="4"/>
    </w:p>
    <w:p w14:paraId="623943FD" w14:textId="61C2CE44" w:rsidR="00D54F5F" w:rsidRDefault="00DC7731">
      <w:pPr>
        <w:pStyle w:val="Heading2"/>
        <w:jc w:val="center"/>
        <w:rPr>
          <w:rFonts w:ascii="宋体" w:eastAsia="宋体" w:hAnsi="宋体"/>
        </w:rPr>
      </w:pPr>
      <w:bookmarkStart w:id="5" w:name="_Toc421022028"/>
      <w:bookmarkStart w:id="6" w:name="_Toc77510606"/>
      <w:r>
        <w:rPr>
          <w:rFonts w:ascii="宋体" w:eastAsia="宋体" w:hAnsi="宋体" w:hint="eastAsia"/>
        </w:rPr>
        <w:t>云南</w:t>
      </w:r>
      <w:r>
        <w:rPr>
          <w:rFonts w:ascii="宋体" w:eastAsia="宋体" w:hAnsi="宋体" w:cs="宋体" w:hint="eastAsia"/>
          <w:lang w:eastAsia="zh-Hans"/>
        </w:rPr>
        <w:t>省乡村</w:t>
      </w:r>
      <w:proofErr w:type="gramStart"/>
      <w:r>
        <w:rPr>
          <w:rFonts w:ascii="宋体" w:eastAsia="宋体" w:hAnsi="宋体" w:cs="宋体" w:hint="eastAsia"/>
          <w:lang w:eastAsia="zh-Hans"/>
        </w:rPr>
        <w:t>鸟塘经济</w:t>
      </w:r>
      <w:proofErr w:type="gramEnd"/>
      <w:r w:rsidR="00FE2B38">
        <w:rPr>
          <w:rFonts w:ascii="宋体" w:eastAsia="宋体" w:hAnsi="宋体" w:cs="宋体" w:hint="eastAsia"/>
          <w:lang w:eastAsia="zh-Hans"/>
        </w:rPr>
        <w:t>发展</w:t>
      </w:r>
      <w:r>
        <w:rPr>
          <w:rFonts w:ascii="宋体" w:eastAsia="宋体" w:hAnsi="宋体" w:cs="宋体"/>
          <w:lang w:eastAsia="zh-Hans"/>
        </w:rPr>
        <w:t>——</w:t>
      </w:r>
      <w:r>
        <w:rPr>
          <w:rFonts w:ascii="宋体" w:eastAsia="宋体" w:hAnsi="宋体" w:cs="宋体" w:hint="eastAsia"/>
          <w:lang w:eastAsia="zh-Hans"/>
        </w:rPr>
        <w:t>以石梯村和百花岭</w:t>
      </w:r>
      <w:r w:rsidR="00264C3E">
        <w:rPr>
          <w:rFonts w:ascii="宋体" w:eastAsia="宋体" w:hAnsi="宋体" w:cs="宋体" w:hint="eastAsia"/>
          <w:lang w:eastAsia="zh-Hans"/>
        </w:rPr>
        <w:t>村</w:t>
      </w:r>
      <w:r>
        <w:rPr>
          <w:rFonts w:ascii="宋体" w:eastAsia="宋体" w:hAnsi="宋体" w:cs="宋体" w:hint="eastAsia"/>
          <w:lang w:eastAsia="zh-Hans"/>
        </w:rPr>
        <w:t>为例</w:t>
      </w:r>
      <w:bookmarkEnd w:id="5"/>
      <w:bookmarkEnd w:id="6"/>
      <w:r w:rsidR="00C53CFF">
        <w:rPr>
          <w:rStyle w:val="FootnoteReference"/>
          <w:rFonts w:ascii="宋体" w:eastAsia="宋体" w:hAnsi="宋体" w:cs="宋体"/>
          <w:lang w:eastAsia="zh-Hans"/>
        </w:rPr>
        <w:footnoteReference w:customMarkFollows="1" w:id="1"/>
        <w:t>*</w:t>
      </w:r>
    </w:p>
    <w:p w14:paraId="5EF312B9" w14:textId="77777777" w:rsidR="00D54F5F" w:rsidRPr="00DC7731" w:rsidRDefault="00D54F5F">
      <w:pPr>
        <w:spacing w:line="400" w:lineRule="exact"/>
        <w:ind w:firstLineChars="200" w:firstLine="482"/>
        <w:rPr>
          <w:rFonts w:ascii="Times New Roman" w:eastAsia="宋体" w:hAnsi="Times New Roman" w:cs="Times New Roman"/>
          <w:b/>
          <w:sz w:val="24"/>
          <w:szCs w:val="24"/>
        </w:rPr>
      </w:pPr>
    </w:p>
    <w:p w14:paraId="2E222B49" w14:textId="4D1F938A" w:rsidR="00D54F5F" w:rsidRDefault="0023040C">
      <w:pPr>
        <w:spacing w:line="400" w:lineRule="exact"/>
        <w:ind w:firstLineChars="200" w:firstLine="482"/>
        <w:rPr>
          <w:rFonts w:ascii="Times New Roman" w:eastAsia="宋体" w:hAnsi="Times New Roman" w:cs="Times New Roman"/>
          <w:sz w:val="24"/>
          <w:szCs w:val="24"/>
        </w:rPr>
      </w:pPr>
      <w:r>
        <w:rPr>
          <w:rFonts w:ascii="Times New Roman" w:eastAsia="宋体" w:hAnsi="Times New Roman" w:cs="Times New Roman" w:hint="eastAsia"/>
          <w:b/>
          <w:sz w:val="24"/>
          <w:szCs w:val="24"/>
        </w:rPr>
        <w:t>内容摘要：</w:t>
      </w:r>
      <w:r w:rsidR="004E699D" w:rsidRPr="004E699D">
        <w:rPr>
          <w:rFonts w:ascii="Times New Roman" w:eastAsia="宋体" w:hAnsi="Times New Roman" w:cs="Times New Roman" w:hint="eastAsia"/>
          <w:sz w:val="24"/>
          <w:szCs w:val="24"/>
        </w:rPr>
        <w:t>地处中缅边境的云南省拥有着丰富的自然资源和生态资源，同时也是中国记录鸟类种类最多的省区，涵盖</w:t>
      </w:r>
      <w:r w:rsidR="004E699D" w:rsidRPr="004E699D">
        <w:rPr>
          <w:rFonts w:ascii="Times New Roman" w:eastAsia="宋体" w:hAnsi="Times New Roman" w:cs="Times New Roman"/>
          <w:sz w:val="24"/>
          <w:szCs w:val="24"/>
        </w:rPr>
        <w:t>34</w:t>
      </w:r>
      <w:r w:rsidR="004E699D" w:rsidRPr="004E699D">
        <w:rPr>
          <w:rFonts w:ascii="Times New Roman" w:eastAsia="宋体" w:hAnsi="Times New Roman" w:cs="Times New Roman"/>
          <w:sz w:val="24"/>
          <w:szCs w:val="24"/>
        </w:rPr>
        <w:t>种鸟类，共计</w:t>
      </w:r>
      <w:r w:rsidR="004E699D" w:rsidRPr="004E699D">
        <w:rPr>
          <w:rFonts w:ascii="Times New Roman" w:eastAsia="宋体" w:hAnsi="Times New Roman" w:cs="Times New Roman"/>
          <w:sz w:val="24"/>
          <w:szCs w:val="24"/>
        </w:rPr>
        <w:t>1074</w:t>
      </w:r>
      <w:r w:rsidR="004E699D" w:rsidRPr="004E699D">
        <w:rPr>
          <w:rFonts w:ascii="Times New Roman" w:eastAsia="宋体" w:hAnsi="Times New Roman" w:cs="Times New Roman"/>
          <w:sz w:val="24"/>
          <w:szCs w:val="24"/>
        </w:rPr>
        <w:t>个种和亚种，隶属</w:t>
      </w:r>
      <w:r w:rsidR="004E699D" w:rsidRPr="004E699D">
        <w:rPr>
          <w:rFonts w:ascii="Times New Roman" w:eastAsia="宋体" w:hAnsi="Times New Roman" w:cs="Times New Roman"/>
          <w:sz w:val="24"/>
          <w:szCs w:val="24"/>
        </w:rPr>
        <w:t>19</w:t>
      </w:r>
      <w:r w:rsidR="004E699D" w:rsidRPr="004E699D">
        <w:rPr>
          <w:rFonts w:ascii="Times New Roman" w:eastAsia="宋体" w:hAnsi="Times New Roman" w:cs="Times New Roman"/>
          <w:sz w:val="24"/>
          <w:szCs w:val="24"/>
        </w:rPr>
        <w:t>日、</w:t>
      </w:r>
      <w:r w:rsidR="004E699D" w:rsidRPr="004E699D">
        <w:rPr>
          <w:rFonts w:ascii="Times New Roman" w:eastAsia="宋体" w:hAnsi="Times New Roman" w:cs="Times New Roman"/>
          <w:sz w:val="24"/>
          <w:szCs w:val="24"/>
        </w:rPr>
        <w:t>659</w:t>
      </w:r>
      <w:r w:rsidR="004E699D" w:rsidRPr="004E699D">
        <w:rPr>
          <w:rFonts w:ascii="Times New Roman" w:eastAsia="宋体" w:hAnsi="Times New Roman" w:cs="Times New Roman"/>
          <w:sz w:val="24"/>
          <w:szCs w:val="24"/>
        </w:rPr>
        <w:t>科。云南省鸟类资源具有极大的观赏价值和经济价值，这也在当地催生出了独特</w:t>
      </w:r>
      <w:proofErr w:type="gramStart"/>
      <w:r w:rsidR="004E699D" w:rsidRPr="004E699D">
        <w:rPr>
          <w:rFonts w:ascii="Times New Roman" w:eastAsia="宋体" w:hAnsi="Times New Roman" w:cs="Times New Roman"/>
          <w:sz w:val="24"/>
          <w:szCs w:val="24"/>
        </w:rPr>
        <w:t>的鸟塘经济</w:t>
      </w:r>
      <w:proofErr w:type="gramEnd"/>
      <w:r w:rsidR="004E699D" w:rsidRPr="004E699D">
        <w:rPr>
          <w:rFonts w:ascii="Times New Roman" w:eastAsia="宋体" w:hAnsi="Times New Roman" w:cs="Times New Roman"/>
          <w:sz w:val="24"/>
          <w:szCs w:val="24"/>
        </w:rPr>
        <w:t>。这种独特的经济形式的诞生起始于扶贫战略，经受疫情的洗礼后，在乡村振兴战略中稳步发展，逐渐成为了与种植业地位相当的当地支柱产业。然而，受制于当地经济欠发达和教育程度偏低等不利条件，加之</w:t>
      </w:r>
      <w:proofErr w:type="gramStart"/>
      <w:r w:rsidR="004E699D" w:rsidRPr="004E699D">
        <w:rPr>
          <w:rFonts w:ascii="Times New Roman" w:eastAsia="宋体" w:hAnsi="Times New Roman" w:cs="Times New Roman"/>
          <w:sz w:val="24"/>
          <w:szCs w:val="24"/>
        </w:rPr>
        <w:t>鸟塘经济</w:t>
      </w:r>
      <w:proofErr w:type="gramEnd"/>
      <w:r w:rsidR="004E699D" w:rsidRPr="004E699D">
        <w:rPr>
          <w:rFonts w:ascii="Times New Roman" w:eastAsia="宋体" w:hAnsi="Times New Roman" w:cs="Times New Roman"/>
          <w:sz w:val="24"/>
          <w:szCs w:val="24"/>
        </w:rPr>
        <w:t>发展尚处于探索创新的初期阶段，如何在国家的乡村振兴战略的宏观政策下取得进步，成为了云南高黎贡山</w:t>
      </w:r>
      <w:r w:rsidR="004E699D" w:rsidRPr="004E699D">
        <w:rPr>
          <w:rFonts w:ascii="Times New Roman" w:eastAsia="宋体" w:hAnsi="Times New Roman" w:cs="Times New Roman" w:hint="eastAsia"/>
          <w:sz w:val="24"/>
          <w:szCs w:val="24"/>
        </w:rPr>
        <w:t>等边境地区所面临的重要问题。本文通过对在盈江县、百花岭两地的观鸟旅游业调研成果进行分析，结合网络问卷调研，描述了两地</w:t>
      </w:r>
      <w:proofErr w:type="gramStart"/>
      <w:r w:rsidR="004E699D" w:rsidRPr="004E699D">
        <w:rPr>
          <w:rFonts w:ascii="Times New Roman" w:eastAsia="宋体" w:hAnsi="Times New Roman" w:cs="Times New Roman" w:hint="eastAsia"/>
          <w:sz w:val="24"/>
          <w:szCs w:val="24"/>
        </w:rPr>
        <w:t>鸟塘经济</w:t>
      </w:r>
      <w:proofErr w:type="gramEnd"/>
      <w:r w:rsidR="004E699D" w:rsidRPr="004E699D">
        <w:rPr>
          <w:rFonts w:ascii="Times New Roman" w:eastAsia="宋体" w:hAnsi="Times New Roman" w:cs="Times New Roman" w:hint="eastAsia"/>
          <w:sz w:val="24"/>
          <w:szCs w:val="24"/>
        </w:rPr>
        <w:t>发展情况，并提出了数条发展建议。</w:t>
      </w:r>
    </w:p>
    <w:p w14:paraId="7E45CE85" w14:textId="7165E2F9" w:rsidR="00D54F5F" w:rsidRDefault="0023040C">
      <w:pPr>
        <w:spacing w:line="400" w:lineRule="exact"/>
        <w:ind w:firstLineChars="200" w:firstLine="482"/>
        <w:rPr>
          <w:rFonts w:ascii="Times New Roman" w:eastAsia="宋体" w:hAnsi="Times New Roman" w:cs="Times New Roman"/>
          <w:sz w:val="24"/>
          <w:szCs w:val="24"/>
        </w:rPr>
      </w:pPr>
      <w:r>
        <w:rPr>
          <w:rFonts w:ascii="Times New Roman" w:eastAsia="宋体" w:hAnsi="Times New Roman" w:cs="Times New Roman" w:hint="eastAsia"/>
          <w:b/>
          <w:sz w:val="24"/>
          <w:szCs w:val="24"/>
        </w:rPr>
        <w:t>关键词：</w:t>
      </w:r>
      <w:r w:rsidR="0071467B">
        <w:rPr>
          <w:rFonts w:ascii="宋体" w:eastAsia="宋体" w:hAnsi="宋体" w:cs="宋体" w:hint="eastAsia"/>
          <w:sz w:val="24"/>
          <w:szCs w:val="24"/>
          <w:lang w:eastAsia="zh-Hans"/>
        </w:rPr>
        <w:t>乡村振兴</w:t>
      </w:r>
      <w:r w:rsidR="0071467B">
        <w:rPr>
          <w:rFonts w:ascii="宋体" w:eastAsia="宋体" w:hAnsi="宋体" w:cs="宋体"/>
          <w:sz w:val="24"/>
          <w:szCs w:val="24"/>
          <w:lang w:eastAsia="zh-Hans"/>
        </w:rPr>
        <w:t xml:space="preserve"> </w:t>
      </w:r>
      <w:r w:rsidR="0071467B">
        <w:rPr>
          <w:rFonts w:ascii="宋体" w:eastAsia="宋体" w:hAnsi="宋体" w:cs="宋体" w:hint="eastAsia"/>
          <w:sz w:val="24"/>
          <w:szCs w:val="24"/>
          <w:lang w:eastAsia="zh-Hans"/>
        </w:rPr>
        <w:t>鸟塘经济</w:t>
      </w:r>
      <w:r w:rsidR="0071467B">
        <w:rPr>
          <w:rFonts w:ascii="宋体" w:eastAsia="宋体" w:hAnsi="宋体" w:cs="宋体"/>
          <w:sz w:val="24"/>
          <w:szCs w:val="24"/>
          <w:lang w:eastAsia="zh-Hans"/>
        </w:rPr>
        <w:t xml:space="preserve"> </w:t>
      </w:r>
      <w:r w:rsidR="0071467B">
        <w:rPr>
          <w:rFonts w:ascii="宋体" w:eastAsia="宋体" w:hAnsi="宋体" w:cs="宋体" w:hint="eastAsia"/>
          <w:sz w:val="24"/>
          <w:szCs w:val="24"/>
          <w:lang w:eastAsia="zh-Hans"/>
        </w:rPr>
        <w:t>平衡与发展</w:t>
      </w:r>
    </w:p>
    <w:p w14:paraId="5710B36F" w14:textId="77777777" w:rsidR="00D54F5F" w:rsidRDefault="00D54F5F">
      <w:pPr>
        <w:spacing w:line="400" w:lineRule="exact"/>
        <w:ind w:firstLineChars="200" w:firstLine="480"/>
        <w:rPr>
          <w:rFonts w:ascii="Times New Roman" w:eastAsia="宋体" w:hAnsi="Times New Roman" w:cs="Times New Roman"/>
          <w:sz w:val="24"/>
          <w:szCs w:val="24"/>
        </w:rPr>
      </w:pPr>
    </w:p>
    <w:p w14:paraId="56F6F5DB" w14:textId="17B1B8C7" w:rsidR="00D54F5F" w:rsidRPr="009F37A2" w:rsidRDefault="009F37A2" w:rsidP="009F37A2">
      <w:pPr>
        <w:numPr>
          <w:ilvl w:val="0"/>
          <w:numId w:val="4"/>
        </w:numPr>
        <w:spacing w:beforeLines="50" w:before="156" w:afterLines="50" w:after="156" w:line="400" w:lineRule="exact"/>
        <w:jc w:val="left"/>
        <w:rPr>
          <w:rFonts w:ascii="宋体" w:eastAsia="宋体" w:hAnsi="宋体" w:cs="宋体"/>
          <w:b/>
          <w:bCs/>
          <w:sz w:val="24"/>
          <w:lang w:eastAsia="zh-Hans"/>
        </w:rPr>
      </w:pPr>
      <w:r>
        <w:rPr>
          <w:rFonts w:ascii="宋体" w:eastAsia="宋体" w:hAnsi="宋体" w:cs="宋体" w:hint="eastAsia"/>
          <w:b/>
          <w:bCs/>
          <w:sz w:val="24"/>
          <w:szCs w:val="24"/>
          <w:lang w:eastAsia="zh-Hans"/>
        </w:rPr>
        <w:t>盈江县</w:t>
      </w:r>
      <w:r>
        <w:rPr>
          <w:rFonts w:ascii="宋体" w:eastAsia="宋体" w:hAnsi="宋体" w:cs="宋体" w:hint="eastAsia"/>
          <w:b/>
          <w:bCs/>
          <w:sz w:val="24"/>
          <w:lang w:eastAsia="zh-Hans"/>
        </w:rPr>
        <w:t>石梯村</w:t>
      </w:r>
      <w:r>
        <w:rPr>
          <w:rFonts w:ascii="宋体" w:eastAsia="宋体" w:hAnsi="宋体" w:cs="宋体"/>
          <w:b/>
          <w:bCs/>
          <w:sz w:val="24"/>
          <w:szCs w:val="24"/>
          <w:lang w:eastAsia="zh-Hans"/>
        </w:rPr>
        <w:t>、</w:t>
      </w:r>
      <w:r>
        <w:rPr>
          <w:rFonts w:ascii="宋体" w:eastAsia="宋体" w:hAnsi="宋体" w:cs="宋体" w:hint="eastAsia"/>
          <w:b/>
          <w:bCs/>
          <w:sz w:val="24"/>
          <w:lang w:eastAsia="zh-Hans"/>
        </w:rPr>
        <w:t>保山市</w:t>
      </w:r>
      <w:r>
        <w:rPr>
          <w:rFonts w:ascii="宋体" w:eastAsia="宋体" w:hAnsi="宋体" w:cs="宋体" w:hint="eastAsia"/>
          <w:b/>
          <w:bCs/>
          <w:sz w:val="24"/>
          <w:szCs w:val="24"/>
          <w:lang w:eastAsia="zh-Hans"/>
        </w:rPr>
        <w:t>百花岭基本情况概述</w:t>
      </w:r>
    </w:p>
    <w:p w14:paraId="0B2668ED" w14:textId="702AC2E4" w:rsidR="00D54F5F" w:rsidRDefault="0023040C" w:rsidP="0018255A">
      <w:pPr>
        <w:spacing w:beforeLines="50" w:before="156" w:afterLines="50" w:after="156" w:line="400" w:lineRule="exact"/>
        <w:ind w:firstLineChars="200" w:firstLine="482"/>
        <w:rPr>
          <w:rFonts w:ascii="Times New Roman" w:eastAsia="宋体" w:hAnsi="Times New Roman" w:cs="Times New Roman"/>
          <w:b/>
          <w:sz w:val="24"/>
          <w:szCs w:val="24"/>
        </w:rPr>
      </w:pPr>
      <w:r>
        <w:rPr>
          <w:rFonts w:ascii="Times New Roman" w:eastAsia="宋体" w:hAnsi="Times New Roman" w:cs="Times New Roman" w:hint="eastAsia"/>
          <w:b/>
          <w:sz w:val="24"/>
          <w:szCs w:val="24"/>
        </w:rPr>
        <w:t>（一）</w:t>
      </w:r>
      <w:r w:rsidR="0018255A">
        <w:rPr>
          <w:rFonts w:ascii="Times New Roman" w:eastAsia="宋体" w:hAnsi="Times New Roman" w:cs="Times New Roman" w:hint="eastAsia"/>
          <w:b/>
          <w:sz w:val="24"/>
          <w:szCs w:val="24"/>
        </w:rPr>
        <w:t>盈江县概况</w:t>
      </w:r>
    </w:p>
    <w:p w14:paraId="118EB09D" w14:textId="77777777" w:rsidR="002A6058" w:rsidRDefault="002A6058" w:rsidP="002A6058">
      <w:pPr>
        <w:spacing w:line="400" w:lineRule="exact"/>
        <w:ind w:firstLineChars="200" w:firstLine="480"/>
        <w:jc w:val="left"/>
        <w:rPr>
          <w:rFonts w:ascii="宋体" w:eastAsia="宋体" w:hAnsi="宋体" w:cs="宋体"/>
          <w:sz w:val="24"/>
          <w:lang w:eastAsia="zh-Hans"/>
        </w:rPr>
      </w:pPr>
      <w:r>
        <w:rPr>
          <w:rFonts w:ascii="宋体" w:eastAsia="宋体" w:hAnsi="宋体" w:cs="宋体" w:hint="eastAsia"/>
          <w:sz w:val="24"/>
          <w:szCs w:val="24"/>
          <w:lang w:eastAsia="zh-Hans"/>
        </w:rPr>
        <w:t>盈江县，地处德宏傣族景颇族自治州西北部，三面与缅甸接壤，是一个典型的少数民族边境县，世居傣族、景颇族、傈僳族、德昂族、阿昌族5个少数民族。2013年，全县44个贫困村，建档立卡户11319户44727人，被列为滇西连片特困区、国家扶贫开发重点县。在过去的脱贫攻坚中，实现了华丽的转型，成为生态保护、经济脱贫、观鸟产业三位一体的生态县，被誉为中国“活着的鸟类博物馆”。</w:t>
      </w:r>
    </w:p>
    <w:p w14:paraId="6CA175C8" w14:textId="62AB4FE2"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lang w:eastAsia="zh-Hans"/>
        </w:rPr>
        <w:t>近年来，盈江县在加强基础设施建设的同时，积极发展产业，促进了县域经济的发展。盈江县是德宏州重要的果蔬生产基地之一。同时，盈江县拥有丰富的水力资源，自然条件优越，因此发展了许多与环保相关的产业。比如水电站建设、水利工程维修、水污染治理等，这些产业的发展为当地带来了更多的</w:t>
      </w:r>
      <w:r w:rsidRPr="0082428B">
        <w:rPr>
          <w:rFonts w:ascii="宋体" w:eastAsia="宋体" w:hAnsi="宋体" w:cs="宋体" w:hint="eastAsia"/>
          <w:sz w:val="24"/>
          <w:szCs w:val="24"/>
          <w:lang w:eastAsia="zh-Hans"/>
        </w:rPr>
        <w:lastRenderedPageBreak/>
        <w:t>经济效益，同时也保障了当地的生态环境。此外，盈江县位于中缅边境，地理位置独特，风景秀丽，具有深厚的历史和文化底蕴。该县发展旅游业已成为当地的重要支柱产业，吸引了越来越多的游客前来观光、度假和休闲。在旅游业发展的同时，盈江县也加强了旅游基础设施建设，提升了旅游服务水平。</w:t>
      </w:r>
    </w:p>
    <w:p w14:paraId="09307D16" w14:textId="77777777"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lang w:eastAsia="zh-Hans"/>
        </w:rPr>
        <w:t>综上，盈江县的产业发展呈现多元化、全面发展的趋势。通过不断的改革创新和加强基础设施建设，朝着更加繁荣富强的方向迈进。</w:t>
      </w:r>
    </w:p>
    <w:p w14:paraId="243B592F" w14:textId="77777777" w:rsidR="0082428B" w:rsidRPr="0082428B" w:rsidRDefault="0082428B" w:rsidP="0082428B">
      <w:pPr>
        <w:numPr>
          <w:ilvl w:val="0"/>
          <w:numId w:val="5"/>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百花岭概况</w:t>
      </w:r>
    </w:p>
    <w:p w14:paraId="13D92FA7" w14:textId="77777777"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lang w:eastAsia="zh-Hans"/>
        </w:rPr>
        <w:t>百花岭位于云南省保山市高黎贡山旅游度假区，凭借着丰富的自然生态以及成熟的观鸟产业链，在过去几年中吸引了越来越多的游客慕名而来。百花岭村民从保护高黎贡山的过程中分享到了生态红利，从观鸟经济中延伸了生态经济产业链，走出了一条人与自然和谐相处、保护生态与脱贫致富共享共赢的发展路径。</w:t>
      </w:r>
    </w:p>
    <w:p w14:paraId="0E05C967" w14:textId="430CFE57"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lang w:eastAsia="zh-Hans"/>
        </w:rPr>
        <w:t>发展方面，百花岭地区位于云南省西南部，总面积达到2694.27平方公里，是一个地形多样，自然资源丰富的山区。该地区的主要经济来源包括旅游业、农业、林业、畜牧业等。在近年来的发展过程中，该地区实施了一系列扶贫攻坚战略，取得了显著的阶段性成果，转变观念，走上了观鸟经济之路。目前，高黎贡山所记录的鸟类总数约占云南省鸟类总种数的43.3%，百花岭村也因此被誉为观鸟胜地。2009年，百花岭村民建起了第一个鸟塘，为来自国内外的拍鸟爱好者提供服务，而目前百花岭累计已发展20余个鸟塘。在百花岭所有鸟塘中有10个明星鸟塘，每个年收入达6万元；一般的鸟塘有8个，每个年收入4万元左右；其余鸟塘年收入也在2至3万元，“观鸟大本营”已初见雏形。从村组干部到普通村民，大家纷纷加入了爱鸟护林的行列，自觉自愿从“猎鸟人”变成了“护鸟人”。</w:t>
      </w:r>
    </w:p>
    <w:p w14:paraId="0F0C1C95" w14:textId="28DA3BEC"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lang w:eastAsia="zh-Hans"/>
        </w:rPr>
        <w:t>文化方面，百花岭地区具有丰富的民族文化，共有白、傈僳、彝、回、壮、傣、怒7个少数民族居住在此。</w:t>
      </w:r>
    </w:p>
    <w:p w14:paraId="5EB14164" w14:textId="77777777"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lang w:eastAsia="zh-Hans"/>
        </w:rPr>
        <w:t>产业方面，除了旅游业和农业外，云南省保山市百花岭地区的经济也有其他的一些产业支持，如林业、畜牧业、矿业等。当地的气候、土壤等自然条件也适宜于一些特色农产品的种植，产有咖啡、柑橘、葡萄、板栗等多种农作物。此外，该地区也注重环境保护和文化传承等方面的发展，致力于打造一个全面发展的现代化山区。</w:t>
      </w:r>
    </w:p>
    <w:p w14:paraId="51267B2F" w14:textId="77777777"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lang w:eastAsia="zh-Hans"/>
        </w:rPr>
        <w:t>综上，云南省保山市百花岭地区经过扶贫攻坚战略的实施，已经取得了显著的经济社会发展成果，成为一个集旅游、农业、文化等多种产业为一体的现代化山区。</w:t>
      </w:r>
    </w:p>
    <w:p w14:paraId="4C509C74" w14:textId="77777777" w:rsidR="0082428B" w:rsidRPr="0082428B" w:rsidRDefault="0082428B" w:rsidP="0082428B">
      <w:pPr>
        <w:numPr>
          <w:ilvl w:val="0"/>
          <w:numId w:val="4"/>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lastRenderedPageBreak/>
        <w:t>石梯</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百花岭在乡村振兴战略下的政策比较</w:t>
      </w:r>
    </w:p>
    <w:p w14:paraId="4B8EFAF0" w14:textId="77777777"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lang w:eastAsia="zh-Hans"/>
        </w:rPr>
        <w:t>2023年2月13日，指导“三农”工作的中央一号文件发布。文件提出了做好2023年全面推进乡村振兴重点工作的重要性。本次实践中，支队成员在访谈、采风与资料调研中，管中窥豹般了解了石梯村与百花岭从脱贫攻坚到实现乡村振兴的过程，并对两村因地制宜实现乡村振兴中的发展策略进行了比较与分析。</w:t>
      </w:r>
    </w:p>
    <w:p w14:paraId="473D9923" w14:textId="77777777" w:rsidR="0082428B" w:rsidRPr="0082428B" w:rsidRDefault="0082428B" w:rsidP="0082428B">
      <w:p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一</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两地发展策略的相同点</w:t>
      </w:r>
    </w:p>
    <w:p w14:paraId="2128A64A" w14:textId="77777777" w:rsidR="0082428B" w:rsidRPr="0082428B" w:rsidRDefault="0082428B" w:rsidP="0082428B">
      <w:pPr>
        <w:keepNext/>
        <w:keepLines/>
        <w:numPr>
          <w:ilvl w:val="2"/>
          <w:numId w:val="0"/>
        </w:numPr>
        <w:spacing w:before="240" w:after="120" w:line="400" w:lineRule="exact"/>
        <w:outlineLvl w:val="2"/>
        <w:rPr>
          <w:rFonts w:ascii="宋体" w:eastAsia="宋体" w:hAnsi="宋体" w:cs="宋体"/>
          <w:b/>
          <w:bCs/>
          <w:sz w:val="24"/>
          <w:szCs w:val="24"/>
          <w:lang w:eastAsia="zh-Hans"/>
        </w:rPr>
      </w:pPr>
      <w:r w:rsidRPr="0082428B">
        <w:rPr>
          <w:rFonts w:ascii="宋体" w:eastAsia="宋体" w:hAnsi="宋体" w:cs="宋体"/>
          <w:b/>
          <w:bCs/>
          <w:sz w:val="24"/>
          <w:szCs w:val="24"/>
          <w:lang w:eastAsia="zh-Hans"/>
        </w:rPr>
        <w:t>1</w:t>
      </w:r>
      <w:r w:rsidRPr="0082428B">
        <w:rPr>
          <w:rFonts w:ascii="宋体" w:eastAsia="宋体" w:hAnsi="宋体" w:cs="宋体" w:hint="eastAsia"/>
          <w:b/>
          <w:bCs/>
          <w:sz w:val="24"/>
          <w:szCs w:val="24"/>
          <w:lang w:eastAsia="zh-Hans"/>
        </w:rPr>
        <w:t>.</w:t>
      </w:r>
      <w:r w:rsidRPr="0082428B">
        <w:rPr>
          <w:rFonts w:ascii="宋体" w:eastAsia="宋体" w:hAnsi="宋体" w:cs="宋体"/>
          <w:b/>
          <w:bCs/>
          <w:sz w:val="24"/>
          <w:szCs w:val="24"/>
          <w:lang w:eastAsia="zh-Hans"/>
        </w:rPr>
        <w:t xml:space="preserve"> </w:t>
      </w:r>
      <w:r w:rsidRPr="0082428B">
        <w:rPr>
          <w:rFonts w:ascii="宋体" w:eastAsia="宋体" w:hAnsi="宋体" w:cs="宋体" w:hint="eastAsia"/>
          <w:b/>
          <w:bCs/>
          <w:sz w:val="24"/>
          <w:szCs w:val="24"/>
          <w:lang w:eastAsia="zh-Hans"/>
        </w:rPr>
        <w:t>重视第三产业发展</w:t>
      </w:r>
    </w:p>
    <w:p w14:paraId="2F801ECE" w14:textId="77777777" w:rsidR="0082428B" w:rsidRPr="0082428B" w:rsidRDefault="0082428B" w:rsidP="0082428B">
      <w:pPr>
        <w:spacing w:line="400" w:lineRule="exact"/>
        <w:ind w:firstLine="482"/>
        <w:rPr>
          <w:rFonts w:ascii="宋体" w:eastAsia="宋体" w:hAnsi="宋体" w:cs="宋体"/>
          <w:sz w:val="24"/>
          <w:szCs w:val="24"/>
          <w:lang w:eastAsia="zh-Hans"/>
        </w:rPr>
      </w:pPr>
      <w:r w:rsidRPr="0082428B">
        <w:rPr>
          <w:rFonts w:ascii="宋体" w:eastAsia="宋体" w:hAnsi="宋体" w:cs="宋体" w:hint="eastAsia"/>
          <w:sz w:val="24"/>
          <w:szCs w:val="24"/>
          <w:lang w:eastAsia="zh-Hans"/>
        </w:rPr>
        <w:t>由于自然环境特殊，石梯村和百花岭村并不具备大规模发展粮食种植业的条件。两地在乡村振兴过程中采用的共同策略是发展乡村观鸟旅游业作为当地特色产业，种植业等则作为辅助，也有一定的退耕还林措施来保障生态环境、促进生态旅游业发展。</w:t>
      </w:r>
    </w:p>
    <w:p w14:paraId="612A87F8" w14:textId="77777777" w:rsidR="0082428B" w:rsidRPr="0082428B" w:rsidRDefault="0082428B" w:rsidP="0082428B">
      <w:pPr>
        <w:spacing w:line="400" w:lineRule="exact"/>
        <w:ind w:firstLine="482"/>
        <w:rPr>
          <w:rFonts w:ascii="宋体" w:eastAsia="宋体" w:hAnsi="宋体" w:cs="宋体"/>
          <w:sz w:val="24"/>
          <w:szCs w:val="24"/>
          <w:lang w:eastAsia="zh-Hans"/>
        </w:rPr>
      </w:pPr>
      <w:r w:rsidRPr="0082428B">
        <w:rPr>
          <w:rFonts w:ascii="宋体" w:eastAsia="宋体" w:hAnsi="宋体" w:cs="宋体" w:hint="eastAsia"/>
          <w:sz w:val="24"/>
          <w:szCs w:val="24"/>
          <w:lang w:eastAsia="zh-Hans"/>
        </w:rPr>
        <w:t>两地在发展生态旅游、助力乡村振兴的过程中，都对当地的旅游业进行了统一规范化管理。如，百花岭村鸟塘有统一的收费标准，且为避免恶性竞争制定了一系列规定（如村党支部规定经营鸟塘者不得同时经营民宿，经营民宿者则不可同时经营鸟塘等）；石梯村鸟塘也有统一的收费价格；两地还都成立了专门的农业旅游专业合作社，以实现村民共同致富。</w:t>
      </w:r>
    </w:p>
    <w:p w14:paraId="37AF2BB5" w14:textId="77777777" w:rsidR="0082428B" w:rsidRPr="0082428B" w:rsidRDefault="0082428B" w:rsidP="0082428B">
      <w:pPr>
        <w:spacing w:line="400" w:lineRule="exact"/>
        <w:ind w:firstLine="482"/>
        <w:rPr>
          <w:rFonts w:ascii="宋体" w:eastAsia="宋体" w:hAnsi="宋体" w:cs="宋体"/>
          <w:sz w:val="24"/>
          <w:szCs w:val="24"/>
          <w:lang w:eastAsia="zh-Hans"/>
        </w:rPr>
      </w:pPr>
      <w:r w:rsidRPr="0082428B">
        <w:rPr>
          <w:rFonts w:ascii="宋体" w:eastAsia="宋体" w:hAnsi="宋体" w:cs="宋体" w:hint="eastAsia"/>
          <w:sz w:val="24"/>
          <w:szCs w:val="24"/>
          <w:lang w:eastAsia="zh-Hans"/>
        </w:rPr>
        <w:t>两地在发展生态旅游的过程中都采取了一定的鼓励措施。这一点在发展尚未完全成熟的石梯村表现尤为突出，石梯村在脱贫阶段即开始了厨师培训、鸟导培训等无偿培训活动，先后举办过若干次，直至支队到达前不久仍在进行鸟导培训。</w:t>
      </w:r>
    </w:p>
    <w:p w14:paraId="562C86D5" w14:textId="77777777" w:rsidR="0082428B" w:rsidRPr="0082428B" w:rsidRDefault="0082428B" w:rsidP="0082428B">
      <w:pPr>
        <w:numPr>
          <w:ilvl w:val="0"/>
          <w:numId w:val="6"/>
        </w:numPr>
        <w:spacing w:beforeLines="50" w:before="156" w:afterLines="50" w:after="156" w:line="400" w:lineRule="exac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第一产业仍居重要地位</w:t>
      </w:r>
    </w:p>
    <w:p w14:paraId="053D8F8B" w14:textId="77777777" w:rsidR="0082428B" w:rsidRPr="0082428B" w:rsidRDefault="0082428B" w:rsidP="0082428B">
      <w:pPr>
        <w:spacing w:line="400" w:lineRule="exact"/>
        <w:ind w:firstLine="482"/>
        <w:rPr>
          <w:rFonts w:ascii="宋体" w:eastAsia="宋体" w:hAnsi="宋体" w:cs="宋体"/>
          <w:sz w:val="24"/>
          <w:szCs w:val="24"/>
          <w:lang w:eastAsia="zh-Hans"/>
        </w:rPr>
      </w:pPr>
      <w:r w:rsidRPr="0082428B">
        <w:rPr>
          <w:rFonts w:ascii="宋体" w:eastAsia="宋体" w:hAnsi="宋体" w:cs="宋体" w:hint="eastAsia"/>
          <w:sz w:val="24"/>
          <w:szCs w:val="24"/>
          <w:lang w:eastAsia="zh-Hans"/>
        </w:rPr>
        <w:t>虽然石梯村与百花岭村以观鸟旅游业为特色产业，但支队员在调研过程中了解到，两地的经济作物种植业仍具有重要的作用，如保证观鸟淡季居民收入等。据支队员了解到的资料，石梯村几乎所有村民（无论是否从事观鸟旅游业）都有种植夏威夷果等作物，百花岭村也随处可见村民经营的柑橘、咖啡等种植园，两地也都有小规模的畜牧业（如，牛、鸡等家畜家禽）发展，主要从事种植业的村民和主要从事观鸟旅游业的村民数量大致相当。</w:t>
      </w:r>
    </w:p>
    <w:p w14:paraId="25B88C22" w14:textId="77777777" w:rsidR="0082428B" w:rsidRPr="0082428B" w:rsidRDefault="0082428B" w:rsidP="0082428B">
      <w:pPr>
        <w:spacing w:line="400" w:lineRule="exact"/>
        <w:ind w:firstLine="482"/>
        <w:rPr>
          <w:rFonts w:ascii="宋体" w:eastAsia="宋体" w:hAnsi="宋体" w:cs="宋体"/>
          <w:b/>
          <w:bCs/>
          <w:sz w:val="24"/>
          <w:szCs w:val="24"/>
          <w:lang w:eastAsia="zh-Hans"/>
        </w:rPr>
      </w:pPr>
      <w:r w:rsidRPr="0082428B">
        <w:rPr>
          <w:rFonts w:ascii="宋体" w:eastAsia="宋体" w:hAnsi="宋体" w:cs="宋体" w:hint="eastAsia"/>
          <w:sz w:val="24"/>
          <w:szCs w:val="24"/>
          <w:lang w:eastAsia="zh-Hans"/>
        </w:rPr>
        <w:t>在石梯村的访谈中，村民表示，政府会对贫困村民进行牛羊等家畜补贴，还会有一定的种植业经费补贴。同时，在两村的访谈中，村民都提到，为保护当地生态环境、也保护当地生态旅游业持续发展，两地都对种植业有一定的限制。如，村民都不得擅自扩大种植面积、不得随意砍伐种植的树木等。</w:t>
      </w:r>
    </w:p>
    <w:p w14:paraId="33E4B684" w14:textId="77777777" w:rsidR="0082428B" w:rsidRPr="0082428B" w:rsidRDefault="0082428B" w:rsidP="0082428B">
      <w:pPr>
        <w:keepNext/>
        <w:keepLines/>
        <w:numPr>
          <w:ilvl w:val="1"/>
          <w:numId w:val="0"/>
        </w:numPr>
        <w:spacing w:beforeLines="50" w:before="156" w:afterLines="50" w:after="156" w:line="400" w:lineRule="exact"/>
        <w:outlineLvl w:val="1"/>
        <w:rPr>
          <w:rFonts w:ascii="宋体" w:eastAsia="宋体" w:hAnsi="宋体" w:cs="宋体"/>
          <w:b/>
          <w:bCs/>
          <w:sz w:val="24"/>
          <w:szCs w:val="24"/>
          <w:lang w:eastAsia="zh-Hans"/>
        </w:rPr>
      </w:pPr>
      <w:r w:rsidRPr="0082428B">
        <w:rPr>
          <w:rFonts w:ascii="宋体" w:eastAsia="宋体" w:hAnsi="宋体" w:cs="宋体"/>
          <w:b/>
          <w:bCs/>
          <w:sz w:val="24"/>
          <w:szCs w:val="24"/>
          <w:lang w:eastAsia="zh-Hans"/>
        </w:rPr>
        <w:lastRenderedPageBreak/>
        <w:t>（</w:t>
      </w:r>
      <w:r w:rsidRPr="0082428B">
        <w:rPr>
          <w:rFonts w:ascii="宋体" w:eastAsia="宋体" w:hAnsi="宋体" w:cs="宋体" w:hint="eastAsia"/>
          <w:b/>
          <w:bCs/>
          <w:sz w:val="24"/>
          <w:szCs w:val="24"/>
          <w:lang w:eastAsia="zh-Hans"/>
        </w:rPr>
        <w:t>二</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两地发展策略的不同点</w:t>
      </w:r>
    </w:p>
    <w:p w14:paraId="683AA856" w14:textId="77777777" w:rsidR="0082428B" w:rsidRPr="0082428B" w:rsidRDefault="0082428B" w:rsidP="0082428B">
      <w:pPr>
        <w:keepNext/>
        <w:keepLines/>
        <w:numPr>
          <w:ilvl w:val="2"/>
          <w:numId w:val="0"/>
        </w:numPr>
        <w:spacing w:beforeLines="50" w:before="156" w:afterLines="50" w:after="156" w:line="400" w:lineRule="exact"/>
        <w:outlineLvl w:val="2"/>
        <w:rPr>
          <w:rFonts w:ascii="宋体" w:eastAsia="宋体" w:hAnsi="宋体" w:cs="宋体"/>
          <w:b/>
          <w:bCs/>
          <w:sz w:val="24"/>
          <w:szCs w:val="24"/>
          <w:lang w:eastAsia="zh-Hans"/>
        </w:rPr>
      </w:pPr>
      <w:r w:rsidRPr="0082428B">
        <w:rPr>
          <w:rFonts w:ascii="宋体" w:eastAsia="宋体" w:hAnsi="宋体" w:cs="宋体"/>
          <w:b/>
          <w:bCs/>
          <w:sz w:val="24"/>
          <w:szCs w:val="24"/>
          <w:lang w:eastAsia="zh-Hans"/>
        </w:rPr>
        <w:t>1</w:t>
      </w:r>
      <w:r w:rsidRPr="0082428B">
        <w:rPr>
          <w:rFonts w:ascii="宋体" w:eastAsia="宋体" w:hAnsi="宋体" w:cs="宋体" w:hint="eastAsia"/>
          <w:b/>
          <w:bCs/>
          <w:sz w:val="24"/>
          <w:szCs w:val="24"/>
          <w:lang w:eastAsia="zh-Hans"/>
        </w:rPr>
        <w:t>.</w:t>
      </w:r>
      <w:r w:rsidRPr="0082428B">
        <w:rPr>
          <w:rFonts w:ascii="宋体" w:eastAsia="宋体" w:hAnsi="宋体" w:cs="宋体"/>
          <w:b/>
          <w:bCs/>
          <w:sz w:val="24"/>
          <w:szCs w:val="24"/>
          <w:lang w:eastAsia="zh-Hans"/>
        </w:rPr>
        <w:t xml:space="preserve"> </w:t>
      </w:r>
      <w:r w:rsidRPr="0082428B">
        <w:rPr>
          <w:rFonts w:ascii="宋体" w:eastAsia="宋体" w:hAnsi="宋体" w:cs="宋体" w:hint="eastAsia"/>
          <w:b/>
          <w:bCs/>
          <w:sz w:val="24"/>
          <w:szCs w:val="24"/>
          <w:lang w:eastAsia="zh-Hans"/>
        </w:rPr>
        <w:t>少数民族特色</w:t>
      </w:r>
    </w:p>
    <w:p w14:paraId="2D58E8E6" w14:textId="77777777" w:rsidR="0082428B" w:rsidRPr="0082428B" w:rsidRDefault="0082428B" w:rsidP="0082428B">
      <w:pPr>
        <w:spacing w:line="400" w:lineRule="exact"/>
        <w:ind w:firstLine="482"/>
        <w:rPr>
          <w:rFonts w:ascii="宋体" w:eastAsia="宋体" w:hAnsi="宋体" w:cs="宋体"/>
          <w:b/>
          <w:bCs/>
          <w:sz w:val="24"/>
          <w:szCs w:val="24"/>
          <w:lang w:eastAsia="zh-Hans"/>
        </w:rPr>
      </w:pPr>
      <w:r w:rsidRPr="0082428B">
        <w:rPr>
          <w:rFonts w:ascii="宋体" w:eastAsia="宋体" w:hAnsi="宋体" w:cs="宋体" w:hint="eastAsia"/>
          <w:sz w:val="24"/>
          <w:szCs w:val="24"/>
          <w:lang w:eastAsia="zh-Hans"/>
        </w:rPr>
        <w:t>盈江石梯村和保山百花岭村同为少数民族聚集较多的地区，但石梯村隶属于德宏傣族景颇族自治州，也具有更多的少数民族人口占比（景颇族为主）。因而，相对于百花岭村而言，石梯村更加重视少数民族特色的体现。石梯村在扶贫工作中建设的房屋全为木结构吊脚楼（使用了一部分钢筋加固），并设计了少数民族标志纹样、展示在居民家外墙。对石梯村而言，少数民族特色也是当地发展乡村旅游业的重要标志之一。</w:t>
      </w:r>
    </w:p>
    <w:p w14:paraId="46EB8A7C" w14:textId="77777777" w:rsidR="0082428B" w:rsidRPr="0082428B" w:rsidRDefault="0082428B" w:rsidP="0082428B">
      <w:pPr>
        <w:keepNext/>
        <w:keepLines/>
        <w:numPr>
          <w:ilvl w:val="2"/>
          <w:numId w:val="0"/>
        </w:numPr>
        <w:spacing w:beforeLines="50" w:before="156" w:afterLines="50" w:after="156" w:line="400" w:lineRule="exact"/>
        <w:outlineLvl w:val="2"/>
        <w:rPr>
          <w:rFonts w:ascii="宋体" w:eastAsia="宋体" w:hAnsi="宋体" w:cs="宋体"/>
          <w:b/>
          <w:bCs/>
          <w:sz w:val="24"/>
          <w:szCs w:val="24"/>
          <w:lang w:eastAsia="zh-Hans"/>
        </w:rPr>
      </w:pPr>
      <w:r w:rsidRPr="0082428B">
        <w:rPr>
          <w:rFonts w:ascii="宋体" w:eastAsia="宋体" w:hAnsi="宋体" w:cs="宋体"/>
          <w:b/>
          <w:bCs/>
          <w:sz w:val="24"/>
          <w:szCs w:val="24"/>
          <w:lang w:eastAsia="zh-Hans"/>
        </w:rPr>
        <w:t>2</w:t>
      </w:r>
      <w:r w:rsidRPr="0082428B">
        <w:rPr>
          <w:rFonts w:ascii="宋体" w:eastAsia="宋体" w:hAnsi="宋体" w:cs="宋体" w:hint="eastAsia"/>
          <w:b/>
          <w:bCs/>
          <w:sz w:val="24"/>
          <w:szCs w:val="24"/>
          <w:lang w:eastAsia="zh-Hans"/>
        </w:rPr>
        <w:t>.</w:t>
      </w:r>
      <w:r w:rsidRPr="0082428B">
        <w:rPr>
          <w:rFonts w:ascii="宋体" w:eastAsia="宋体" w:hAnsi="宋体" w:cs="宋体"/>
          <w:b/>
          <w:bCs/>
          <w:sz w:val="24"/>
          <w:szCs w:val="24"/>
          <w:lang w:eastAsia="zh-Hans"/>
        </w:rPr>
        <w:t xml:space="preserve"> </w:t>
      </w:r>
      <w:r w:rsidRPr="0082428B">
        <w:rPr>
          <w:rFonts w:ascii="宋体" w:eastAsia="宋体" w:hAnsi="宋体" w:cs="宋体" w:hint="eastAsia"/>
          <w:b/>
          <w:bCs/>
          <w:sz w:val="24"/>
          <w:szCs w:val="24"/>
          <w:lang w:eastAsia="zh-Hans"/>
        </w:rPr>
        <w:t>种植业发展</w:t>
      </w:r>
    </w:p>
    <w:p w14:paraId="552C8319" w14:textId="77777777" w:rsidR="0082428B" w:rsidRPr="0082428B" w:rsidRDefault="0082428B" w:rsidP="0082428B">
      <w:pPr>
        <w:spacing w:line="400" w:lineRule="exact"/>
        <w:ind w:firstLine="482"/>
        <w:rPr>
          <w:rFonts w:ascii="宋体" w:eastAsia="宋体" w:hAnsi="宋体" w:cs="宋体"/>
          <w:sz w:val="24"/>
          <w:szCs w:val="24"/>
          <w:lang w:eastAsia="zh-Hans"/>
        </w:rPr>
      </w:pPr>
      <w:r w:rsidRPr="0082428B">
        <w:rPr>
          <w:rFonts w:ascii="宋体" w:eastAsia="宋体" w:hAnsi="宋体" w:cs="宋体" w:hint="eastAsia"/>
          <w:sz w:val="24"/>
          <w:szCs w:val="24"/>
          <w:lang w:eastAsia="zh-Hans"/>
        </w:rPr>
        <w:t>石梯村与百花岭村有较为相似的地理条件，然而，两地在种植作物种类、销售模式等方面仍具有一定差异。石梯村种植的主要经济作物是夏威夷果，据村民表示，石梯村的夏威夷果主要由客商集中收购，且有许多村民选择将自家土地承包给外人种植。百花岭村种植的主要经济作物有柑橘、咖啡等。其中，咖啡也是百花岭村的一项特色产业，除集中收购外，还有不少村民采取微信定制烘焙销售的方式。</w:t>
      </w:r>
    </w:p>
    <w:p w14:paraId="27AE3DEF" w14:textId="77777777" w:rsidR="0082428B" w:rsidRPr="0082428B" w:rsidRDefault="0082428B" w:rsidP="0082428B">
      <w:pPr>
        <w:spacing w:line="400" w:lineRule="exact"/>
        <w:ind w:firstLine="482"/>
        <w:rPr>
          <w:rFonts w:ascii="宋体" w:eastAsia="宋体" w:hAnsi="宋体" w:cs="宋体"/>
          <w:sz w:val="24"/>
          <w:szCs w:val="24"/>
          <w:lang w:eastAsia="zh-Hans"/>
        </w:rPr>
      </w:pPr>
      <w:r w:rsidRPr="0082428B">
        <w:rPr>
          <w:rFonts w:ascii="宋体" w:eastAsia="宋体" w:hAnsi="宋体" w:cs="宋体" w:hint="eastAsia"/>
          <w:sz w:val="24"/>
          <w:szCs w:val="24"/>
          <w:lang w:eastAsia="zh-Hans"/>
        </w:rPr>
        <w:t>同时，由于石梯村的观鸟旅游业仍处于起步阶段，石梯村对于种植农业的依赖性略强于百花岭村。然而，石梯村在乡村振兴过程中确立的特色产业仍是观鸟旅游业，发展观鸟产业更成熟的百花岭村村民也表示观鸟旅游业能带来比种植业更高的收入。石梯村计划进一步采取措施鼓励更多村民投入到观鸟旅游产业中。</w:t>
      </w:r>
    </w:p>
    <w:p w14:paraId="628ACA38" w14:textId="77777777" w:rsidR="0082428B" w:rsidRPr="0082428B" w:rsidRDefault="0082428B" w:rsidP="0082428B">
      <w:pPr>
        <w:keepNext/>
        <w:keepLines/>
        <w:numPr>
          <w:ilvl w:val="1"/>
          <w:numId w:val="0"/>
        </w:numPr>
        <w:spacing w:beforeLines="50" w:before="156" w:afterLines="50" w:after="156" w:line="400" w:lineRule="exact"/>
        <w:outlineLvl w:val="1"/>
        <w:rPr>
          <w:rFonts w:ascii="宋体" w:eastAsia="宋体" w:hAnsi="宋体" w:cs="宋体"/>
          <w:b/>
          <w:bCs/>
          <w:sz w:val="24"/>
          <w:szCs w:val="24"/>
          <w:lang w:eastAsia="zh-Hans"/>
        </w:rPr>
      </w:pP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三</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小结</w:t>
      </w:r>
    </w:p>
    <w:p w14:paraId="017CC2BB" w14:textId="77777777" w:rsidR="0082428B" w:rsidRPr="0082428B" w:rsidRDefault="0082428B" w:rsidP="0082428B">
      <w:pPr>
        <w:spacing w:line="400" w:lineRule="exact"/>
        <w:ind w:firstLine="482"/>
        <w:rPr>
          <w:rFonts w:ascii="宋体" w:eastAsia="宋体" w:hAnsi="宋体" w:cs="宋体"/>
          <w:sz w:val="24"/>
          <w:szCs w:val="24"/>
          <w:lang w:eastAsia="zh-Hans"/>
        </w:rPr>
      </w:pPr>
      <w:r w:rsidRPr="0082428B">
        <w:rPr>
          <w:rFonts w:ascii="宋体" w:eastAsia="宋体" w:hAnsi="宋体" w:cs="宋体" w:hint="eastAsia"/>
          <w:sz w:val="24"/>
          <w:szCs w:val="24"/>
          <w:lang w:eastAsia="zh-Hans"/>
        </w:rPr>
        <w:t>支队调研的两个村庄虽各具特色，但都在相似的生态条件下，选择了生态旅游业作为乡村振兴支柱产业。两地在实现乡村振兴过程中，即以生态旅游业为特色产业，同时发展经济作物种植业、拓宽农民增收致富渠道</w:t>
      </w:r>
      <w:r w:rsidRPr="0082428B">
        <w:rPr>
          <w:rFonts w:ascii="宋体" w:eastAsia="宋体" w:hAnsi="宋体" w:cs="宋体"/>
          <w:sz w:val="24"/>
          <w:szCs w:val="24"/>
          <w:lang w:eastAsia="zh-Hans"/>
        </w:rPr>
        <w:t>。</w:t>
      </w:r>
    </w:p>
    <w:p w14:paraId="2A472121" w14:textId="77777777" w:rsidR="0082428B" w:rsidRPr="0082428B" w:rsidRDefault="0082428B" w:rsidP="0082428B">
      <w:pPr>
        <w:numPr>
          <w:ilvl w:val="0"/>
          <w:numId w:val="4"/>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石梯</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百花岭鸟塘经济现状与相关规划</w:t>
      </w:r>
    </w:p>
    <w:p w14:paraId="05CEB460" w14:textId="77777777" w:rsidR="0082428B" w:rsidRPr="0082428B" w:rsidRDefault="0082428B" w:rsidP="0082428B">
      <w:pPr>
        <w:spacing w:beforeLines="50" w:before="156" w:afterLines="50" w:after="156" w:line="400" w:lineRule="exact"/>
        <w:jc w:val="left"/>
        <w:rPr>
          <w:rFonts w:ascii="宋体" w:eastAsia="宋体" w:hAnsi="宋体" w:cs="宋体"/>
          <w:sz w:val="24"/>
          <w:szCs w:val="24"/>
        </w:rPr>
      </w:pP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一</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石梯村鸟塘经济现状</w:t>
      </w:r>
    </w:p>
    <w:p w14:paraId="65EA8D7E"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石梯村建设</w:t>
      </w:r>
      <w:proofErr w:type="gramStart"/>
      <w:r w:rsidRPr="0082428B">
        <w:rPr>
          <w:rFonts w:ascii="宋体" w:eastAsia="宋体" w:hAnsi="宋体" w:cs="宋体" w:hint="eastAsia"/>
          <w:color w:val="000000"/>
          <w:kern w:val="0"/>
          <w:sz w:val="24"/>
          <w:szCs w:val="24"/>
          <w:lang w:val="zh-CN"/>
        </w:rPr>
        <w:t>鸟塘有着</w:t>
      </w:r>
      <w:proofErr w:type="gramEnd"/>
      <w:r w:rsidRPr="0082428B">
        <w:rPr>
          <w:rFonts w:ascii="宋体" w:eastAsia="宋体" w:hAnsi="宋体" w:cs="宋体" w:hint="eastAsia"/>
          <w:color w:val="000000"/>
          <w:kern w:val="0"/>
          <w:sz w:val="24"/>
          <w:szCs w:val="24"/>
          <w:lang w:val="zh-CN"/>
        </w:rPr>
        <w:t>得天独厚的自然条件，森林覆盖率90%以上，有鸟类400多种，分布着多种犀鸟、灰孔雀雉、红腿小隼等珍稀鸟类，适宜观鸟。</w:t>
      </w:r>
    </w:p>
    <w:p w14:paraId="72430F52"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目前石梯村与</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相关产业发展迅速，据村民介绍，全村已有45个鸟类监测点（即鸟塘），30人成为鸟导，引导游客观鸟，</w:t>
      </w:r>
      <w:proofErr w:type="gramStart"/>
      <w:r w:rsidRPr="0082428B">
        <w:rPr>
          <w:rFonts w:ascii="宋体" w:eastAsia="宋体" w:hAnsi="宋体" w:cs="宋体" w:hint="eastAsia"/>
          <w:color w:val="000000"/>
          <w:kern w:val="0"/>
          <w:sz w:val="24"/>
          <w:szCs w:val="24"/>
          <w:lang w:val="zh-CN"/>
        </w:rPr>
        <w:t>帮游</w:t>
      </w:r>
      <w:proofErr w:type="gramEnd"/>
      <w:r w:rsidRPr="0082428B">
        <w:rPr>
          <w:rFonts w:ascii="宋体" w:eastAsia="宋体" w:hAnsi="宋体" w:cs="宋体" w:hint="eastAsia"/>
          <w:color w:val="000000"/>
          <w:kern w:val="0"/>
          <w:sz w:val="24"/>
          <w:szCs w:val="24"/>
          <w:lang w:val="zh-CN"/>
        </w:rPr>
        <w:t>客识别鸟的种类；其他与</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相关的第三产业也同样有所发展，20户人家开起了旅馆，2户人家开起了饭店。</w:t>
      </w:r>
    </w:p>
    <w:p w14:paraId="11AFBE91"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lastRenderedPageBreak/>
        <w:t xml:space="preserve"> </w:t>
      </w:r>
      <w:r w:rsidRPr="0082428B">
        <w:rPr>
          <w:rFonts w:ascii="宋体" w:eastAsia="宋体" w:hAnsi="宋体" w:cs="宋体" w:hint="eastAsia"/>
          <w:color w:val="000000"/>
          <w:kern w:val="0"/>
          <w:sz w:val="24"/>
          <w:szCs w:val="24"/>
          <w:lang w:val="zh-CN"/>
        </w:rPr>
        <w:tab/>
      </w:r>
      <w:proofErr w:type="gramStart"/>
      <w:r w:rsidRPr="0082428B">
        <w:rPr>
          <w:rFonts w:ascii="宋体" w:eastAsia="宋体" w:hAnsi="宋体" w:cs="宋体" w:hint="eastAsia"/>
          <w:color w:val="000000"/>
          <w:kern w:val="0"/>
          <w:sz w:val="24"/>
          <w:szCs w:val="24"/>
          <w:lang w:val="zh-CN"/>
        </w:rPr>
        <w:t>在鸟塘的</w:t>
      </w:r>
      <w:proofErr w:type="gramEnd"/>
      <w:r w:rsidRPr="0082428B">
        <w:rPr>
          <w:rFonts w:ascii="宋体" w:eastAsia="宋体" w:hAnsi="宋体" w:cs="宋体" w:hint="eastAsia"/>
          <w:color w:val="000000"/>
          <w:kern w:val="0"/>
          <w:sz w:val="24"/>
          <w:szCs w:val="24"/>
          <w:lang w:val="zh-CN"/>
        </w:rPr>
        <w:t>具体经营方面，石梯村</w:t>
      </w:r>
      <w:proofErr w:type="gramStart"/>
      <w:r w:rsidRPr="0082428B">
        <w:rPr>
          <w:rFonts w:ascii="宋体" w:eastAsia="宋体" w:hAnsi="宋体" w:cs="宋体" w:hint="eastAsia"/>
          <w:color w:val="000000"/>
          <w:kern w:val="0"/>
          <w:sz w:val="24"/>
          <w:szCs w:val="24"/>
          <w:lang w:val="zh-CN"/>
        </w:rPr>
        <w:t>由于鸟塘</w:t>
      </w:r>
      <w:proofErr w:type="gramEnd"/>
      <w:r w:rsidRPr="0082428B">
        <w:rPr>
          <w:rFonts w:ascii="宋体" w:eastAsia="宋体" w:hAnsi="宋体" w:cs="宋体" w:hint="eastAsia"/>
          <w:color w:val="000000"/>
          <w:kern w:val="0"/>
          <w:sz w:val="24"/>
          <w:szCs w:val="24"/>
          <w:lang w:val="zh-CN"/>
        </w:rPr>
        <w:t>为新兴产业，缺少有实力的私营企业合作，目前只有村民与村合作社共同经营，大部分收入归入集体所有，每年给予每家每户分红，而</w:t>
      </w:r>
      <w:proofErr w:type="gramStart"/>
      <w:r w:rsidRPr="0082428B">
        <w:rPr>
          <w:rFonts w:ascii="宋体" w:eastAsia="宋体" w:hAnsi="宋体" w:cs="宋体" w:hint="eastAsia"/>
          <w:color w:val="000000"/>
          <w:kern w:val="0"/>
          <w:sz w:val="24"/>
          <w:szCs w:val="24"/>
          <w:lang w:val="zh-CN"/>
        </w:rPr>
        <w:t>管理鸟塘</w:t>
      </w:r>
      <w:proofErr w:type="gramEnd"/>
      <w:r w:rsidRPr="0082428B">
        <w:rPr>
          <w:rFonts w:ascii="宋体" w:eastAsia="宋体" w:hAnsi="宋体" w:cs="宋体" w:hint="eastAsia"/>
          <w:color w:val="000000"/>
          <w:kern w:val="0"/>
          <w:sz w:val="24"/>
          <w:szCs w:val="24"/>
          <w:lang w:val="zh-CN"/>
        </w:rPr>
        <w:t>的人在此之外有单独的服务费与工时费，收入水平更高。</w:t>
      </w:r>
    </w:p>
    <w:p w14:paraId="1E2E8B3B"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r>
      <w:proofErr w:type="gramStart"/>
      <w:r w:rsidRPr="0082428B">
        <w:rPr>
          <w:rFonts w:ascii="宋体" w:eastAsia="宋体" w:hAnsi="宋体" w:cs="宋体" w:hint="eastAsia"/>
          <w:color w:val="000000"/>
          <w:kern w:val="0"/>
          <w:sz w:val="24"/>
          <w:szCs w:val="24"/>
          <w:lang w:val="zh-CN"/>
        </w:rPr>
        <w:t>鸟塘与鸟导</w:t>
      </w:r>
      <w:proofErr w:type="gramEnd"/>
      <w:r w:rsidRPr="0082428B">
        <w:rPr>
          <w:rFonts w:ascii="宋体" w:eastAsia="宋体" w:hAnsi="宋体" w:cs="宋体" w:hint="eastAsia"/>
          <w:color w:val="000000"/>
          <w:kern w:val="0"/>
          <w:sz w:val="24"/>
          <w:szCs w:val="24"/>
          <w:lang w:val="zh-CN"/>
        </w:rPr>
        <w:t>的收费方面，政府进行了统一定价，</w:t>
      </w:r>
      <w:proofErr w:type="gramStart"/>
      <w:r w:rsidRPr="0082428B">
        <w:rPr>
          <w:rFonts w:ascii="宋体" w:eastAsia="宋体" w:hAnsi="宋体" w:cs="宋体" w:hint="eastAsia"/>
          <w:color w:val="000000"/>
          <w:kern w:val="0"/>
          <w:sz w:val="24"/>
          <w:szCs w:val="24"/>
          <w:lang w:val="zh-CN"/>
        </w:rPr>
        <w:t>由之</w:t>
      </w:r>
      <w:proofErr w:type="gramEnd"/>
      <w:r w:rsidRPr="0082428B">
        <w:rPr>
          <w:rFonts w:ascii="宋体" w:eastAsia="宋体" w:hAnsi="宋体" w:cs="宋体" w:hint="eastAsia"/>
          <w:color w:val="000000"/>
          <w:kern w:val="0"/>
          <w:sz w:val="24"/>
          <w:szCs w:val="24"/>
          <w:lang w:val="zh-CN"/>
        </w:rPr>
        <w:t>前的60元每人每相机改为了70元，政府在其中抽取10元。抽成后，政府在基础设施建设（如修建柏油山路，投资建设宾馆等）与宣传给予当地</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发展支持。同时在</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配套的第三产业，当地政府也定期组织村民参加对应职业技能培训，例如</w:t>
      </w:r>
      <w:proofErr w:type="gramStart"/>
      <w:r w:rsidRPr="0082428B">
        <w:rPr>
          <w:rFonts w:ascii="宋体" w:eastAsia="宋体" w:hAnsi="宋体" w:cs="宋体" w:hint="eastAsia"/>
          <w:color w:val="000000"/>
          <w:kern w:val="0"/>
          <w:sz w:val="24"/>
          <w:szCs w:val="24"/>
          <w:lang w:val="zh-CN"/>
        </w:rPr>
        <w:t>鸟导</w:t>
      </w:r>
      <w:proofErr w:type="gramEnd"/>
      <w:r w:rsidRPr="0082428B">
        <w:rPr>
          <w:rFonts w:ascii="宋体" w:eastAsia="宋体" w:hAnsi="宋体" w:cs="宋体" w:hint="eastAsia"/>
          <w:color w:val="000000"/>
          <w:kern w:val="0"/>
          <w:sz w:val="24"/>
          <w:szCs w:val="24"/>
          <w:lang w:val="zh-CN"/>
        </w:rPr>
        <w:t>识鸟，厨师烹饪技能培训等，据村支书介绍，当地村民虽有部分由于不愿意参与</w:t>
      </w:r>
      <w:proofErr w:type="gramStart"/>
      <w:r w:rsidRPr="0082428B">
        <w:rPr>
          <w:rFonts w:ascii="宋体" w:eastAsia="宋体" w:hAnsi="宋体" w:cs="宋体" w:hint="eastAsia"/>
          <w:color w:val="000000"/>
          <w:kern w:val="0"/>
          <w:sz w:val="24"/>
          <w:szCs w:val="24"/>
          <w:lang w:val="zh-CN"/>
        </w:rPr>
        <w:t>鸟塘相</w:t>
      </w:r>
      <w:proofErr w:type="gramEnd"/>
      <w:r w:rsidRPr="0082428B">
        <w:rPr>
          <w:rFonts w:ascii="宋体" w:eastAsia="宋体" w:hAnsi="宋体" w:cs="宋体" w:hint="eastAsia"/>
          <w:color w:val="000000"/>
          <w:kern w:val="0"/>
          <w:sz w:val="24"/>
          <w:szCs w:val="24"/>
          <w:lang w:val="zh-CN"/>
        </w:rPr>
        <w:t>关产业没有参加，但大部分村民都积极参与，目前已有十余人接受了相关培训，提升了技能水平，助力</w:t>
      </w:r>
      <w:proofErr w:type="gramStart"/>
      <w:r w:rsidRPr="0082428B">
        <w:rPr>
          <w:rFonts w:ascii="宋体" w:eastAsia="宋体" w:hAnsi="宋体" w:cs="宋体" w:hint="eastAsia"/>
          <w:color w:val="000000"/>
          <w:kern w:val="0"/>
          <w:sz w:val="24"/>
          <w:szCs w:val="24"/>
          <w:lang w:val="zh-CN"/>
        </w:rPr>
        <w:t>鸟塘经</w:t>
      </w:r>
      <w:proofErr w:type="gramEnd"/>
      <w:r w:rsidRPr="0082428B">
        <w:rPr>
          <w:rFonts w:ascii="宋体" w:eastAsia="宋体" w:hAnsi="宋体" w:cs="宋体" w:hint="eastAsia"/>
          <w:color w:val="000000"/>
          <w:kern w:val="0"/>
          <w:sz w:val="24"/>
          <w:szCs w:val="24"/>
          <w:lang w:val="zh-CN"/>
        </w:rPr>
        <w:t>济发展。</w:t>
      </w:r>
    </w:p>
    <w:p w14:paraId="7AA02601"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目前石梯村的</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已经打造出“中国犀鸟谷”的品牌，在观鸟圈中已具有较高知名度。疫情防控政策优化后，在观鸟旺季，石梯村有大量游客</w:t>
      </w:r>
      <w:proofErr w:type="gramStart"/>
      <w:r w:rsidRPr="0082428B">
        <w:rPr>
          <w:rFonts w:ascii="宋体" w:eastAsia="宋体" w:hAnsi="宋体" w:cs="宋体" w:hint="eastAsia"/>
          <w:color w:val="000000"/>
          <w:kern w:val="0"/>
          <w:sz w:val="24"/>
          <w:szCs w:val="24"/>
          <w:lang w:val="zh-CN"/>
        </w:rPr>
        <w:t>来鸟塘观鸟</w:t>
      </w:r>
      <w:proofErr w:type="gramEnd"/>
      <w:r w:rsidRPr="0082428B">
        <w:rPr>
          <w:rFonts w:ascii="宋体" w:eastAsia="宋体" w:hAnsi="宋体" w:cs="宋体" w:hint="eastAsia"/>
          <w:color w:val="000000"/>
          <w:kern w:val="0"/>
          <w:sz w:val="24"/>
          <w:szCs w:val="24"/>
          <w:lang w:val="zh-CN"/>
        </w:rPr>
        <w:t>，石梯村与其山下的</w:t>
      </w:r>
      <w:proofErr w:type="gramStart"/>
      <w:r w:rsidRPr="0082428B">
        <w:rPr>
          <w:rFonts w:ascii="宋体" w:eastAsia="宋体" w:hAnsi="宋体" w:cs="宋体" w:hint="eastAsia"/>
          <w:color w:val="000000"/>
          <w:kern w:val="0"/>
          <w:sz w:val="24"/>
          <w:szCs w:val="24"/>
          <w:lang w:val="zh-CN"/>
        </w:rPr>
        <w:t>雪梨</w:t>
      </w:r>
      <w:proofErr w:type="gramEnd"/>
      <w:r w:rsidRPr="0082428B">
        <w:rPr>
          <w:rFonts w:ascii="宋体" w:eastAsia="宋体" w:hAnsi="宋体" w:cs="宋体" w:hint="eastAsia"/>
          <w:color w:val="000000"/>
          <w:kern w:val="0"/>
          <w:sz w:val="24"/>
          <w:szCs w:val="24"/>
          <w:lang w:val="zh-CN"/>
        </w:rPr>
        <w:t>乡客栈民宿全部满房，大量观鸟者</w:t>
      </w:r>
      <w:proofErr w:type="gramStart"/>
      <w:r w:rsidRPr="0082428B">
        <w:rPr>
          <w:rFonts w:ascii="宋体" w:eastAsia="宋体" w:hAnsi="宋体" w:cs="宋体" w:hint="eastAsia"/>
          <w:color w:val="000000"/>
          <w:kern w:val="0"/>
          <w:sz w:val="24"/>
          <w:szCs w:val="24"/>
          <w:lang w:val="zh-CN"/>
        </w:rPr>
        <w:t>前来鸟塘观</w:t>
      </w:r>
      <w:proofErr w:type="gramEnd"/>
      <w:r w:rsidRPr="0082428B">
        <w:rPr>
          <w:rFonts w:ascii="宋体" w:eastAsia="宋体" w:hAnsi="宋体" w:cs="宋体" w:hint="eastAsia"/>
          <w:color w:val="000000"/>
          <w:kern w:val="0"/>
          <w:sz w:val="24"/>
          <w:szCs w:val="24"/>
          <w:lang w:val="zh-CN"/>
        </w:rPr>
        <w:t>鸟。但在非观鸟圈人群中，石梯村的</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目前知名度较低。</w:t>
      </w:r>
    </w:p>
    <w:p w14:paraId="6CDEF0D1"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石梯村的</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已在当地产生较大影响，生态保护方面，随着</w:t>
      </w:r>
      <w:proofErr w:type="gramStart"/>
      <w:r w:rsidRPr="0082428B">
        <w:rPr>
          <w:rFonts w:ascii="宋体" w:eastAsia="宋体" w:hAnsi="宋体" w:cs="宋体" w:hint="eastAsia"/>
          <w:color w:val="000000"/>
          <w:kern w:val="0"/>
          <w:sz w:val="24"/>
          <w:szCs w:val="24"/>
          <w:lang w:val="zh-CN"/>
        </w:rPr>
        <w:t>鸟塘经</w:t>
      </w:r>
      <w:proofErr w:type="gramEnd"/>
      <w:r w:rsidRPr="0082428B">
        <w:rPr>
          <w:rFonts w:ascii="宋体" w:eastAsia="宋体" w:hAnsi="宋体" w:cs="宋体" w:hint="eastAsia"/>
          <w:color w:val="000000"/>
          <w:kern w:val="0"/>
          <w:sz w:val="24"/>
          <w:szCs w:val="24"/>
          <w:lang w:val="zh-CN"/>
        </w:rPr>
        <w:t>济的兴起，当地村民已经意识到将森林与野生鸟类保护起来，吸引游客来观鸟，相比先前打鸟来吃可以获利更多，切身感受到了“绿水青山就是金山银山”，从往日“打鸟人”到“护鸟人”，有了较高的生态保护意识。而经济方面，随着</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发展，直接参与</w:t>
      </w:r>
      <w:proofErr w:type="gramStart"/>
      <w:r w:rsidRPr="0082428B">
        <w:rPr>
          <w:rFonts w:ascii="宋体" w:eastAsia="宋体" w:hAnsi="宋体" w:cs="宋体" w:hint="eastAsia"/>
          <w:color w:val="000000"/>
          <w:kern w:val="0"/>
          <w:sz w:val="24"/>
          <w:szCs w:val="24"/>
          <w:lang w:val="zh-CN"/>
        </w:rPr>
        <w:t>鸟塘经</w:t>
      </w:r>
      <w:proofErr w:type="gramEnd"/>
      <w:r w:rsidRPr="0082428B">
        <w:rPr>
          <w:rFonts w:ascii="宋体" w:eastAsia="宋体" w:hAnsi="宋体" w:cs="宋体" w:hint="eastAsia"/>
          <w:color w:val="000000"/>
          <w:kern w:val="0"/>
          <w:sz w:val="24"/>
          <w:szCs w:val="24"/>
          <w:lang w:val="zh-CN"/>
        </w:rPr>
        <w:t>济的塘主、鸟导、民宿与餐饮老板等</w:t>
      </w:r>
      <w:proofErr w:type="gramStart"/>
      <w:r w:rsidRPr="0082428B">
        <w:rPr>
          <w:rFonts w:ascii="宋体" w:eastAsia="宋体" w:hAnsi="宋体" w:cs="宋体" w:hint="eastAsia"/>
          <w:color w:val="000000"/>
          <w:kern w:val="0"/>
          <w:sz w:val="24"/>
          <w:szCs w:val="24"/>
          <w:lang w:val="zh-CN"/>
        </w:rPr>
        <w:t>通过鸟塘收</w:t>
      </w:r>
      <w:proofErr w:type="gramEnd"/>
      <w:r w:rsidRPr="0082428B">
        <w:rPr>
          <w:rFonts w:ascii="宋体" w:eastAsia="宋体" w:hAnsi="宋体" w:cs="宋体" w:hint="eastAsia"/>
          <w:color w:val="000000"/>
          <w:kern w:val="0"/>
          <w:sz w:val="24"/>
          <w:szCs w:val="24"/>
          <w:lang w:val="zh-CN"/>
        </w:rPr>
        <w:t>入得到了较大提高，即使未</w:t>
      </w:r>
      <w:proofErr w:type="gramStart"/>
      <w:r w:rsidRPr="0082428B">
        <w:rPr>
          <w:rFonts w:ascii="宋体" w:eastAsia="宋体" w:hAnsi="宋体" w:cs="宋体" w:hint="eastAsia"/>
          <w:color w:val="000000"/>
          <w:kern w:val="0"/>
          <w:sz w:val="24"/>
          <w:szCs w:val="24"/>
          <w:lang w:val="zh-CN"/>
        </w:rPr>
        <w:t>参与鸟塘经</w:t>
      </w:r>
      <w:proofErr w:type="gramEnd"/>
      <w:r w:rsidRPr="0082428B">
        <w:rPr>
          <w:rFonts w:ascii="宋体" w:eastAsia="宋体" w:hAnsi="宋体" w:cs="宋体" w:hint="eastAsia"/>
          <w:color w:val="000000"/>
          <w:kern w:val="0"/>
          <w:sz w:val="24"/>
          <w:szCs w:val="24"/>
          <w:lang w:val="zh-CN"/>
        </w:rPr>
        <w:t>济，如劳动能力较差或意愿不强的村民，也由于村合作社得到了分红。</w:t>
      </w:r>
    </w:p>
    <w:p w14:paraId="3FC976E4" w14:textId="77777777" w:rsidR="0082428B" w:rsidRPr="0082428B" w:rsidRDefault="0082428B" w:rsidP="0082428B">
      <w:pPr>
        <w:spacing w:beforeLines="50" w:before="156" w:afterLines="50" w:after="156" w:line="400" w:lineRule="exact"/>
        <w:jc w:val="left"/>
        <w:rPr>
          <w:rFonts w:ascii="宋体" w:eastAsia="宋体" w:hAnsi="宋体" w:cs="宋体"/>
          <w:sz w:val="24"/>
          <w:szCs w:val="24"/>
        </w:rPr>
      </w:pP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二</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石梯村鸟塘经济规划</w:t>
      </w:r>
    </w:p>
    <w:p w14:paraId="2EE2D123"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石梯村的</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刚刚起步，处于发展初期，知名度，规模与经营管理水平都有所欠缺。</w:t>
      </w:r>
    </w:p>
    <w:p w14:paraId="4E7DEA0E"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在宣传方面，当地规划继续依托盈江县“中国犀鸟谷”品牌进行宣传，提高当地知名度，吸引更多观鸟者，学生，探险者前来观鸟，</w:t>
      </w:r>
      <w:proofErr w:type="gramStart"/>
      <w:r w:rsidRPr="0082428B">
        <w:rPr>
          <w:rFonts w:ascii="宋体" w:eastAsia="宋体" w:hAnsi="宋体" w:cs="宋体" w:hint="eastAsia"/>
          <w:color w:val="000000"/>
          <w:kern w:val="0"/>
          <w:sz w:val="24"/>
          <w:szCs w:val="24"/>
          <w:lang w:val="zh-CN"/>
        </w:rPr>
        <w:t>研</w:t>
      </w:r>
      <w:proofErr w:type="gramEnd"/>
      <w:r w:rsidRPr="0082428B">
        <w:rPr>
          <w:rFonts w:ascii="宋体" w:eastAsia="宋体" w:hAnsi="宋体" w:cs="宋体" w:hint="eastAsia"/>
          <w:color w:val="000000"/>
          <w:kern w:val="0"/>
          <w:sz w:val="24"/>
          <w:szCs w:val="24"/>
          <w:lang w:val="zh-CN"/>
        </w:rPr>
        <w:t>学。</w:t>
      </w:r>
      <w:r w:rsidRPr="0082428B">
        <w:rPr>
          <w:rFonts w:ascii="宋体" w:eastAsia="宋体" w:hAnsi="宋体" w:cs="宋体" w:hint="eastAsia"/>
          <w:color w:val="000000"/>
          <w:kern w:val="0"/>
          <w:sz w:val="24"/>
          <w:szCs w:val="24"/>
          <w:lang w:eastAsia="zh-Hans"/>
        </w:rPr>
        <w:t>在</w:t>
      </w:r>
      <w:r w:rsidRPr="0082428B">
        <w:rPr>
          <w:rFonts w:ascii="宋体" w:eastAsia="宋体" w:hAnsi="宋体" w:cs="宋体" w:hint="eastAsia"/>
          <w:color w:val="000000"/>
          <w:kern w:val="0"/>
          <w:sz w:val="24"/>
          <w:szCs w:val="24"/>
          <w:lang w:val="zh-CN"/>
        </w:rPr>
        <w:t>规模与经营方面，当地期待能与有实力的私营企业合作，未来能承接更多游客来鸟塘观鸟，经营方式更加精细，规范化，进一步对村民进行相关职业技能培训，提高接待水平，积累足够资金后，也考虑吸引受过高等教育的人才参与鸟塘经济。</w:t>
      </w:r>
    </w:p>
    <w:p w14:paraId="4F88F9B8"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当地还计划依托鸟塘，从周边中小学开始试点，未来打造观鸟主题</w:t>
      </w:r>
      <w:proofErr w:type="gramStart"/>
      <w:r w:rsidRPr="0082428B">
        <w:rPr>
          <w:rFonts w:ascii="宋体" w:eastAsia="宋体" w:hAnsi="宋体" w:cs="宋体" w:hint="eastAsia"/>
          <w:color w:val="000000"/>
          <w:kern w:val="0"/>
          <w:sz w:val="24"/>
          <w:szCs w:val="24"/>
          <w:lang w:val="zh-CN"/>
        </w:rPr>
        <w:t>研</w:t>
      </w:r>
      <w:proofErr w:type="gramEnd"/>
      <w:r w:rsidRPr="0082428B">
        <w:rPr>
          <w:rFonts w:ascii="宋体" w:eastAsia="宋体" w:hAnsi="宋体" w:cs="宋体" w:hint="eastAsia"/>
          <w:color w:val="000000"/>
          <w:kern w:val="0"/>
          <w:sz w:val="24"/>
          <w:szCs w:val="24"/>
          <w:lang w:val="zh-CN"/>
        </w:rPr>
        <w:t>学项目。</w:t>
      </w:r>
      <w:proofErr w:type="gramStart"/>
      <w:r w:rsidRPr="0082428B">
        <w:rPr>
          <w:rFonts w:ascii="宋体" w:eastAsia="宋体" w:hAnsi="宋体" w:cs="宋体" w:hint="eastAsia"/>
          <w:color w:val="000000"/>
          <w:kern w:val="0"/>
          <w:sz w:val="24"/>
          <w:szCs w:val="24"/>
          <w:lang w:val="zh-CN"/>
        </w:rPr>
        <w:t>在鸟塘之外</w:t>
      </w:r>
      <w:proofErr w:type="gramEnd"/>
      <w:r w:rsidRPr="0082428B">
        <w:rPr>
          <w:rFonts w:ascii="宋体" w:eastAsia="宋体" w:hAnsi="宋体" w:cs="宋体" w:hint="eastAsia"/>
          <w:color w:val="000000"/>
          <w:kern w:val="0"/>
          <w:sz w:val="24"/>
          <w:szCs w:val="24"/>
          <w:lang w:val="zh-CN"/>
        </w:rPr>
        <w:t>，当地还规划有徒步，自行车等其他旅游产业与国际丝绸之路的起点的旅游品牌。</w:t>
      </w:r>
    </w:p>
    <w:p w14:paraId="54E0F17E" w14:textId="77777777" w:rsidR="0082428B" w:rsidRPr="0082428B" w:rsidRDefault="0082428B" w:rsidP="0082428B">
      <w:pPr>
        <w:spacing w:beforeLines="50" w:before="156" w:afterLines="50" w:after="156" w:line="400" w:lineRule="exact"/>
        <w:jc w:val="left"/>
        <w:rPr>
          <w:rFonts w:ascii="宋体" w:eastAsia="宋体" w:hAnsi="宋体" w:cs="宋体"/>
          <w:sz w:val="24"/>
          <w:szCs w:val="24"/>
        </w:rPr>
      </w:pPr>
      <w:r w:rsidRPr="0082428B">
        <w:rPr>
          <w:rFonts w:ascii="宋体" w:eastAsia="宋体" w:hAnsi="宋体" w:cs="宋体"/>
          <w:b/>
          <w:bCs/>
          <w:sz w:val="24"/>
          <w:szCs w:val="24"/>
          <w:lang w:eastAsia="zh-Hans"/>
        </w:rPr>
        <w:lastRenderedPageBreak/>
        <w:t>（</w:t>
      </w:r>
      <w:r w:rsidRPr="0082428B">
        <w:rPr>
          <w:rFonts w:ascii="宋体" w:eastAsia="宋体" w:hAnsi="宋体" w:cs="宋体" w:hint="eastAsia"/>
          <w:b/>
          <w:bCs/>
          <w:sz w:val="24"/>
          <w:szCs w:val="24"/>
          <w:lang w:eastAsia="zh-Hans"/>
        </w:rPr>
        <w:t>三</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百花岭鸟塘经济现状</w:t>
      </w:r>
    </w:p>
    <w:p w14:paraId="549D4CF5"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百花岭村自然条件与石梯村相似，森林覆盖率高，鸟类资源丰富，高黎贡山自然保护区迄今共记录鸟类749种，而百花岭村所录鸟类总数有343种，约占高黎贡山记录鸟类种数的45.8%，占云南省记录鸟类总种数的43.3%，被誉为</w:t>
      </w:r>
      <w:r w:rsidRPr="0082428B">
        <w:rPr>
          <w:rFonts w:ascii="宋体" w:eastAsia="宋体" w:hAnsi="宋体" w:cs="宋体" w:hint="eastAsia"/>
          <w:color w:val="000000"/>
          <w:kern w:val="0"/>
          <w:sz w:val="24"/>
          <w:szCs w:val="24"/>
          <w:rtl/>
          <w:lang w:val="ar-SA"/>
        </w:rPr>
        <w:t>“</w:t>
      </w:r>
      <w:r w:rsidRPr="0082428B">
        <w:rPr>
          <w:rFonts w:ascii="宋体" w:eastAsia="宋体" w:hAnsi="宋体" w:cs="宋体" w:hint="eastAsia"/>
          <w:color w:val="000000"/>
          <w:kern w:val="0"/>
          <w:sz w:val="24"/>
          <w:szCs w:val="24"/>
          <w:lang w:val="zh-CN"/>
        </w:rPr>
        <w:t>五星级观鸟胜地”。</w:t>
      </w:r>
    </w:p>
    <w:p w14:paraId="319E3935"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百花岭村的</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开始于2009年，经过十余年的发展，目前已相当成熟，全村50户人家，</w:t>
      </w:r>
      <w:proofErr w:type="gramStart"/>
      <w:r w:rsidRPr="0082428B">
        <w:rPr>
          <w:rFonts w:ascii="宋体" w:eastAsia="宋体" w:hAnsi="宋体" w:cs="宋体" w:hint="eastAsia"/>
          <w:color w:val="000000"/>
          <w:kern w:val="0"/>
          <w:sz w:val="24"/>
          <w:szCs w:val="24"/>
          <w:lang w:val="zh-CN"/>
        </w:rPr>
        <w:t>开设鸟塘44</w:t>
      </w:r>
      <w:proofErr w:type="gramEnd"/>
      <w:r w:rsidRPr="0082428B">
        <w:rPr>
          <w:rFonts w:ascii="宋体" w:eastAsia="宋体" w:hAnsi="宋体" w:cs="宋体" w:hint="eastAsia"/>
          <w:color w:val="000000"/>
          <w:kern w:val="0"/>
          <w:sz w:val="24"/>
          <w:szCs w:val="24"/>
          <w:lang w:val="zh-CN"/>
        </w:rPr>
        <w:t>个，有</w:t>
      </w:r>
      <w:proofErr w:type="gramStart"/>
      <w:r w:rsidRPr="0082428B">
        <w:rPr>
          <w:rFonts w:ascii="宋体" w:eastAsia="宋体" w:hAnsi="宋体" w:cs="宋体" w:hint="eastAsia"/>
          <w:color w:val="000000"/>
          <w:kern w:val="0"/>
          <w:sz w:val="24"/>
          <w:szCs w:val="24"/>
          <w:lang w:val="zh-CN"/>
        </w:rPr>
        <w:t>两百余个拍鸟机</w:t>
      </w:r>
      <w:proofErr w:type="gramEnd"/>
      <w:r w:rsidRPr="0082428B">
        <w:rPr>
          <w:rFonts w:ascii="宋体" w:eastAsia="宋体" w:hAnsi="宋体" w:cs="宋体" w:hint="eastAsia"/>
          <w:color w:val="000000"/>
          <w:kern w:val="0"/>
          <w:sz w:val="24"/>
          <w:szCs w:val="24"/>
          <w:lang w:val="zh-CN"/>
        </w:rPr>
        <w:t>位，十余家私营农家乐餐馆与客栈，村民们超过</w:t>
      </w:r>
      <w:proofErr w:type="gramStart"/>
      <w:r w:rsidRPr="0082428B">
        <w:rPr>
          <w:rFonts w:ascii="宋体" w:eastAsia="宋体" w:hAnsi="宋体" w:cs="宋体" w:hint="eastAsia"/>
          <w:color w:val="000000"/>
          <w:kern w:val="0"/>
          <w:sz w:val="24"/>
          <w:szCs w:val="24"/>
          <w:lang w:val="zh-CN"/>
        </w:rPr>
        <w:t>半数</w:t>
      </w:r>
      <w:proofErr w:type="gramEnd"/>
      <w:r w:rsidRPr="0082428B">
        <w:rPr>
          <w:rFonts w:ascii="宋体" w:eastAsia="宋体" w:hAnsi="宋体" w:cs="宋体" w:hint="eastAsia"/>
          <w:color w:val="000000"/>
          <w:kern w:val="0"/>
          <w:sz w:val="24"/>
          <w:szCs w:val="24"/>
          <w:lang w:val="zh-CN"/>
        </w:rPr>
        <w:t>都参与了</w:t>
      </w:r>
      <w:proofErr w:type="gramStart"/>
      <w:r w:rsidRPr="0082428B">
        <w:rPr>
          <w:rFonts w:ascii="宋体" w:eastAsia="宋体" w:hAnsi="宋体" w:cs="宋体" w:hint="eastAsia"/>
          <w:color w:val="000000"/>
          <w:kern w:val="0"/>
          <w:sz w:val="24"/>
          <w:szCs w:val="24"/>
          <w:lang w:val="zh-CN"/>
        </w:rPr>
        <w:t>鸟塘与鸟塘相</w:t>
      </w:r>
      <w:proofErr w:type="gramEnd"/>
      <w:r w:rsidRPr="0082428B">
        <w:rPr>
          <w:rFonts w:ascii="宋体" w:eastAsia="宋体" w:hAnsi="宋体" w:cs="宋体" w:hint="eastAsia"/>
          <w:color w:val="000000"/>
          <w:kern w:val="0"/>
          <w:sz w:val="24"/>
          <w:szCs w:val="24"/>
          <w:lang w:val="zh-CN"/>
        </w:rPr>
        <w:t>关产业，担任鸟导、司机等职业，开设农家乐饭馆和民居旅社。</w:t>
      </w:r>
    </w:p>
    <w:p w14:paraId="1E0576CE"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政府在基础设施上给予了一定支持，结合当地多年发展的积累和村民们的投入，目前百花岭村年游客量约6万人次，经济收入8000余万元，相比</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兴起前，群众户均增收5000余元。</w:t>
      </w:r>
    </w:p>
    <w:p w14:paraId="52AB7A6D"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百花岭村</w:t>
      </w:r>
      <w:proofErr w:type="gramStart"/>
      <w:r w:rsidRPr="0082428B">
        <w:rPr>
          <w:rFonts w:ascii="宋体" w:eastAsia="宋体" w:hAnsi="宋体" w:cs="宋体" w:hint="eastAsia"/>
          <w:color w:val="000000"/>
          <w:kern w:val="0"/>
          <w:sz w:val="24"/>
          <w:szCs w:val="24"/>
          <w:lang w:val="zh-CN"/>
        </w:rPr>
        <w:t>的鸟塘管理</w:t>
      </w:r>
      <w:proofErr w:type="gramEnd"/>
      <w:r w:rsidRPr="0082428B">
        <w:rPr>
          <w:rFonts w:ascii="宋体" w:eastAsia="宋体" w:hAnsi="宋体" w:cs="宋体" w:hint="eastAsia"/>
          <w:color w:val="000000"/>
          <w:kern w:val="0"/>
          <w:sz w:val="24"/>
          <w:szCs w:val="24"/>
          <w:lang w:val="zh-CN"/>
        </w:rPr>
        <w:t>已相当规范化，在生态管理方面，百花岭村政府统一对森林与植被保护提出要求，同时也对塘内投喂野生鸟类的饲料和时间等做出了具体的规范，村民由于长期获利</w:t>
      </w:r>
      <w:proofErr w:type="gramStart"/>
      <w:r w:rsidRPr="0082428B">
        <w:rPr>
          <w:rFonts w:ascii="宋体" w:eastAsia="宋体" w:hAnsi="宋体" w:cs="宋体" w:hint="eastAsia"/>
          <w:color w:val="000000"/>
          <w:kern w:val="0"/>
          <w:sz w:val="24"/>
          <w:szCs w:val="24"/>
          <w:lang w:val="zh-CN"/>
        </w:rPr>
        <w:t>与鸟塘经</w:t>
      </w:r>
      <w:proofErr w:type="gramEnd"/>
      <w:r w:rsidRPr="0082428B">
        <w:rPr>
          <w:rFonts w:ascii="宋体" w:eastAsia="宋体" w:hAnsi="宋体" w:cs="宋体" w:hint="eastAsia"/>
          <w:color w:val="000000"/>
          <w:kern w:val="0"/>
          <w:sz w:val="24"/>
          <w:szCs w:val="24"/>
          <w:lang w:val="zh-CN"/>
        </w:rPr>
        <w:t>济，生态保护意识深入人心；经济方面，百花岭村观鸟协会，村合作社，以及私营的个体农家乐与民宿都很成熟，有统一的定价，分工，每年年末还会有集体分红。在开发票，报税，线上预定等方面也很方便快捷。</w:t>
      </w:r>
    </w:p>
    <w:p w14:paraId="17848D47" w14:textId="77777777" w:rsidR="0082428B" w:rsidRPr="0082428B" w:rsidRDefault="0082428B" w:rsidP="0082428B">
      <w:pPr>
        <w:spacing w:beforeLines="50" w:before="156" w:afterLines="50" w:after="156" w:line="400" w:lineRule="exact"/>
        <w:jc w:val="left"/>
        <w:rPr>
          <w:rFonts w:ascii="宋体" w:eastAsia="宋体" w:hAnsi="宋体" w:cs="宋体"/>
          <w:sz w:val="24"/>
          <w:szCs w:val="24"/>
        </w:rPr>
      </w:pP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四</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石梯村鸟塘经济规划</w:t>
      </w:r>
    </w:p>
    <w:p w14:paraId="532CA2ED" w14:textId="77777777" w:rsidR="0082428B" w:rsidRPr="0082428B" w:rsidRDefault="0082428B" w:rsidP="0082428B">
      <w:pPr>
        <w:widowControl/>
        <w:spacing w:line="400" w:lineRule="exact"/>
        <w:rPr>
          <w:rFonts w:ascii="宋体" w:eastAsia="宋体" w:hAnsi="宋体" w:cs="宋体"/>
          <w:color w:val="000000"/>
          <w:kern w:val="0"/>
          <w:sz w:val="24"/>
          <w:szCs w:val="24"/>
          <w:lang w:val="zh-CN"/>
        </w:rPr>
      </w:pPr>
      <w:r w:rsidRPr="0082428B">
        <w:rPr>
          <w:rFonts w:ascii="宋体" w:eastAsia="宋体" w:hAnsi="宋体" w:cs="宋体" w:hint="eastAsia"/>
          <w:color w:val="000000"/>
          <w:kern w:val="0"/>
          <w:sz w:val="24"/>
          <w:szCs w:val="24"/>
          <w:lang w:val="zh-CN"/>
        </w:rPr>
        <w:tab/>
        <w:t>百花岭村发展较早，</w:t>
      </w:r>
      <w:proofErr w:type="gramStart"/>
      <w:r w:rsidRPr="0082428B">
        <w:rPr>
          <w:rFonts w:ascii="宋体" w:eastAsia="宋体" w:hAnsi="宋体" w:cs="宋体" w:hint="eastAsia"/>
          <w:color w:val="000000"/>
          <w:kern w:val="0"/>
          <w:sz w:val="24"/>
          <w:szCs w:val="24"/>
          <w:lang w:val="zh-CN"/>
        </w:rPr>
        <w:t>鸟塘经济</w:t>
      </w:r>
      <w:proofErr w:type="gramEnd"/>
      <w:r w:rsidRPr="0082428B">
        <w:rPr>
          <w:rFonts w:ascii="宋体" w:eastAsia="宋体" w:hAnsi="宋体" w:cs="宋体" w:hint="eastAsia"/>
          <w:color w:val="000000"/>
          <w:kern w:val="0"/>
          <w:sz w:val="24"/>
          <w:szCs w:val="24"/>
          <w:lang w:val="zh-CN"/>
        </w:rPr>
        <w:t>已经十分成熟，未来的发展规划主要是继续</w:t>
      </w:r>
      <w:proofErr w:type="gramStart"/>
      <w:r w:rsidRPr="0082428B">
        <w:rPr>
          <w:rFonts w:ascii="宋体" w:eastAsia="宋体" w:hAnsi="宋体" w:cs="宋体" w:hint="eastAsia"/>
          <w:color w:val="000000"/>
          <w:kern w:val="0"/>
          <w:sz w:val="24"/>
          <w:szCs w:val="24"/>
          <w:lang w:val="zh-CN"/>
        </w:rPr>
        <w:t>发展鸟塘经</w:t>
      </w:r>
      <w:proofErr w:type="gramEnd"/>
      <w:r w:rsidRPr="0082428B">
        <w:rPr>
          <w:rFonts w:ascii="宋体" w:eastAsia="宋体" w:hAnsi="宋体" w:cs="宋体" w:hint="eastAsia"/>
          <w:color w:val="000000"/>
          <w:kern w:val="0"/>
          <w:sz w:val="24"/>
          <w:szCs w:val="24"/>
          <w:lang w:val="zh-CN"/>
        </w:rPr>
        <w:t>济，依托目前已有的优势条件，提高自身接待游客的能力和数量，同时保护好当地生态环境，增加鸟的种类和数量。</w:t>
      </w:r>
    </w:p>
    <w:p w14:paraId="72733889" w14:textId="77777777" w:rsidR="0082428B" w:rsidRPr="0082428B" w:rsidRDefault="0082428B" w:rsidP="0082428B">
      <w:pPr>
        <w:widowControl/>
        <w:spacing w:line="400" w:lineRule="exact"/>
        <w:rPr>
          <w:rFonts w:ascii="宋体" w:eastAsia="宋体" w:hAnsi="宋体" w:cs="宋体"/>
          <w:color w:val="000000"/>
          <w:kern w:val="0"/>
          <w:sz w:val="24"/>
          <w:szCs w:val="24"/>
          <w:lang w:eastAsia="zh-Hans"/>
        </w:rPr>
      </w:pPr>
      <w:r w:rsidRPr="0082428B">
        <w:rPr>
          <w:rFonts w:ascii="宋体" w:eastAsia="宋体" w:hAnsi="宋体" w:cs="宋体" w:hint="eastAsia"/>
          <w:color w:val="000000"/>
          <w:kern w:val="0"/>
          <w:sz w:val="24"/>
          <w:szCs w:val="24"/>
          <w:lang w:val="zh-CN"/>
        </w:rPr>
        <w:tab/>
        <w:t>同时</w:t>
      </w:r>
      <w:proofErr w:type="gramStart"/>
      <w:r w:rsidRPr="0082428B">
        <w:rPr>
          <w:rFonts w:ascii="宋体" w:eastAsia="宋体" w:hAnsi="宋体" w:cs="宋体" w:hint="eastAsia"/>
          <w:color w:val="000000"/>
          <w:kern w:val="0"/>
          <w:sz w:val="24"/>
          <w:szCs w:val="24"/>
          <w:lang w:val="zh-CN"/>
        </w:rPr>
        <w:t>借鸟塘的</w:t>
      </w:r>
      <w:proofErr w:type="gramEnd"/>
      <w:r w:rsidRPr="0082428B">
        <w:rPr>
          <w:rFonts w:ascii="宋体" w:eastAsia="宋体" w:hAnsi="宋体" w:cs="宋体" w:hint="eastAsia"/>
          <w:color w:val="000000"/>
          <w:kern w:val="0"/>
          <w:sz w:val="24"/>
          <w:szCs w:val="24"/>
          <w:lang w:val="zh-CN"/>
        </w:rPr>
        <w:t>知名度，开发咖啡，柑橘等主题旅游，推销相关农产品，并</w:t>
      </w:r>
      <w:proofErr w:type="gramStart"/>
      <w:r w:rsidRPr="0082428B">
        <w:rPr>
          <w:rFonts w:ascii="宋体" w:eastAsia="宋体" w:hAnsi="宋体" w:cs="宋体" w:hint="eastAsia"/>
          <w:color w:val="000000"/>
          <w:kern w:val="0"/>
          <w:sz w:val="24"/>
          <w:szCs w:val="24"/>
          <w:lang w:val="zh-CN"/>
        </w:rPr>
        <w:t>利用鸟塘</w:t>
      </w:r>
      <w:proofErr w:type="gramEnd"/>
      <w:r w:rsidRPr="0082428B">
        <w:rPr>
          <w:rFonts w:ascii="宋体" w:eastAsia="宋体" w:hAnsi="宋体" w:cs="宋体" w:hint="eastAsia"/>
          <w:color w:val="000000"/>
          <w:kern w:val="0"/>
          <w:sz w:val="24"/>
          <w:szCs w:val="24"/>
          <w:lang w:val="zh-CN"/>
        </w:rPr>
        <w:t>的盈利，提高当地卫生，教育，交通等条件。</w:t>
      </w:r>
    </w:p>
    <w:p w14:paraId="494CC2D3" w14:textId="77777777" w:rsidR="0082428B" w:rsidRPr="0082428B" w:rsidRDefault="0082428B" w:rsidP="0082428B">
      <w:pPr>
        <w:numPr>
          <w:ilvl w:val="0"/>
          <w:numId w:val="4"/>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现阶段观鸟产业的公众认知</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基于社会调研问卷的结果</w:t>
      </w:r>
    </w:p>
    <w:p w14:paraId="20DAF797" w14:textId="0C4A9C2B" w:rsidR="0082428B" w:rsidRPr="0082428B" w:rsidRDefault="0082428B" w:rsidP="0082428B">
      <w:pPr>
        <w:spacing w:line="400" w:lineRule="exact"/>
        <w:ind w:firstLineChars="200" w:firstLine="480"/>
        <w:rPr>
          <w:rFonts w:ascii="宋体" w:eastAsia="宋体" w:hAnsi="宋体" w:cs="宋体"/>
          <w:sz w:val="24"/>
          <w:szCs w:val="24"/>
        </w:rPr>
      </w:pPr>
      <w:r w:rsidRPr="0082428B">
        <w:rPr>
          <w:rFonts w:ascii="宋体" w:eastAsia="宋体" w:hAnsi="宋体" w:cs="宋体" w:hint="eastAsia"/>
          <w:sz w:val="24"/>
          <w:szCs w:val="24"/>
          <w:lang w:eastAsia="zh-Hans"/>
        </w:rPr>
        <w:t>本支队制作并向社会随机发放了有关观鸟认识的调查</w:t>
      </w:r>
      <w:r w:rsidRPr="0082428B">
        <w:rPr>
          <w:rFonts w:ascii="宋体" w:eastAsia="宋体" w:hAnsi="宋体" w:cs="宋体" w:hint="eastAsia"/>
          <w:sz w:val="24"/>
          <w:szCs w:val="24"/>
        </w:rPr>
        <w:t>问卷</w:t>
      </w:r>
      <w:r w:rsidRPr="0082428B">
        <w:rPr>
          <w:rFonts w:ascii="宋体" w:eastAsia="宋体" w:hAnsi="宋体" w:cs="宋体"/>
          <w:sz w:val="24"/>
          <w:szCs w:val="24"/>
        </w:rPr>
        <w:t>。</w:t>
      </w:r>
      <w:r w:rsidRPr="0082428B">
        <w:rPr>
          <w:rFonts w:ascii="宋体" w:eastAsia="宋体" w:hAnsi="宋体" w:cs="宋体" w:hint="eastAsia"/>
          <w:sz w:val="24"/>
          <w:szCs w:val="24"/>
        </w:rPr>
        <w:t>填写人群中，高中生占14%，大学占68%，研究生占16%，小学生与初中生较少，均约为1%。对观鸟不太了解但有兴趣的人在高中生、大学与研究生中占比均为最多，这说明了，观鸟是一项</w:t>
      </w:r>
      <w:proofErr w:type="gramStart"/>
      <w:r w:rsidRPr="0082428B">
        <w:rPr>
          <w:rFonts w:ascii="宋体" w:eastAsia="宋体" w:hAnsi="宋体" w:cs="宋体" w:hint="eastAsia"/>
          <w:sz w:val="24"/>
          <w:szCs w:val="24"/>
        </w:rPr>
        <w:t>小众但被</w:t>
      </w:r>
      <w:proofErr w:type="gramEnd"/>
      <w:r w:rsidRPr="0082428B">
        <w:rPr>
          <w:rFonts w:ascii="宋体" w:eastAsia="宋体" w:hAnsi="宋体" w:cs="宋体" w:hint="eastAsia"/>
          <w:sz w:val="24"/>
          <w:szCs w:val="24"/>
        </w:rPr>
        <w:t>普遍认为有趣的活动。在高中生与大学生中，对观鸟不太了解且不考虑参加相关活动的人数排第二、了解并参加过有专业指导的观鸟活动排第三，而在研究生中则相反，这或许也说明了观鸟是一项具有一定专业要求的活动，高学历人群更能接触到与观鸟相关的专业知识。对观</w:t>
      </w:r>
      <w:proofErr w:type="gramStart"/>
      <w:r w:rsidRPr="0082428B">
        <w:rPr>
          <w:rFonts w:ascii="宋体" w:eastAsia="宋体" w:hAnsi="宋体" w:cs="宋体" w:hint="eastAsia"/>
          <w:sz w:val="24"/>
          <w:szCs w:val="24"/>
        </w:rPr>
        <w:t>鸟有</w:t>
      </w:r>
      <w:proofErr w:type="gramEnd"/>
      <w:r w:rsidRPr="0082428B">
        <w:rPr>
          <w:rFonts w:ascii="宋体" w:eastAsia="宋体" w:hAnsi="宋体" w:cs="宋体" w:hint="eastAsia"/>
          <w:sz w:val="24"/>
          <w:szCs w:val="24"/>
        </w:rPr>
        <w:t>一定了解但未参加</w:t>
      </w:r>
      <w:r w:rsidRPr="0082428B">
        <w:rPr>
          <w:rFonts w:ascii="宋体" w:eastAsia="宋体" w:hAnsi="宋体" w:cs="宋体" w:hint="eastAsia"/>
          <w:sz w:val="24"/>
          <w:szCs w:val="24"/>
        </w:rPr>
        <w:lastRenderedPageBreak/>
        <w:t>过专业性观鸟活动的人数在高中生、大学与研究生中均是最少的，一方面表明了观鸟活动普及率低，是目的导向的活动，另一方面也表明了大众对于业余观鸟理解较少。值得一提的是，本次调查中发现了有专业观鸟经历的小学生，出于问卷发放形式——朋友圈分享，这也说明了家庭影响对于观鸟爱好的形成具有较大作用。</w:t>
      </w:r>
    </w:p>
    <w:p w14:paraId="0B5914A8" w14:textId="5E6191A8" w:rsidR="0082428B" w:rsidRPr="0082428B" w:rsidRDefault="00DF7F94" w:rsidP="00950D57">
      <w:pPr>
        <w:ind w:firstLineChars="200" w:firstLine="480"/>
        <w:jc w:val="center"/>
        <w:rPr>
          <w:rFonts w:ascii="宋体" w:eastAsia="宋体" w:hAnsi="宋体" w:cs="宋体"/>
          <w:sz w:val="24"/>
          <w:szCs w:val="24"/>
        </w:rPr>
      </w:pPr>
      <w:r>
        <w:rPr>
          <w:rFonts w:ascii="宋体" w:eastAsia="宋体" w:hAnsi="宋体" w:cs="宋体"/>
          <w:noProof/>
          <w:sz w:val="24"/>
          <w:szCs w:val="24"/>
        </w:rPr>
        <w:drawing>
          <wp:inline distT="0" distB="0" distL="0" distR="0" wp14:anchorId="0FF200C5" wp14:editId="06AAD719">
            <wp:extent cx="2179320" cy="1508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aturation sat="0"/>
                              </a14:imgEffect>
                              <a14:imgEffect>
                                <a14:brightnessContrast contrast="-40000"/>
                              </a14:imgEffect>
                            </a14:imgLayer>
                          </a14:imgProps>
                        </a:ext>
                        <a:ext uri="{28A0092B-C50C-407E-A947-70E740481C1C}">
                          <a14:useLocalDpi xmlns:a14="http://schemas.microsoft.com/office/drawing/2010/main" val="0"/>
                        </a:ext>
                      </a:extLst>
                    </a:blip>
                    <a:srcRect l="2021" t="1672" r="1670" b="3463"/>
                    <a:stretch/>
                  </pic:blipFill>
                  <pic:spPr bwMode="auto">
                    <a:xfrm>
                      <a:off x="0" y="0"/>
                      <a:ext cx="2180099" cy="1509300"/>
                    </a:xfrm>
                    <a:prstGeom prst="rect">
                      <a:avLst/>
                    </a:prstGeom>
                    <a:noFill/>
                    <a:ln>
                      <a:noFill/>
                    </a:ln>
                    <a:extLst>
                      <a:ext uri="{53640926-AAD7-44D8-BBD7-CCE9431645EC}">
                        <a14:shadowObscured xmlns:a14="http://schemas.microsoft.com/office/drawing/2010/main"/>
                      </a:ext>
                    </a:extLst>
                  </pic:spPr>
                </pic:pic>
              </a:graphicData>
            </a:graphic>
          </wp:inline>
        </w:drawing>
      </w:r>
      <w:r w:rsidR="00950D57">
        <w:rPr>
          <w:rFonts w:ascii="宋体" w:eastAsia="宋体" w:hAnsi="宋体" w:cs="宋体"/>
          <w:noProof/>
          <w:sz w:val="24"/>
          <w:szCs w:val="24"/>
        </w:rPr>
        <w:drawing>
          <wp:inline distT="0" distB="0" distL="0" distR="0" wp14:anchorId="42405962" wp14:editId="6DA35CC6">
            <wp:extent cx="2781300" cy="170546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aturation sat="0"/>
                              </a14:imgEffect>
                              <a14:imgEffect>
                                <a14:brightnessContrast contrast="-40000"/>
                              </a14:imgEffect>
                            </a14:imgLayer>
                          </a14:imgProps>
                        </a:ext>
                        <a:ext uri="{28A0092B-C50C-407E-A947-70E740481C1C}">
                          <a14:useLocalDpi xmlns:a14="http://schemas.microsoft.com/office/drawing/2010/main" val="0"/>
                        </a:ext>
                      </a:extLst>
                    </a:blip>
                    <a:srcRect l="1119" t="1" r="1599" b="2717"/>
                    <a:stretch/>
                  </pic:blipFill>
                  <pic:spPr bwMode="auto">
                    <a:xfrm>
                      <a:off x="0" y="0"/>
                      <a:ext cx="2816355" cy="1726956"/>
                    </a:xfrm>
                    <a:prstGeom prst="rect">
                      <a:avLst/>
                    </a:prstGeom>
                    <a:noFill/>
                  </pic:spPr>
                </pic:pic>
              </a:graphicData>
            </a:graphic>
          </wp:inline>
        </w:drawing>
      </w:r>
    </w:p>
    <w:p w14:paraId="2E05B5DA" w14:textId="45E982A0" w:rsidR="0082428B" w:rsidRPr="0082428B" w:rsidRDefault="0082428B" w:rsidP="0082175B">
      <w:pPr>
        <w:spacing w:line="400" w:lineRule="exact"/>
        <w:ind w:firstLineChars="200" w:firstLine="482"/>
        <w:jc w:val="center"/>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图1 受调查者学历情况及对观鸟活动的了解情况</w:t>
      </w:r>
    </w:p>
    <w:p w14:paraId="5508269E" w14:textId="77777777" w:rsidR="007B400B" w:rsidRDefault="0082428B" w:rsidP="007B400B">
      <w:pPr>
        <w:spacing w:line="400" w:lineRule="exact"/>
        <w:ind w:firstLineChars="200" w:firstLine="480"/>
        <w:rPr>
          <w:rFonts w:ascii="宋体" w:eastAsia="宋体" w:hAnsi="宋体" w:cs="宋体"/>
          <w:sz w:val="24"/>
          <w:szCs w:val="24"/>
        </w:rPr>
      </w:pPr>
      <w:r w:rsidRPr="0082428B">
        <w:rPr>
          <w:rFonts w:ascii="宋体" w:eastAsia="宋体" w:hAnsi="宋体" w:cs="宋体" w:hint="eastAsia"/>
          <w:sz w:val="24"/>
          <w:szCs w:val="24"/>
        </w:rPr>
        <w:t>按年龄分布，本次问卷填写人群中，18岁以下占2%，18-30岁占61%，30-40岁占10%，40-50岁占15%，50-60岁占11%，60岁以上占1%。其中了解并有专业观鸟经验的人群主要分布在18-30岁与50-60岁，这说明观鸟者主要分为两个群体：一是带有一定学术目的的大学生与研究生，一是出于娱乐目的的有较充足时间与精力的退休老人。</w:t>
      </w:r>
    </w:p>
    <w:p w14:paraId="1CF0C14B" w14:textId="161E78BD" w:rsidR="0082428B" w:rsidRPr="0082428B" w:rsidRDefault="00942FCE" w:rsidP="00942FCE">
      <w:pPr>
        <w:ind w:firstLineChars="200" w:firstLine="480"/>
        <w:jc w:val="center"/>
        <w:rPr>
          <w:rFonts w:ascii="宋体" w:eastAsia="宋体" w:hAnsi="宋体" w:cs="宋体"/>
          <w:sz w:val="24"/>
          <w:szCs w:val="24"/>
        </w:rPr>
      </w:pPr>
      <w:r>
        <w:rPr>
          <w:rFonts w:ascii="宋体" w:eastAsia="宋体" w:hAnsi="宋体" w:cs="宋体"/>
          <w:noProof/>
          <w:sz w:val="24"/>
          <w:szCs w:val="24"/>
        </w:rPr>
        <w:drawing>
          <wp:inline distT="0" distB="0" distL="0" distR="0" wp14:anchorId="6D69A026" wp14:editId="70817E07">
            <wp:extent cx="2133600" cy="1684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aturation sat="0"/>
                              </a14:imgEffect>
                              <a14:imgEffect>
                                <a14:brightnessContrast contrast="-40000"/>
                              </a14:imgEffect>
                            </a14:imgLayer>
                          </a14:imgProps>
                        </a:ext>
                        <a:ext uri="{28A0092B-C50C-407E-A947-70E740481C1C}">
                          <a14:useLocalDpi xmlns:a14="http://schemas.microsoft.com/office/drawing/2010/main" val="0"/>
                        </a:ext>
                      </a:extLst>
                    </a:blip>
                    <a:srcRect l="12863" t="4073" r="11842" b="5883"/>
                    <a:stretch/>
                  </pic:blipFill>
                  <pic:spPr bwMode="auto">
                    <a:xfrm>
                      <a:off x="0" y="0"/>
                      <a:ext cx="2154509" cy="1700523"/>
                    </a:xfrm>
                    <a:prstGeom prst="rect">
                      <a:avLst/>
                    </a:prstGeom>
                    <a:noFill/>
                    <a:ln>
                      <a:noFill/>
                    </a:ln>
                    <a:extLst>
                      <a:ext uri="{53640926-AAD7-44D8-BBD7-CCE9431645EC}">
                        <a14:shadowObscured xmlns:a14="http://schemas.microsoft.com/office/drawing/2010/main"/>
                      </a:ext>
                    </a:extLst>
                  </pic:spPr>
                </pic:pic>
              </a:graphicData>
            </a:graphic>
          </wp:inline>
        </w:drawing>
      </w:r>
      <w:r w:rsidR="007B400B">
        <w:rPr>
          <w:rFonts w:ascii="宋体" w:eastAsia="宋体" w:hAnsi="宋体" w:cs="宋体"/>
          <w:noProof/>
          <w:sz w:val="24"/>
          <w:szCs w:val="24"/>
        </w:rPr>
        <w:drawing>
          <wp:inline distT="0" distB="0" distL="0" distR="0" wp14:anchorId="5681F26E" wp14:editId="73AA357E">
            <wp:extent cx="2613660" cy="21016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BEBA8EAE-BF5A-486C-A8C5-ECC9F3942E4B}">
                          <a14:imgProps xmlns:a14="http://schemas.microsoft.com/office/drawing/2010/main">
                            <a14:imgLayer r:embed="rId17">
                              <a14:imgEffect>
                                <a14:saturation sat="0"/>
                              </a14:imgEffect>
                              <a14:imgEffect>
                                <a14:brightnessContrast contrast="-40000"/>
                              </a14:imgEffect>
                            </a14:imgLayer>
                          </a14:imgProps>
                        </a:ext>
                        <a:ext uri="{28A0092B-C50C-407E-A947-70E740481C1C}">
                          <a14:useLocalDpi xmlns:a14="http://schemas.microsoft.com/office/drawing/2010/main" val="0"/>
                        </a:ext>
                      </a:extLst>
                    </a:blip>
                    <a:srcRect l="1401" t="2542" r="2542" b="1401"/>
                    <a:stretch/>
                  </pic:blipFill>
                  <pic:spPr bwMode="auto">
                    <a:xfrm>
                      <a:off x="0" y="0"/>
                      <a:ext cx="2650655" cy="2131416"/>
                    </a:xfrm>
                    <a:prstGeom prst="rect">
                      <a:avLst/>
                    </a:prstGeom>
                    <a:noFill/>
                  </pic:spPr>
                </pic:pic>
              </a:graphicData>
            </a:graphic>
          </wp:inline>
        </w:drawing>
      </w:r>
    </w:p>
    <w:p w14:paraId="79E4E282" w14:textId="40A0CA05" w:rsidR="0082428B" w:rsidRPr="0082428B" w:rsidRDefault="0082428B" w:rsidP="007B400B">
      <w:pPr>
        <w:spacing w:line="400" w:lineRule="exact"/>
        <w:ind w:firstLineChars="200" w:firstLine="482"/>
        <w:jc w:val="center"/>
        <w:rPr>
          <w:rFonts w:ascii="宋体" w:eastAsia="宋体" w:hAnsi="宋体" w:cs="宋体"/>
          <w:sz w:val="24"/>
          <w:szCs w:val="24"/>
        </w:rPr>
      </w:pPr>
      <w:r w:rsidRPr="0082428B">
        <w:rPr>
          <w:rFonts w:ascii="宋体" w:eastAsia="宋体" w:hAnsi="宋体" w:cs="宋体" w:hint="eastAsia"/>
          <w:b/>
          <w:bCs/>
          <w:sz w:val="24"/>
          <w:szCs w:val="24"/>
          <w:lang w:eastAsia="zh-Hans"/>
        </w:rPr>
        <w:t>图</w:t>
      </w:r>
      <w:r w:rsidRPr="0082428B">
        <w:rPr>
          <w:rFonts w:ascii="宋体" w:eastAsia="宋体" w:hAnsi="宋体" w:cs="宋体"/>
          <w:b/>
          <w:bCs/>
          <w:sz w:val="24"/>
          <w:szCs w:val="24"/>
          <w:lang w:eastAsia="zh-Hans"/>
        </w:rPr>
        <w:t>2</w:t>
      </w:r>
      <w:r w:rsidRPr="0082428B">
        <w:rPr>
          <w:rFonts w:ascii="宋体" w:eastAsia="宋体" w:hAnsi="宋体" w:cs="宋体" w:hint="eastAsia"/>
          <w:b/>
          <w:bCs/>
          <w:sz w:val="24"/>
          <w:szCs w:val="24"/>
          <w:lang w:eastAsia="zh-Hans"/>
        </w:rPr>
        <w:t xml:space="preserve"> 受调查者年龄分布情况及对观鸟活动的了解情况</w:t>
      </w:r>
    </w:p>
    <w:p w14:paraId="174DDC9B" w14:textId="7B8DB189" w:rsidR="0082428B" w:rsidRPr="0082428B" w:rsidRDefault="0082428B" w:rsidP="00CB699D">
      <w:pPr>
        <w:spacing w:line="400" w:lineRule="exact"/>
        <w:ind w:firstLine="420"/>
        <w:rPr>
          <w:rFonts w:ascii="宋体" w:eastAsia="宋体" w:hAnsi="宋体" w:cs="宋体"/>
          <w:sz w:val="24"/>
          <w:szCs w:val="24"/>
        </w:rPr>
      </w:pPr>
      <w:r w:rsidRPr="0082428B">
        <w:rPr>
          <w:rFonts w:ascii="宋体" w:eastAsia="宋体" w:hAnsi="宋体" w:cs="宋体" w:hint="eastAsia"/>
          <w:sz w:val="24"/>
          <w:szCs w:val="24"/>
        </w:rPr>
        <w:t>在有参加过观鸟活动的人群中，大多数人观鸟频率不固定，且频率越</w:t>
      </w:r>
      <w:proofErr w:type="gramStart"/>
      <w:r w:rsidRPr="0082428B">
        <w:rPr>
          <w:rFonts w:ascii="宋体" w:eastAsia="宋体" w:hAnsi="宋体" w:cs="宋体" w:hint="eastAsia"/>
          <w:sz w:val="24"/>
          <w:szCs w:val="24"/>
        </w:rPr>
        <w:t>高人数</w:t>
      </w:r>
      <w:proofErr w:type="gramEnd"/>
      <w:r w:rsidRPr="0082428B">
        <w:rPr>
          <w:rFonts w:ascii="宋体" w:eastAsia="宋体" w:hAnsi="宋体" w:cs="宋体" w:hint="eastAsia"/>
          <w:sz w:val="24"/>
          <w:szCs w:val="24"/>
        </w:rPr>
        <w:t>越少。在频率不固定的人群中未购买相关材料的人占比最高，而在其余频率固定的人群中，绝大多数有购买过相关材料。而在各种观鸟相关材料中，望远镜与鸟类图鉴购买频次相近且花费较少，而拍摄设备则购买频次相对较低而花费较多。这表明了，专业的观鸟者较少，且其往往需要投入一定资金，有一定的经济门槛。</w:t>
      </w:r>
    </w:p>
    <w:p w14:paraId="3ECE2B56" w14:textId="36EBE973" w:rsidR="00224414" w:rsidRDefault="004376B8" w:rsidP="00224414">
      <w:pPr>
        <w:jc w:val="center"/>
        <w:rPr>
          <w:rFonts w:ascii="宋体" w:eastAsia="宋体" w:hAnsi="宋体" w:cs="宋体"/>
          <w:b/>
          <w:bCs/>
          <w:sz w:val="24"/>
          <w:szCs w:val="24"/>
          <w:lang w:eastAsia="zh-Hans"/>
        </w:rPr>
      </w:pPr>
      <w:r>
        <w:rPr>
          <w:rFonts w:ascii="宋体" w:eastAsia="宋体" w:hAnsi="宋体" w:cs="宋体"/>
          <w:b/>
          <w:bCs/>
          <w:noProof/>
          <w:sz w:val="24"/>
          <w:szCs w:val="24"/>
          <w:lang w:eastAsia="zh-Hans"/>
        </w:rPr>
        <w:lastRenderedPageBreak/>
        <w:drawing>
          <wp:inline distT="0" distB="0" distL="0" distR="0" wp14:anchorId="438162A4" wp14:editId="712C7914">
            <wp:extent cx="3057695" cy="245872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25000"/>
                              </a14:imgEffect>
                              <a14:imgEffect>
                                <a14:saturation sat="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091791" cy="2486137"/>
                    </a:xfrm>
                    <a:prstGeom prst="rect">
                      <a:avLst/>
                    </a:prstGeom>
                    <a:noFill/>
                  </pic:spPr>
                </pic:pic>
              </a:graphicData>
            </a:graphic>
          </wp:inline>
        </w:drawing>
      </w:r>
    </w:p>
    <w:p w14:paraId="38B45D07" w14:textId="799E090D" w:rsidR="0082428B" w:rsidRPr="0082428B" w:rsidRDefault="0082428B" w:rsidP="00224414">
      <w:pPr>
        <w:jc w:val="center"/>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图</w:t>
      </w:r>
      <w:r w:rsidRPr="0082428B">
        <w:rPr>
          <w:rFonts w:ascii="宋体" w:eastAsia="宋体" w:hAnsi="宋体" w:cs="宋体"/>
          <w:b/>
          <w:bCs/>
          <w:sz w:val="24"/>
          <w:szCs w:val="24"/>
          <w:lang w:eastAsia="zh-Hans"/>
        </w:rPr>
        <w:t>3</w:t>
      </w:r>
      <w:r w:rsidRPr="0082428B">
        <w:rPr>
          <w:rFonts w:ascii="宋体" w:eastAsia="宋体" w:hAnsi="宋体" w:cs="宋体" w:hint="eastAsia"/>
          <w:b/>
          <w:bCs/>
          <w:sz w:val="24"/>
          <w:szCs w:val="24"/>
          <w:lang w:eastAsia="zh-Hans"/>
        </w:rPr>
        <w:t xml:space="preserve"> 受调查者的观鸟活动频次及资料设备投入情况</w:t>
      </w:r>
    </w:p>
    <w:p w14:paraId="7A61A75D" w14:textId="77777777" w:rsidR="0082428B" w:rsidRPr="0082428B" w:rsidRDefault="0082428B" w:rsidP="0082428B">
      <w:pPr>
        <w:spacing w:line="400" w:lineRule="exact"/>
        <w:ind w:firstLineChars="200" w:firstLine="480"/>
        <w:jc w:val="left"/>
        <w:rPr>
          <w:rFonts w:ascii="宋体" w:eastAsia="宋体" w:hAnsi="宋体" w:cs="宋体"/>
          <w:sz w:val="24"/>
          <w:szCs w:val="24"/>
          <w:lang w:eastAsia="zh-Hans"/>
        </w:rPr>
      </w:pPr>
      <w:r w:rsidRPr="0082428B">
        <w:rPr>
          <w:rFonts w:ascii="宋体" w:eastAsia="宋体" w:hAnsi="宋体" w:cs="宋体" w:hint="eastAsia"/>
          <w:sz w:val="24"/>
          <w:szCs w:val="24"/>
        </w:rPr>
        <w:t>在对有观鸟经验的人群做进一步调查发现，其中约有1/3的人去过鸟塘、1/3的人没去过但有意愿前往以及1/3的人没去过且没有意愿前往，这说明了在观鸟爱好者</w:t>
      </w:r>
      <w:proofErr w:type="gramStart"/>
      <w:r w:rsidRPr="0082428B">
        <w:rPr>
          <w:rFonts w:ascii="宋体" w:eastAsia="宋体" w:hAnsi="宋体" w:cs="宋体" w:hint="eastAsia"/>
          <w:sz w:val="24"/>
          <w:szCs w:val="24"/>
        </w:rPr>
        <w:t>中鸟塘</w:t>
      </w:r>
      <w:proofErr w:type="gramEnd"/>
      <w:r w:rsidRPr="0082428B">
        <w:rPr>
          <w:rFonts w:ascii="宋体" w:eastAsia="宋体" w:hAnsi="宋体" w:cs="宋体" w:hint="eastAsia"/>
          <w:sz w:val="24"/>
          <w:szCs w:val="24"/>
        </w:rPr>
        <w:t>的普及率较低但接受度较高，有较大的潜在市场。同时，绝大多数观鸟爱好者认为，</w:t>
      </w:r>
      <w:proofErr w:type="gramStart"/>
      <w:r w:rsidRPr="0082428B">
        <w:rPr>
          <w:rFonts w:ascii="宋体" w:eastAsia="宋体" w:hAnsi="宋体" w:cs="宋体" w:hint="eastAsia"/>
          <w:sz w:val="24"/>
          <w:szCs w:val="24"/>
        </w:rPr>
        <w:t>鸟塘能</w:t>
      </w:r>
      <w:proofErr w:type="gramEnd"/>
      <w:r w:rsidRPr="0082428B">
        <w:rPr>
          <w:rFonts w:ascii="宋体" w:eastAsia="宋体" w:hAnsi="宋体" w:cs="宋体" w:hint="eastAsia"/>
          <w:sz w:val="24"/>
          <w:szCs w:val="24"/>
        </w:rPr>
        <w:t>带动周边地区观鸟旅游业发展，是不错的绿色经济；而从观鸟这一活动本身来看，尽管约有70%的爱好者认为</w:t>
      </w:r>
      <w:proofErr w:type="gramStart"/>
      <w:r w:rsidRPr="0082428B">
        <w:rPr>
          <w:rFonts w:ascii="宋体" w:eastAsia="宋体" w:hAnsi="宋体" w:cs="宋体" w:hint="eastAsia"/>
          <w:sz w:val="24"/>
          <w:szCs w:val="24"/>
        </w:rPr>
        <w:t>鸟塘模式</w:t>
      </w:r>
      <w:proofErr w:type="gramEnd"/>
      <w:r w:rsidRPr="0082428B">
        <w:rPr>
          <w:rFonts w:ascii="宋体" w:eastAsia="宋体" w:hAnsi="宋体" w:cs="宋体" w:hint="eastAsia"/>
          <w:sz w:val="24"/>
          <w:szCs w:val="24"/>
        </w:rPr>
        <w:t>能在不伤害动物的前提下观赏到珍稀鸟种，是值得推荐的观鸟方式，但仍有50%的爱好者认为</w:t>
      </w:r>
      <w:proofErr w:type="gramStart"/>
      <w:r w:rsidRPr="0082428B">
        <w:rPr>
          <w:rFonts w:ascii="宋体" w:eastAsia="宋体" w:hAnsi="宋体" w:cs="宋体" w:hint="eastAsia"/>
          <w:sz w:val="24"/>
          <w:szCs w:val="24"/>
        </w:rPr>
        <w:t>鸟塘模</w:t>
      </w:r>
      <w:proofErr w:type="gramEnd"/>
      <w:r w:rsidRPr="0082428B">
        <w:rPr>
          <w:rFonts w:ascii="宋体" w:eastAsia="宋体" w:hAnsi="宋体" w:cs="宋体" w:hint="eastAsia"/>
          <w:sz w:val="24"/>
          <w:szCs w:val="24"/>
        </w:rPr>
        <w:t>式使用饮食引诱，无法使鸟类呈现自然状态，有违观鸟初衷。</w:t>
      </w:r>
    </w:p>
    <w:p w14:paraId="0F5E821D" w14:textId="706A6337" w:rsidR="0082428B" w:rsidRPr="0082428B" w:rsidRDefault="0082428B" w:rsidP="0082428B">
      <w:pPr>
        <w:numPr>
          <w:ilvl w:val="0"/>
          <w:numId w:val="4"/>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以石梯</w:t>
      </w:r>
      <w:r w:rsidR="00A27268">
        <w:rPr>
          <w:rFonts w:ascii="宋体" w:eastAsia="宋体" w:hAnsi="宋体" w:cs="宋体" w:hint="eastAsia"/>
          <w:b/>
          <w:bCs/>
          <w:sz w:val="24"/>
          <w:szCs w:val="24"/>
          <w:lang w:eastAsia="zh-Hans"/>
        </w:rPr>
        <w:t>村</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百花岭</w:t>
      </w:r>
      <w:r w:rsidR="00A27268">
        <w:rPr>
          <w:rFonts w:ascii="宋体" w:eastAsia="宋体" w:hAnsi="宋体" w:cs="宋体" w:hint="eastAsia"/>
          <w:b/>
          <w:bCs/>
          <w:sz w:val="24"/>
          <w:szCs w:val="24"/>
          <w:lang w:eastAsia="zh-Hans"/>
        </w:rPr>
        <w:t>村</w:t>
      </w:r>
      <w:r w:rsidRPr="0082428B">
        <w:rPr>
          <w:rFonts w:ascii="宋体" w:eastAsia="宋体" w:hAnsi="宋体" w:cs="宋体" w:hint="eastAsia"/>
          <w:b/>
          <w:bCs/>
          <w:sz w:val="24"/>
          <w:szCs w:val="24"/>
          <w:lang w:eastAsia="zh-Hans"/>
        </w:rPr>
        <w:t>为例</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云南省观鸟产业发展前景展望</w:t>
      </w:r>
    </w:p>
    <w:p w14:paraId="37B25898" w14:textId="77777777" w:rsidR="0082428B" w:rsidRPr="0082428B" w:rsidRDefault="0082428B" w:rsidP="0082428B">
      <w:pPr>
        <w:spacing w:line="400" w:lineRule="exact"/>
        <w:ind w:firstLineChars="200" w:firstLine="480"/>
        <w:rPr>
          <w:rFonts w:ascii="宋体" w:eastAsia="宋体" w:hAnsi="宋体" w:cs="宋体"/>
          <w:sz w:val="24"/>
          <w:szCs w:val="24"/>
        </w:rPr>
      </w:pPr>
      <w:r w:rsidRPr="0082428B">
        <w:rPr>
          <w:rFonts w:ascii="宋体" w:eastAsia="宋体" w:hAnsi="宋体" w:cs="宋体" w:hint="eastAsia"/>
          <w:sz w:val="24"/>
          <w:szCs w:val="24"/>
        </w:rPr>
        <w:t>随着我国对生态保护、生态旅游等产业的重视和发展，“鸟塘经济”作为生态文明发展中的重要一环，在未来必然将随着各类基础设施的完善，得到越来越充分的建设。但在现阶段，“鸟塘经济”基本还处于发展初期，且观鸟者基本限定于偏向专业爱好者的小圈层中，在供需侧都有着极大的发展空间。经过讨论，我们对未来的发展建议主要可归纳为三个方面：</w:t>
      </w:r>
      <w:proofErr w:type="gramStart"/>
      <w:r w:rsidRPr="0082428B">
        <w:rPr>
          <w:rFonts w:ascii="宋体" w:eastAsia="宋体" w:hAnsi="宋体" w:cs="宋体" w:hint="eastAsia"/>
          <w:sz w:val="24"/>
          <w:szCs w:val="24"/>
        </w:rPr>
        <w:t>对鸟塘经营者</w:t>
      </w:r>
      <w:proofErr w:type="gramEnd"/>
      <w:r w:rsidRPr="0082428B">
        <w:rPr>
          <w:rFonts w:ascii="宋体" w:eastAsia="宋体" w:hAnsi="宋体" w:cs="宋体" w:hint="eastAsia"/>
          <w:sz w:val="24"/>
          <w:szCs w:val="24"/>
        </w:rPr>
        <w:t>专业和经营能力的提升，当地的基础设施和生态建设，以及对公众的观鸟普及。</w:t>
      </w:r>
    </w:p>
    <w:p w14:paraId="4FFD92B0" w14:textId="77777777" w:rsidR="0082428B" w:rsidRPr="0082428B" w:rsidRDefault="0082428B" w:rsidP="0082428B">
      <w:pPr>
        <w:spacing w:line="400" w:lineRule="exact"/>
        <w:ind w:firstLineChars="200" w:firstLine="480"/>
        <w:rPr>
          <w:rFonts w:ascii="宋体" w:eastAsia="宋体" w:hAnsi="宋体" w:cs="宋体"/>
          <w:sz w:val="24"/>
          <w:szCs w:val="24"/>
        </w:rPr>
      </w:pPr>
      <w:proofErr w:type="gramStart"/>
      <w:r w:rsidRPr="0082428B">
        <w:rPr>
          <w:rFonts w:ascii="宋体" w:eastAsia="宋体" w:hAnsi="宋体" w:cs="宋体" w:hint="eastAsia"/>
          <w:sz w:val="24"/>
          <w:szCs w:val="24"/>
        </w:rPr>
        <w:t>鸟塘经营者</w:t>
      </w:r>
      <w:proofErr w:type="gramEnd"/>
      <w:r w:rsidRPr="0082428B">
        <w:rPr>
          <w:rFonts w:ascii="宋体" w:eastAsia="宋体" w:hAnsi="宋体" w:cs="宋体" w:hint="eastAsia"/>
          <w:sz w:val="24"/>
          <w:szCs w:val="24"/>
        </w:rPr>
        <w:t>专业和经营能力提升方面，我们在实践调研中欣喜地发现石梯村当地</w:t>
      </w:r>
      <w:proofErr w:type="gramStart"/>
      <w:r w:rsidRPr="0082428B">
        <w:rPr>
          <w:rFonts w:ascii="宋体" w:eastAsia="宋体" w:hAnsi="宋体" w:cs="宋体" w:hint="eastAsia"/>
          <w:sz w:val="24"/>
          <w:szCs w:val="24"/>
        </w:rPr>
        <w:t>的鸟塘经营</w:t>
      </w:r>
      <w:proofErr w:type="gramEnd"/>
      <w:r w:rsidRPr="0082428B">
        <w:rPr>
          <w:rFonts w:ascii="宋体" w:eastAsia="宋体" w:hAnsi="宋体" w:cs="宋体" w:hint="eastAsia"/>
          <w:sz w:val="24"/>
          <w:szCs w:val="24"/>
        </w:rPr>
        <w:t>者们有通过</w:t>
      </w:r>
      <w:proofErr w:type="gramStart"/>
      <w:r w:rsidRPr="0082428B">
        <w:rPr>
          <w:rFonts w:ascii="宋体" w:eastAsia="宋体" w:hAnsi="宋体" w:cs="宋体" w:hint="eastAsia"/>
          <w:sz w:val="24"/>
          <w:szCs w:val="24"/>
        </w:rPr>
        <w:t>微信</w:t>
      </w:r>
      <w:proofErr w:type="gramEnd"/>
      <w:r w:rsidRPr="0082428B">
        <w:rPr>
          <w:rFonts w:ascii="宋体" w:eastAsia="宋体" w:hAnsi="宋体" w:cs="宋体" w:hint="eastAsia"/>
          <w:sz w:val="24"/>
          <w:szCs w:val="24"/>
        </w:rPr>
        <w:t>群、合作社等方式交流</w:t>
      </w:r>
      <w:proofErr w:type="gramStart"/>
      <w:r w:rsidRPr="0082428B">
        <w:rPr>
          <w:rFonts w:ascii="宋体" w:eastAsia="宋体" w:hAnsi="宋体" w:cs="宋体" w:hint="eastAsia"/>
          <w:sz w:val="24"/>
          <w:szCs w:val="24"/>
        </w:rPr>
        <w:t>建立鸟塘心</w:t>
      </w:r>
      <w:proofErr w:type="gramEnd"/>
      <w:r w:rsidRPr="0082428B">
        <w:rPr>
          <w:rFonts w:ascii="宋体" w:eastAsia="宋体" w:hAnsi="宋体" w:cs="宋体" w:hint="eastAsia"/>
          <w:sz w:val="24"/>
          <w:szCs w:val="24"/>
        </w:rPr>
        <w:t>得、共同学习鸟类识别等等。在练习的过程中，基本都已经具有了优秀的鸟类识别和</w:t>
      </w:r>
      <w:proofErr w:type="gramStart"/>
      <w:r w:rsidRPr="0082428B">
        <w:rPr>
          <w:rFonts w:ascii="宋体" w:eastAsia="宋体" w:hAnsi="宋体" w:cs="宋体" w:hint="eastAsia"/>
          <w:sz w:val="24"/>
          <w:szCs w:val="24"/>
        </w:rPr>
        <w:t>鸟塘经营</w:t>
      </w:r>
      <w:proofErr w:type="gramEnd"/>
      <w:r w:rsidRPr="0082428B">
        <w:rPr>
          <w:rFonts w:ascii="宋体" w:eastAsia="宋体" w:hAnsi="宋体" w:cs="宋体" w:hint="eastAsia"/>
          <w:sz w:val="24"/>
          <w:szCs w:val="24"/>
        </w:rPr>
        <w:t>能力，能够引导观鸟者们进行观赏和拍摄。但相对而言，石梯村</w:t>
      </w:r>
      <w:proofErr w:type="gramStart"/>
      <w:r w:rsidRPr="0082428B">
        <w:rPr>
          <w:rFonts w:ascii="宋体" w:eastAsia="宋体" w:hAnsi="宋体" w:cs="宋体" w:hint="eastAsia"/>
          <w:sz w:val="24"/>
          <w:szCs w:val="24"/>
        </w:rPr>
        <w:t>的鸟塘均</w:t>
      </w:r>
      <w:proofErr w:type="gramEnd"/>
      <w:r w:rsidRPr="0082428B">
        <w:rPr>
          <w:rFonts w:ascii="宋体" w:eastAsia="宋体" w:hAnsi="宋体" w:cs="宋体" w:hint="eastAsia"/>
          <w:sz w:val="24"/>
          <w:szCs w:val="24"/>
        </w:rPr>
        <w:t>以个体户形式进行经营，多依靠相关从业者和当地人的口口相传吸引客人，并没有统一的经营机构。因此，对于普通游客而言，很难在网上联系到</w:t>
      </w:r>
      <w:proofErr w:type="gramStart"/>
      <w:r w:rsidRPr="0082428B">
        <w:rPr>
          <w:rFonts w:ascii="宋体" w:eastAsia="宋体" w:hAnsi="宋体" w:cs="宋体" w:hint="eastAsia"/>
          <w:sz w:val="24"/>
          <w:szCs w:val="24"/>
        </w:rPr>
        <w:t>相关鸟塘从业人员</w:t>
      </w:r>
      <w:proofErr w:type="gramEnd"/>
      <w:r w:rsidRPr="0082428B">
        <w:rPr>
          <w:rFonts w:ascii="宋体" w:eastAsia="宋体" w:hAnsi="宋体" w:cs="宋体" w:hint="eastAsia"/>
          <w:sz w:val="24"/>
          <w:szCs w:val="24"/>
        </w:rPr>
        <w:t>。在此方面，我们认为可以让个体经营者们结合当今短视频等个体化媒体平台的迅速发展，</w:t>
      </w:r>
      <w:proofErr w:type="gramStart"/>
      <w:r w:rsidRPr="0082428B">
        <w:rPr>
          <w:rFonts w:ascii="宋体" w:eastAsia="宋体" w:hAnsi="宋体" w:cs="宋体" w:hint="eastAsia"/>
          <w:sz w:val="24"/>
          <w:szCs w:val="24"/>
        </w:rPr>
        <w:t>建立抖音号</w:t>
      </w:r>
      <w:proofErr w:type="gramEnd"/>
      <w:r w:rsidRPr="0082428B">
        <w:rPr>
          <w:rFonts w:ascii="宋体" w:eastAsia="宋体" w:hAnsi="宋体" w:cs="宋体" w:hint="eastAsia"/>
          <w:sz w:val="24"/>
          <w:szCs w:val="24"/>
        </w:rPr>
        <w:t>、百家号等，增加观鸟活动和“中国犀鸟谷”品牌的宣传普</w:t>
      </w:r>
      <w:r w:rsidRPr="0082428B">
        <w:rPr>
          <w:rFonts w:ascii="宋体" w:eastAsia="宋体" w:hAnsi="宋体" w:cs="宋体" w:hint="eastAsia"/>
          <w:sz w:val="24"/>
          <w:szCs w:val="24"/>
        </w:rPr>
        <w:lastRenderedPageBreak/>
        <w:t>及度，也方便让普通民众联络到鸟塘塘主，进而活跃当地经济。另外，我们也在和经验丰富</w:t>
      </w:r>
      <w:proofErr w:type="gramStart"/>
      <w:r w:rsidRPr="0082428B">
        <w:rPr>
          <w:rFonts w:ascii="宋体" w:eastAsia="宋体" w:hAnsi="宋体" w:cs="宋体" w:hint="eastAsia"/>
          <w:sz w:val="24"/>
          <w:szCs w:val="24"/>
        </w:rPr>
        <w:t>的鸟塘从业者</w:t>
      </w:r>
      <w:proofErr w:type="gramEnd"/>
      <w:r w:rsidRPr="0082428B">
        <w:rPr>
          <w:rFonts w:ascii="宋体" w:eastAsia="宋体" w:hAnsi="宋体" w:cs="宋体" w:hint="eastAsia"/>
          <w:sz w:val="24"/>
          <w:szCs w:val="24"/>
        </w:rPr>
        <w:t>的交流中发现，除了</w:t>
      </w:r>
      <w:proofErr w:type="gramStart"/>
      <w:r w:rsidRPr="0082428B">
        <w:rPr>
          <w:rFonts w:ascii="宋体" w:eastAsia="宋体" w:hAnsi="宋体" w:cs="宋体" w:hint="eastAsia"/>
          <w:sz w:val="24"/>
          <w:szCs w:val="24"/>
        </w:rPr>
        <w:t>办鸟</w:t>
      </w:r>
      <w:proofErr w:type="gramEnd"/>
      <w:r w:rsidRPr="0082428B">
        <w:rPr>
          <w:rFonts w:ascii="宋体" w:eastAsia="宋体" w:hAnsi="宋体" w:cs="宋体" w:hint="eastAsia"/>
          <w:sz w:val="24"/>
          <w:szCs w:val="24"/>
        </w:rPr>
        <w:t>塘之外，经营饭店、民宿、或担任司机接待旅客都是观鸟旅游业的优质发展方向。而且可以游客提供一套完整的旅游服务，能够非常好地拉动个体，甚至整个周边区域的经济发展。百花</w:t>
      </w:r>
      <w:proofErr w:type="gramStart"/>
      <w:r w:rsidRPr="0082428B">
        <w:rPr>
          <w:rFonts w:ascii="宋体" w:eastAsia="宋体" w:hAnsi="宋体" w:cs="宋体" w:hint="eastAsia"/>
          <w:sz w:val="24"/>
          <w:szCs w:val="24"/>
        </w:rPr>
        <w:t>岭目前</w:t>
      </w:r>
      <w:proofErr w:type="gramEnd"/>
      <w:r w:rsidRPr="0082428B">
        <w:rPr>
          <w:rFonts w:ascii="宋体" w:eastAsia="宋体" w:hAnsi="宋体" w:cs="宋体" w:hint="eastAsia"/>
          <w:sz w:val="24"/>
          <w:szCs w:val="24"/>
        </w:rPr>
        <w:t>采取的便是这样一个从接待到送往观鸟一车包的模式，并且与保护区管理者有一定合作关系，使得整个观鸟旅游区域的运营较为流畅。</w:t>
      </w:r>
    </w:p>
    <w:p w14:paraId="4DF1511D" w14:textId="77777777" w:rsidR="0082428B" w:rsidRPr="0082428B" w:rsidRDefault="0082428B" w:rsidP="0082428B">
      <w:pPr>
        <w:spacing w:line="400" w:lineRule="exact"/>
        <w:ind w:firstLineChars="200" w:firstLine="480"/>
        <w:rPr>
          <w:rFonts w:ascii="宋体" w:eastAsia="宋体" w:hAnsi="宋体" w:cs="宋体"/>
          <w:sz w:val="24"/>
          <w:szCs w:val="24"/>
        </w:rPr>
      </w:pPr>
      <w:r w:rsidRPr="0082428B">
        <w:rPr>
          <w:rFonts w:ascii="宋体" w:eastAsia="宋体" w:hAnsi="宋体" w:cs="宋体" w:hint="eastAsia"/>
          <w:sz w:val="24"/>
          <w:szCs w:val="24"/>
        </w:rPr>
        <w:t>当地的基础设施和生态建设方面，我们在石梯</w:t>
      </w:r>
      <w:proofErr w:type="gramStart"/>
      <w:r w:rsidRPr="0082428B">
        <w:rPr>
          <w:rFonts w:ascii="宋体" w:eastAsia="宋体" w:hAnsi="宋体" w:cs="宋体" w:hint="eastAsia"/>
          <w:sz w:val="24"/>
          <w:szCs w:val="24"/>
        </w:rPr>
        <w:t>村交流</w:t>
      </w:r>
      <w:proofErr w:type="gramEnd"/>
      <w:r w:rsidRPr="0082428B">
        <w:rPr>
          <w:rFonts w:ascii="宋体" w:eastAsia="宋体" w:hAnsi="宋体" w:cs="宋体" w:hint="eastAsia"/>
          <w:sz w:val="24"/>
          <w:szCs w:val="24"/>
        </w:rPr>
        <w:t>了解的较为充分，较多注意到了当地的路况问题和垃圾废弃物处理问题。近些年来，当地的水、电、网线都得到了快速布局和架设，而上山的路况因为前些年疫情的局限、当地洪灾等问题，一定程度上阻断了旅游者的路途，导致犀鸟谷成了一个相较其它观鸟景点较难到达的目的地。如果当地的道路能得到有效修缮，增建安全措施，方便游客自驾到达，便可能有效增加客流量。</w:t>
      </w:r>
    </w:p>
    <w:p w14:paraId="3DC1A3F2" w14:textId="77777777" w:rsidR="0082428B" w:rsidRPr="0082428B" w:rsidRDefault="0082428B" w:rsidP="0082428B">
      <w:pPr>
        <w:spacing w:line="400" w:lineRule="exact"/>
        <w:ind w:firstLineChars="200" w:firstLine="480"/>
        <w:rPr>
          <w:rFonts w:ascii="宋体" w:eastAsia="宋体" w:hAnsi="宋体" w:cs="宋体"/>
          <w:sz w:val="24"/>
          <w:szCs w:val="24"/>
        </w:rPr>
      </w:pPr>
      <w:r w:rsidRPr="0082428B">
        <w:rPr>
          <w:rFonts w:ascii="宋体" w:eastAsia="宋体" w:hAnsi="宋体" w:cs="宋体" w:hint="eastAsia"/>
          <w:sz w:val="24"/>
          <w:szCs w:val="24"/>
        </w:rPr>
        <w:t>另外，我们也发现当地的垃圾箱数量较少，有一些塑料包装、塑料瓶等被丢弃在路边或山上，但并没有人进行整理。我们认为，尽管当地在树木砍伐、鸟类猎捕方面已经大有改善，但如果塑料垃圾处理不好，会引发更大的未来风险。在高山上增设环卫工人、环卫单位或许较为困难，但可以通过增设垃圾桶等方法提升当地人和游客的环保意识，为之后进一步环卫工作发展做好准备。</w:t>
      </w:r>
    </w:p>
    <w:p w14:paraId="48BB4FA8" w14:textId="77777777" w:rsidR="0082428B" w:rsidRPr="0082428B" w:rsidRDefault="0082428B" w:rsidP="0082428B">
      <w:pPr>
        <w:spacing w:line="400" w:lineRule="exact"/>
        <w:ind w:firstLineChars="200" w:firstLine="480"/>
        <w:rPr>
          <w:rFonts w:ascii="宋体" w:eastAsia="宋体" w:hAnsi="宋体" w:cs="宋体"/>
          <w:sz w:val="24"/>
          <w:szCs w:val="24"/>
          <w:lang w:eastAsia="zh-Hans"/>
        </w:rPr>
      </w:pPr>
      <w:r w:rsidRPr="0082428B">
        <w:rPr>
          <w:rFonts w:ascii="宋体" w:eastAsia="宋体" w:hAnsi="宋体" w:cs="宋体" w:hint="eastAsia"/>
          <w:sz w:val="24"/>
          <w:szCs w:val="24"/>
        </w:rPr>
        <w:t>最后，公众观鸟普及不仅需要各个观鸟景区的持续努力，也需要社会和生态相关行业、人民受教育程度的充分发展。近些年来，我们已经可以看到观鸟爱好者人数的逐渐增加，城市观鸟、公园观鸟正在走进人们的视野，大学生团体中的观鸟者也在快速增长。在我们共有198名参与者的问卷调查中，有近30%的参与者对观鸟活动已经参与过，或者有一定了解。有近半的参与者虽然没有参加过观鸟活动，但对观鸟活动颇有兴趣，之后有机会的话会考虑参加。在这样的前提下，对于百花</w:t>
      </w:r>
      <w:proofErr w:type="gramStart"/>
      <w:r w:rsidRPr="0082428B">
        <w:rPr>
          <w:rFonts w:ascii="宋体" w:eastAsia="宋体" w:hAnsi="宋体" w:cs="宋体" w:hint="eastAsia"/>
          <w:sz w:val="24"/>
          <w:szCs w:val="24"/>
        </w:rPr>
        <w:t>岭这种</w:t>
      </w:r>
      <w:proofErr w:type="gramEnd"/>
      <w:r w:rsidRPr="0082428B">
        <w:rPr>
          <w:rFonts w:ascii="宋体" w:eastAsia="宋体" w:hAnsi="宋体" w:cs="宋体" w:hint="eastAsia"/>
          <w:sz w:val="24"/>
          <w:szCs w:val="24"/>
        </w:rPr>
        <w:t>已较为充分发展的观鸟旅游景区而言，只要做好自身运营工作，客流量和经济状况便会逐渐改善。而对于石梯村“犀鸟谷”这类“新起之秀”，可以先打响自身在腾冲市、或云南省的名声，吸引周边民众到此进行生态旅游，之后再吸引来自更多地方的游客；也可以在专业知识方面下功夫，比如当地政府考虑过的</w:t>
      </w:r>
      <w:proofErr w:type="gramStart"/>
      <w:r w:rsidRPr="0082428B">
        <w:rPr>
          <w:rFonts w:ascii="宋体" w:eastAsia="宋体" w:hAnsi="宋体" w:cs="宋体" w:hint="eastAsia"/>
          <w:sz w:val="24"/>
          <w:szCs w:val="24"/>
        </w:rPr>
        <w:t>研学基地</w:t>
      </w:r>
      <w:proofErr w:type="gramEnd"/>
      <w:r w:rsidRPr="0082428B">
        <w:rPr>
          <w:rFonts w:ascii="宋体" w:eastAsia="宋体" w:hAnsi="宋体" w:cs="宋体" w:hint="eastAsia"/>
          <w:sz w:val="24"/>
          <w:szCs w:val="24"/>
        </w:rPr>
        <w:t>等等，总而言之，需要交出一张当地的特色名片。</w:t>
      </w:r>
    </w:p>
    <w:p w14:paraId="54EBCA94" w14:textId="77777777" w:rsidR="0082428B" w:rsidRPr="0082428B" w:rsidRDefault="0082428B" w:rsidP="0082428B">
      <w:pPr>
        <w:numPr>
          <w:ilvl w:val="0"/>
          <w:numId w:val="4"/>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附录</w:t>
      </w:r>
    </w:p>
    <w:p w14:paraId="74C774D7" w14:textId="00346300" w:rsidR="0082428B" w:rsidRPr="0082428B" w:rsidRDefault="0082428B" w:rsidP="0082428B">
      <w:pPr>
        <w:numPr>
          <w:ilvl w:val="0"/>
          <w:numId w:val="7"/>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人物访谈稿合集</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见附件</w:t>
      </w:r>
      <w:r w:rsidR="008F06CD">
        <w:rPr>
          <w:rFonts w:ascii="宋体" w:eastAsia="宋体" w:hAnsi="宋体" w:cs="宋体" w:hint="eastAsia"/>
          <w:b/>
          <w:bCs/>
          <w:sz w:val="24"/>
          <w:szCs w:val="24"/>
          <w:lang w:eastAsia="zh-Hans"/>
        </w:rPr>
        <w:t>，选交项第八部分</w:t>
      </w:r>
      <w:r w:rsidRPr="0082428B">
        <w:rPr>
          <w:rFonts w:ascii="宋体" w:eastAsia="宋体" w:hAnsi="宋体" w:cs="宋体"/>
          <w:b/>
          <w:bCs/>
          <w:sz w:val="24"/>
          <w:szCs w:val="24"/>
          <w:lang w:eastAsia="zh-Hans"/>
        </w:rPr>
        <w:t>）</w:t>
      </w:r>
    </w:p>
    <w:p w14:paraId="22DA5D95" w14:textId="7A2D7BC3" w:rsidR="0082428B" w:rsidRPr="0082428B" w:rsidRDefault="0082428B" w:rsidP="0082428B">
      <w:pPr>
        <w:numPr>
          <w:ilvl w:val="0"/>
          <w:numId w:val="7"/>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问卷原始结果</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见附件</w:t>
      </w:r>
      <w:r w:rsidR="002B4CC0">
        <w:rPr>
          <w:rFonts w:ascii="宋体" w:eastAsia="宋体" w:hAnsi="宋体" w:cs="宋体" w:hint="eastAsia"/>
          <w:b/>
          <w:bCs/>
          <w:sz w:val="24"/>
          <w:szCs w:val="24"/>
          <w:lang w:eastAsia="zh-Hans"/>
        </w:rPr>
        <w:t>，选交项第八部分</w:t>
      </w:r>
      <w:r w:rsidRPr="0082428B">
        <w:rPr>
          <w:rFonts w:ascii="宋体" w:eastAsia="宋体" w:hAnsi="宋体" w:cs="宋体"/>
          <w:b/>
          <w:bCs/>
          <w:sz w:val="24"/>
          <w:szCs w:val="24"/>
          <w:lang w:eastAsia="zh-Hans"/>
        </w:rPr>
        <w:t>）</w:t>
      </w:r>
    </w:p>
    <w:p w14:paraId="2E44F22D" w14:textId="77777777" w:rsidR="0082428B" w:rsidRPr="0082428B" w:rsidRDefault="0082428B" w:rsidP="0082428B">
      <w:pPr>
        <w:numPr>
          <w:ilvl w:val="0"/>
          <w:numId w:val="7"/>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调研方法</w:t>
      </w:r>
    </w:p>
    <w:p w14:paraId="260B620B" w14:textId="77777777" w:rsidR="0082428B" w:rsidRPr="0082428B" w:rsidRDefault="0082428B" w:rsidP="0082428B">
      <w:pPr>
        <w:spacing w:line="400" w:lineRule="exact"/>
        <w:ind w:firstLine="420"/>
        <w:rPr>
          <w:rFonts w:ascii="宋体" w:eastAsia="宋体" w:hAnsi="宋体" w:cs="宋体"/>
          <w:sz w:val="24"/>
          <w:szCs w:val="24"/>
        </w:rPr>
      </w:pPr>
      <w:r w:rsidRPr="0082428B">
        <w:rPr>
          <w:rFonts w:ascii="宋体" w:eastAsia="宋体" w:hAnsi="宋体" w:cs="宋体" w:hint="eastAsia"/>
          <w:sz w:val="24"/>
          <w:szCs w:val="24"/>
        </w:rPr>
        <w:lastRenderedPageBreak/>
        <w:t>本次实践调研希望通过人文采风以及生态考察，初步了解百花岭与盈江县两地的经济发展，生态环境，民族风俗，特别是是</w:t>
      </w:r>
      <w:proofErr w:type="gramStart"/>
      <w:r w:rsidRPr="0082428B">
        <w:rPr>
          <w:rFonts w:ascii="宋体" w:eastAsia="宋体" w:hAnsi="宋体" w:cs="宋体" w:hint="eastAsia"/>
          <w:sz w:val="24"/>
          <w:szCs w:val="24"/>
        </w:rPr>
        <w:t>鸟塘经济</w:t>
      </w:r>
      <w:proofErr w:type="gramEnd"/>
      <w:r w:rsidRPr="0082428B">
        <w:rPr>
          <w:rFonts w:ascii="宋体" w:eastAsia="宋体" w:hAnsi="宋体" w:cs="宋体" w:hint="eastAsia"/>
          <w:sz w:val="24"/>
          <w:szCs w:val="24"/>
        </w:rPr>
        <w:t>情况与鸟类生态情况。</w:t>
      </w:r>
    </w:p>
    <w:p w14:paraId="1DBD1498" w14:textId="77777777" w:rsidR="0082428B" w:rsidRPr="0082428B" w:rsidRDefault="0082428B" w:rsidP="0082428B">
      <w:pPr>
        <w:numPr>
          <w:ilvl w:val="0"/>
          <w:numId w:val="8"/>
        </w:numPr>
        <w:spacing w:line="400" w:lineRule="exact"/>
        <w:rPr>
          <w:rFonts w:ascii="宋体" w:eastAsia="宋体" w:hAnsi="宋体" w:cs="宋体"/>
          <w:sz w:val="24"/>
          <w:szCs w:val="24"/>
        </w:rPr>
      </w:pPr>
      <w:r w:rsidRPr="0082428B">
        <w:rPr>
          <w:rFonts w:ascii="宋体" w:eastAsia="宋体" w:hAnsi="宋体" w:cs="宋体" w:hint="eastAsia"/>
          <w:sz w:val="24"/>
          <w:szCs w:val="24"/>
        </w:rPr>
        <w:t>研究对象</w:t>
      </w:r>
    </w:p>
    <w:p w14:paraId="79CBC177" w14:textId="77777777" w:rsidR="0082428B" w:rsidRPr="0082428B" w:rsidRDefault="0082428B" w:rsidP="0082428B">
      <w:pPr>
        <w:spacing w:line="400" w:lineRule="exact"/>
        <w:ind w:firstLine="420"/>
        <w:rPr>
          <w:rFonts w:ascii="宋体" w:eastAsia="宋体" w:hAnsi="宋体" w:cs="宋体"/>
          <w:sz w:val="24"/>
          <w:szCs w:val="24"/>
        </w:rPr>
      </w:pPr>
      <w:r w:rsidRPr="0082428B">
        <w:rPr>
          <w:rFonts w:ascii="宋体" w:eastAsia="宋体" w:hAnsi="宋体" w:cs="宋体" w:hint="eastAsia"/>
          <w:sz w:val="24"/>
          <w:szCs w:val="24"/>
        </w:rPr>
        <w:t>本次调研覆盖百花岭与盈江县的当地村民、鸟导、村工作人员、县政府工作人员以及当地产业经营商、外来观鸟游客等。</w:t>
      </w:r>
    </w:p>
    <w:p w14:paraId="18C9DF8E" w14:textId="77777777" w:rsidR="0082428B" w:rsidRPr="0082428B" w:rsidRDefault="0082428B" w:rsidP="0082428B">
      <w:pPr>
        <w:numPr>
          <w:ilvl w:val="0"/>
          <w:numId w:val="8"/>
        </w:numPr>
        <w:spacing w:line="400" w:lineRule="exact"/>
        <w:rPr>
          <w:rFonts w:ascii="宋体" w:eastAsia="宋体" w:hAnsi="宋体" w:cs="宋体"/>
          <w:sz w:val="24"/>
          <w:szCs w:val="24"/>
        </w:rPr>
      </w:pPr>
      <w:r w:rsidRPr="0082428B">
        <w:rPr>
          <w:rFonts w:ascii="宋体" w:eastAsia="宋体" w:hAnsi="宋体" w:cs="宋体" w:hint="eastAsia"/>
          <w:sz w:val="24"/>
          <w:szCs w:val="24"/>
        </w:rPr>
        <w:t>研究方法</w:t>
      </w:r>
    </w:p>
    <w:p w14:paraId="1391FEAA" w14:textId="77777777" w:rsidR="0082428B" w:rsidRPr="0082428B" w:rsidRDefault="0082428B" w:rsidP="0082428B">
      <w:pPr>
        <w:spacing w:line="400" w:lineRule="exact"/>
        <w:ind w:firstLine="420"/>
        <w:rPr>
          <w:rFonts w:ascii="宋体" w:eastAsia="宋体" w:hAnsi="宋体" w:cs="宋体"/>
          <w:sz w:val="24"/>
          <w:szCs w:val="24"/>
        </w:rPr>
      </w:pPr>
      <w:r w:rsidRPr="0082428B">
        <w:rPr>
          <w:rFonts w:ascii="宋体" w:eastAsia="宋体" w:hAnsi="宋体" w:cs="宋体" w:hint="eastAsia"/>
          <w:sz w:val="24"/>
          <w:szCs w:val="24"/>
        </w:rPr>
        <w:t>本次调研中，人文调研主要使用采访、网络问卷等方式进行，鸟类调研主要</w:t>
      </w:r>
      <w:proofErr w:type="gramStart"/>
      <w:r w:rsidRPr="0082428B">
        <w:rPr>
          <w:rFonts w:ascii="宋体" w:eastAsia="宋体" w:hAnsi="宋体" w:cs="宋体" w:hint="eastAsia"/>
          <w:sz w:val="24"/>
          <w:szCs w:val="24"/>
        </w:rPr>
        <w:t>采用鸟塘定点</w:t>
      </w:r>
      <w:proofErr w:type="gramEnd"/>
      <w:r w:rsidRPr="0082428B">
        <w:rPr>
          <w:rFonts w:ascii="宋体" w:eastAsia="宋体" w:hAnsi="宋体" w:cs="宋体" w:hint="eastAsia"/>
          <w:sz w:val="24"/>
          <w:szCs w:val="24"/>
        </w:rPr>
        <w:t>摄影记录的方法，并记录鸟类出现的时间与频率。</w:t>
      </w:r>
    </w:p>
    <w:p w14:paraId="62E37C73" w14:textId="77777777" w:rsidR="0082428B" w:rsidRPr="0082428B" w:rsidRDefault="0082428B" w:rsidP="0082428B">
      <w:pPr>
        <w:numPr>
          <w:ilvl w:val="0"/>
          <w:numId w:val="8"/>
        </w:numPr>
        <w:spacing w:line="400" w:lineRule="exact"/>
        <w:rPr>
          <w:rFonts w:ascii="宋体" w:eastAsia="宋体" w:hAnsi="宋体" w:cs="宋体"/>
          <w:sz w:val="24"/>
          <w:szCs w:val="24"/>
        </w:rPr>
      </w:pPr>
      <w:r w:rsidRPr="0082428B">
        <w:rPr>
          <w:rFonts w:ascii="宋体" w:eastAsia="宋体" w:hAnsi="宋体" w:cs="宋体" w:hint="eastAsia"/>
          <w:sz w:val="24"/>
          <w:szCs w:val="24"/>
        </w:rPr>
        <w:t>数据收集</w:t>
      </w:r>
    </w:p>
    <w:p w14:paraId="4C2A2690" w14:textId="77777777" w:rsidR="0082428B" w:rsidRPr="0082428B" w:rsidRDefault="0082428B" w:rsidP="0082428B">
      <w:pPr>
        <w:spacing w:line="400" w:lineRule="exact"/>
        <w:ind w:firstLine="420"/>
        <w:rPr>
          <w:rFonts w:ascii="宋体" w:eastAsia="宋体" w:hAnsi="宋体" w:cs="宋体"/>
          <w:b/>
          <w:bCs/>
          <w:sz w:val="24"/>
          <w:szCs w:val="24"/>
          <w:lang w:eastAsia="zh-Hans"/>
        </w:rPr>
      </w:pPr>
      <w:r w:rsidRPr="0082428B">
        <w:rPr>
          <w:rFonts w:ascii="宋体" w:eastAsia="宋体" w:hAnsi="宋体" w:cs="宋体" w:hint="eastAsia"/>
          <w:sz w:val="24"/>
          <w:szCs w:val="24"/>
        </w:rPr>
        <w:t>本次人文调研使用录音设备收集采访时的对话音频，并转写为文字稿进行后续整理，通过网络问卷在特定人群中投放问卷，以鸟类爱好者为对象进行相关调研。生态调研使用相机进行鸟类拍摄，结合相关知识并通过手绘、软件识别、当地鸟类手册辅助进行鸟类识别与记录</w:t>
      </w:r>
      <w:r w:rsidRPr="0082428B">
        <w:rPr>
          <w:rFonts w:ascii="宋体" w:eastAsia="宋体" w:hAnsi="宋体" w:cs="宋体"/>
          <w:sz w:val="24"/>
          <w:szCs w:val="24"/>
        </w:rPr>
        <w:t>。</w:t>
      </w:r>
    </w:p>
    <w:p w14:paraId="0816338A" w14:textId="5E8CD064" w:rsidR="0082428B" w:rsidRPr="0082428B" w:rsidRDefault="0082428B" w:rsidP="0082428B">
      <w:pPr>
        <w:numPr>
          <w:ilvl w:val="0"/>
          <w:numId w:val="7"/>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支队参考资料建库</w:t>
      </w:r>
      <w:r w:rsidRPr="0082428B">
        <w:rPr>
          <w:rFonts w:ascii="宋体" w:eastAsia="宋体" w:hAnsi="宋体" w:cs="宋体"/>
          <w:b/>
          <w:bCs/>
          <w:sz w:val="24"/>
          <w:szCs w:val="24"/>
          <w:lang w:eastAsia="zh-Hans"/>
        </w:rPr>
        <w:t>（</w:t>
      </w:r>
      <w:r w:rsidRPr="0082428B">
        <w:rPr>
          <w:rFonts w:ascii="宋体" w:eastAsia="宋体" w:hAnsi="宋体" w:cs="宋体" w:hint="eastAsia"/>
          <w:b/>
          <w:bCs/>
          <w:sz w:val="24"/>
          <w:szCs w:val="24"/>
          <w:lang w:eastAsia="zh-Hans"/>
        </w:rPr>
        <w:t>见附件</w:t>
      </w:r>
      <w:r w:rsidR="0023798A">
        <w:rPr>
          <w:rFonts w:ascii="宋体" w:eastAsia="宋体" w:hAnsi="宋体" w:cs="宋体" w:hint="eastAsia"/>
          <w:b/>
          <w:bCs/>
          <w:sz w:val="24"/>
          <w:szCs w:val="24"/>
          <w:lang w:eastAsia="zh-Hans"/>
        </w:rPr>
        <w:t>，选交项第八部分</w:t>
      </w:r>
      <w:r w:rsidRPr="0082428B">
        <w:rPr>
          <w:rFonts w:ascii="宋体" w:eastAsia="宋体" w:hAnsi="宋体" w:cs="宋体"/>
          <w:b/>
          <w:bCs/>
          <w:sz w:val="24"/>
          <w:szCs w:val="24"/>
          <w:lang w:eastAsia="zh-Hans"/>
        </w:rPr>
        <w:t>）</w:t>
      </w:r>
    </w:p>
    <w:p w14:paraId="56C3E4B6" w14:textId="77777777" w:rsidR="0082428B" w:rsidRPr="0082428B" w:rsidRDefault="0082428B" w:rsidP="0082428B">
      <w:pPr>
        <w:numPr>
          <w:ilvl w:val="0"/>
          <w:numId w:val="7"/>
        </w:numPr>
        <w:spacing w:beforeLines="50" w:before="156" w:afterLines="50" w:after="156" w:line="400" w:lineRule="exact"/>
        <w:jc w:val="left"/>
        <w:rPr>
          <w:rFonts w:ascii="宋体" w:eastAsia="宋体" w:hAnsi="宋体" w:cs="宋体"/>
          <w:b/>
          <w:bCs/>
          <w:sz w:val="24"/>
          <w:szCs w:val="24"/>
          <w:lang w:eastAsia="zh-Hans"/>
        </w:rPr>
      </w:pPr>
      <w:r w:rsidRPr="0082428B">
        <w:rPr>
          <w:rFonts w:ascii="宋体" w:eastAsia="宋体" w:hAnsi="宋体" w:cs="宋体" w:hint="eastAsia"/>
          <w:b/>
          <w:bCs/>
          <w:sz w:val="24"/>
          <w:szCs w:val="24"/>
          <w:lang w:eastAsia="zh-Hans"/>
        </w:rPr>
        <w:t>调研报告参考文献</w:t>
      </w:r>
    </w:p>
    <w:p w14:paraId="342A0112" w14:textId="77777777" w:rsidR="0082428B" w:rsidRPr="00A86F09" w:rsidRDefault="0082428B" w:rsidP="0082428B">
      <w:pPr>
        <w:numPr>
          <w:ilvl w:val="0"/>
          <w:numId w:val="9"/>
        </w:numPr>
        <w:spacing w:line="400" w:lineRule="exact"/>
        <w:rPr>
          <w:rFonts w:ascii="宋体" w:eastAsia="宋体" w:hAnsi="宋体" w:cs="宋体"/>
          <w:color w:val="000000" w:themeColor="text1"/>
          <w:sz w:val="24"/>
          <w:szCs w:val="24"/>
        </w:rPr>
      </w:pPr>
      <w:r w:rsidRPr="0082428B">
        <w:rPr>
          <w:rFonts w:ascii="宋体" w:eastAsia="宋体" w:hAnsi="宋体" w:cs="宋体" w:hint="eastAsia"/>
          <w:sz w:val="24"/>
          <w:szCs w:val="24"/>
        </w:rPr>
        <w:t>吕俐缘. 凝心聚</w:t>
      </w:r>
      <w:proofErr w:type="gramStart"/>
      <w:r w:rsidRPr="0082428B">
        <w:rPr>
          <w:rFonts w:ascii="宋体" w:eastAsia="宋体" w:hAnsi="宋体" w:cs="宋体" w:hint="eastAsia"/>
          <w:sz w:val="24"/>
          <w:szCs w:val="24"/>
        </w:rPr>
        <w:t>力全面</w:t>
      </w:r>
      <w:proofErr w:type="gramEnd"/>
      <w:r w:rsidRPr="0082428B">
        <w:rPr>
          <w:rFonts w:ascii="宋体" w:eastAsia="宋体" w:hAnsi="宋体" w:cs="宋体" w:hint="eastAsia"/>
          <w:sz w:val="24"/>
          <w:szCs w:val="24"/>
        </w:rPr>
        <w:t>推进乡村振兴——农业农村部负责人解读中央一号</w:t>
      </w:r>
      <w:r w:rsidRPr="00A86F09">
        <w:rPr>
          <w:rFonts w:ascii="宋体" w:eastAsia="宋体" w:hAnsi="宋体" w:cs="宋体" w:hint="eastAsia"/>
          <w:color w:val="000000" w:themeColor="text1"/>
          <w:sz w:val="24"/>
          <w:szCs w:val="24"/>
        </w:rPr>
        <w:t>文件[EB/OL]. [2023年2月21日].</w:t>
      </w:r>
    </w:p>
    <w:p w14:paraId="4A77D90B" w14:textId="2A738B52" w:rsidR="0082428B" w:rsidRPr="00A86F09" w:rsidRDefault="0082428B" w:rsidP="0082428B">
      <w:pPr>
        <w:spacing w:line="400" w:lineRule="exact"/>
        <w:rPr>
          <w:rFonts w:ascii="宋体" w:eastAsia="宋体" w:hAnsi="宋体" w:cs="宋体"/>
          <w:color w:val="000000" w:themeColor="text1"/>
          <w:sz w:val="24"/>
          <w:szCs w:val="24"/>
        </w:rPr>
      </w:pPr>
      <w:r w:rsidRPr="00A86F09">
        <w:rPr>
          <w:rFonts w:ascii="宋体" w:eastAsia="宋体" w:hAnsi="宋体" w:cs="宋体" w:hint="eastAsia"/>
          <w:color w:val="000000" w:themeColor="text1"/>
          <w:sz w:val="24"/>
          <w:szCs w:val="24"/>
          <w:u w:val="single"/>
        </w:rPr>
        <w:t>http://www.gov.cn/zhengce/2023-02/15/content_5741559.htm.</w:t>
      </w:r>
    </w:p>
    <w:p w14:paraId="72CE5C1A" w14:textId="77777777" w:rsidR="0082428B" w:rsidRPr="00A86F09" w:rsidRDefault="0082428B" w:rsidP="0082428B">
      <w:pPr>
        <w:spacing w:line="400" w:lineRule="exact"/>
        <w:rPr>
          <w:rFonts w:ascii="宋体" w:eastAsia="宋体" w:hAnsi="宋体" w:cs="宋体"/>
          <w:color w:val="000000" w:themeColor="text1"/>
          <w:sz w:val="24"/>
          <w:szCs w:val="24"/>
        </w:rPr>
      </w:pPr>
      <w:r w:rsidRPr="00A86F09">
        <w:rPr>
          <w:rFonts w:ascii="宋体" w:eastAsia="宋体" w:hAnsi="宋体" w:cs="宋体" w:hint="eastAsia"/>
          <w:color w:val="000000" w:themeColor="text1"/>
          <w:sz w:val="24"/>
          <w:szCs w:val="24"/>
        </w:rPr>
        <w:t>[2]</w:t>
      </w:r>
      <w:r w:rsidRPr="00A86F09">
        <w:rPr>
          <w:rFonts w:ascii="宋体" w:eastAsia="宋体" w:hAnsi="宋体" w:cs="宋体"/>
          <w:color w:val="000000" w:themeColor="text1"/>
          <w:sz w:val="24"/>
          <w:szCs w:val="24"/>
        </w:rPr>
        <w:t xml:space="preserve"> </w:t>
      </w:r>
      <w:r w:rsidRPr="00A86F09">
        <w:rPr>
          <w:rFonts w:ascii="宋体" w:eastAsia="宋体" w:hAnsi="宋体" w:cs="宋体" w:hint="eastAsia"/>
          <w:color w:val="000000" w:themeColor="text1"/>
          <w:sz w:val="24"/>
          <w:szCs w:val="24"/>
        </w:rPr>
        <w:t xml:space="preserve">王敬东. 云南百花岭：“青鸟”探出致富路[EB/OL]. [2002年2月21日]. </w:t>
      </w:r>
      <w:hyperlink r:id="rId20" w:history="1">
        <w:r w:rsidRPr="00A86F09">
          <w:rPr>
            <w:rFonts w:ascii="宋体" w:eastAsia="宋体" w:hAnsi="宋体" w:cs="宋体" w:hint="eastAsia"/>
            <w:color w:val="000000" w:themeColor="text1"/>
            <w:sz w:val="24"/>
            <w:szCs w:val="24"/>
            <w:u w:val="single"/>
          </w:rPr>
          <w:t>https://news.cctv.com/2020/01/14/ARTI7yrN8eSYTURX9cnung7P200114.shtml.</w:t>
        </w:r>
      </w:hyperlink>
    </w:p>
    <w:p w14:paraId="71B03ADE" w14:textId="77777777" w:rsidR="0082428B" w:rsidRPr="00A86F09" w:rsidRDefault="0082428B" w:rsidP="0082428B">
      <w:pPr>
        <w:spacing w:line="400" w:lineRule="exact"/>
        <w:rPr>
          <w:rFonts w:ascii="宋体" w:eastAsia="宋体" w:hAnsi="宋体" w:cs="宋体"/>
          <w:color w:val="000000" w:themeColor="text1"/>
          <w:sz w:val="24"/>
          <w:szCs w:val="24"/>
        </w:rPr>
      </w:pPr>
      <w:r w:rsidRPr="00A86F09">
        <w:rPr>
          <w:rFonts w:ascii="宋体" w:eastAsia="宋体" w:hAnsi="宋体" w:cs="宋体" w:hint="eastAsia"/>
          <w:color w:val="000000" w:themeColor="text1"/>
          <w:sz w:val="24"/>
          <w:szCs w:val="24"/>
        </w:rPr>
        <w:t>[3]</w:t>
      </w:r>
      <w:r w:rsidRPr="00A86F09">
        <w:rPr>
          <w:rFonts w:ascii="宋体" w:eastAsia="宋体" w:hAnsi="宋体" w:cs="宋体"/>
          <w:color w:val="000000" w:themeColor="text1"/>
          <w:sz w:val="24"/>
          <w:szCs w:val="24"/>
        </w:rPr>
        <w:t xml:space="preserve"> </w:t>
      </w:r>
      <w:proofErr w:type="gramStart"/>
      <w:r w:rsidRPr="00A86F09">
        <w:rPr>
          <w:rFonts w:ascii="宋体" w:eastAsia="宋体" w:hAnsi="宋体" w:cs="宋体" w:hint="eastAsia"/>
          <w:color w:val="000000" w:themeColor="text1"/>
          <w:sz w:val="24"/>
          <w:szCs w:val="24"/>
        </w:rPr>
        <w:t>韩联宪</w:t>
      </w:r>
      <w:proofErr w:type="gramEnd"/>
      <w:r w:rsidRPr="00A86F09">
        <w:rPr>
          <w:rFonts w:ascii="宋体" w:eastAsia="宋体" w:hAnsi="宋体" w:cs="宋体" w:hint="eastAsia"/>
          <w:color w:val="000000" w:themeColor="text1"/>
          <w:sz w:val="24"/>
          <w:szCs w:val="24"/>
        </w:rPr>
        <w:t>.谈谈</w:t>
      </w:r>
      <w:proofErr w:type="gramStart"/>
      <w:r w:rsidRPr="00A86F09">
        <w:rPr>
          <w:rFonts w:ascii="宋体" w:eastAsia="宋体" w:hAnsi="宋体" w:cs="宋体" w:hint="eastAsia"/>
          <w:color w:val="000000" w:themeColor="text1"/>
          <w:sz w:val="24"/>
          <w:szCs w:val="24"/>
        </w:rPr>
        <w:t>鸟塘摄影</w:t>
      </w:r>
      <w:proofErr w:type="gramEnd"/>
      <w:r w:rsidRPr="00A86F09">
        <w:rPr>
          <w:rFonts w:ascii="宋体" w:eastAsia="宋体" w:hAnsi="宋体" w:cs="宋体" w:hint="eastAsia"/>
          <w:color w:val="000000" w:themeColor="text1"/>
          <w:sz w:val="24"/>
          <w:szCs w:val="24"/>
        </w:rPr>
        <w:t xml:space="preserve">的利与弊[J].人与生物圈,2022,No.135(03):46-47. </w:t>
      </w:r>
    </w:p>
    <w:p w14:paraId="10CF465F" w14:textId="77777777" w:rsidR="0082428B" w:rsidRPr="00A86F09" w:rsidRDefault="0082428B" w:rsidP="0082428B">
      <w:pPr>
        <w:spacing w:line="400" w:lineRule="exact"/>
        <w:rPr>
          <w:rFonts w:ascii="宋体" w:eastAsia="宋体" w:hAnsi="宋体" w:cs="宋体"/>
          <w:color w:val="000000" w:themeColor="text1"/>
          <w:sz w:val="24"/>
          <w:szCs w:val="24"/>
        </w:rPr>
      </w:pPr>
      <w:r w:rsidRPr="00A86F09">
        <w:rPr>
          <w:rFonts w:ascii="宋体" w:eastAsia="宋体" w:hAnsi="宋体" w:cs="宋体" w:hint="eastAsia"/>
          <w:color w:val="000000" w:themeColor="text1"/>
          <w:sz w:val="24"/>
          <w:szCs w:val="24"/>
        </w:rPr>
        <w:t>[4] 李建国. 云南保山百花岭——观鸟经济-新华网[EB/OL]. [2023-3-3].</w:t>
      </w:r>
    </w:p>
    <w:p w14:paraId="7ACB5764" w14:textId="77777777" w:rsidR="0082428B" w:rsidRPr="00A86F09" w:rsidRDefault="00B15DB9" w:rsidP="0082428B">
      <w:pPr>
        <w:spacing w:line="400" w:lineRule="exact"/>
        <w:rPr>
          <w:rFonts w:ascii="宋体" w:eastAsia="宋体" w:hAnsi="宋体" w:cs="宋体"/>
          <w:color w:val="000000" w:themeColor="text1"/>
          <w:sz w:val="24"/>
          <w:szCs w:val="24"/>
        </w:rPr>
      </w:pPr>
      <w:hyperlink r:id="rId21" w:history="1">
        <w:r w:rsidR="0082428B" w:rsidRPr="00A86F09">
          <w:rPr>
            <w:rFonts w:ascii="宋体" w:eastAsia="宋体" w:hAnsi="宋体" w:cs="宋体" w:hint="eastAsia"/>
            <w:color w:val="000000" w:themeColor="text1"/>
            <w:sz w:val="24"/>
            <w:szCs w:val="24"/>
            <w:u w:val="single"/>
          </w:rPr>
          <w:t>http://m.xinhuanet.com/yn/2020-12/10/c_139577866.htm.</w:t>
        </w:r>
      </w:hyperlink>
    </w:p>
    <w:p w14:paraId="4E1C21EC" w14:textId="18A7ADB1" w:rsidR="00D54F5F" w:rsidRPr="00A86F09" w:rsidRDefault="0082428B" w:rsidP="00E14FEE">
      <w:pPr>
        <w:spacing w:line="400" w:lineRule="exact"/>
        <w:rPr>
          <w:rFonts w:ascii="宋体" w:eastAsia="宋体" w:hAnsi="宋体" w:cs="宋体"/>
          <w:color w:val="000000" w:themeColor="text1"/>
          <w:sz w:val="24"/>
          <w:szCs w:val="24"/>
        </w:rPr>
      </w:pPr>
      <w:r w:rsidRPr="00A86F09">
        <w:rPr>
          <w:rFonts w:ascii="宋体" w:eastAsia="宋体" w:hAnsi="宋体" w:cs="宋体" w:hint="eastAsia"/>
          <w:color w:val="000000" w:themeColor="text1"/>
          <w:sz w:val="24"/>
          <w:szCs w:val="24"/>
        </w:rPr>
        <w:t xml:space="preserve">[5] 肖春芳 . 探秘中国犀鸟谷：飞来“爱情鸟”，捧起“金饭碗”[EB/OL]. [2023-3-3]. </w:t>
      </w:r>
      <w:hyperlink r:id="rId22" w:history="1">
        <w:r w:rsidRPr="00A86F09">
          <w:rPr>
            <w:rFonts w:ascii="宋体" w:eastAsia="宋体" w:hAnsi="宋体" w:cs="宋体" w:hint="eastAsia"/>
            <w:color w:val="000000" w:themeColor="text1"/>
            <w:sz w:val="24"/>
            <w:szCs w:val="24"/>
            <w:u w:val="single"/>
          </w:rPr>
          <w:t>https://kepu.gmw.cn/eco/2021-07/16/content_34999491.htm.</w:t>
        </w:r>
      </w:hyperlink>
    </w:p>
    <w:sectPr w:rsidR="00D54F5F" w:rsidRPr="00A86F09">
      <w:footerReference w:type="default" r:id="rId23"/>
      <w:footerReference w:type="first" r:id="rId24"/>
      <w:pgSz w:w="11906" w:h="16838"/>
      <w:pgMar w:top="1440" w:right="1800" w:bottom="1440" w:left="1800" w:header="851" w:footer="992" w:gutter="0"/>
      <w:pgNumType w:start="1"/>
      <w:cols w:space="425"/>
      <w:titlePg/>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91A5F" w16cex:dateUtc="2023-02-16T13:1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74D4F" w14:textId="77777777" w:rsidR="00B15DB9" w:rsidRDefault="00B15DB9">
      <w:r>
        <w:separator/>
      </w:r>
    </w:p>
  </w:endnote>
  <w:endnote w:type="continuationSeparator" w:id="0">
    <w:p w14:paraId="43F48880" w14:textId="77777777" w:rsidR="00B15DB9" w:rsidRDefault="00B15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A7B9E" w14:textId="77777777" w:rsidR="00E12CE9" w:rsidRDefault="00E12CE9">
    <w:pPr>
      <w:pStyle w:val="Footer"/>
    </w:pPr>
    <w:r>
      <w:rPr>
        <w:noProof/>
      </w:rPr>
      <mc:AlternateContent>
        <mc:Choice Requires="wps">
          <w:drawing>
            <wp:anchor distT="0" distB="0" distL="114300" distR="114300" simplePos="0" relativeHeight="251659264" behindDoc="0" locked="0" layoutInCell="1" allowOverlap="1" wp14:anchorId="64DD25B9" wp14:editId="0405F2C3">
              <wp:simplePos x="0" y="0"/>
              <wp:positionH relativeFrom="margin">
                <wp:posOffset>2575560</wp:posOffset>
              </wp:positionH>
              <wp:positionV relativeFrom="paragraph">
                <wp:posOffset>-1270</wp:posOffset>
              </wp:positionV>
              <wp:extent cx="205740" cy="137160"/>
              <wp:effectExtent l="0" t="0" r="3810" b="15240"/>
              <wp:wrapNone/>
              <wp:docPr id="1" name="文本框 1"/>
              <wp:cNvGraphicFramePr/>
              <a:graphic xmlns:a="http://schemas.openxmlformats.org/drawingml/2006/main">
                <a:graphicData uri="http://schemas.microsoft.com/office/word/2010/wordprocessingShape">
                  <wps:wsp>
                    <wps:cNvSpPr txBox="1"/>
                    <wps:spPr>
                      <a:xfrm>
                        <a:off x="0" y="0"/>
                        <a:ext cx="205740" cy="13716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C0468E" w14:textId="77777777" w:rsidR="00E12CE9" w:rsidRDefault="00E12CE9">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4DD25B9" id="_x0000_t202" coordsize="21600,21600" o:spt="202" path="m,l,21600r21600,l21600,xe">
              <v:stroke joinstyle="miter"/>
              <v:path gradientshapeok="t" o:connecttype="rect"/>
            </v:shapetype>
            <v:shape id="文本框 1" o:spid="_x0000_s1028" type="#_x0000_t202" style="position:absolute;margin-left:202.8pt;margin-top:-.1pt;width:16.2pt;height:1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" filled="f" fillcolor="white [3201]" stroked="f" strokeweight=".5pt">
              <v:textbox inset="0,0,0,0">
                <w:txbxContent>
                  <w:p w14:paraId="34C0468E" w14:textId="77777777" w:rsidR="00E12CE9" w:rsidRDefault="00E12CE9">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FF33F5" w14:textId="77777777" w:rsidR="00E12CE9" w:rsidRDefault="00E12CE9">
    <w:pPr>
      <w:pStyle w:val="Footer"/>
    </w:pPr>
    <w:r>
      <w:rPr>
        <w:noProof/>
      </w:rPr>
      <mc:AlternateContent>
        <mc:Choice Requires="wps">
          <w:drawing>
            <wp:anchor distT="0" distB="0" distL="114300" distR="114300" simplePos="0" relativeHeight="251660288" behindDoc="0" locked="0" layoutInCell="1" allowOverlap="1" wp14:anchorId="13E3C03E" wp14:editId="2352D634">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FC59C5" w14:textId="77777777" w:rsidR="00E12CE9" w:rsidRDefault="00E12CE9">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E3C03E" id="_x0000_t202" coordsize="21600,21600" o:spt="202" path="m,l,21600r21600,l21600,xe">
              <v:stroke joinstyle="miter"/>
              <v:path gradientshapeok="t" o:connecttype="rect"/>
            </v:shapetype>
            <v:shape id="文本框 2" o:spid="_x0000_s1029"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" filled="f" fillcolor="white [3201]" stroked="f" strokeweight=".5pt">
              <v:textbox style="mso-fit-shape-to-text:t" inset="0,0,0,0">
                <w:txbxContent>
                  <w:p w14:paraId="51FC59C5" w14:textId="77777777" w:rsidR="00E12CE9" w:rsidRDefault="00E12CE9">
                    <w:pPr>
                      <w:pStyle w:val="Footer"/>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3800ED" w14:textId="77777777" w:rsidR="00B15DB9" w:rsidRDefault="00B15DB9">
      <w:r>
        <w:separator/>
      </w:r>
    </w:p>
  </w:footnote>
  <w:footnote w:type="continuationSeparator" w:id="0">
    <w:p w14:paraId="11DB6B95" w14:textId="77777777" w:rsidR="00B15DB9" w:rsidRDefault="00B15DB9">
      <w:r>
        <w:continuationSeparator/>
      </w:r>
    </w:p>
  </w:footnote>
  <w:footnote w:id="1">
    <w:p w14:paraId="096FEBB6" w14:textId="3E230895" w:rsidR="00C53CFF" w:rsidRDefault="00C53CFF">
      <w:pPr>
        <w:pStyle w:val="FootnoteText"/>
      </w:pPr>
      <w:r>
        <w:rPr>
          <w:rStyle w:val="FootnoteReference"/>
        </w:rPr>
        <w:t>*</w:t>
      </w:r>
      <w:r>
        <w:t xml:space="preserve"> </w:t>
      </w:r>
      <w:r w:rsidR="00711D8D">
        <w:rPr>
          <w:rFonts w:hint="eastAsia"/>
          <w:sz w:val="21"/>
          <w:szCs w:val="21"/>
        </w:rPr>
        <w:t>本文作者：</w:t>
      </w:r>
      <w:r w:rsidR="00236D5F" w:rsidRPr="00236D5F">
        <w:rPr>
          <w:rFonts w:hint="eastAsia"/>
          <w:sz w:val="21"/>
          <w:szCs w:val="21"/>
        </w:rPr>
        <w:t>“滇羽奇缘”赴云南高黎贡山生态调研实践支队</w:t>
      </w:r>
      <w:r w:rsidR="00711D8D">
        <w:rPr>
          <w:rFonts w:hint="eastAsia"/>
          <w:sz w:val="21"/>
          <w:szCs w:val="21"/>
        </w:rPr>
        <w:t>。报告执笔人：</w:t>
      </w:r>
      <w:r w:rsidR="00236D5F">
        <w:rPr>
          <w:rFonts w:hint="eastAsia"/>
          <w:sz w:val="21"/>
          <w:szCs w:val="21"/>
        </w:rPr>
        <w:t>宋子廓</w:t>
      </w:r>
      <w:r w:rsidR="00711D8D">
        <w:rPr>
          <w:rFonts w:hint="eastAsia"/>
          <w:sz w:val="21"/>
          <w:szCs w:val="21"/>
        </w:rPr>
        <w:t>（清华大学</w:t>
      </w:r>
      <w:r w:rsidR="00ED5AD4">
        <w:rPr>
          <w:rFonts w:hint="eastAsia"/>
          <w:sz w:val="21"/>
          <w:szCs w:val="21"/>
        </w:rPr>
        <w:t>生命学院</w:t>
      </w:r>
      <w:r w:rsidR="00711D8D">
        <w:rPr>
          <w:sz w:val="21"/>
          <w:szCs w:val="21"/>
        </w:rPr>
        <w:t>20</w:t>
      </w:r>
      <w:r w:rsidR="00ED5AD4">
        <w:rPr>
          <w:sz w:val="21"/>
          <w:szCs w:val="21"/>
        </w:rPr>
        <w:t>20</w:t>
      </w:r>
      <w:r w:rsidR="00711D8D">
        <w:rPr>
          <w:rFonts w:hint="eastAsia"/>
          <w:sz w:val="21"/>
          <w:szCs w:val="21"/>
        </w:rPr>
        <w:t>级本科生）</w:t>
      </w:r>
      <w:r w:rsidR="007B7A9B">
        <w:rPr>
          <w:rFonts w:hint="eastAsia"/>
          <w:sz w:val="21"/>
          <w:szCs w:val="21"/>
        </w:rPr>
        <w:t>、李子毓（清华大学生命学院</w:t>
      </w:r>
      <w:r w:rsidR="007B7A9B">
        <w:rPr>
          <w:rFonts w:hint="eastAsia"/>
          <w:sz w:val="21"/>
          <w:szCs w:val="21"/>
        </w:rPr>
        <w:t>2</w:t>
      </w:r>
      <w:r w:rsidR="007B7A9B">
        <w:rPr>
          <w:sz w:val="21"/>
          <w:szCs w:val="21"/>
        </w:rPr>
        <w:t>022</w:t>
      </w:r>
      <w:r w:rsidR="007B7A9B">
        <w:rPr>
          <w:rFonts w:hint="eastAsia"/>
          <w:sz w:val="21"/>
          <w:szCs w:val="21"/>
        </w:rPr>
        <w:t>级本科生）、白彬惠（清华大学生命学院</w:t>
      </w:r>
      <w:r w:rsidR="007B7A9B">
        <w:rPr>
          <w:rFonts w:hint="eastAsia"/>
          <w:sz w:val="21"/>
          <w:szCs w:val="21"/>
        </w:rPr>
        <w:t>2</w:t>
      </w:r>
      <w:r w:rsidR="007B7A9B">
        <w:rPr>
          <w:sz w:val="21"/>
          <w:szCs w:val="21"/>
        </w:rPr>
        <w:t>021</w:t>
      </w:r>
      <w:r w:rsidR="007B7A9B">
        <w:rPr>
          <w:rFonts w:hint="eastAsia"/>
          <w:sz w:val="21"/>
          <w:szCs w:val="21"/>
        </w:rPr>
        <w:t>级本科生）、徐歌远（清华大学生命学院</w:t>
      </w:r>
      <w:r w:rsidR="007B7A9B">
        <w:rPr>
          <w:rFonts w:hint="eastAsia"/>
          <w:sz w:val="21"/>
          <w:szCs w:val="21"/>
        </w:rPr>
        <w:t>2</w:t>
      </w:r>
      <w:r w:rsidR="007B7A9B">
        <w:rPr>
          <w:sz w:val="21"/>
          <w:szCs w:val="21"/>
        </w:rPr>
        <w:t>021</w:t>
      </w:r>
      <w:r w:rsidR="007B7A9B">
        <w:rPr>
          <w:rFonts w:hint="eastAsia"/>
          <w:sz w:val="21"/>
          <w:szCs w:val="21"/>
        </w:rPr>
        <w:t>级本科生）、</w:t>
      </w:r>
      <w:r w:rsidR="00D00A13">
        <w:rPr>
          <w:rFonts w:hint="eastAsia"/>
          <w:sz w:val="21"/>
          <w:szCs w:val="21"/>
        </w:rPr>
        <w:t>孙楚瀚文（清华大学生命学院</w:t>
      </w:r>
      <w:r w:rsidR="00D00A13">
        <w:rPr>
          <w:rFonts w:hint="eastAsia"/>
          <w:sz w:val="21"/>
          <w:szCs w:val="21"/>
        </w:rPr>
        <w:t>2</w:t>
      </w:r>
      <w:r w:rsidR="00D00A13">
        <w:rPr>
          <w:sz w:val="21"/>
          <w:szCs w:val="21"/>
        </w:rPr>
        <w:t>019</w:t>
      </w:r>
      <w:r w:rsidR="00D00A13">
        <w:rPr>
          <w:rFonts w:hint="eastAsia"/>
          <w:sz w:val="21"/>
          <w:szCs w:val="21"/>
        </w:rPr>
        <w:t>级本科生）、王睿（清华大学生命学院</w:t>
      </w:r>
      <w:r w:rsidR="00D00A13">
        <w:rPr>
          <w:rFonts w:hint="eastAsia"/>
          <w:sz w:val="21"/>
          <w:szCs w:val="21"/>
        </w:rPr>
        <w:t>2</w:t>
      </w:r>
      <w:r w:rsidR="00D00A13">
        <w:rPr>
          <w:sz w:val="21"/>
          <w:szCs w:val="21"/>
        </w:rPr>
        <w:t>019</w:t>
      </w:r>
      <w:r w:rsidR="00D00A13">
        <w:rPr>
          <w:rFonts w:hint="eastAsia"/>
          <w:sz w:val="21"/>
          <w:szCs w:val="21"/>
        </w:rPr>
        <w:t>级本科生）</w:t>
      </w:r>
      <w:r w:rsidR="00711D8D">
        <w:rPr>
          <w:rFonts w:hint="eastAsia"/>
          <w:sz w:val="21"/>
          <w:szCs w:val="2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FFA600E"/>
    <w:multiLevelType w:val="singleLevel"/>
    <w:tmpl w:val="BFFA600E"/>
    <w:lvl w:ilvl="0">
      <w:start w:val="1"/>
      <w:numFmt w:val="chineseCounting"/>
      <w:suff w:val="nothing"/>
      <w:lvlText w:val="（%1）"/>
      <w:lvlJc w:val="left"/>
      <w:rPr>
        <w:rFonts w:hint="eastAsia"/>
      </w:rPr>
    </w:lvl>
  </w:abstractNum>
  <w:abstractNum w:abstractNumId="1" w15:restartNumberingAfterBreak="0">
    <w:nsid w:val="FAFBB3B1"/>
    <w:multiLevelType w:val="singleLevel"/>
    <w:tmpl w:val="FAFBB3B1"/>
    <w:lvl w:ilvl="0">
      <w:start w:val="1"/>
      <w:numFmt w:val="decimal"/>
      <w:suff w:val="space"/>
      <w:lvlText w:val="%1."/>
      <w:lvlJc w:val="left"/>
    </w:lvl>
  </w:abstractNum>
  <w:abstractNum w:abstractNumId="2" w15:restartNumberingAfterBreak="0">
    <w:nsid w:val="FE7DE5FA"/>
    <w:multiLevelType w:val="singleLevel"/>
    <w:tmpl w:val="FE7DE5FA"/>
    <w:lvl w:ilvl="0">
      <w:start w:val="1"/>
      <w:numFmt w:val="chineseCounting"/>
      <w:suff w:val="nothing"/>
      <w:lvlText w:val="%1、"/>
      <w:lvlJc w:val="left"/>
      <w:rPr>
        <w:rFonts w:hint="eastAsia"/>
      </w:rPr>
    </w:lvl>
  </w:abstractNum>
  <w:abstractNum w:abstractNumId="3" w15:restartNumberingAfterBreak="0">
    <w:nsid w:val="FEB735B4"/>
    <w:multiLevelType w:val="singleLevel"/>
    <w:tmpl w:val="FEB735B4"/>
    <w:lvl w:ilvl="0">
      <w:start w:val="1"/>
      <w:numFmt w:val="chineseCounting"/>
      <w:suff w:val="nothing"/>
      <w:lvlText w:val="（%1）"/>
      <w:lvlJc w:val="left"/>
      <w:rPr>
        <w:rFonts w:hint="eastAsia"/>
      </w:rPr>
    </w:lvl>
  </w:abstractNum>
  <w:abstractNum w:abstractNumId="4" w15:restartNumberingAfterBreak="0">
    <w:nsid w:val="FFF710E1"/>
    <w:multiLevelType w:val="singleLevel"/>
    <w:tmpl w:val="FFF710E1"/>
    <w:lvl w:ilvl="0">
      <w:start w:val="2"/>
      <w:numFmt w:val="decimal"/>
      <w:suff w:val="space"/>
      <w:lvlText w:val="%1."/>
      <w:lvlJc w:val="left"/>
    </w:lvl>
  </w:abstractNum>
  <w:abstractNum w:abstractNumId="5" w15:restartNumberingAfterBreak="0">
    <w:nsid w:val="20A475D9"/>
    <w:multiLevelType w:val="multilevel"/>
    <w:tmpl w:val="20A475D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C3C59E0"/>
    <w:multiLevelType w:val="multilevel"/>
    <w:tmpl w:val="4C3C59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EC4A67"/>
    <w:multiLevelType w:val="singleLevel"/>
    <w:tmpl w:val="4FEC4A67"/>
    <w:lvl w:ilvl="0">
      <w:start w:val="1"/>
      <w:numFmt w:val="decimal"/>
      <w:suff w:val="space"/>
      <w:lvlText w:val="[%1]"/>
      <w:lvlJc w:val="left"/>
    </w:lvl>
  </w:abstractNum>
  <w:abstractNum w:abstractNumId="8" w15:restartNumberingAfterBreak="0">
    <w:nsid w:val="5C8B0946"/>
    <w:multiLevelType w:val="multilevel"/>
    <w:tmpl w:val="5C8B094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6"/>
  </w:num>
  <w:num w:numId="3">
    <w:abstractNumId w:val="8"/>
  </w:num>
  <w:num w:numId="4">
    <w:abstractNumId w:val="2"/>
  </w:num>
  <w:num w:numId="5">
    <w:abstractNumId w:val="3"/>
  </w:num>
  <w:num w:numId="6">
    <w:abstractNumId w:val="4"/>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wMWI1NzgyNGQzMjEyNTNiOTQyMTM1MGVkZjQyZTkifQ=="/>
  </w:docVars>
  <w:rsids>
    <w:rsidRoot w:val="00B75C54"/>
    <w:rsid w:val="00003164"/>
    <w:rsid w:val="000069B5"/>
    <w:rsid w:val="00011D57"/>
    <w:rsid w:val="000157F6"/>
    <w:rsid w:val="000210E2"/>
    <w:rsid w:val="00022036"/>
    <w:rsid w:val="00034305"/>
    <w:rsid w:val="000362DA"/>
    <w:rsid w:val="00041A7D"/>
    <w:rsid w:val="00041BF7"/>
    <w:rsid w:val="000458F0"/>
    <w:rsid w:val="00051AD1"/>
    <w:rsid w:val="00051CD9"/>
    <w:rsid w:val="00052C15"/>
    <w:rsid w:val="00053DDA"/>
    <w:rsid w:val="00055BEC"/>
    <w:rsid w:val="00060FB1"/>
    <w:rsid w:val="0006572D"/>
    <w:rsid w:val="000709A8"/>
    <w:rsid w:val="00070E54"/>
    <w:rsid w:val="00074631"/>
    <w:rsid w:val="00075468"/>
    <w:rsid w:val="00075A91"/>
    <w:rsid w:val="00076A6E"/>
    <w:rsid w:val="00085F49"/>
    <w:rsid w:val="0009259B"/>
    <w:rsid w:val="00092FD2"/>
    <w:rsid w:val="00095EAC"/>
    <w:rsid w:val="000A7B19"/>
    <w:rsid w:val="000A7CD3"/>
    <w:rsid w:val="000A7F44"/>
    <w:rsid w:val="000B016B"/>
    <w:rsid w:val="000B15CB"/>
    <w:rsid w:val="000B31D3"/>
    <w:rsid w:val="000B4D55"/>
    <w:rsid w:val="000B59A8"/>
    <w:rsid w:val="000C29D7"/>
    <w:rsid w:val="000D73E6"/>
    <w:rsid w:val="000E227B"/>
    <w:rsid w:val="000E27C2"/>
    <w:rsid w:val="000E7F25"/>
    <w:rsid w:val="000F0615"/>
    <w:rsid w:val="000F5A22"/>
    <w:rsid w:val="00100A48"/>
    <w:rsid w:val="00116D09"/>
    <w:rsid w:val="001213BC"/>
    <w:rsid w:val="0012341D"/>
    <w:rsid w:val="00135684"/>
    <w:rsid w:val="00161D59"/>
    <w:rsid w:val="001654EE"/>
    <w:rsid w:val="0016612B"/>
    <w:rsid w:val="001674F0"/>
    <w:rsid w:val="00167911"/>
    <w:rsid w:val="00170FDF"/>
    <w:rsid w:val="00172FA4"/>
    <w:rsid w:val="0018255A"/>
    <w:rsid w:val="00185A83"/>
    <w:rsid w:val="00186EBC"/>
    <w:rsid w:val="00192E55"/>
    <w:rsid w:val="001A1AD0"/>
    <w:rsid w:val="001A239C"/>
    <w:rsid w:val="001B104A"/>
    <w:rsid w:val="001B4E19"/>
    <w:rsid w:val="001B79E6"/>
    <w:rsid w:val="001B7D8D"/>
    <w:rsid w:val="001C0A90"/>
    <w:rsid w:val="001C3FCD"/>
    <w:rsid w:val="001C5BA8"/>
    <w:rsid w:val="001C5C8D"/>
    <w:rsid w:val="001D4BA4"/>
    <w:rsid w:val="001D786A"/>
    <w:rsid w:val="00205432"/>
    <w:rsid w:val="00211220"/>
    <w:rsid w:val="002133A7"/>
    <w:rsid w:val="002152F8"/>
    <w:rsid w:val="0021671A"/>
    <w:rsid w:val="00222683"/>
    <w:rsid w:val="00224414"/>
    <w:rsid w:val="00224E43"/>
    <w:rsid w:val="0023040C"/>
    <w:rsid w:val="00233EEC"/>
    <w:rsid w:val="00236D5F"/>
    <w:rsid w:val="0023798A"/>
    <w:rsid w:val="002420B1"/>
    <w:rsid w:val="00243DB0"/>
    <w:rsid w:val="00246006"/>
    <w:rsid w:val="00247880"/>
    <w:rsid w:val="00252072"/>
    <w:rsid w:val="00254271"/>
    <w:rsid w:val="00256704"/>
    <w:rsid w:val="00261E41"/>
    <w:rsid w:val="0026228A"/>
    <w:rsid w:val="00264C3E"/>
    <w:rsid w:val="00286DC8"/>
    <w:rsid w:val="00295066"/>
    <w:rsid w:val="0029701A"/>
    <w:rsid w:val="002A20EA"/>
    <w:rsid w:val="002A2D58"/>
    <w:rsid w:val="002A6058"/>
    <w:rsid w:val="002B4CC0"/>
    <w:rsid w:val="002C058F"/>
    <w:rsid w:val="002C0673"/>
    <w:rsid w:val="002C2334"/>
    <w:rsid w:val="002C6363"/>
    <w:rsid w:val="002C65AB"/>
    <w:rsid w:val="002D2353"/>
    <w:rsid w:val="002E285C"/>
    <w:rsid w:val="002F0BE4"/>
    <w:rsid w:val="002F5CB3"/>
    <w:rsid w:val="003002BC"/>
    <w:rsid w:val="00312CAD"/>
    <w:rsid w:val="00313D3E"/>
    <w:rsid w:val="0031738D"/>
    <w:rsid w:val="00317950"/>
    <w:rsid w:val="003223AE"/>
    <w:rsid w:val="00322950"/>
    <w:rsid w:val="00326B0C"/>
    <w:rsid w:val="00326E8D"/>
    <w:rsid w:val="00333CBA"/>
    <w:rsid w:val="00334146"/>
    <w:rsid w:val="00335B04"/>
    <w:rsid w:val="003447EC"/>
    <w:rsid w:val="00346860"/>
    <w:rsid w:val="00350175"/>
    <w:rsid w:val="00351B76"/>
    <w:rsid w:val="00355A3B"/>
    <w:rsid w:val="00357201"/>
    <w:rsid w:val="00360151"/>
    <w:rsid w:val="00363AFC"/>
    <w:rsid w:val="00367D62"/>
    <w:rsid w:val="00372705"/>
    <w:rsid w:val="00372D44"/>
    <w:rsid w:val="00376F1A"/>
    <w:rsid w:val="00392A92"/>
    <w:rsid w:val="003976FA"/>
    <w:rsid w:val="003A3A6A"/>
    <w:rsid w:val="003A584E"/>
    <w:rsid w:val="003A76C5"/>
    <w:rsid w:val="003B6129"/>
    <w:rsid w:val="003B6E80"/>
    <w:rsid w:val="003C407E"/>
    <w:rsid w:val="003C5D7C"/>
    <w:rsid w:val="003C6947"/>
    <w:rsid w:val="003D217C"/>
    <w:rsid w:val="003D3A78"/>
    <w:rsid w:val="003D7974"/>
    <w:rsid w:val="003D7DC3"/>
    <w:rsid w:val="003E7C78"/>
    <w:rsid w:val="003F0A73"/>
    <w:rsid w:val="003F480E"/>
    <w:rsid w:val="003F53A3"/>
    <w:rsid w:val="00404F21"/>
    <w:rsid w:val="004057A7"/>
    <w:rsid w:val="0042138C"/>
    <w:rsid w:val="00424724"/>
    <w:rsid w:val="0042501C"/>
    <w:rsid w:val="00432730"/>
    <w:rsid w:val="004349D7"/>
    <w:rsid w:val="00437195"/>
    <w:rsid w:val="004376B8"/>
    <w:rsid w:val="00450CB7"/>
    <w:rsid w:val="004531D1"/>
    <w:rsid w:val="0046464A"/>
    <w:rsid w:val="00485673"/>
    <w:rsid w:val="00486748"/>
    <w:rsid w:val="0049032C"/>
    <w:rsid w:val="004A3325"/>
    <w:rsid w:val="004B15B2"/>
    <w:rsid w:val="004C4EB5"/>
    <w:rsid w:val="004C5C37"/>
    <w:rsid w:val="004C6CB8"/>
    <w:rsid w:val="004D27EF"/>
    <w:rsid w:val="004D4639"/>
    <w:rsid w:val="004E55EB"/>
    <w:rsid w:val="004E699D"/>
    <w:rsid w:val="004E7FDB"/>
    <w:rsid w:val="00503BA2"/>
    <w:rsid w:val="00516245"/>
    <w:rsid w:val="00516E4A"/>
    <w:rsid w:val="00524F9B"/>
    <w:rsid w:val="00527FB9"/>
    <w:rsid w:val="005303C6"/>
    <w:rsid w:val="00535B5A"/>
    <w:rsid w:val="00565EE7"/>
    <w:rsid w:val="00567F51"/>
    <w:rsid w:val="005709E7"/>
    <w:rsid w:val="005956CE"/>
    <w:rsid w:val="005A21DC"/>
    <w:rsid w:val="005B6044"/>
    <w:rsid w:val="005B7701"/>
    <w:rsid w:val="005C0D87"/>
    <w:rsid w:val="005C15D7"/>
    <w:rsid w:val="005C6DED"/>
    <w:rsid w:val="005C7125"/>
    <w:rsid w:val="005D11FF"/>
    <w:rsid w:val="005D7D0F"/>
    <w:rsid w:val="005E0105"/>
    <w:rsid w:val="005E3280"/>
    <w:rsid w:val="005E3C7D"/>
    <w:rsid w:val="005F7F67"/>
    <w:rsid w:val="00603479"/>
    <w:rsid w:val="00604EDE"/>
    <w:rsid w:val="006061E3"/>
    <w:rsid w:val="00610504"/>
    <w:rsid w:val="0061247B"/>
    <w:rsid w:val="006133F2"/>
    <w:rsid w:val="0061457B"/>
    <w:rsid w:val="00615C57"/>
    <w:rsid w:val="00615FEA"/>
    <w:rsid w:val="0062139C"/>
    <w:rsid w:val="00636443"/>
    <w:rsid w:val="00637442"/>
    <w:rsid w:val="006374D0"/>
    <w:rsid w:val="0066226E"/>
    <w:rsid w:val="00671695"/>
    <w:rsid w:val="00676055"/>
    <w:rsid w:val="00677838"/>
    <w:rsid w:val="00694712"/>
    <w:rsid w:val="00696398"/>
    <w:rsid w:val="006A124F"/>
    <w:rsid w:val="006A3F26"/>
    <w:rsid w:val="006A40CC"/>
    <w:rsid w:val="006B4764"/>
    <w:rsid w:val="006C31A9"/>
    <w:rsid w:val="006C7131"/>
    <w:rsid w:val="006E543B"/>
    <w:rsid w:val="006E758A"/>
    <w:rsid w:val="00700254"/>
    <w:rsid w:val="00704255"/>
    <w:rsid w:val="00705D68"/>
    <w:rsid w:val="00706F6A"/>
    <w:rsid w:val="00710AD9"/>
    <w:rsid w:val="00711D8D"/>
    <w:rsid w:val="007124A8"/>
    <w:rsid w:val="0071467B"/>
    <w:rsid w:val="007171CB"/>
    <w:rsid w:val="0072178F"/>
    <w:rsid w:val="00723F4F"/>
    <w:rsid w:val="007301B1"/>
    <w:rsid w:val="007326F7"/>
    <w:rsid w:val="00734F21"/>
    <w:rsid w:val="00743B4F"/>
    <w:rsid w:val="00747CE1"/>
    <w:rsid w:val="0075095E"/>
    <w:rsid w:val="0075165D"/>
    <w:rsid w:val="007537C6"/>
    <w:rsid w:val="007564E2"/>
    <w:rsid w:val="007565A9"/>
    <w:rsid w:val="007620BA"/>
    <w:rsid w:val="00763377"/>
    <w:rsid w:val="00771568"/>
    <w:rsid w:val="007748BA"/>
    <w:rsid w:val="00774980"/>
    <w:rsid w:val="007767DB"/>
    <w:rsid w:val="0078512D"/>
    <w:rsid w:val="00785254"/>
    <w:rsid w:val="00790231"/>
    <w:rsid w:val="0079423B"/>
    <w:rsid w:val="007A02FD"/>
    <w:rsid w:val="007A3FD8"/>
    <w:rsid w:val="007B400B"/>
    <w:rsid w:val="007B728E"/>
    <w:rsid w:val="007B7A9B"/>
    <w:rsid w:val="007C0265"/>
    <w:rsid w:val="007C1570"/>
    <w:rsid w:val="007C1E98"/>
    <w:rsid w:val="007C3CF0"/>
    <w:rsid w:val="007C652B"/>
    <w:rsid w:val="007C667B"/>
    <w:rsid w:val="007C77D4"/>
    <w:rsid w:val="007E3488"/>
    <w:rsid w:val="007E5854"/>
    <w:rsid w:val="007E7320"/>
    <w:rsid w:val="007F3F4D"/>
    <w:rsid w:val="007F5D37"/>
    <w:rsid w:val="00805A75"/>
    <w:rsid w:val="00816892"/>
    <w:rsid w:val="0082175B"/>
    <w:rsid w:val="00822E5C"/>
    <w:rsid w:val="0082428B"/>
    <w:rsid w:val="008277CD"/>
    <w:rsid w:val="00841831"/>
    <w:rsid w:val="008468BC"/>
    <w:rsid w:val="00850D98"/>
    <w:rsid w:val="00851A85"/>
    <w:rsid w:val="008524B4"/>
    <w:rsid w:val="00857D10"/>
    <w:rsid w:val="008622F5"/>
    <w:rsid w:val="00863702"/>
    <w:rsid w:val="00883126"/>
    <w:rsid w:val="008861AD"/>
    <w:rsid w:val="00886590"/>
    <w:rsid w:val="00887E34"/>
    <w:rsid w:val="00895AF5"/>
    <w:rsid w:val="008A4B54"/>
    <w:rsid w:val="008A623D"/>
    <w:rsid w:val="008B3297"/>
    <w:rsid w:val="008C10D8"/>
    <w:rsid w:val="008C7F3D"/>
    <w:rsid w:val="008D3AC9"/>
    <w:rsid w:val="008D3DA5"/>
    <w:rsid w:val="008E62E3"/>
    <w:rsid w:val="008F06CD"/>
    <w:rsid w:val="008F798A"/>
    <w:rsid w:val="00907B66"/>
    <w:rsid w:val="0091037B"/>
    <w:rsid w:val="009155D7"/>
    <w:rsid w:val="0092067B"/>
    <w:rsid w:val="009256A8"/>
    <w:rsid w:val="00940D9E"/>
    <w:rsid w:val="00942FCE"/>
    <w:rsid w:val="00947C42"/>
    <w:rsid w:val="00950102"/>
    <w:rsid w:val="00950D57"/>
    <w:rsid w:val="0095589E"/>
    <w:rsid w:val="009559F6"/>
    <w:rsid w:val="00955CF0"/>
    <w:rsid w:val="00957B98"/>
    <w:rsid w:val="00962850"/>
    <w:rsid w:val="0097472E"/>
    <w:rsid w:val="009802AD"/>
    <w:rsid w:val="009813D0"/>
    <w:rsid w:val="00983F79"/>
    <w:rsid w:val="009840D2"/>
    <w:rsid w:val="00986826"/>
    <w:rsid w:val="00993D84"/>
    <w:rsid w:val="009A4603"/>
    <w:rsid w:val="009B0B68"/>
    <w:rsid w:val="009B2C96"/>
    <w:rsid w:val="009B4197"/>
    <w:rsid w:val="009C650F"/>
    <w:rsid w:val="009D0BC1"/>
    <w:rsid w:val="009D3B8A"/>
    <w:rsid w:val="009D4692"/>
    <w:rsid w:val="009E1F01"/>
    <w:rsid w:val="009E3BB2"/>
    <w:rsid w:val="009F2437"/>
    <w:rsid w:val="009F318D"/>
    <w:rsid w:val="009F37A2"/>
    <w:rsid w:val="009F446A"/>
    <w:rsid w:val="009F4B01"/>
    <w:rsid w:val="00A06E36"/>
    <w:rsid w:val="00A16481"/>
    <w:rsid w:val="00A17180"/>
    <w:rsid w:val="00A27268"/>
    <w:rsid w:val="00A3452B"/>
    <w:rsid w:val="00A34B6A"/>
    <w:rsid w:val="00A401B8"/>
    <w:rsid w:val="00A4339A"/>
    <w:rsid w:val="00A63D63"/>
    <w:rsid w:val="00A645E4"/>
    <w:rsid w:val="00A65F65"/>
    <w:rsid w:val="00A66998"/>
    <w:rsid w:val="00A74021"/>
    <w:rsid w:val="00A773E0"/>
    <w:rsid w:val="00A80DFF"/>
    <w:rsid w:val="00A83F23"/>
    <w:rsid w:val="00A86842"/>
    <w:rsid w:val="00A86F09"/>
    <w:rsid w:val="00AB5CF5"/>
    <w:rsid w:val="00AC0061"/>
    <w:rsid w:val="00AC489C"/>
    <w:rsid w:val="00AC58BE"/>
    <w:rsid w:val="00AC5B4F"/>
    <w:rsid w:val="00AC65CA"/>
    <w:rsid w:val="00AC7AD7"/>
    <w:rsid w:val="00AE4BDE"/>
    <w:rsid w:val="00AE4EE0"/>
    <w:rsid w:val="00AE684D"/>
    <w:rsid w:val="00AF4197"/>
    <w:rsid w:val="00AF448E"/>
    <w:rsid w:val="00B133A0"/>
    <w:rsid w:val="00B159EC"/>
    <w:rsid w:val="00B15DB9"/>
    <w:rsid w:val="00B2362E"/>
    <w:rsid w:val="00B2773E"/>
    <w:rsid w:val="00B37290"/>
    <w:rsid w:val="00B40C26"/>
    <w:rsid w:val="00B41016"/>
    <w:rsid w:val="00B42637"/>
    <w:rsid w:val="00B75C54"/>
    <w:rsid w:val="00B76CA9"/>
    <w:rsid w:val="00BA0A32"/>
    <w:rsid w:val="00BA2D88"/>
    <w:rsid w:val="00BB2C39"/>
    <w:rsid w:val="00BB33AE"/>
    <w:rsid w:val="00BB7127"/>
    <w:rsid w:val="00BC4FF2"/>
    <w:rsid w:val="00BC6FFE"/>
    <w:rsid w:val="00BD26BE"/>
    <w:rsid w:val="00BD35CE"/>
    <w:rsid w:val="00BD7259"/>
    <w:rsid w:val="00BE235A"/>
    <w:rsid w:val="00BE379C"/>
    <w:rsid w:val="00C00F7B"/>
    <w:rsid w:val="00C04648"/>
    <w:rsid w:val="00C13F39"/>
    <w:rsid w:val="00C161F1"/>
    <w:rsid w:val="00C24B01"/>
    <w:rsid w:val="00C25A6E"/>
    <w:rsid w:val="00C3077B"/>
    <w:rsid w:val="00C33795"/>
    <w:rsid w:val="00C46748"/>
    <w:rsid w:val="00C468E0"/>
    <w:rsid w:val="00C53C3E"/>
    <w:rsid w:val="00C53CFF"/>
    <w:rsid w:val="00C75F44"/>
    <w:rsid w:val="00C7704A"/>
    <w:rsid w:val="00C84D30"/>
    <w:rsid w:val="00C87390"/>
    <w:rsid w:val="00C91BBD"/>
    <w:rsid w:val="00CA686F"/>
    <w:rsid w:val="00CB0732"/>
    <w:rsid w:val="00CB2FF1"/>
    <w:rsid w:val="00CB699D"/>
    <w:rsid w:val="00CB7E44"/>
    <w:rsid w:val="00CC01AC"/>
    <w:rsid w:val="00CC1844"/>
    <w:rsid w:val="00CC1D58"/>
    <w:rsid w:val="00CC5A3C"/>
    <w:rsid w:val="00CD0015"/>
    <w:rsid w:val="00CD1BDB"/>
    <w:rsid w:val="00CD772F"/>
    <w:rsid w:val="00CF06D9"/>
    <w:rsid w:val="00CF2459"/>
    <w:rsid w:val="00D00A13"/>
    <w:rsid w:val="00D034FF"/>
    <w:rsid w:val="00D03782"/>
    <w:rsid w:val="00D145DB"/>
    <w:rsid w:val="00D1467C"/>
    <w:rsid w:val="00D20843"/>
    <w:rsid w:val="00D20CFD"/>
    <w:rsid w:val="00D3231E"/>
    <w:rsid w:val="00D37A30"/>
    <w:rsid w:val="00D54F5F"/>
    <w:rsid w:val="00D6629A"/>
    <w:rsid w:val="00D74E6F"/>
    <w:rsid w:val="00D84484"/>
    <w:rsid w:val="00D96187"/>
    <w:rsid w:val="00D977AD"/>
    <w:rsid w:val="00DA31D1"/>
    <w:rsid w:val="00DA581D"/>
    <w:rsid w:val="00DB4A2A"/>
    <w:rsid w:val="00DB6C01"/>
    <w:rsid w:val="00DB6D37"/>
    <w:rsid w:val="00DC0B35"/>
    <w:rsid w:val="00DC7731"/>
    <w:rsid w:val="00DC7A9E"/>
    <w:rsid w:val="00DD218A"/>
    <w:rsid w:val="00DD4B56"/>
    <w:rsid w:val="00DD6290"/>
    <w:rsid w:val="00DE37BC"/>
    <w:rsid w:val="00DE3F95"/>
    <w:rsid w:val="00DF001E"/>
    <w:rsid w:val="00DF0E15"/>
    <w:rsid w:val="00DF7C92"/>
    <w:rsid w:val="00DF7F94"/>
    <w:rsid w:val="00E0007C"/>
    <w:rsid w:val="00E1199F"/>
    <w:rsid w:val="00E12CE9"/>
    <w:rsid w:val="00E136E2"/>
    <w:rsid w:val="00E14FEE"/>
    <w:rsid w:val="00E151BF"/>
    <w:rsid w:val="00E1736C"/>
    <w:rsid w:val="00E22001"/>
    <w:rsid w:val="00E26376"/>
    <w:rsid w:val="00E27830"/>
    <w:rsid w:val="00E30D71"/>
    <w:rsid w:val="00E31F17"/>
    <w:rsid w:val="00E32393"/>
    <w:rsid w:val="00E32E68"/>
    <w:rsid w:val="00E3420E"/>
    <w:rsid w:val="00E3469F"/>
    <w:rsid w:val="00E36853"/>
    <w:rsid w:val="00E37E98"/>
    <w:rsid w:val="00E46B90"/>
    <w:rsid w:val="00E46DD8"/>
    <w:rsid w:val="00E46F57"/>
    <w:rsid w:val="00E4773C"/>
    <w:rsid w:val="00E508FA"/>
    <w:rsid w:val="00E53DC6"/>
    <w:rsid w:val="00E55817"/>
    <w:rsid w:val="00E63510"/>
    <w:rsid w:val="00E668CA"/>
    <w:rsid w:val="00E85ABC"/>
    <w:rsid w:val="00E90A07"/>
    <w:rsid w:val="00E937B3"/>
    <w:rsid w:val="00EA7F36"/>
    <w:rsid w:val="00EB54AE"/>
    <w:rsid w:val="00ED2345"/>
    <w:rsid w:val="00ED269C"/>
    <w:rsid w:val="00ED2C11"/>
    <w:rsid w:val="00ED5AD4"/>
    <w:rsid w:val="00EF09F4"/>
    <w:rsid w:val="00EF3CAA"/>
    <w:rsid w:val="00F01986"/>
    <w:rsid w:val="00F12603"/>
    <w:rsid w:val="00F230FF"/>
    <w:rsid w:val="00F23A5E"/>
    <w:rsid w:val="00F26838"/>
    <w:rsid w:val="00F31F7D"/>
    <w:rsid w:val="00F362A6"/>
    <w:rsid w:val="00F3754F"/>
    <w:rsid w:val="00F40760"/>
    <w:rsid w:val="00F478D0"/>
    <w:rsid w:val="00F52668"/>
    <w:rsid w:val="00F5363A"/>
    <w:rsid w:val="00F550B1"/>
    <w:rsid w:val="00F56A19"/>
    <w:rsid w:val="00F57AF3"/>
    <w:rsid w:val="00F60F8D"/>
    <w:rsid w:val="00F62A73"/>
    <w:rsid w:val="00F6694E"/>
    <w:rsid w:val="00F71EA4"/>
    <w:rsid w:val="00F83BD0"/>
    <w:rsid w:val="00F83D08"/>
    <w:rsid w:val="00F9256D"/>
    <w:rsid w:val="00F96FC2"/>
    <w:rsid w:val="00FA6545"/>
    <w:rsid w:val="00FB1FF1"/>
    <w:rsid w:val="00FB22EC"/>
    <w:rsid w:val="00FB3CC3"/>
    <w:rsid w:val="00FC1885"/>
    <w:rsid w:val="00FC7998"/>
    <w:rsid w:val="00FD06A1"/>
    <w:rsid w:val="00FE2B38"/>
    <w:rsid w:val="00FE65CE"/>
    <w:rsid w:val="00FE672F"/>
    <w:rsid w:val="00FF58CE"/>
    <w:rsid w:val="023A4B5D"/>
    <w:rsid w:val="57EC1E40"/>
    <w:rsid w:val="729B5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890449A"/>
  <w15:docId w15:val="{DFF5C476-ED55-4853-8599-6017A2AA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82428B"/>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pPr>
      <w:jc w:val="left"/>
    </w:pPr>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style>
  <w:style w:type="paragraph" w:styleId="FootnoteText">
    <w:name w:val="footnote text"/>
    <w:basedOn w:val="Normal"/>
    <w:link w:val="FootnoteTextChar"/>
    <w:uiPriority w:val="99"/>
    <w:semiHidden/>
    <w:unhideWhenUsed/>
    <w:qFormat/>
    <w:pPr>
      <w:snapToGrid w:val="0"/>
      <w:jc w:val="left"/>
    </w:pPr>
    <w:rPr>
      <w:rFonts w:ascii="Times New Roman" w:eastAsia="宋体" w:hAnsi="Times New Roman" w:cs="Times New Roman"/>
      <w:sz w:val="18"/>
      <w:szCs w:val="18"/>
    </w:rPr>
  </w:style>
  <w:style w:type="paragraph" w:styleId="TOC2">
    <w:name w:val="toc 2"/>
    <w:basedOn w:val="Normal"/>
    <w:next w:val="Normal"/>
    <w:uiPriority w:val="39"/>
    <w:unhideWhenUsed/>
    <w:qFormat/>
    <w:pPr>
      <w:ind w:leftChars="200" w:left="420"/>
    </w:p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styleId="FootnoteReference">
    <w:name w:val="footnote reference"/>
    <w:uiPriority w:val="99"/>
    <w:semiHidden/>
    <w:unhideWhenUsed/>
    <w:qFormat/>
    <w:rPr>
      <w:vertAlign w:val="superscript"/>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uiPriority w:val="99"/>
    <w:semiHidden/>
    <w:rPr>
      <w:b/>
      <w:bCs/>
    </w:rPr>
  </w:style>
  <w:style w:type="character" w:customStyle="1" w:styleId="BalloonTextChar">
    <w:name w:val="Balloon Text Char"/>
    <w:basedOn w:val="DefaultParagraphFont"/>
    <w:link w:val="BalloonText"/>
    <w:uiPriority w:val="99"/>
    <w:semiHidden/>
    <w:rPr>
      <w:sz w:val="18"/>
      <w:szCs w:val="18"/>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qFormat/>
    <w:rPr>
      <w:kern w:val="0"/>
      <w:sz w:val="22"/>
    </w:rPr>
  </w:style>
  <w:style w:type="character" w:customStyle="1" w:styleId="Heading1Char">
    <w:name w:val="Heading 1 Char"/>
    <w:basedOn w:val="DefaultParagraphFont"/>
    <w:link w:val="Heading1"/>
    <w:uiPriority w:val="9"/>
    <w:qFormat/>
    <w:rPr>
      <w:b/>
      <w:bCs/>
      <w:kern w:val="44"/>
      <w:sz w:val="44"/>
      <w:szCs w:val="44"/>
    </w:rPr>
  </w:style>
  <w:style w:type="paragraph" w:customStyle="1" w:styleId="TOC10">
    <w:name w:val="TOC 标题1"/>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sz w:val="32"/>
      <w:szCs w:val="32"/>
    </w:rPr>
  </w:style>
  <w:style w:type="character" w:customStyle="1" w:styleId="FootnoteTextChar">
    <w:name w:val="Footnote Text Char"/>
    <w:basedOn w:val="DefaultParagraphFont"/>
    <w:link w:val="FootnoteText"/>
    <w:uiPriority w:val="99"/>
    <w:semiHidden/>
    <w:qFormat/>
    <w:rPr>
      <w:rFonts w:ascii="Times New Roman" w:eastAsia="宋体" w:hAnsi="Times New Roman" w:cs="Times New Roman"/>
      <w:sz w:val="18"/>
      <w:szCs w:val="18"/>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paragraph" w:styleId="Revision">
    <w:name w:val="Revision"/>
    <w:hidden/>
    <w:uiPriority w:val="99"/>
    <w:semiHidden/>
    <w:rsid w:val="003D3A78"/>
    <w:rPr>
      <w:kern w:val="2"/>
      <w:sz w:val="21"/>
      <w:szCs w:val="22"/>
    </w:rPr>
  </w:style>
  <w:style w:type="character" w:customStyle="1" w:styleId="Heading3Char">
    <w:name w:val="Heading 3 Char"/>
    <w:basedOn w:val="DefaultParagraphFont"/>
    <w:link w:val="Heading3"/>
    <w:uiPriority w:val="9"/>
    <w:semiHidden/>
    <w:rsid w:val="0082428B"/>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539242">
      <w:bodyDiv w:val="1"/>
      <w:marLeft w:val="0"/>
      <w:marRight w:val="0"/>
      <w:marTop w:val="0"/>
      <w:marBottom w:val="0"/>
      <w:divBdr>
        <w:top w:val="none" w:sz="0" w:space="0" w:color="auto"/>
        <w:left w:val="none" w:sz="0" w:space="0" w:color="auto"/>
        <w:bottom w:val="none" w:sz="0" w:space="0" w:color="auto"/>
        <w:right w:val="none" w:sz="0" w:space="0" w:color="auto"/>
      </w:divBdr>
    </w:div>
    <w:div w:id="747194127">
      <w:bodyDiv w:val="1"/>
      <w:marLeft w:val="0"/>
      <w:marRight w:val="0"/>
      <w:marTop w:val="0"/>
      <w:marBottom w:val="0"/>
      <w:divBdr>
        <w:top w:val="none" w:sz="0" w:space="0" w:color="auto"/>
        <w:left w:val="none" w:sz="0" w:space="0" w:color="auto"/>
        <w:bottom w:val="none" w:sz="0" w:space="0" w:color="auto"/>
        <w:right w:val="none" w:sz="0" w:space="0" w:color="auto"/>
      </w:divBdr>
    </w:div>
    <w:div w:id="1336882876">
      <w:bodyDiv w:val="1"/>
      <w:marLeft w:val="0"/>
      <w:marRight w:val="0"/>
      <w:marTop w:val="0"/>
      <w:marBottom w:val="0"/>
      <w:divBdr>
        <w:top w:val="none" w:sz="0" w:space="0" w:color="auto"/>
        <w:left w:val="none" w:sz="0" w:space="0" w:color="auto"/>
        <w:bottom w:val="none" w:sz="0" w:space="0" w:color="auto"/>
        <w:right w:val="none" w:sz="0" w:space="0" w:color="auto"/>
      </w:divBdr>
    </w:div>
    <w:div w:id="1774780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07/relationships/hdphoto" Target="media/hdphoto2.wdp"/><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m.xinhuanet.com/yn/2020-12/10/c_139577866.htm."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microsoft.com/office/2007/relationships/hdphoto" Target="media/hdphoto4.wdp"/><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news.cctv.com/2020/01/14/ARTI7yrN8eSYTURX9cnung7P200114.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2.xml"/><Relationship Id="rId5" Type="http://schemas.openxmlformats.org/officeDocument/2006/relationships/styles" Target="styles.xml"/><Relationship Id="rId15" Type="http://schemas.microsoft.com/office/2007/relationships/hdphoto" Target="media/hdphoto3.wdp"/><Relationship Id="rId23" Type="http://schemas.openxmlformats.org/officeDocument/2006/relationships/footer" Target="footer1.xml"/><Relationship Id="rId28" Type="http://schemas.microsoft.com/office/2018/08/relationships/commentsExtensible" Target="commentsExtensible.xml"/><Relationship Id="rId10" Type="http://schemas.openxmlformats.org/officeDocument/2006/relationships/image" Target="media/image1.png"/><Relationship Id="rId19" Type="http://schemas.microsoft.com/office/2007/relationships/hdphoto" Target="media/hdphoto5.wdp"/><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kepu.gmw.cn/eco/2021-07/16/content_34999491.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21739CF-9550-47C3-8A41-05C14345F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16</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2023年清华大学学生寒假社会实践支队成果总结报告</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2023年清华大学学生寒假社会实践支队成果总结报告</dc:title>
  <dc:subject>问道新征程_生命学院_“滇羽奇缘”赴云南高黎贡山生态调研实践支队</dc:subject>
  <dc:creator>徐歌远</dc:creator>
  <cp:lastModifiedBy>鸭子的夏天</cp:lastModifiedBy>
  <cp:revision>469</cp:revision>
  <dcterms:created xsi:type="dcterms:W3CDTF">2021-07-16T13:58:00Z</dcterms:created>
  <dcterms:modified xsi:type="dcterms:W3CDTF">2023-03-09T14:56:00Z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003EC1406F134F66AEA3F43D19140D06</vt:lpwstr>
  </property>
</Properties>
</file>