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343088"/>
      </w:sdtPr>
      <w:sdtContent>
        <w:p w14:paraId="0D902AC7" w14:textId="77777777" w:rsidR="007F6D36" w:rsidRDefault="007F6D36"/>
        <w:p w14:paraId="6EC5CBF6" w14:textId="77777777" w:rsidR="007F6D36" w:rsidRDefault="00000000">
          <w:pPr>
            <w:widowControl/>
            <w:spacing w:line="480" w:lineRule="auto"/>
          </w:pPr>
          <w:r>
            <w:rPr>
              <w:noProof/>
            </w:rPr>
            <mc:AlternateContent>
              <mc:Choice Requires="wps">
                <w:drawing>
                  <wp:anchor distT="0" distB="0" distL="182880" distR="182880" simplePos="0" relativeHeight="251661312" behindDoc="0" locked="0" layoutInCell="1" allowOverlap="1" wp14:anchorId="70F1A175" wp14:editId="00CBF334">
                    <wp:simplePos x="0" y="0"/>
                    <mc:AlternateContent>
                      <mc:Choice Requires="wp14">
                        <wp:positionH relativeFrom="margin">
                          <wp14:pctPosHOffset>7700</wp14:pctPosHOffset>
                        </wp:positionH>
                      </mc:Choice>
                      <mc:Fallback>
                        <wp:positionH relativeFrom="page">
                          <wp:posOffset>1548765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文本框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838BF7" w14:textId="77777777" w:rsidR="007F6D36" w:rsidRDefault="00000000">
                                <w:pPr>
                                  <w:pStyle w:val="af3"/>
                                  <w:spacing w:before="40" w:after="560" w:line="216" w:lineRule="auto"/>
                                  <w:rPr>
                                    <w:rFonts w:ascii="SimHei" w:eastAsia="SimHei" w:hAnsi="SimHei"/>
                                    <w:sz w:val="48"/>
                                    <w:szCs w:val="48"/>
                                  </w:rPr>
                                </w:pPr>
                                <w:sdt>
                                  <w:sdtPr>
                                    <w:rPr>
                                      <w:rFonts w:ascii="SimHei" w:eastAsia="SimHei" w:hAnsi="SimHei"/>
                                      <w:sz w:val="48"/>
                                      <w:szCs w:val="48"/>
                                    </w:rPr>
                                    <w:alias w:val="标题"/>
                                    <w:id w:val="151731938"/>
                                    <w:dataBinding w:prefixMappings="xmlns:ns0='http://purl.org/dc/elements/1.1/' xmlns:ns1='http://schemas.openxmlformats.org/package/2006/metadata/core-properties' " w:xpath="/ns1:coreProperties[1]/ns0:title[1]" w:storeItemID="{6C3C8BC8-F283-45AE-878A-BAB7291924A1}"/>
                                    <w:text/>
                                  </w:sdtPr>
                                  <w:sdtContent>
                                    <w:bookmarkStart w:id="0" w:name="_Hlk77506948"/>
                                    <w:r>
                                      <w:rPr>
                                        <w:rFonts w:ascii="SimHei" w:eastAsia="SimHei" w:hAnsi="SimHei" w:hint="eastAsia"/>
                                        <w:sz w:val="48"/>
                                        <w:szCs w:val="48"/>
                                      </w:rPr>
                                      <w:t>2025年寒假清华大学学生寒假社会实践支队成果总结报告</w:t>
                                    </w:r>
                                  </w:sdtContent>
                                </w:sdt>
                                <w:bookmarkEnd w:id="0"/>
                              </w:p>
                              <w:sdt>
                                <w:sdtPr>
                                  <w:rPr>
                                    <w:rFonts w:ascii="宋体" w:eastAsia="宋体" w:hAnsi="宋体"/>
                                    <w:caps/>
                                    <w:sz w:val="28"/>
                                    <w:szCs w:val="28"/>
                                  </w:rPr>
                                  <w:alias w:val="副标题"/>
                                  <w:id w:val="-2090151685"/>
                                  <w:dataBinding w:prefixMappings="xmlns:ns0='http://purl.org/dc/elements/1.1/' xmlns:ns1='http://schemas.openxmlformats.org/package/2006/metadata/core-properties' " w:xpath="/ns1:coreProperties[1]/ns0:subject[1]" w:storeItemID="{6C3C8BC8-F283-45AE-878A-BAB7291924A1}"/>
                                  <w:text/>
                                </w:sdtPr>
                                <w:sdtContent>
                                  <w:p w14:paraId="699D7A50" w14:textId="77777777" w:rsidR="007F6D36" w:rsidRDefault="00000000">
                                    <w:pPr>
                                      <w:pStyle w:val="af3"/>
                                      <w:spacing w:before="40" w:after="40"/>
                                      <w:rPr>
                                        <w:rFonts w:ascii="宋体" w:eastAsia="宋体" w:hAnsi="宋体"/>
                                        <w:caps/>
                                        <w:sz w:val="28"/>
                                        <w:szCs w:val="28"/>
                                      </w:rPr>
                                    </w:pPr>
                                    <w:r>
                                      <w:rPr>
                                        <w:rFonts w:ascii="宋体" w:eastAsia="宋体" w:hAnsi="宋体" w:hint="eastAsia"/>
                                        <w:caps/>
                                        <w:sz w:val="28"/>
                                        <w:szCs w:val="28"/>
                                      </w:rPr>
                                      <w:t>生命学院_“滇羽奇缘”赴云南高黎贡山实践支队</w:t>
                                    </w:r>
                                  </w:p>
                                </w:sdtContent>
                              </w:sdt>
                              <w:sdt>
                                <w:sdtPr>
                                  <w:rPr>
                                    <w:rFonts w:ascii="宋体" w:eastAsia="宋体" w:hAnsi="宋体"/>
                                    <w:caps/>
                                    <w:sz w:val="24"/>
                                    <w:szCs w:val="24"/>
                                  </w:rPr>
                                  <w:alias w:val="作者"/>
                                  <w:id w:val="-1536112409"/>
                                  <w:dataBinding w:prefixMappings="xmlns:ns0='http://purl.org/dc/elements/1.1/' xmlns:ns1='http://schemas.openxmlformats.org/package/2006/metadata/core-properties' " w:xpath="/ns1:coreProperties[1]/ns0:creator[1]" w:storeItemID="{6C3C8BC8-F283-45AE-878A-BAB7291924A1}"/>
                                  <w:text/>
                                </w:sdtPr>
                                <w:sdtContent>
                                  <w:p w14:paraId="596A4B5E" w14:textId="77777777" w:rsidR="007F6D36" w:rsidRDefault="00000000">
                                    <w:pPr>
                                      <w:pStyle w:val="af3"/>
                                      <w:spacing w:before="80" w:after="40"/>
                                      <w:rPr>
                                        <w:rFonts w:ascii="宋体" w:eastAsia="宋体" w:hAnsi="宋体"/>
                                        <w:caps/>
                                        <w:sz w:val="24"/>
                                        <w:szCs w:val="24"/>
                                      </w:rPr>
                                    </w:pPr>
                                    <w:r>
                                      <w:rPr>
                                        <w:rFonts w:ascii="宋体" w:eastAsia="宋体" w:hAnsi="宋体" w:hint="eastAsia"/>
                                        <w:caps/>
                                        <w:sz w:val="24"/>
                                        <w:szCs w:val="24"/>
                                      </w:rPr>
                                      <w:t>支队长 李成</w:t>
                                    </w:r>
                                    <w:proofErr w:type="gramStart"/>
                                    <w:r>
                                      <w:rPr>
                                        <w:rFonts w:ascii="宋体" w:eastAsia="宋体" w:hAnsi="宋体" w:hint="eastAsia"/>
                                        <w:caps/>
                                        <w:sz w:val="24"/>
                                        <w:szCs w:val="24"/>
                                      </w:rPr>
                                      <w:t>蹊</w:t>
                                    </w:r>
                                    <w:proofErr w:type="gramEnd"/>
                                  </w:p>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79000</wp14:pctWidth>
                    </wp14:sizeRelH>
                    <wp14:sizeRelV relativeFrom="page">
                      <wp14:pctHeight>35000</wp14:pctHeight>
                    </wp14:sizeRelV>
                  </wp:anchor>
                </w:drawing>
              </mc:Choice>
              <mc:Fallback>
                <w:pict>
                  <v:shapetype w14:anchorId="70F1A175" id="_x0000_t202" coordsize="21600,21600" o:spt="202" path="m,l,21600r21600,l21600,xe">
                    <v:stroke joinstyle="miter"/>
                    <v:path gradientshapeok="t" o:connecttype="rect"/>
                  </v:shapetype>
                  <v:shape id="文本框 131" o:spid="_x0000_s1026" type="#_x0000_t202" style="position:absolute;left:0;text-align:left;margin-left:0;margin-top:0;width:369pt;height:529.2pt;z-index:25166131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" filled="f" stroked="f" strokeweight=".5pt">
                    <v:textbox style="mso-fit-shape-to-text:t" inset="0,0,0,0">
                      <w:txbxContent>
                        <w:p w14:paraId="78838BF7" w14:textId="77777777" w:rsidR="007F6D36" w:rsidRDefault="00000000">
                          <w:pPr>
                            <w:pStyle w:val="af3"/>
                            <w:spacing w:before="40" w:after="560" w:line="216" w:lineRule="auto"/>
                            <w:rPr>
                              <w:rFonts w:ascii="SimHei" w:eastAsia="SimHei" w:hAnsi="SimHei"/>
                              <w:sz w:val="48"/>
                              <w:szCs w:val="48"/>
                            </w:rPr>
                          </w:pPr>
                          <w:sdt>
                            <w:sdtPr>
                              <w:rPr>
                                <w:rFonts w:ascii="SimHei" w:eastAsia="SimHei" w:hAnsi="SimHei"/>
                                <w:sz w:val="48"/>
                                <w:szCs w:val="48"/>
                              </w:rPr>
                              <w:alias w:val="标题"/>
                              <w:id w:val="151731938"/>
                              <w:dataBinding w:prefixMappings="xmlns:ns0='http://purl.org/dc/elements/1.1/' xmlns:ns1='http://schemas.openxmlformats.org/package/2006/metadata/core-properties' " w:xpath="/ns1:coreProperties[1]/ns0:title[1]" w:storeItemID="{6C3C8BC8-F283-45AE-878A-BAB7291924A1}"/>
                              <w:text/>
                            </w:sdtPr>
                            <w:sdtContent>
                              <w:bookmarkStart w:id="1" w:name="_Hlk77506948"/>
                              <w:r>
                                <w:rPr>
                                  <w:rFonts w:ascii="SimHei" w:eastAsia="SimHei" w:hAnsi="SimHei" w:hint="eastAsia"/>
                                  <w:sz w:val="48"/>
                                  <w:szCs w:val="48"/>
                                </w:rPr>
                                <w:t>2025年寒假清华大学学生寒假社会实践支队成果总结报告</w:t>
                              </w:r>
                            </w:sdtContent>
                          </w:sdt>
                          <w:bookmarkEnd w:id="1"/>
                        </w:p>
                        <w:sdt>
                          <w:sdtPr>
                            <w:rPr>
                              <w:rFonts w:ascii="宋体" w:eastAsia="宋体" w:hAnsi="宋体"/>
                              <w:caps/>
                              <w:sz w:val="28"/>
                              <w:szCs w:val="28"/>
                            </w:rPr>
                            <w:alias w:val="副标题"/>
                            <w:id w:val="-2090151685"/>
                            <w:dataBinding w:prefixMappings="xmlns:ns0='http://purl.org/dc/elements/1.1/' xmlns:ns1='http://schemas.openxmlformats.org/package/2006/metadata/core-properties' " w:xpath="/ns1:coreProperties[1]/ns0:subject[1]" w:storeItemID="{6C3C8BC8-F283-45AE-878A-BAB7291924A1}"/>
                            <w:text/>
                          </w:sdtPr>
                          <w:sdtContent>
                            <w:p w14:paraId="699D7A50" w14:textId="77777777" w:rsidR="007F6D36" w:rsidRDefault="00000000">
                              <w:pPr>
                                <w:pStyle w:val="af3"/>
                                <w:spacing w:before="40" w:after="40"/>
                                <w:rPr>
                                  <w:rFonts w:ascii="宋体" w:eastAsia="宋体" w:hAnsi="宋体"/>
                                  <w:caps/>
                                  <w:sz w:val="28"/>
                                  <w:szCs w:val="28"/>
                                </w:rPr>
                              </w:pPr>
                              <w:r>
                                <w:rPr>
                                  <w:rFonts w:ascii="宋体" w:eastAsia="宋体" w:hAnsi="宋体" w:hint="eastAsia"/>
                                  <w:caps/>
                                  <w:sz w:val="28"/>
                                  <w:szCs w:val="28"/>
                                </w:rPr>
                                <w:t>生命学院_“滇羽奇缘”赴云南高黎贡山实践支队</w:t>
                              </w:r>
                            </w:p>
                          </w:sdtContent>
                        </w:sdt>
                        <w:sdt>
                          <w:sdtPr>
                            <w:rPr>
                              <w:rFonts w:ascii="宋体" w:eastAsia="宋体" w:hAnsi="宋体"/>
                              <w:caps/>
                              <w:sz w:val="24"/>
                              <w:szCs w:val="24"/>
                            </w:rPr>
                            <w:alias w:val="作者"/>
                            <w:id w:val="-1536112409"/>
                            <w:dataBinding w:prefixMappings="xmlns:ns0='http://purl.org/dc/elements/1.1/' xmlns:ns1='http://schemas.openxmlformats.org/package/2006/metadata/core-properties' " w:xpath="/ns1:coreProperties[1]/ns0:creator[1]" w:storeItemID="{6C3C8BC8-F283-45AE-878A-BAB7291924A1}"/>
                            <w:text/>
                          </w:sdtPr>
                          <w:sdtContent>
                            <w:p w14:paraId="596A4B5E" w14:textId="77777777" w:rsidR="007F6D36" w:rsidRDefault="00000000">
                              <w:pPr>
                                <w:pStyle w:val="af3"/>
                                <w:spacing w:before="80" w:after="40"/>
                                <w:rPr>
                                  <w:rFonts w:ascii="宋体" w:eastAsia="宋体" w:hAnsi="宋体"/>
                                  <w:caps/>
                                  <w:sz w:val="24"/>
                                  <w:szCs w:val="24"/>
                                </w:rPr>
                              </w:pPr>
                              <w:r>
                                <w:rPr>
                                  <w:rFonts w:ascii="宋体" w:eastAsia="宋体" w:hAnsi="宋体" w:hint="eastAsia"/>
                                  <w:caps/>
                                  <w:sz w:val="24"/>
                                  <w:szCs w:val="24"/>
                                </w:rPr>
                                <w:t>支队长 李成</w:t>
                              </w:r>
                              <w:proofErr w:type="gramStart"/>
                              <w:r>
                                <w:rPr>
                                  <w:rFonts w:ascii="宋体" w:eastAsia="宋体" w:hAnsi="宋体" w:hint="eastAsia"/>
                                  <w:caps/>
                                  <w:sz w:val="24"/>
                                  <w:szCs w:val="24"/>
                                </w:rPr>
                                <w:t>蹊</w:t>
                              </w:r>
                              <w:proofErr w:type="gramEnd"/>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60288" behindDoc="0" locked="0" layoutInCell="1" allowOverlap="1" wp14:anchorId="2B3DC25F" wp14:editId="7B567DF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425"/>
                    <wp:effectExtent l="0" t="0" r="0" b="5080"/>
                    <wp:wrapNone/>
                    <wp:docPr id="132" name="矩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年份"/>
                                  <w:id w:val="-785116381"/>
                                  <w:showingPlcHdr/>
                                  <w:dataBinding w:prefixMappings="xmlns:ns0='http://schemas.microsoft.com/office/2006/coverPageProps' " w:xpath="/ns0:CoverPageProperties[1]/ns0:PublishDate[1]" w:storeItemID="{55AF091B-3C7A-41E3-B477-F2FDAA23CFDA}"/>
                                  <w:date w:fullDate="2025-01-01T00:00:00Z">
                                    <w:dateFormat w:val="yyyy"/>
                                    <w:lid w:val="zh-CN"/>
                                    <w:storeMappedDataAs w:val="dateTime"/>
                                    <w:calendar w:val="gregorian"/>
                                  </w:date>
                                </w:sdtPr>
                                <w:sdtContent>
                                  <w:p w14:paraId="18407AF4" w14:textId="77777777" w:rsidR="007F6D36" w:rsidRDefault="002A072A">
                                    <w:pPr>
                                      <w:pStyle w:val="af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w:pict>
                  <v:rect w14:anchorId="2B3DC25F" id="矩形 132" o:spid="_x0000_s1027" style="position:absolute;left:0;text-align:left;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" fillcolor="#5b9bd5 [3204]" stroked="f" strokeweight="1pt">
                    <o:lock v:ext="edit" aspectratio="t"/>
                    <v:textbox inset="3.6pt,,3.6pt">
                      <w:txbxContent>
                        <w:sdt>
                          <w:sdtPr>
                            <w:rPr>
                              <w:color w:val="FFFFFF" w:themeColor="background1"/>
                              <w:sz w:val="24"/>
                              <w:szCs w:val="24"/>
                            </w:rPr>
                            <w:alias w:val="年份"/>
                            <w:id w:val="-785116381"/>
                            <w:showingPlcHdr/>
                            <w:dataBinding w:prefixMappings="xmlns:ns0='http://schemas.microsoft.com/office/2006/coverPageProps' " w:xpath="/ns0:CoverPageProperties[1]/ns0:PublishDate[1]" w:storeItemID="{55AF091B-3C7A-41E3-B477-F2FDAA23CFDA}"/>
                            <w:date w:fullDate="2025-01-01T00:00:00Z">
                              <w:dateFormat w:val="yyyy"/>
                              <w:lid w:val="zh-CN"/>
                              <w:storeMappedDataAs w:val="dateTime"/>
                              <w:calendar w:val="gregorian"/>
                            </w:date>
                          </w:sdtPr>
                          <w:sdtContent>
                            <w:p w14:paraId="18407AF4" w14:textId="77777777" w:rsidR="007F6D36" w:rsidRDefault="002A072A">
                              <w:pPr>
                                <w:pStyle w:val="af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sdt>
      <w:sdtPr>
        <w:rPr>
          <w:rFonts w:asciiTheme="minorHAnsi" w:eastAsiaTheme="minorEastAsia" w:hAnsiTheme="minorHAnsi" w:cstheme="minorBidi"/>
          <w:color w:val="auto"/>
          <w:kern w:val="2"/>
          <w:sz w:val="21"/>
          <w:szCs w:val="22"/>
          <w:lang w:val="zh-CN"/>
        </w:rPr>
        <w:id w:val="980272602"/>
        <w:docPartObj>
          <w:docPartGallery w:val="Table of Contents"/>
          <w:docPartUnique/>
        </w:docPartObj>
      </w:sdtPr>
      <w:sdtEndPr>
        <w:rPr>
          <w:b/>
          <w:bCs/>
        </w:rPr>
      </w:sdtEndPr>
      <w:sdtContent>
        <w:p w14:paraId="352E9AFF" w14:textId="77777777" w:rsidR="007F6D36" w:rsidRDefault="00000000">
          <w:pPr>
            <w:pStyle w:val="TOC10"/>
            <w:rPr>
              <w:rFonts w:ascii="SimHei" w:eastAsia="SimHei" w:hAnsi="SimHei"/>
              <w:b/>
              <w:bCs/>
              <w:sz w:val="30"/>
              <w:szCs w:val="30"/>
            </w:rPr>
          </w:pPr>
          <w:r>
            <w:rPr>
              <w:rFonts w:ascii="SimHei" w:eastAsia="SimHei" w:hAnsi="SimHei"/>
              <w:b/>
              <w:bCs/>
              <w:sz w:val="30"/>
              <w:szCs w:val="30"/>
              <w:lang w:val="zh-CN"/>
            </w:rPr>
            <w:t>目录</w:t>
          </w:r>
        </w:p>
        <w:p w14:paraId="5FCB96BE" w14:textId="7508EC93" w:rsidR="005C4AA8" w:rsidRDefault="00000000">
          <w:pPr>
            <w:pStyle w:val="TOC1"/>
            <w:tabs>
              <w:tab w:val="right" w:leader="dot" w:pos="8296"/>
            </w:tabs>
            <w:rPr>
              <w:noProof/>
              <w:sz w:val="22"/>
              <w:szCs w:val="24"/>
              <w14:ligatures w14:val="standardContextual"/>
            </w:rPr>
          </w:pPr>
          <w:r>
            <w:rPr>
              <w:rFonts w:ascii="宋体" w:eastAsia="宋体" w:hAnsi="宋体"/>
              <w:sz w:val="30"/>
              <w:szCs w:val="30"/>
            </w:rPr>
            <w:fldChar w:fldCharType="begin"/>
          </w:r>
          <w:r>
            <w:rPr>
              <w:rFonts w:ascii="宋体" w:eastAsia="宋体" w:hAnsi="宋体"/>
              <w:sz w:val="30"/>
              <w:szCs w:val="30"/>
            </w:rPr>
            <w:instrText xml:space="preserve"> TOC \o "1-3" \h \z \u </w:instrText>
          </w:r>
          <w:r>
            <w:rPr>
              <w:rFonts w:ascii="宋体" w:eastAsia="宋体" w:hAnsi="宋体"/>
              <w:sz w:val="30"/>
              <w:szCs w:val="30"/>
            </w:rPr>
            <w:fldChar w:fldCharType="separate"/>
          </w:r>
          <w:hyperlink w:anchor="_Toc191667317" w:history="1">
            <w:r w:rsidR="005C4AA8" w:rsidRPr="00E32B5B">
              <w:rPr>
                <w:rStyle w:val="af0"/>
                <w:rFonts w:ascii="SimHei" w:eastAsia="SimHei" w:hAnsi="SimHei"/>
                <w:noProof/>
              </w:rPr>
              <w:t>2025年清华大学学生寒假社会实践支队组织工作报告</w:t>
            </w:r>
            <w:r w:rsidR="005C4AA8">
              <w:rPr>
                <w:noProof/>
                <w:webHidden/>
              </w:rPr>
              <w:tab/>
            </w:r>
            <w:r w:rsidR="005C4AA8">
              <w:rPr>
                <w:noProof/>
                <w:webHidden/>
              </w:rPr>
              <w:fldChar w:fldCharType="begin"/>
            </w:r>
            <w:r w:rsidR="005C4AA8">
              <w:rPr>
                <w:noProof/>
                <w:webHidden/>
              </w:rPr>
              <w:instrText xml:space="preserve"> PAGEREF _Toc191667317 \h </w:instrText>
            </w:r>
            <w:r w:rsidR="005C4AA8">
              <w:rPr>
                <w:noProof/>
                <w:webHidden/>
              </w:rPr>
            </w:r>
            <w:r w:rsidR="005C4AA8">
              <w:rPr>
                <w:noProof/>
                <w:webHidden/>
              </w:rPr>
              <w:fldChar w:fldCharType="separate"/>
            </w:r>
            <w:r w:rsidR="00976048">
              <w:rPr>
                <w:noProof/>
                <w:webHidden/>
              </w:rPr>
              <w:t>3</w:t>
            </w:r>
            <w:r w:rsidR="005C4AA8">
              <w:rPr>
                <w:noProof/>
                <w:webHidden/>
              </w:rPr>
              <w:fldChar w:fldCharType="end"/>
            </w:r>
          </w:hyperlink>
        </w:p>
        <w:p w14:paraId="2062F368" w14:textId="6CFDBEE0" w:rsidR="005C4AA8" w:rsidRDefault="005C4AA8">
          <w:pPr>
            <w:pStyle w:val="TOC1"/>
            <w:tabs>
              <w:tab w:val="right" w:leader="dot" w:pos="8296"/>
            </w:tabs>
            <w:rPr>
              <w:noProof/>
              <w:sz w:val="22"/>
              <w:szCs w:val="24"/>
              <w14:ligatures w14:val="standardContextual"/>
            </w:rPr>
          </w:pPr>
          <w:hyperlink w:anchor="_Toc191667318" w:history="1">
            <w:r w:rsidRPr="00E32B5B">
              <w:rPr>
                <w:rStyle w:val="af0"/>
                <w:rFonts w:ascii="SimHei" w:eastAsia="SimHei" w:hAnsi="SimHei"/>
                <w:noProof/>
              </w:rPr>
              <w:t>2025年清华大学学生寒假社会实践支队调研报告</w:t>
            </w:r>
            <w:r>
              <w:rPr>
                <w:noProof/>
                <w:webHidden/>
              </w:rPr>
              <w:tab/>
            </w:r>
            <w:r>
              <w:rPr>
                <w:noProof/>
                <w:webHidden/>
              </w:rPr>
              <w:fldChar w:fldCharType="begin"/>
            </w:r>
            <w:r>
              <w:rPr>
                <w:noProof/>
                <w:webHidden/>
              </w:rPr>
              <w:instrText xml:space="preserve"> PAGEREF _Toc191667318 \h </w:instrText>
            </w:r>
            <w:r>
              <w:rPr>
                <w:noProof/>
                <w:webHidden/>
              </w:rPr>
            </w:r>
            <w:r>
              <w:rPr>
                <w:noProof/>
                <w:webHidden/>
              </w:rPr>
              <w:fldChar w:fldCharType="separate"/>
            </w:r>
            <w:r w:rsidR="00976048">
              <w:rPr>
                <w:noProof/>
                <w:webHidden/>
              </w:rPr>
              <w:t>6</w:t>
            </w:r>
            <w:r>
              <w:rPr>
                <w:noProof/>
                <w:webHidden/>
              </w:rPr>
              <w:fldChar w:fldCharType="end"/>
            </w:r>
          </w:hyperlink>
        </w:p>
        <w:p w14:paraId="0F20A457" w14:textId="0EDA5D1A" w:rsidR="005C4AA8" w:rsidRDefault="005C4AA8">
          <w:pPr>
            <w:pStyle w:val="TOC2"/>
            <w:tabs>
              <w:tab w:val="right" w:leader="dot" w:pos="8296"/>
            </w:tabs>
            <w:rPr>
              <w:noProof/>
              <w:sz w:val="22"/>
              <w:szCs w:val="24"/>
              <w14:ligatures w14:val="standardContextual"/>
            </w:rPr>
          </w:pPr>
          <w:hyperlink w:anchor="_Toc191667319" w:history="1">
            <w:r w:rsidRPr="00E32B5B">
              <w:rPr>
                <w:rStyle w:val="af0"/>
                <w:rFonts w:ascii="宋体" w:eastAsia="宋体" w:hAnsi="宋体"/>
                <w:noProof/>
              </w:rPr>
              <w:t>云南省乡村鸟塘经济发展的过去、现状和未来</w:t>
            </w:r>
            <w:r>
              <w:rPr>
                <w:noProof/>
                <w:webHidden/>
              </w:rPr>
              <w:tab/>
            </w:r>
            <w:r>
              <w:rPr>
                <w:noProof/>
                <w:webHidden/>
              </w:rPr>
              <w:fldChar w:fldCharType="begin"/>
            </w:r>
            <w:r>
              <w:rPr>
                <w:noProof/>
                <w:webHidden/>
              </w:rPr>
              <w:instrText xml:space="preserve"> PAGEREF _Toc191667319 \h </w:instrText>
            </w:r>
            <w:r>
              <w:rPr>
                <w:noProof/>
                <w:webHidden/>
              </w:rPr>
            </w:r>
            <w:r>
              <w:rPr>
                <w:noProof/>
                <w:webHidden/>
              </w:rPr>
              <w:fldChar w:fldCharType="separate"/>
            </w:r>
            <w:r w:rsidR="00976048">
              <w:rPr>
                <w:noProof/>
                <w:webHidden/>
              </w:rPr>
              <w:t>6</w:t>
            </w:r>
            <w:r>
              <w:rPr>
                <w:noProof/>
                <w:webHidden/>
              </w:rPr>
              <w:fldChar w:fldCharType="end"/>
            </w:r>
          </w:hyperlink>
        </w:p>
        <w:p w14:paraId="5307D58D" w14:textId="724D62FC" w:rsidR="007F6D36" w:rsidRDefault="00000000">
          <w:r>
            <w:rPr>
              <w:rFonts w:ascii="宋体" w:eastAsia="宋体" w:hAnsi="宋体"/>
              <w:b/>
              <w:bCs/>
              <w:sz w:val="30"/>
              <w:szCs w:val="30"/>
              <w:lang w:val="zh-CN"/>
            </w:rPr>
            <w:fldChar w:fldCharType="end"/>
          </w:r>
        </w:p>
      </w:sdtContent>
    </w:sdt>
    <w:p w14:paraId="6E9851DE" w14:textId="77777777" w:rsidR="007F6D36" w:rsidRDefault="007F6D36">
      <w:pPr>
        <w:widowControl/>
        <w:spacing w:line="480" w:lineRule="auto"/>
        <w:rPr>
          <w:rFonts w:ascii="SimHei" w:eastAsia="SimHei" w:hAnsi="SimHei"/>
          <w:color w:val="000000" w:themeColor="text1"/>
          <w:sz w:val="32"/>
        </w:rPr>
      </w:pPr>
    </w:p>
    <w:p w14:paraId="6489B512" w14:textId="77777777" w:rsidR="007F6D36" w:rsidRDefault="00000000">
      <w:pPr>
        <w:widowControl/>
        <w:spacing w:line="480" w:lineRule="auto"/>
        <w:ind w:firstLineChars="200" w:firstLine="640"/>
        <w:rPr>
          <w:rFonts w:ascii="SimHei" w:eastAsia="SimHei" w:hAnsi="SimHei"/>
          <w:color w:val="000000" w:themeColor="text1"/>
          <w:sz w:val="32"/>
        </w:rPr>
      </w:pPr>
      <w:r>
        <w:rPr>
          <w:rFonts w:ascii="SimHei" w:eastAsia="SimHei" w:hAnsi="SimHei"/>
          <w:color w:val="000000" w:themeColor="text1"/>
          <w:sz w:val="32"/>
        </w:rPr>
        <w:br w:type="page"/>
      </w:r>
    </w:p>
    <w:p w14:paraId="11F46476" w14:textId="77777777" w:rsidR="007F6D36" w:rsidRDefault="00000000">
      <w:pPr>
        <w:pStyle w:val="1"/>
        <w:jc w:val="center"/>
        <w:rPr>
          <w:rFonts w:ascii="SimHei" w:eastAsia="SimHei" w:hAnsi="SimHei"/>
          <w:sz w:val="32"/>
          <w:szCs w:val="32"/>
        </w:rPr>
      </w:pPr>
      <w:bookmarkStart w:id="1" w:name="_Toc191667317"/>
      <w:bookmarkStart w:id="2" w:name="_Hlk77506369"/>
      <w:r>
        <w:rPr>
          <w:rFonts w:ascii="SimHei" w:eastAsia="SimHei" w:hAnsi="SimHei" w:hint="eastAsia"/>
          <w:sz w:val="32"/>
          <w:szCs w:val="32"/>
        </w:rPr>
        <w:lastRenderedPageBreak/>
        <w:t>2025年</w:t>
      </w:r>
      <w:r>
        <w:rPr>
          <w:rFonts w:ascii="SimHei" w:eastAsia="SimHei" w:hAnsi="SimHei"/>
          <w:sz w:val="32"/>
          <w:szCs w:val="32"/>
        </w:rPr>
        <w:t>清华大学学生</w:t>
      </w:r>
      <w:r>
        <w:rPr>
          <w:rFonts w:ascii="SimHei" w:eastAsia="SimHei" w:hAnsi="SimHei" w:hint="eastAsia"/>
          <w:sz w:val="32"/>
          <w:szCs w:val="32"/>
        </w:rPr>
        <w:t>寒假社会实践支队组织</w:t>
      </w:r>
      <w:r>
        <w:rPr>
          <w:rFonts w:ascii="SimHei" w:eastAsia="SimHei" w:hAnsi="SimHei"/>
          <w:sz w:val="32"/>
          <w:szCs w:val="32"/>
        </w:rPr>
        <w:t>工作报告</w:t>
      </w:r>
      <w:bookmarkEnd w:id="1"/>
    </w:p>
    <w:tbl>
      <w:tblPr>
        <w:tblW w:w="9675" w:type="dxa"/>
        <w:jc w:val="center"/>
        <w:tblBorders>
          <w:top w:val="single" w:sz="24" w:space="0" w:color="auto"/>
          <w:left w:val="single" w:sz="24" w:space="0" w:color="auto"/>
          <w:bottom w:val="single" w:sz="24" w:space="0" w:color="auto"/>
          <w:right w:val="single" w:sz="24" w:space="0" w:color="auto"/>
        </w:tblBorders>
        <w:tblLayout w:type="fixed"/>
        <w:tblLook w:val="04A0" w:firstRow="1" w:lastRow="0" w:firstColumn="1" w:lastColumn="0" w:noHBand="0" w:noVBand="1"/>
      </w:tblPr>
      <w:tblGrid>
        <w:gridCol w:w="1539"/>
        <w:gridCol w:w="1000"/>
        <w:gridCol w:w="1276"/>
        <w:gridCol w:w="1127"/>
        <w:gridCol w:w="715"/>
        <w:gridCol w:w="561"/>
        <w:gridCol w:w="2126"/>
        <w:gridCol w:w="1331"/>
      </w:tblGrid>
      <w:tr w:rsidR="007F6D36" w14:paraId="572A04F2" w14:textId="77777777">
        <w:trPr>
          <w:trHeight w:val="363"/>
          <w:jc w:val="center"/>
        </w:trPr>
        <w:tc>
          <w:tcPr>
            <w:tcW w:w="1539" w:type="dxa"/>
            <w:tcBorders>
              <w:top w:val="single" w:sz="12" w:space="0" w:color="auto"/>
              <w:left w:val="single" w:sz="12" w:space="0" w:color="auto"/>
              <w:bottom w:val="single" w:sz="8" w:space="0" w:color="auto"/>
              <w:right w:val="single" w:sz="6" w:space="0" w:color="auto"/>
            </w:tcBorders>
            <w:vAlign w:val="center"/>
          </w:tcPr>
          <w:bookmarkEnd w:id="2"/>
          <w:p w14:paraId="67BEAC13"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支队正式全称</w:t>
            </w:r>
          </w:p>
        </w:tc>
        <w:tc>
          <w:tcPr>
            <w:tcW w:w="8136" w:type="dxa"/>
            <w:gridSpan w:val="7"/>
            <w:tcBorders>
              <w:top w:val="single" w:sz="12" w:space="0" w:color="auto"/>
              <w:left w:val="single" w:sz="6" w:space="0" w:color="auto"/>
              <w:bottom w:val="single" w:sz="8" w:space="0" w:color="auto"/>
              <w:right w:val="single" w:sz="12" w:space="0" w:color="auto"/>
            </w:tcBorders>
            <w:vAlign w:val="center"/>
          </w:tcPr>
          <w:p w14:paraId="18DC515C"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“滇羽奇缘”赴云南高黎贡山实践支队</w:t>
            </w:r>
          </w:p>
        </w:tc>
      </w:tr>
      <w:tr w:rsidR="007F6D36" w14:paraId="7FE9964A" w14:textId="77777777">
        <w:trPr>
          <w:trHeight w:val="363"/>
          <w:jc w:val="center"/>
        </w:trPr>
        <w:tc>
          <w:tcPr>
            <w:tcW w:w="1539" w:type="dxa"/>
            <w:tcBorders>
              <w:top w:val="single" w:sz="8" w:space="0" w:color="auto"/>
              <w:left w:val="single" w:sz="12" w:space="0" w:color="auto"/>
              <w:bottom w:val="single" w:sz="6" w:space="0" w:color="auto"/>
              <w:right w:val="single" w:sz="6" w:space="0" w:color="auto"/>
            </w:tcBorders>
            <w:vAlign w:val="center"/>
          </w:tcPr>
          <w:p w14:paraId="020C9F8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支队在实践平台立项的名称</w:t>
            </w:r>
          </w:p>
        </w:tc>
        <w:tc>
          <w:tcPr>
            <w:tcW w:w="8136" w:type="dxa"/>
            <w:gridSpan w:val="7"/>
            <w:tcBorders>
              <w:top w:val="single" w:sz="8" w:space="0" w:color="auto"/>
              <w:left w:val="single" w:sz="6" w:space="0" w:color="auto"/>
              <w:bottom w:val="single" w:sz="6" w:space="0" w:color="auto"/>
              <w:right w:val="single" w:sz="12" w:space="0" w:color="auto"/>
            </w:tcBorders>
            <w:vAlign w:val="center"/>
          </w:tcPr>
          <w:p w14:paraId="395152FD"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“滇羽奇缘”赴云南高黎贡山实践支队</w:t>
            </w:r>
          </w:p>
        </w:tc>
      </w:tr>
      <w:tr w:rsidR="007F6D36" w14:paraId="18E59193" w14:textId="77777777">
        <w:trPr>
          <w:trHeight w:val="363"/>
          <w:jc w:val="center"/>
        </w:trPr>
        <w:tc>
          <w:tcPr>
            <w:tcW w:w="1539" w:type="dxa"/>
            <w:tcBorders>
              <w:top w:val="single" w:sz="4" w:space="0" w:color="auto"/>
              <w:left w:val="single" w:sz="12" w:space="0" w:color="auto"/>
              <w:bottom w:val="single" w:sz="6" w:space="0" w:color="auto"/>
              <w:right w:val="single" w:sz="6" w:space="0" w:color="auto"/>
            </w:tcBorders>
            <w:vAlign w:val="center"/>
          </w:tcPr>
          <w:p w14:paraId="3F3798A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侧重主题</w:t>
            </w:r>
          </w:p>
        </w:tc>
        <w:tc>
          <w:tcPr>
            <w:tcW w:w="8136" w:type="dxa"/>
            <w:gridSpan w:val="7"/>
            <w:tcBorders>
              <w:top w:val="single" w:sz="4" w:space="0" w:color="auto"/>
              <w:left w:val="single" w:sz="6" w:space="0" w:color="auto"/>
              <w:bottom w:val="single" w:sz="6" w:space="0" w:color="auto"/>
              <w:right w:val="single" w:sz="12" w:space="0" w:color="auto"/>
            </w:tcBorders>
            <w:vAlign w:val="center"/>
          </w:tcPr>
          <w:p w14:paraId="52E93888" w14:textId="77777777" w:rsidR="007F6D36" w:rsidRDefault="00000000">
            <w:pPr>
              <w:jc w:val="center"/>
              <w:rPr>
                <w:rFonts w:ascii="FangSong" w:eastAsia="FangSong" w:hAnsi="FangSong" w:cs="Times New Roman"/>
                <w:color w:val="000000"/>
                <w:szCs w:val="21"/>
              </w:rPr>
            </w:pPr>
            <w:r>
              <w:rPr>
                <w:rFonts w:ascii="Segoe UI Emoji" w:eastAsia="Segoe UI Emoji" w:hAnsi="Segoe UI Emoji" w:cs="Segoe UI Emoji"/>
                <w:color w:val="000000"/>
                <w:szCs w:val="21"/>
              </w:rPr>
              <w:t>□</w:t>
            </w:r>
            <w:r>
              <w:rPr>
                <w:rFonts w:ascii="FangSong" w:eastAsia="FangSong" w:hAnsi="FangSong" w:cs="Times New Roman" w:hint="eastAsia"/>
                <w:color w:val="000000"/>
                <w:szCs w:val="21"/>
              </w:rPr>
              <w:t xml:space="preserve">传承红色基因，弘扬伟大精神 </w:t>
            </w:r>
            <w:r>
              <w:rPr>
                <w:rFonts w:ascii="FangSong" w:eastAsia="FangSong" w:hAnsi="FangSong" w:cs="Times New Roman"/>
                <w:color w:val="000000"/>
                <w:szCs w:val="21"/>
              </w:rPr>
              <w:t xml:space="preserve"> </w:t>
            </w:r>
            <w:r>
              <w:rPr>
                <w:rFonts w:asciiTheme="minorEastAsia" w:hAnsiTheme="minorEastAsia" w:cs="Segoe UI Emoji" w:hint="eastAsia"/>
                <w:color w:val="000000"/>
                <w:szCs w:val="21"/>
              </w:rPr>
              <w:t>√</w:t>
            </w:r>
            <w:r>
              <w:rPr>
                <w:rFonts w:ascii="FangSong" w:eastAsia="FangSong" w:hAnsi="FangSong" w:cs="Times New Roman" w:hint="eastAsia"/>
                <w:color w:val="000000"/>
                <w:szCs w:val="21"/>
              </w:rPr>
              <w:t xml:space="preserve">服务乡村振兴，体悟基层治理  </w:t>
            </w:r>
          </w:p>
          <w:p w14:paraId="582A93C5" w14:textId="77777777" w:rsidR="007F6D36" w:rsidRDefault="00000000">
            <w:pPr>
              <w:jc w:val="center"/>
              <w:rPr>
                <w:rFonts w:ascii="FangSong" w:eastAsia="FangSong" w:hAnsi="FangSong" w:cs="Times New Roman"/>
                <w:color w:val="000000"/>
                <w:szCs w:val="21"/>
              </w:rPr>
            </w:pPr>
            <w:r>
              <w:rPr>
                <w:rFonts w:ascii="Segoe UI Emoji" w:eastAsia="Segoe UI Emoji" w:hAnsi="Segoe UI Emoji" w:cs="Segoe UI Emoji"/>
                <w:color w:val="000000"/>
                <w:szCs w:val="21"/>
              </w:rPr>
              <w:t>□</w:t>
            </w:r>
            <w:r>
              <w:rPr>
                <w:rFonts w:ascii="FangSong" w:eastAsia="FangSong" w:hAnsi="FangSong" w:cs="Times New Roman" w:hint="eastAsia"/>
                <w:color w:val="000000"/>
                <w:szCs w:val="21"/>
              </w:rPr>
              <w:t>探索产业前沿，聚焦科技创新</w:t>
            </w:r>
            <w:r>
              <w:rPr>
                <w:rFonts w:ascii="FangSong" w:eastAsia="FangSong" w:hAnsi="FangSong" w:cs="Times New Roman"/>
                <w:color w:val="000000"/>
                <w:szCs w:val="21"/>
              </w:rPr>
              <w:t xml:space="preserve"> </w:t>
            </w:r>
            <w:r>
              <w:rPr>
                <w:rFonts w:ascii="FangSong" w:eastAsia="FangSong" w:hAnsi="FangSong" w:cs="Times New Roman" w:hint="eastAsia"/>
                <w:color w:val="000000"/>
                <w:szCs w:val="21"/>
              </w:rPr>
              <w:t xml:space="preserve"> </w:t>
            </w:r>
            <w:r>
              <w:rPr>
                <w:rFonts w:ascii="Segoe UI Emoji" w:eastAsia="Segoe UI Emoji" w:hAnsi="Segoe UI Emoji" w:cs="Segoe UI Emoji"/>
                <w:color w:val="000000"/>
                <w:szCs w:val="21"/>
              </w:rPr>
              <w:t>□</w:t>
            </w:r>
            <w:r>
              <w:rPr>
                <w:rFonts w:ascii="FangSong" w:eastAsia="FangSong" w:hAnsi="FangSong" w:cs="Times New Roman" w:hint="eastAsia"/>
                <w:color w:val="000000"/>
                <w:szCs w:val="21"/>
              </w:rPr>
              <w:t>投身志愿服务，贡献青年力量</w:t>
            </w:r>
            <w:r>
              <w:rPr>
                <w:rFonts w:ascii="FangSong" w:eastAsia="FangSong" w:hAnsi="FangSong" w:cs="Times New Roman"/>
                <w:color w:val="000000"/>
                <w:szCs w:val="21"/>
              </w:rPr>
              <w:t xml:space="preserve"> </w:t>
            </w:r>
          </w:p>
          <w:p w14:paraId="7473C8A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□促进交流互鉴，</w:t>
            </w:r>
            <w:proofErr w:type="gramStart"/>
            <w:r>
              <w:rPr>
                <w:rFonts w:ascii="FangSong" w:eastAsia="FangSong" w:hAnsi="FangSong" w:cs="Times New Roman" w:hint="eastAsia"/>
                <w:color w:val="000000"/>
                <w:szCs w:val="21"/>
              </w:rPr>
              <w:t>践行</w:t>
            </w:r>
            <w:proofErr w:type="gramEnd"/>
            <w:r>
              <w:rPr>
                <w:rFonts w:ascii="FangSong" w:eastAsia="FangSong" w:hAnsi="FangSong" w:cs="Times New Roman" w:hint="eastAsia"/>
                <w:color w:val="000000"/>
                <w:szCs w:val="21"/>
              </w:rPr>
              <w:t xml:space="preserve">人类命运共同体  </w:t>
            </w:r>
          </w:p>
        </w:tc>
      </w:tr>
      <w:tr w:rsidR="007F6D36" w14:paraId="7CCC6D08" w14:textId="77777777">
        <w:trPr>
          <w:trHeight w:val="363"/>
          <w:jc w:val="center"/>
        </w:trPr>
        <w:tc>
          <w:tcPr>
            <w:tcW w:w="1539" w:type="dxa"/>
            <w:tcBorders>
              <w:top w:val="single" w:sz="6" w:space="0" w:color="auto"/>
              <w:left w:val="single" w:sz="12" w:space="0" w:color="auto"/>
              <w:bottom w:val="single" w:sz="6" w:space="0" w:color="auto"/>
              <w:right w:val="single" w:sz="6" w:space="0" w:color="auto"/>
            </w:tcBorders>
            <w:vAlign w:val="center"/>
          </w:tcPr>
          <w:p w14:paraId="3A0E8540"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实践地点</w:t>
            </w:r>
          </w:p>
        </w:tc>
        <w:tc>
          <w:tcPr>
            <w:tcW w:w="3403" w:type="dxa"/>
            <w:gridSpan w:val="3"/>
            <w:tcBorders>
              <w:top w:val="single" w:sz="6" w:space="0" w:color="auto"/>
              <w:left w:val="single" w:sz="6" w:space="0" w:color="auto"/>
              <w:bottom w:val="single" w:sz="6" w:space="0" w:color="auto"/>
              <w:right w:val="single" w:sz="6" w:space="0" w:color="auto"/>
            </w:tcBorders>
            <w:vAlign w:val="center"/>
          </w:tcPr>
          <w:p w14:paraId="5A1AC1B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云南省德宏傣族景颇族自治州盈江县、保山市隆阳区</w:t>
            </w:r>
          </w:p>
        </w:tc>
        <w:tc>
          <w:tcPr>
            <w:tcW w:w="1276" w:type="dxa"/>
            <w:gridSpan w:val="2"/>
            <w:tcBorders>
              <w:top w:val="single" w:sz="6" w:space="0" w:color="auto"/>
              <w:left w:val="single" w:sz="6" w:space="0" w:color="auto"/>
              <w:bottom w:val="single" w:sz="6" w:space="0" w:color="auto"/>
              <w:right w:val="single" w:sz="6" w:space="0" w:color="auto"/>
            </w:tcBorders>
            <w:vAlign w:val="center"/>
          </w:tcPr>
          <w:p w14:paraId="4F865EAC"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支队人数</w:t>
            </w:r>
          </w:p>
        </w:tc>
        <w:tc>
          <w:tcPr>
            <w:tcW w:w="3457" w:type="dxa"/>
            <w:gridSpan w:val="2"/>
            <w:tcBorders>
              <w:top w:val="single" w:sz="6" w:space="0" w:color="auto"/>
              <w:left w:val="single" w:sz="6" w:space="0" w:color="auto"/>
              <w:bottom w:val="single" w:sz="6" w:space="0" w:color="auto"/>
              <w:right w:val="single" w:sz="12" w:space="0" w:color="auto"/>
            </w:tcBorders>
            <w:vAlign w:val="center"/>
          </w:tcPr>
          <w:p w14:paraId="70EADA7A"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16</w:t>
            </w:r>
          </w:p>
        </w:tc>
      </w:tr>
      <w:tr w:rsidR="007F6D36" w14:paraId="7FBDE778" w14:textId="77777777">
        <w:trPr>
          <w:trHeight w:val="363"/>
          <w:jc w:val="center"/>
        </w:trPr>
        <w:tc>
          <w:tcPr>
            <w:tcW w:w="1539" w:type="dxa"/>
            <w:tcBorders>
              <w:top w:val="single" w:sz="6" w:space="0" w:color="auto"/>
              <w:left w:val="single" w:sz="12" w:space="0" w:color="auto"/>
              <w:bottom w:val="single" w:sz="6" w:space="0" w:color="auto"/>
              <w:right w:val="single" w:sz="6" w:space="0" w:color="auto"/>
            </w:tcBorders>
            <w:vAlign w:val="center"/>
          </w:tcPr>
          <w:p w14:paraId="497FCFB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实践时间</w:t>
            </w:r>
          </w:p>
        </w:tc>
        <w:tc>
          <w:tcPr>
            <w:tcW w:w="3403" w:type="dxa"/>
            <w:gridSpan w:val="3"/>
            <w:tcBorders>
              <w:top w:val="single" w:sz="6" w:space="0" w:color="auto"/>
              <w:left w:val="single" w:sz="6" w:space="0" w:color="auto"/>
              <w:bottom w:val="single" w:sz="6" w:space="0" w:color="auto"/>
              <w:right w:val="single" w:sz="6" w:space="0" w:color="auto"/>
            </w:tcBorders>
            <w:vAlign w:val="center"/>
          </w:tcPr>
          <w:p w14:paraId="475019B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 w:val="20"/>
                <w:szCs w:val="20"/>
              </w:rPr>
              <w:t>2025年2月7日-2025年2月15日</w:t>
            </w:r>
          </w:p>
        </w:tc>
        <w:tc>
          <w:tcPr>
            <w:tcW w:w="1276" w:type="dxa"/>
            <w:gridSpan w:val="2"/>
            <w:tcBorders>
              <w:top w:val="single" w:sz="6" w:space="0" w:color="auto"/>
              <w:left w:val="single" w:sz="6" w:space="0" w:color="auto"/>
              <w:bottom w:val="single" w:sz="6" w:space="0" w:color="auto"/>
              <w:right w:val="single" w:sz="4" w:space="0" w:color="auto"/>
            </w:tcBorders>
            <w:vAlign w:val="center"/>
          </w:tcPr>
          <w:p w14:paraId="66F7357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支队长姓名</w:t>
            </w:r>
          </w:p>
        </w:tc>
        <w:tc>
          <w:tcPr>
            <w:tcW w:w="3457" w:type="dxa"/>
            <w:gridSpan w:val="2"/>
            <w:tcBorders>
              <w:top w:val="single" w:sz="6" w:space="0" w:color="auto"/>
              <w:left w:val="single" w:sz="6" w:space="0" w:color="auto"/>
              <w:bottom w:val="single" w:sz="6" w:space="0" w:color="auto"/>
              <w:right w:val="single" w:sz="12" w:space="0" w:color="auto"/>
            </w:tcBorders>
            <w:vAlign w:val="center"/>
          </w:tcPr>
          <w:p w14:paraId="06F36813" w14:textId="77777777" w:rsidR="00D20F4F"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李成</w:t>
            </w:r>
            <w:proofErr w:type="gramStart"/>
            <w:r>
              <w:rPr>
                <w:rFonts w:ascii="FangSong" w:eastAsia="FangSong" w:hAnsi="FangSong" w:cs="Times New Roman" w:hint="eastAsia"/>
                <w:color w:val="000000"/>
                <w:szCs w:val="21"/>
              </w:rPr>
              <w:t>蹊</w:t>
            </w:r>
            <w:proofErr w:type="gramEnd"/>
            <w:r w:rsidR="00D20F4F">
              <w:rPr>
                <w:rFonts w:ascii="FangSong" w:eastAsia="FangSong" w:hAnsi="FangSong" w:cs="Times New Roman" w:hint="eastAsia"/>
                <w:color w:val="000000"/>
                <w:szCs w:val="21"/>
              </w:rPr>
              <w:t xml:space="preserve"> </w:t>
            </w:r>
          </w:p>
          <w:p w14:paraId="34CB8BC5" w14:textId="5881CF1D" w:rsidR="007F6D36" w:rsidRDefault="00D20F4F">
            <w:pPr>
              <w:jc w:val="center"/>
              <w:rPr>
                <w:rFonts w:ascii="FangSong" w:eastAsia="FangSong" w:hAnsi="FangSong" w:cs="Times New Roman"/>
                <w:color w:val="000000"/>
                <w:szCs w:val="21"/>
              </w:rPr>
            </w:pPr>
            <w:r>
              <w:rPr>
                <w:rFonts w:ascii="FangSong" w:eastAsia="FangSong" w:hAnsi="FangSong" w:cs="Times New Roman" w:hint="eastAsia"/>
                <w:color w:val="000000"/>
                <w:szCs w:val="21"/>
              </w:rPr>
              <w:t>齐予炫（副） 戴伟鑫（副）</w:t>
            </w:r>
          </w:p>
        </w:tc>
      </w:tr>
      <w:tr w:rsidR="007F6D36" w14:paraId="5DC92B2B" w14:textId="77777777">
        <w:trPr>
          <w:trHeight w:val="363"/>
          <w:jc w:val="center"/>
        </w:trPr>
        <w:tc>
          <w:tcPr>
            <w:tcW w:w="1539" w:type="dxa"/>
            <w:tcBorders>
              <w:top w:val="single" w:sz="6" w:space="0" w:color="auto"/>
              <w:left w:val="single" w:sz="12" w:space="0" w:color="auto"/>
              <w:bottom w:val="single" w:sz="6" w:space="0" w:color="auto"/>
              <w:right w:val="single" w:sz="6" w:space="0" w:color="auto"/>
            </w:tcBorders>
            <w:vAlign w:val="center"/>
          </w:tcPr>
          <w:p w14:paraId="3365DDCE"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支队长邮箱</w:t>
            </w:r>
          </w:p>
        </w:tc>
        <w:tc>
          <w:tcPr>
            <w:tcW w:w="3403" w:type="dxa"/>
            <w:gridSpan w:val="3"/>
            <w:tcBorders>
              <w:top w:val="single" w:sz="6" w:space="0" w:color="auto"/>
              <w:left w:val="single" w:sz="6" w:space="0" w:color="auto"/>
              <w:bottom w:val="single" w:sz="6" w:space="0" w:color="auto"/>
              <w:right w:val="single" w:sz="6" w:space="0" w:color="auto"/>
            </w:tcBorders>
            <w:vAlign w:val="center"/>
          </w:tcPr>
          <w:p w14:paraId="65FB0160"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cx-li23@mails.tsinghua.edu.cn</w:t>
            </w:r>
          </w:p>
        </w:tc>
        <w:tc>
          <w:tcPr>
            <w:tcW w:w="1276" w:type="dxa"/>
            <w:gridSpan w:val="2"/>
            <w:tcBorders>
              <w:top w:val="single" w:sz="6" w:space="0" w:color="auto"/>
              <w:left w:val="single" w:sz="6" w:space="0" w:color="auto"/>
              <w:bottom w:val="single" w:sz="6" w:space="0" w:color="auto"/>
              <w:right w:val="single" w:sz="4" w:space="0" w:color="auto"/>
            </w:tcBorders>
            <w:vAlign w:val="center"/>
          </w:tcPr>
          <w:p w14:paraId="69709C0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支队长手机</w:t>
            </w:r>
          </w:p>
        </w:tc>
        <w:tc>
          <w:tcPr>
            <w:tcW w:w="3457" w:type="dxa"/>
            <w:gridSpan w:val="2"/>
            <w:tcBorders>
              <w:top w:val="single" w:sz="6" w:space="0" w:color="auto"/>
              <w:left w:val="single" w:sz="6" w:space="0" w:color="auto"/>
              <w:bottom w:val="single" w:sz="6" w:space="0" w:color="auto"/>
              <w:right w:val="single" w:sz="12" w:space="0" w:color="auto"/>
            </w:tcBorders>
            <w:vAlign w:val="center"/>
          </w:tcPr>
          <w:p w14:paraId="201EEF2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15613200290</w:t>
            </w:r>
          </w:p>
        </w:tc>
      </w:tr>
      <w:tr w:rsidR="007F6D36" w14:paraId="0018CDC6" w14:textId="77777777">
        <w:trPr>
          <w:trHeight w:val="363"/>
          <w:jc w:val="center"/>
        </w:trPr>
        <w:tc>
          <w:tcPr>
            <w:tcW w:w="1539" w:type="dxa"/>
            <w:tcBorders>
              <w:top w:val="single" w:sz="6" w:space="0" w:color="auto"/>
              <w:left w:val="single" w:sz="12" w:space="0" w:color="auto"/>
              <w:bottom w:val="single" w:sz="6" w:space="0" w:color="auto"/>
              <w:right w:val="single" w:sz="6" w:space="0" w:color="auto"/>
            </w:tcBorders>
            <w:vAlign w:val="center"/>
          </w:tcPr>
          <w:p w14:paraId="0989EA7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中共党员人数</w:t>
            </w:r>
          </w:p>
        </w:tc>
        <w:tc>
          <w:tcPr>
            <w:tcW w:w="1000" w:type="dxa"/>
            <w:tcBorders>
              <w:top w:val="single" w:sz="6" w:space="0" w:color="auto"/>
              <w:left w:val="single" w:sz="6" w:space="0" w:color="auto"/>
              <w:bottom w:val="single" w:sz="6" w:space="0" w:color="auto"/>
              <w:right w:val="single" w:sz="8" w:space="0" w:color="auto"/>
            </w:tcBorders>
            <w:vAlign w:val="center"/>
          </w:tcPr>
          <w:p w14:paraId="0AF4828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1</w:t>
            </w:r>
          </w:p>
        </w:tc>
        <w:tc>
          <w:tcPr>
            <w:tcW w:w="2403" w:type="dxa"/>
            <w:gridSpan w:val="2"/>
            <w:tcBorders>
              <w:top w:val="single" w:sz="8" w:space="0" w:color="auto"/>
              <w:left w:val="single" w:sz="8" w:space="0" w:color="auto"/>
              <w:bottom w:val="single" w:sz="8" w:space="0" w:color="auto"/>
              <w:right w:val="single" w:sz="8" w:space="0" w:color="auto"/>
            </w:tcBorders>
            <w:vAlign w:val="center"/>
          </w:tcPr>
          <w:p w14:paraId="6140C18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中共预备党员人数</w:t>
            </w:r>
          </w:p>
        </w:tc>
        <w:tc>
          <w:tcPr>
            <w:tcW w:w="1276" w:type="dxa"/>
            <w:gridSpan w:val="2"/>
            <w:tcBorders>
              <w:top w:val="single" w:sz="8" w:space="0" w:color="auto"/>
              <w:left w:val="single" w:sz="8" w:space="0" w:color="auto"/>
              <w:bottom w:val="single" w:sz="8" w:space="0" w:color="auto"/>
              <w:right w:val="single" w:sz="8" w:space="0" w:color="auto"/>
            </w:tcBorders>
            <w:vAlign w:val="center"/>
          </w:tcPr>
          <w:p w14:paraId="0C4CFFE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0</w:t>
            </w:r>
          </w:p>
        </w:tc>
        <w:tc>
          <w:tcPr>
            <w:tcW w:w="2126" w:type="dxa"/>
            <w:tcBorders>
              <w:top w:val="single" w:sz="8" w:space="0" w:color="auto"/>
              <w:left w:val="single" w:sz="8" w:space="0" w:color="auto"/>
              <w:bottom w:val="single" w:sz="8" w:space="0" w:color="auto"/>
              <w:right w:val="single" w:sz="8" w:space="0" w:color="auto"/>
            </w:tcBorders>
            <w:vAlign w:val="center"/>
          </w:tcPr>
          <w:p w14:paraId="0102330A"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开展党建活动次数</w:t>
            </w:r>
          </w:p>
        </w:tc>
        <w:tc>
          <w:tcPr>
            <w:tcW w:w="1331" w:type="dxa"/>
            <w:tcBorders>
              <w:top w:val="single" w:sz="6" w:space="0" w:color="auto"/>
              <w:left w:val="single" w:sz="8" w:space="0" w:color="auto"/>
              <w:bottom w:val="single" w:sz="6" w:space="0" w:color="auto"/>
              <w:right w:val="single" w:sz="12" w:space="0" w:color="auto"/>
            </w:tcBorders>
            <w:vAlign w:val="center"/>
          </w:tcPr>
          <w:p w14:paraId="4C6CAC3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1</w:t>
            </w:r>
          </w:p>
        </w:tc>
      </w:tr>
      <w:tr w:rsidR="007F6D36" w14:paraId="646517F6" w14:textId="77777777">
        <w:trPr>
          <w:trHeight w:val="363"/>
          <w:jc w:val="center"/>
        </w:trPr>
        <w:tc>
          <w:tcPr>
            <w:tcW w:w="2539" w:type="dxa"/>
            <w:gridSpan w:val="2"/>
            <w:tcBorders>
              <w:top w:val="single" w:sz="6" w:space="0" w:color="auto"/>
              <w:left w:val="single" w:sz="12" w:space="0" w:color="auto"/>
              <w:bottom w:val="single" w:sz="8" w:space="0" w:color="auto"/>
              <w:right w:val="single" w:sz="8" w:space="0" w:color="auto"/>
            </w:tcBorders>
            <w:vAlign w:val="center"/>
          </w:tcPr>
          <w:p w14:paraId="529ADE8C"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是否成立临时党支部</w:t>
            </w:r>
          </w:p>
        </w:tc>
        <w:tc>
          <w:tcPr>
            <w:tcW w:w="2403" w:type="dxa"/>
            <w:gridSpan w:val="2"/>
            <w:tcBorders>
              <w:top w:val="single" w:sz="8" w:space="0" w:color="auto"/>
              <w:left w:val="single" w:sz="8" w:space="0" w:color="auto"/>
              <w:bottom w:val="single" w:sz="8" w:space="0" w:color="auto"/>
              <w:right w:val="single" w:sz="8" w:space="0" w:color="auto"/>
            </w:tcBorders>
            <w:vAlign w:val="center"/>
          </w:tcPr>
          <w:p w14:paraId="1A5894DA"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否</w:t>
            </w:r>
          </w:p>
        </w:tc>
        <w:tc>
          <w:tcPr>
            <w:tcW w:w="3402" w:type="dxa"/>
            <w:gridSpan w:val="3"/>
            <w:tcBorders>
              <w:top w:val="single" w:sz="8" w:space="0" w:color="auto"/>
              <w:left w:val="single" w:sz="8" w:space="0" w:color="auto"/>
              <w:bottom w:val="single" w:sz="8" w:space="0" w:color="auto"/>
              <w:right w:val="single" w:sz="8" w:space="0" w:color="auto"/>
            </w:tcBorders>
            <w:vAlign w:val="center"/>
          </w:tcPr>
          <w:p w14:paraId="53533733"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是否成立临时党课学习小组</w:t>
            </w:r>
          </w:p>
        </w:tc>
        <w:tc>
          <w:tcPr>
            <w:tcW w:w="1331" w:type="dxa"/>
            <w:tcBorders>
              <w:top w:val="single" w:sz="6" w:space="0" w:color="auto"/>
              <w:left w:val="single" w:sz="8" w:space="0" w:color="auto"/>
              <w:bottom w:val="single" w:sz="8" w:space="0" w:color="auto"/>
              <w:right w:val="single" w:sz="12" w:space="0" w:color="auto"/>
            </w:tcBorders>
            <w:vAlign w:val="center"/>
          </w:tcPr>
          <w:p w14:paraId="3A798EB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是</w:t>
            </w:r>
          </w:p>
        </w:tc>
      </w:tr>
      <w:tr w:rsidR="007F6D36" w14:paraId="4924FA9B" w14:textId="77777777">
        <w:trPr>
          <w:trHeight w:val="363"/>
          <w:jc w:val="center"/>
        </w:trPr>
        <w:tc>
          <w:tcPr>
            <w:tcW w:w="2539" w:type="dxa"/>
            <w:gridSpan w:val="2"/>
            <w:tcBorders>
              <w:top w:val="single" w:sz="8" w:space="0" w:color="auto"/>
              <w:left w:val="single" w:sz="12" w:space="0" w:color="auto"/>
              <w:bottom w:val="single" w:sz="12" w:space="0" w:color="auto"/>
              <w:right w:val="single" w:sz="8" w:space="0" w:color="auto"/>
            </w:tcBorders>
            <w:vAlign w:val="center"/>
          </w:tcPr>
          <w:p w14:paraId="1555208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是否前往总书记考察地点</w:t>
            </w:r>
          </w:p>
        </w:tc>
        <w:tc>
          <w:tcPr>
            <w:tcW w:w="7136" w:type="dxa"/>
            <w:gridSpan w:val="6"/>
            <w:tcBorders>
              <w:top w:val="single" w:sz="8" w:space="0" w:color="auto"/>
              <w:left w:val="single" w:sz="8" w:space="0" w:color="auto"/>
              <w:bottom w:val="single" w:sz="12" w:space="0" w:color="auto"/>
              <w:right w:val="single" w:sz="12" w:space="0" w:color="auto"/>
            </w:tcBorders>
            <w:vAlign w:val="center"/>
          </w:tcPr>
          <w:p w14:paraId="7DCD543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否</w:t>
            </w:r>
          </w:p>
        </w:tc>
      </w:tr>
      <w:tr w:rsidR="007F6D36" w14:paraId="103C2E73" w14:textId="77777777">
        <w:trPr>
          <w:trHeight w:val="363"/>
          <w:jc w:val="center"/>
        </w:trPr>
        <w:tc>
          <w:tcPr>
            <w:tcW w:w="9675" w:type="dxa"/>
            <w:gridSpan w:val="8"/>
            <w:tcBorders>
              <w:top w:val="single" w:sz="12" w:space="0" w:color="auto"/>
              <w:left w:val="single" w:sz="12" w:space="0" w:color="auto"/>
              <w:bottom w:val="single" w:sz="4" w:space="0" w:color="auto"/>
              <w:right w:val="single" w:sz="12" w:space="0" w:color="auto"/>
            </w:tcBorders>
            <w:vAlign w:val="center"/>
          </w:tcPr>
          <w:p w14:paraId="2AAED55E" w14:textId="77777777" w:rsidR="007F6D36" w:rsidRDefault="00000000">
            <w:pPr>
              <w:jc w:val="center"/>
              <w:rPr>
                <w:rFonts w:ascii="FangSong" w:eastAsia="FangSong" w:hAnsi="FangSong" w:cs="Times New Roman"/>
                <w:b/>
                <w:color w:val="000000"/>
                <w:szCs w:val="21"/>
              </w:rPr>
            </w:pPr>
            <w:r>
              <w:rPr>
                <w:rFonts w:ascii="FangSong" w:eastAsia="FangSong" w:hAnsi="FangSong" w:cs="Times New Roman" w:hint="eastAsia"/>
                <w:b/>
                <w:color w:val="000000"/>
                <w:szCs w:val="21"/>
              </w:rPr>
              <w:t>实践成果信息列表</w:t>
            </w:r>
          </w:p>
        </w:tc>
      </w:tr>
      <w:tr w:rsidR="007F6D36" w14:paraId="72BB0B10" w14:textId="77777777">
        <w:trPr>
          <w:trHeight w:val="363"/>
          <w:jc w:val="center"/>
        </w:trPr>
        <w:tc>
          <w:tcPr>
            <w:tcW w:w="2539" w:type="dxa"/>
            <w:gridSpan w:val="2"/>
            <w:tcBorders>
              <w:top w:val="single" w:sz="12" w:space="0" w:color="auto"/>
              <w:left w:val="single" w:sz="12" w:space="0" w:color="auto"/>
              <w:bottom w:val="single" w:sz="4" w:space="0" w:color="auto"/>
              <w:right w:val="single" w:sz="4" w:space="0" w:color="auto"/>
            </w:tcBorders>
            <w:vAlign w:val="center"/>
          </w:tcPr>
          <w:p w14:paraId="6FCEA733" w14:textId="77777777" w:rsidR="007F6D36" w:rsidRDefault="00000000">
            <w:pPr>
              <w:jc w:val="center"/>
              <w:rPr>
                <w:rFonts w:ascii="FangSong" w:eastAsia="FangSong" w:hAnsi="FangSong" w:cs="Times New Roman"/>
                <w:b/>
                <w:bCs/>
                <w:szCs w:val="21"/>
              </w:rPr>
            </w:pPr>
            <w:r>
              <w:rPr>
                <w:rFonts w:ascii="FangSong" w:eastAsia="FangSong" w:hAnsi="FangSong" w:cs="Times New Roman" w:hint="eastAsia"/>
                <w:b/>
                <w:bCs/>
                <w:szCs w:val="21"/>
              </w:rPr>
              <w:t>成果内容</w:t>
            </w:r>
          </w:p>
        </w:tc>
        <w:tc>
          <w:tcPr>
            <w:tcW w:w="7136" w:type="dxa"/>
            <w:gridSpan w:val="6"/>
            <w:tcBorders>
              <w:top w:val="single" w:sz="12" w:space="0" w:color="auto"/>
              <w:left w:val="single" w:sz="4" w:space="0" w:color="auto"/>
              <w:bottom w:val="single" w:sz="4" w:space="0" w:color="auto"/>
              <w:right w:val="single" w:sz="12" w:space="0" w:color="auto"/>
            </w:tcBorders>
            <w:vAlign w:val="center"/>
          </w:tcPr>
          <w:p w14:paraId="65F13CEC" w14:textId="77777777" w:rsidR="007F6D36" w:rsidRDefault="00000000">
            <w:pPr>
              <w:jc w:val="center"/>
              <w:rPr>
                <w:rFonts w:ascii="FangSong" w:eastAsia="FangSong" w:hAnsi="FangSong" w:cs="Times New Roman"/>
                <w:b/>
                <w:bCs/>
                <w:szCs w:val="21"/>
              </w:rPr>
            </w:pPr>
            <w:r>
              <w:rPr>
                <w:rFonts w:ascii="FangSong" w:eastAsia="FangSong" w:hAnsi="FangSong" w:cs="Times New Roman" w:hint="eastAsia"/>
                <w:b/>
                <w:bCs/>
                <w:szCs w:val="21"/>
              </w:rPr>
              <w:t>情况介绍（如无该项内容可不填写）</w:t>
            </w:r>
          </w:p>
        </w:tc>
      </w:tr>
      <w:tr w:rsidR="007F6D36" w14:paraId="4E9D397D" w14:textId="77777777">
        <w:trPr>
          <w:trHeight w:val="307"/>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0CA46325"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调研报告标题</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197C3F83"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云南省乡村</w:t>
            </w:r>
            <w:proofErr w:type="gramStart"/>
            <w:r>
              <w:rPr>
                <w:rFonts w:ascii="FangSong" w:eastAsia="FangSong" w:hAnsi="FangSong" w:cs="FangSong" w:hint="eastAsia"/>
                <w:szCs w:val="21"/>
              </w:rPr>
              <w:t>鸟塘经济</w:t>
            </w:r>
            <w:proofErr w:type="gramEnd"/>
            <w:r>
              <w:rPr>
                <w:rFonts w:ascii="FangSong" w:eastAsia="FangSong" w:hAnsi="FangSong" w:cs="FangSong" w:hint="eastAsia"/>
                <w:szCs w:val="21"/>
              </w:rPr>
              <w:t>发展的过去、现状和未来</w:t>
            </w:r>
          </w:p>
        </w:tc>
      </w:tr>
      <w:tr w:rsidR="007F6D36" w14:paraId="73B98FC8" w14:textId="77777777">
        <w:trPr>
          <w:trHeight w:val="1931"/>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00B35365"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调研报告摘要</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7A92FB24" w14:textId="77777777" w:rsidR="007F6D36" w:rsidRDefault="00000000">
            <w:pPr>
              <w:jc w:val="center"/>
              <w:rPr>
                <w:rFonts w:ascii="FangSong" w:eastAsia="FangSong" w:hAnsi="FangSong" w:cs="FangSong"/>
                <w:szCs w:val="21"/>
              </w:rPr>
            </w:pPr>
            <w:r>
              <w:rPr>
                <w:rFonts w:ascii="FangSong" w:eastAsia="FangSong" w:hAnsi="FangSong" w:cs="FangSong" w:hint="eastAsia"/>
                <w:bCs/>
                <w:szCs w:val="21"/>
              </w:rPr>
              <w:t>本报告以云南省盈江犀鸟谷和保山百花岭为例，系统梳理了</w:t>
            </w:r>
            <w:proofErr w:type="gramStart"/>
            <w:r>
              <w:rPr>
                <w:rFonts w:ascii="FangSong" w:eastAsia="FangSong" w:hAnsi="FangSong" w:cs="FangSong" w:hint="eastAsia"/>
                <w:bCs/>
                <w:szCs w:val="21"/>
              </w:rPr>
              <w:t>鸟塘经济</w:t>
            </w:r>
            <w:proofErr w:type="gramEnd"/>
            <w:r>
              <w:rPr>
                <w:rFonts w:ascii="FangSong" w:eastAsia="FangSong" w:hAnsi="FangSong" w:cs="FangSong" w:hint="eastAsia"/>
                <w:bCs/>
                <w:szCs w:val="21"/>
              </w:rPr>
              <w:t>的起源、发展现状及未来路径。当地</w:t>
            </w:r>
            <w:proofErr w:type="gramStart"/>
            <w:r>
              <w:rPr>
                <w:rFonts w:ascii="FangSong" w:eastAsia="FangSong" w:hAnsi="FangSong" w:cs="FangSong" w:hint="eastAsia"/>
                <w:bCs/>
                <w:szCs w:val="21"/>
              </w:rPr>
              <w:t>鸟塘经济</w:t>
            </w:r>
            <w:proofErr w:type="gramEnd"/>
            <w:r>
              <w:rPr>
                <w:rFonts w:ascii="FangSong" w:eastAsia="FangSong" w:hAnsi="FangSong" w:cs="FangSong" w:hint="eastAsia"/>
                <w:bCs/>
                <w:szCs w:val="21"/>
              </w:rPr>
              <w:t>始于2008年的百花岭，当地村民最初通过搭建伪装</w:t>
            </w:r>
            <w:proofErr w:type="gramStart"/>
            <w:r>
              <w:rPr>
                <w:rFonts w:ascii="FangSong" w:eastAsia="FangSong" w:hAnsi="FangSong" w:cs="FangSong" w:hint="eastAsia"/>
                <w:bCs/>
                <w:szCs w:val="21"/>
              </w:rPr>
              <w:t>棚吸引</w:t>
            </w:r>
            <w:proofErr w:type="gramEnd"/>
            <w:r>
              <w:rPr>
                <w:rFonts w:ascii="FangSong" w:eastAsia="FangSong" w:hAnsi="FangSong" w:cs="FangSong" w:hint="eastAsia"/>
                <w:bCs/>
                <w:szCs w:val="21"/>
              </w:rPr>
              <w:t>观鸟者，逐步形成以门票、住宿、餐饮为核心的产业链。政府通过拆除低效鸟塘、统一管理及举办观鸟</w:t>
            </w:r>
            <w:proofErr w:type="gramStart"/>
            <w:r>
              <w:rPr>
                <w:rFonts w:ascii="FangSong" w:eastAsia="FangSong" w:hAnsi="FangSong" w:cs="FangSong" w:hint="eastAsia"/>
                <w:bCs/>
                <w:szCs w:val="21"/>
              </w:rPr>
              <w:t>节推动鸟塘经济</w:t>
            </w:r>
            <w:proofErr w:type="gramEnd"/>
            <w:r>
              <w:rPr>
                <w:rFonts w:ascii="FangSong" w:eastAsia="FangSong" w:hAnsi="FangSong" w:cs="FangSong" w:hint="eastAsia"/>
                <w:bCs/>
                <w:szCs w:val="21"/>
              </w:rPr>
              <w:t>的规范化发展。盈江的</w:t>
            </w:r>
            <w:proofErr w:type="gramStart"/>
            <w:r>
              <w:rPr>
                <w:rFonts w:ascii="FangSong" w:eastAsia="FangSong" w:hAnsi="FangSong" w:cs="FangSong" w:hint="eastAsia"/>
                <w:bCs/>
                <w:szCs w:val="21"/>
              </w:rPr>
              <w:t>鸟塘经济</w:t>
            </w:r>
            <w:proofErr w:type="gramEnd"/>
            <w:r>
              <w:rPr>
                <w:rFonts w:ascii="FangSong" w:eastAsia="FangSong" w:hAnsi="FangSong" w:cs="FangSong" w:hint="eastAsia"/>
                <w:bCs/>
                <w:szCs w:val="21"/>
              </w:rPr>
              <w:t>起步较晚（2016年），但依托犀鸟等珍稀鸟类资源快速发展，政府通过名额分配、民宿建设等扶持政策助力少数民族村落增收。两地均面临淡旺季明显、道路及民宿设施落后、管理不规范等问题，雨季尤甚。盈江正依托政府统一定价和国企介入，逐步整合资源。凭借独特的鸟类资源和多元化开发潜力，盈江犀鸟谷有望打造全国生态旅游典范，实现乡村振兴与生态保护双赢。</w:t>
            </w:r>
          </w:p>
        </w:tc>
      </w:tr>
      <w:tr w:rsidR="007F6D36" w14:paraId="2ABF91C4"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30CDF334"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新闻稿（链接、可多个）</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67F7DBFE" w14:textId="77777777" w:rsidR="007F6D36" w:rsidRDefault="007F6D36">
            <w:pPr>
              <w:rPr>
                <w:rFonts w:ascii="FangSong" w:eastAsia="FangSong" w:hAnsi="FangSong" w:cs="FangSong"/>
                <w:szCs w:val="21"/>
              </w:rPr>
            </w:pPr>
            <w:hyperlink r:id="rId8" w:history="1">
              <w:r>
                <w:rPr>
                  <w:rStyle w:val="af0"/>
                  <w:rFonts w:ascii="FangSong" w:eastAsia="FangSong" w:hAnsi="FangSong" w:cs="FangSong" w:hint="eastAsia"/>
                  <w:color w:val="auto"/>
                  <w:szCs w:val="21"/>
                  <w:u w:val="none"/>
                </w:rPr>
                <w:t>https://mp.weixin.qq.com/s/brLbJ3d2U-x8aHcF-B6IlA</w:t>
              </w:r>
            </w:hyperlink>
            <w:r>
              <w:rPr>
                <w:rFonts w:ascii="FangSong" w:eastAsia="FangSong" w:hAnsi="FangSong" w:cs="FangSong" w:hint="eastAsia"/>
                <w:szCs w:val="21"/>
              </w:rPr>
              <w:t>；</w:t>
            </w:r>
            <w:r>
              <w:rPr>
                <w:rFonts w:ascii="FangSong" w:eastAsia="FangSong" w:hAnsi="FangSong" w:cs="FangSong" w:hint="eastAsia"/>
                <w:szCs w:val="21"/>
              </w:rPr>
              <w:fldChar w:fldCharType="begin"/>
            </w:r>
            <w:r>
              <w:rPr>
                <w:rFonts w:ascii="FangSong" w:eastAsia="FangSong" w:hAnsi="FangSong" w:cs="FangSong" w:hint="eastAsia"/>
                <w:szCs w:val="21"/>
              </w:rPr>
              <w:instrText xml:space="preserve"> HYPERLINK "https://mp.weixin.qq.com/s/7fOs_wQ8wcFUSoj6uKzFOw" </w:instrText>
            </w:r>
            <w:r>
              <w:rPr>
                <w:rFonts w:ascii="FangSong" w:eastAsia="FangSong" w:hAnsi="FangSong" w:cs="FangSong" w:hint="eastAsia"/>
                <w:szCs w:val="21"/>
              </w:rPr>
            </w:r>
            <w:r>
              <w:rPr>
                <w:rFonts w:ascii="FangSong" w:eastAsia="FangSong" w:hAnsi="FangSong" w:cs="FangSong" w:hint="eastAsia"/>
                <w:szCs w:val="21"/>
              </w:rPr>
              <w:fldChar w:fldCharType="separate"/>
            </w:r>
            <w:r>
              <w:rPr>
                <w:rStyle w:val="af0"/>
                <w:rFonts w:ascii="FangSong" w:eastAsia="FangSong" w:hAnsi="FangSong" w:cs="FangSong" w:hint="eastAsia"/>
                <w:color w:val="auto"/>
                <w:szCs w:val="21"/>
                <w:u w:val="none"/>
              </w:rPr>
              <w:t>https://mp.weixin.qq.com/s/7fOs_wQ8wcFUSoj6uKzFOw</w:t>
            </w:r>
            <w:r>
              <w:rPr>
                <w:rFonts w:ascii="FangSong" w:eastAsia="FangSong" w:hAnsi="FangSong" w:cs="FangSong" w:hint="eastAsia"/>
                <w:szCs w:val="21"/>
              </w:rPr>
              <w:fldChar w:fldCharType="end"/>
            </w:r>
          </w:p>
        </w:tc>
      </w:tr>
      <w:tr w:rsidR="007F6D36" w14:paraId="2E8353E1" w14:textId="77777777">
        <w:trPr>
          <w:trHeight w:val="364"/>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1247D4A9"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学术论文（已发表/已投稿，标注标题与平台）</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68B623AB"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《基于盈江县犀鸟谷和保山市百花岭两地鸟塘经济发展现状探究盈江县犀鸟谷鸟塘经济国企介入的可行性》，《中国农村观察》杂志</w:t>
            </w:r>
          </w:p>
        </w:tc>
      </w:tr>
      <w:tr w:rsidR="007F6D36" w14:paraId="20A95EF9"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7F35A2C5"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文创产品（简介）</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47B25D12"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支队参照实践过程中发掘的当地精品鸟类，手绘制作了明信片、钥匙扣等文创产品，明信片已印制。这些文</w:t>
            </w:r>
            <w:proofErr w:type="gramStart"/>
            <w:r>
              <w:rPr>
                <w:rFonts w:ascii="FangSong" w:eastAsia="FangSong" w:hAnsi="FangSong" w:cs="FangSong" w:hint="eastAsia"/>
                <w:szCs w:val="21"/>
              </w:rPr>
              <w:t>创计划</w:t>
            </w:r>
            <w:proofErr w:type="gramEnd"/>
            <w:r>
              <w:rPr>
                <w:rFonts w:ascii="FangSong" w:eastAsia="FangSong" w:hAnsi="FangSong" w:cs="FangSong" w:hint="eastAsia"/>
                <w:szCs w:val="21"/>
              </w:rPr>
              <w:t>与标本馆、清华大学学生动物协会等合作发行。</w:t>
            </w:r>
          </w:p>
        </w:tc>
      </w:tr>
      <w:tr w:rsidR="007F6D36" w14:paraId="554AC873"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1CAD2B5C"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文字作品（标题与简介）</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3A65250A" w14:textId="1B46294B" w:rsidR="007F6D36" w:rsidRDefault="00000000">
            <w:pPr>
              <w:jc w:val="center"/>
              <w:rPr>
                <w:rFonts w:ascii="FangSong" w:eastAsia="FangSong" w:hAnsi="FangSong" w:cs="FangSong"/>
                <w:szCs w:val="21"/>
              </w:rPr>
            </w:pPr>
            <w:r>
              <w:rPr>
                <w:rFonts w:ascii="FangSong" w:eastAsia="FangSong" w:hAnsi="FangSong" w:cs="FangSong" w:hint="eastAsia"/>
                <w:szCs w:val="21"/>
              </w:rPr>
              <w:t>《滇西常见鸟类辨识小贴士》，《滇西冬季常见昆虫名录》，《鸟塘周围环境调研报告》</w:t>
            </w:r>
            <w:r w:rsidR="005C4AA8">
              <w:rPr>
                <w:rFonts w:ascii="FangSong" w:eastAsia="FangSong" w:hAnsi="FangSong" w:cs="FangSong" w:hint="eastAsia"/>
                <w:szCs w:val="21"/>
              </w:rPr>
              <w:t>，主要结合支队调研结果和专业知识辅助当地民众和游客辨识相关物种。</w:t>
            </w:r>
          </w:p>
        </w:tc>
      </w:tr>
      <w:tr w:rsidR="007F6D36" w14:paraId="2380427E"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30F8B91F"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宣讲或科普材料（简介）</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50E2AFD4" w14:textId="44DBA5C5" w:rsidR="007F6D36" w:rsidRDefault="00000000">
            <w:pPr>
              <w:jc w:val="center"/>
              <w:rPr>
                <w:rFonts w:ascii="FangSong" w:eastAsia="FangSong" w:hAnsi="FangSong" w:cs="FangSong"/>
                <w:szCs w:val="21"/>
              </w:rPr>
            </w:pPr>
            <w:r>
              <w:rPr>
                <w:rFonts w:ascii="FangSong" w:eastAsia="FangSong" w:hAnsi="FangSong" w:cs="FangSong" w:hint="eastAsia"/>
                <w:szCs w:val="21"/>
              </w:rPr>
              <w:t>《精品鸟种》地图</w:t>
            </w:r>
            <w:r w:rsidR="00BD2B0D">
              <w:rPr>
                <w:rFonts w:ascii="FangSong" w:eastAsia="FangSong" w:hAnsi="FangSong" w:cs="FangSong" w:hint="eastAsia"/>
                <w:szCs w:val="21"/>
              </w:rPr>
              <w:t>两张（盈江篇和百花岭篇）</w:t>
            </w:r>
            <w:r>
              <w:rPr>
                <w:rFonts w:ascii="FangSong" w:eastAsia="FangSong" w:hAnsi="FangSong" w:cs="FangSong" w:hint="eastAsia"/>
                <w:szCs w:val="21"/>
              </w:rPr>
              <w:t>，绘制了盈江犀鸟谷</w:t>
            </w:r>
            <w:r w:rsidR="00BD2B0D">
              <w:rPr>
                <w:rFonts w:ascii="FangSong" w:eastAsia="FangSong" w:hAnsi="FangSong" w:cs="FangSong" w:hint="eastAsia"/>
                <w:szCs w:val="21"/>
              </w:rPr>
              <w:t>和保山百花岭</w:t>
            </w:r>
            <w:r>
              <w:rPr>
                <w:rFonts w:ascii="FangSong" w:eastAsia="FangSong" w:hAnsi="FangSong" w:cs="FangSong" w:hint="eastAsia"/>
                <w:szCs w:val="21"/>
              </w:rPr>
              <w:t>的</w:t>
            </w:r>
            <w:proofErr w:type="gramStart"/>
            <w:r>
              <w:rPr>
                <w:rFonts w:ascii="FangSong" w:eastAsia="FangSong" w:hAnsi="FangSong" w:cs="FangSong" w:hint="eastAsia"/>
                <w:szCs w:val="21"/>
              </w:rPr>
              <w:t>各个鸟塘的</w:t>
            </w:r>
            <w:proofErr w:type="gramEnd"/>
            <w:r>
              <w:rPr>
                <w:rFonts w:ascii="FangSong" w:eastAsia="FangSong" w:hAnsi="FangSong" w:cs="FangSong" w:hint="eastAsia"/>
                <w:szCs w:val="21"/>
              </w:rPr>
              <w:t>分布，并以图片形式标注每个鸟塘内“精品鸟种”，使人</w:t>
            </w:r>
            <w:r>
              <w:rPr>
                <w:rFonts w:ascii="FangSong" w:eastAsia="FangSong" w:hAnsi="FangSong" w:cs="FangSong" w:hint="eastAsia"/>
                <w:szCs w:val="21"/>
              </w:rPr>
              <w:lastRenderedPageBreak/>
              <w:t>一眼就能知道</w:t>
            </w:r>
            <w:proofErr w:type="gramStart"/>
            <w:r>
              <w:rPr>
                <w:rFonts w:ascii="FangSong" w:eastAsia="FangSong" w:hAnsi="FangSong" w:cs="FangSong" w:hint="eastAsia"/>
                <w:szCs w:val="21"/>
              </w:rPr>
              <w:t>每个鸟塘的</w:t>
            </w:r>
            <w:proofErr w:type="gramEnd"/>
            <w:r>
              <w:rPr>
                <w:rFonts w:ascii="FangSong" w:eastAsia="FangSong" w:hAnsi="FangSong" w:cs="FangSong" w:hint="eastAsia"/>
                <w:szCs w:val="21"/>
              </w:rPr>
              <w:t>主要卖点，帮助</w:t>
            </w:r>
            <w:proofErr w:type="gramStart"/>
            <w:r>
              <w:rPr>
                <w:rFonts w:ascii="FangSong" w:eastAsia="FangSong" w:hAnsi="FangSong" w:cs="FangSong" w:hint="eastAsia"/>
                <w:szCs w:val="21"/>
              </w:rPr>
              <w:t>鸟塘实现</w:t>
            </w:r>
            <w:proofErr w:type="gramEnd"/>
            <w:r>
              <w:rPr>
                <w:rFonts w:ascii="FangSong" w:eastAsia="FangSong" w:hAnsi="FangSong" w:cs="FangSong" w:hint="eastAsia"/>
                <w:szCs w:val="21"/>
              </w:rPr>
              <w:t>差异化发展。</w:t>
            </w:r>
          </w:p>
        </w:tc>
      </w:tr>
      <w:tr w:rsidR="007F6D36" w14:paraId="664FD9E4"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0A839386"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lastRenderedPageBreak/>
              <w:t>视频（标题与简介，如发布请标注发布平台）</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1EC42315" w14:textId="77777777" w:rsidR="007F6D36" w:rsidRDefault="00000000">
            <w:pPr>
              <w:jc w:val="center"/>
              <w:rPr>
                <w:rFonts w:ascii="FangSong" w:eastAsia="FangSong" w:hAnsi="FangSong" w:cs="FangSong"/>
                <w:szCs w:val="21"/>
              </w:rPr>
            </w:pPr>
            <w:r>
              <w:rPr>
                <w:rFonts w:ascii="FangSong" w:eastAsia="FangSong" w:hAnsi="FangSong" w:cs="FangSong" w:hint="eastAsia"/>
                <w:szCs w:val="21"/>
              </w:rPr>
              <w:t>《云南盈江观鸟纪实》，发布在</w:t>
            </w:r>
            <w:proofErr w:type="spellStart"/>
            <w:r>
              <w:rPr>
                <w:rFonts w:ascii="FangSong" w:eastAsia="FangSong" w:hAnsi="FangSong" w:cs="FangSong" w:hint="eastAsia"/>
                <w:szCs w:val="21"/>
              </w:rPr>
              <w:t>bilibili</w:t>
            </w:r>
            <w:proofErr w:type="spellEnd"/>
            <w:r>
              <w:rPr>
                <w:rFonts w:ascii="FangSong" w:eastAsia="FangSong" w:hAnsi="FangSong" w:cs="FangSong" w:hint="eastAsia"/>
                <w:szCs w:val="21"/>
              </w:rPr>
              <w:t>、</w:t>
            </w:r>
            <w:proofErr w:type="gramStart"/>
            <w:r>
              <w:rPr>
                <w:rFonts w:ascii="FangSong" w:eastAsia="FangSong" w:hAnsi="FangSong" w:cs="FangSong" w:hint="eastAsia"/>
                <w:szCs w:val="21"/>
              </w:rPr>
              <w:t>滇羽奇缘微信公众号</w:t>
            </w:r>
            <w:proofErr w:type="gramEnd"/>
            <w:r>
              <w:rPr>
                <w:rFonts w:ascii="FangSong" w:eastAsia="FangSong" w:hAnsi="FangSong" w:cs="FangSong" w:hint="eastAsia"/>
                <w:szCs w:val="21"/>
              </w:rPr>
              <w:t>上，并被THU</w:t>
            </w:r>
            <w:proofErr w:type="gramStart"/>
            <w:r>
              <w:rPr>
                <w:rFonts w:ascii="FangSong" w:eastAsia="FangSong" w:hAnsi="FangSong" w:cs="FangSong" w:hint="eastAsia"/>
                <w:szCs w:val="21"/>
              </w:rPr>
              <w:t>生院实践</w:t>
            </w:r>
            <w:proofErr w:type="gramEnd"/>
            <w:r>
              <w:rPr>
                <w:rFonts w:ascii="FangSong" w:eastAsia="FangSong" w:hAnsi="FangSong" w:cs="FangSong" w:hint="eastAsia"/>
                <w:szCs w:val="21"/>
              </w:rPr>
              <w:t>公众号转载；《羽色斑斓处，人间烟火长》，发布于发布在</w:t>
            </w:r>
            <w:proofErr w:type="spellStart"/>
            <w:r>
              <w:rPr>
                <w:rFonts w:ascii="FangSong" w:eastAsia="FangSong" w:hAnsi="FangSong" w:cs="FangSong" w:hint="eastAsia"/>
                <w:szCs w:val="21"/>
              </w:rPr>
              <w:t>bilibili</w:t>
            </w:r>
            <w:proofErr w:type="spellEnd"/>
            <w:r>
              <w:rPr>
                <w:rFonts w:ascii="FangSong" w:eastAsia="FangSong" w:hAnsi="FangSong" w:cs="FangSong" w:hint="eastAsia"/>
                <w:szCs w:val="21"/>
              </w:rPr>
              <w:t>、</w:t>
            </w:r>
            <w:proofErr w:type="gramStart"/>
            <w:r>
              <w:rPr>
                <w:rFonts w:ascii="FangSong" w:eastAsia="FangSong" w:hAnsi="FangSong" w:cs="FangSong" w:hint="eastAsia"/>
                <w:szCs w:val="21"/>
              </w:rPr>
              <w:t>滇羽奇缘微信公众号</w:t>
            </w:r>
            <w:proofErr w:type="gramEnd"/>
            <w:r>
              <w:rPr>
                <w:rFonts w:ascii="FangSong" w:eastAsia="FangSong" w:hAnsi="FangSong" w:cs="FangSong" w:hint="eastAsia"/>
                <w:szCs w:val="21"/>
              </w:rPr>
              <w:t>上，并被THU</w:t>
            </w:r>
            <w:proofErr w:type="gramStart"/>
            <w:r>
              <w:rPr>
                <w:rFonts w:ascii="FangSong" w:eastAsia="FangSong" w:hAnsi="FangSong" w:cs="FangSong" w:hint="eastAsia"/>
                <w:szCs w:val="21"/>
              </w:rPr>
              <w:t>生院实践</w:t>
            </w:r>
            <w:proofErr w:type="gramEnd"/>
            <w:r>
              <w:rPr>
                <w:rFonts w:ascii="FangSong" w:eastAsia="FangSong" w:hAnsi="FangSong" w:cs="FangSong" w:hint="eastAsia"/>
                <w:szCs w:val="21"/>
              </w:rPr>
              <w:t>公众号转载</w:t>
            </w:r>
          </w:p>
          <w:p w14:paraId="74BF348C" w14:textId="320ED115" w:rsidR="002A072A" w:rsidRDefault="002A072A">
            <w:pPr>
              <w:jc w:val="center"/>
              <w:rPr>
                <w:rFonts w:ascii="FangSong" w:eastAsia="FangSong" w:hAnsi="FangSong" w:cs="FangSong"/>
                <w:szCs w:val="21"/>
              </w:rPr>
            </w:pPr>
            <w:r>
              <w:rPr>
                <w:rFonts w:ascii="FangSong" w:eastAsia="FangSong" w:hAnsi="FangSong" w:cs="FangSong" w:hint="eastAsia"/>
                <w:szCs w:val="21"/>
              </w:rPr>
              <w:t xml:space="preserve">《滇羽奇缘vlog </w:t>
            </w:r>
            <w:r>
              <w:rPr>
                <w:rFonts w:ascii="FangSong" w:eastAsia="FangSong" w:hAnsi="FangSong" w:cs="FangSong"/>
                <w:szCs w:val="21"/>
              </w:rPr>
              <w:t>–</w:t>
            </w:r>
            <w:r>
              <w:rPr>
                <w:rFonts w:ascii="FangSong" w:eastAsia="FangSong" w:hAnsi="FangSong" w:cs="FangSong" w:hint="eastAsia"/>
                <w:szCs w:val="21"/>
              </w:rPr>
              <w:t xml:space="preserve"> 小鸟国居民高能量的一天（上）》《滇羽奇缘vlog </w:t>
            </w:r>
            <w:r>
              <w:rPr>
                <w:rFonts w:ascii="FangSong" w:eastAsia="FangSong" w:hAnsi="FangSong" w:cs="FangSong"/>
                <w:szCs w:val="21"/>
              </w:rPr>
              <w:t>–</w:t>
            </w:r>
            <w:r>
              <w:rPr>
                <w:rFonts w:ascii="FangSong" w:eastAsia="FangSong" w:hAnsi="FangSong" w:cs="FangSong" w:hint="eastAsia"/>
                <w:szCs w:val="21"/>
              </w:rPr>
              <w:t xml:space="preserve"> 小鸟国居民高能量的一天（下）》发布在</w:t>
            </w:r>
            <w:proofErr w:type="gramStart"/>
            <w:r>
              <w:rPr>
                <w:rFonts w:ascii="FangSong" w:eastAsia="FangSong" w:hAnsi="FangSong" w:cs="FangSong" w:hint="eastAsia"/>
                <w:szCs w:val="21"/>
              </w:rPr>
              <w:t>哔</w:t>
            </w:r>
            <w:proofErr w:type="gramEnd"/>
            <w:r>
              <w:rPr>
                <w:rFonts w:ascii="FangSong" w:eastAsia="FangSong" w:hAnsi="FangSong" w:cs="FangSong" w:hint="eastAsia"/>
                <w:szCs w:val="21"/>
              </w:rPr>
              <w:t>哩</w:t>
            </w:r>
            <w:proofErr w:type="gramStart"/>
            <w:r>
              <w:rPr>
                <w:rFonts w:ascii="FangSong" w:eastAsia="FangSong" w:hAnsi="FangSong" w:cs="FangSong" w:hint="eastAsia"/>
                <w:szCs w:val="21"/>
              </w:rPr>
              <w:t>哔</w:t>
            </w:r>
            <w:proofErr w:type="gramEnd"/>
            <w:r>
              <w:rPr>
                <w:rFonts w:ascii="FangSong" w:eastAsia="FangSong" w:hAnsi="FangSong" w:cs="FangSong" w:hint="eastAsia"/>
                <w:szCs w:val="21"/>
              </w:rPr>
              <w:t>哩平台上。</w:t>
            </w:r>
          </w:p>
        </w:tc>
      </w:tr>
      <w:tr w:rsidR="007F6D36" w14:paraId="4F2C4CB4"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2066E38F" w14:textId="77777777" w:rsidR="007F6D36" w:rsidRDefault="00000000">
            <w:pPr>
              <w:jc w:val="center"/>
              <w:rPr>
                <w:rFonts w:ascii="FangSong" w:eastAsia="FangSong" w:hAnsi="FangSong" w:cs="FangSong"/>
                <w:color w:val="000000"/>
                <w:szCs w:val="21"/>
              </w:rPr>
            </w:pPr>
            <w:r>
              <w:rPr>
                <w:rFonts w:ascii="FangSong" w:eastAsia="FangSong" w:hAnsi="FangSong" w:cs="FangSong" w:hint="eastAsia"/>
                <w:color w:val="000000"/>
                <w:szCs w:val="21"/>
              </w:rPr>
              <w:t>摄影作品（简介）</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2634B5B9" w14:textId="77777777" w:rsidR="007F6D36" w:rsidRDefault="00000000">
            <w:pPr>
              <w:jc w:val="center"/>
              <w:rPr>
                <w:rFonts w:ascii="FangSong" w:eastAsia="FangSong" w:hAnsi="FangSong" w:cs="FangSong"/>
                <w:color w:val="000000"/>
                <w:szCs w:val="21"/>
              </w:rPr>
            </w:pPr>
            <w:r>
              <w:rPr>
                <w:rFonts w:ascii="FangSong" w:eastAsia="FangSong" w:hAnsi="FangSong" w:cs="FangSong" w:hint="eastAsia"/>
                <w:color w:val="000000"/>
                <w:szCs w:val="21"/>
              </w:rPr>
              <w:t>《眠枝鸦雀不回头》，于</w:t>
            </w:r>
            <w:proofErr w:type="gramStart"/>
            <w:r>
              <w:rPr>
                <w:rFonts w:ascii="FangSong" w:eastAsia="FangSong" w:hAnsi="FangSong" w:cs="FangSong" w:hint="eastAsia"/>
                <w:color w:val="000000"/>
                <w:szCs w:val="21"/>
              </w:rPr>
              <w:t>乐添拍摄</w:t>
            </w:r>
            <w:proofErr w:type="gramEnd"/>
            <w:r>
              <w:rPr>
                <w:rFonts w:ascii="FangSong" w:eastAsia="FangSong" w:hAnsi="FangSong" w:cs="FangSong" w:hint="eastAsia"/>
                <w:color w:val="000000"/>
                <w:szCs w:val="21"/>
              </w:rPr>
              <w:t>于盈江犀鸟谷，拍摄了</w:t>
            </w:r>
            <w:proofErr w:type="gramStart"/>
            <w:r>
              <w:rPr>
                <w:rFonts w:ascii="FangSong" w:eastAsia="FangSong" w:hAnsi="FangSong" w:cs="FangSong" w:hint="eastAsia"/>
                <w:color w:val="000000"/>
                <w:szCs w:val="21"/>
              </w:rPr>
              <w:t>棕颈钩嘴鹛、灰树鹊和</w:t>
            </w:r>
            <w:proofErr w:type="gramEnd"/>
            <w:r>
              <w:rPr>
                <w:rFonts w:ascii="FangSong" w:eastAsia="FangSong" w:hAnsi="FangSong" w:cs="FangSong" w:hint="eastAsia"/>
                <w:color w:val="000000"/>
                <w:szCs w:val="21"/>
              </w:rPr>
              <w:t>黄腹冠</w:t>
            </w:r>
            <w:proofErr w:type="gramStart"/>
            <w:r>
              <w:rPr>
                <w:rFonts w:ascii="FangSong" w:eastAsia="FangSong" w:hAnsi="FangSong" w:cs="FangSong" w:hint="eastAsia"/>
                <w:color w:val="000000"/>
                <w:szCs w:val="21"/>
              </w:rPr>
              <w:t>鹎</w:t>
            </w:r>
            <w:proofErr w:type="gramEnd"/>
            <w:r>
              <w:rPr>
                <w:rFonts w:ascii="FangSong" w:eastAsia="FangSong" w:hAnsi="FangSong" w:cs="FangSong" w:hint="eastAsia"/>
                <w:color w:val="000000"/>
                <w:szCs w:val="21"/>
              </w:rPr>
              <w:t>在一棵树上同框的罕见照片。《愿做犀鸟不羡仙》，</w:t>
            </w:r>
            <w:proofErr w:type="gramStart"/>
            <w:r>
              <w:rPr>
                <w:rFonts w:ascii="FangSong" w:eastAsia="FangSong" w:hAnsi="FangSong" w:cs="FangSong" w:hint="eastAsia"/>
                <w:color w:val="000000"/>
                <w:szCs w:val="21"/>
              </w:rPr>
              <w:t>于乐添摄于</w:t>
            </w:r>
            <w:proofErr w:type="gramEnd"/>
            <w:r>
              <w:rPr>
                <w:rFonts w:ascii="FangSong" w:eastAsia="FangSong" w:hAnsi="FangSong" w:cs="FangSong" w:hint="eastAsia"/>
                <w:color w:val="000000"/>
                <w:szCs w:val="21"/>
              </w:rPr>
              <w:t>盈江犀鸟谷，拍摄了一对双角犀鸟缠绵的罕见场景，一年内可观测狂口气不足10天。《愤怒的血雀》，</w:t>
            </w:r>
            <w:proofErr w:type="gramStart"/>
            <w:r>
              <w:rPr>
                <w:rFonts w:ascii="FangSong" w:eastAsia="FangSong" w:hAnsi="FangSong" w:cs="FangSong" w:hint="eastAsia"/>
                <w:color w:val="000000"/>
                <w:szCs w:val="21"/>
              </w:rPr>
              <w:t>于乐添摄于</w:t>
            </w:r>
            <w:proofErr w:type="gramEnd"/>
            <w:r>
              <w:rPr>
                <w:rFonts w:ascii="FangSong" w:eastAsia="FangSong" w:hAnsi="FangSong" w:cs="FangSong" w:hint="eastAsia"/>
                <w:color w:val="000000"/>
                <w:szCs w:val="21"/>
              </w:rPr>
              <w:t>保山百花岭，珍稀</w:t>
            </w:r>
            <w:proofErr w:type="gramStart"/>
            <w:r>
              <w:rPr>
                <w:rFonts w:ascii="FangSong" w:eastAsia="FangSong" w:hAnsi="FangSong" w:cs="FangSong" w:hint="eastAsia"/>
                <w:color w:val="000000"/>
                <w:szCs w:val="21"/>
              </w:rPr>
              <w:t>的血雀形似</w:t>
            </w:r>
            <w:proofErr w:type="gramEnd"/>
            <w:r>
              <w:rPr>
                <w:rFonts w:ascii="FangSong" w:eastAsia="FangSong" w:hAnsi="FangSong" w:cs="FangSong" w:hint="eastAsia"/>
                <w:color w:val="000000"/>
                <w:szCs w:val="21"/>
              </w:rPr>
              <w:t>愤怒的小鸟中的红色鸟，非常可爱。《拍鸟途中的一瞥》，</w:t>
            </w:r>
            <w:proofErr w:type="gramStart"/>
            <w:r>
              <w:rPr>
                <w:rFonts w:ascii="FangSong" w:eastAsia="FangSong" w:hAnsi="FangSong" w:cs="FangSong" w:hint="eastAsia"/>
                <w:color w:val="000000"/>
                <w:szCs w:val="21"/>
              </w:rPr>
              <w:t>于乐添摄于</w:t>
            </w:r>
            <w:proofErr w:type="gramEnd"/>
            <w:r>
              <w:rPr>
                <w:rFonts w:ascii="FangSong" w:eastAsia="FangSong" w:hAnsi="FangSong" w:cs="FangSong" w:hint="eastAsia"/>
                <w:color w:val="000000"/>
                <w:szCs w:val="21"/>
              </w:rPr>
              <w:t>保山百花岭，记录大家观鸟时聚精会神的公众状态。此外还有很多其它的作品，详见成果包</w:t>
            </w:r>
          </w:p>
        </w:tc>
      </w:tr>
      <w:tr w:rsidR="007F6D36" w14:paraId="16618C0B" w14:textId="77777777">
        <w:trPr>
          <w:trHeight w:val="363"/>
          <w:jc w:val="center"/>
        </w:trPr>
        <w:tc>
          <w:tcPr>
            <w:tcW w:w="2539" w:type="dxa"/>
            <w:gridSpan w:val="2"/>
            <w:tcBorders>
              <w:top w:val="single" w:sz="4" w:space="0" w:color="auto"/>
              <w:left w:val="single" w:sz="12" w:space="0" w:color="auto"/>
              <w:bottom w:val="single" w:sz="4" w:space="0" w:color="auto"/>
              <w:right w:val="single" w:sz="4" w:space="0" w:color="auto"/>
            </w:tcBorders>
            <w:vAlign w:val="center"/>
          </w:tcPr>
          <w:p w14:paraId="71876EB4" w14:textId="77777777" w:rsidR="007F6D36" w:rsidRDefault="00000000">
            <w:pPr>
              <w:rPr>
                <w:rFonts w:ascii="FangSong" w:eastAsia="FangSong" w:hAnsi="FangSong" w:cs="FangSong"/>
                <w:color w:val="000000"/>
                <w:szCs w:val="21"/>
              </w:rPr>
            </w:pPr>
            <w:r>
              <w:rPr>
                <w:rFonts w:ascii="FangSong" w:eastAsia="FangSong" w:hAnsi="FangSong" w:cs="FangSong" w:hint="eastAsia"/>
                <w:color w:val="000000"/>
                <w:szCs w:val="21"/>
              </w:rPr>
              <w:t xml:space="preserve">      其他成果</w:t>
            </w:r>
          </w:p>
        </w:tc>
        <w:tc>
          <w:tcPr>
            <w:tcW w:w="7136" w:type="dxa"/>
            <w:gridSpan w:val="6"/>
            <w:tcBorders>
              <w:top w:val="single" w:sz="4" w:space="0" w:color="auto"/>
              <w:left w:val="single" w:sz="4" w:space="0" w:color="auto"/>
              <w:bottom w:val="single" w:sz="4" w:space="0" w:color="auto"/>
              <w:right w:val="single" w:sz="12" w:space="0" w:color="auto"/>
            </w:tcBorders>
            <w:vAlign w:val="center"/>
          </w:tcPr>
          <w:p w14:paraId="73AEDD02" w14:textId="77777777" w:rsidR="007F6D36" w:rsidRDefault="007F6D36">
            <w:pPr>
              <w:jc w:val="center"/>
              <w:rPr>
                <w:rFonts w:ascii="FangSong" w:eastAsia="FangSong" w:hAnsi="FangSong" w:cs="FangSong"/>
                <w:color w:val="000000"/>
                <w:szCs w:val="21"/>
              </w:rPr>
            </w:pPr>
          </w:p>
        </w:tc>
      </w:tr>
      <w:tr w:rsidR="007F6D36" w14:paraId="1A6A410C"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37462E48"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b/>
                <w:color w:val="000000"/>
                <w:szCs w:val="21"/>
              </w:rPr>
              <w:t>实践综述</w:t>
            </w:r>
          </w:p>
        </w:tc>
      </w:tr>
      <w:tr w:rsidR="007F6D36" w14:paraId="2935823C"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794E285F" w14:textId="77777777" w:rsidR="007F6D36" w:rsidRDefault="00000000">
            <w:pPr>
              <w:ind w:firstLineChars="200" w:firstLine="420"/>
              <w:rPr>
                <w:rFonts w:ascii="FangSong" w:eastAsia="FangSong" w:hAnsi="FangSong" w:cs="Times New Roman"/>
                <w:color w:val="000000"/>
                <w:szCs w:val="21"/>
              </w:rPr>
            </w:pPr>
            <w:r>
              <w:rPr>
                <w:rFonts w:ascii="FangSong" w:eastAsia="FangSong" w:hAnsi="FangSong" w:cs="Times New Roman"/>
                <w:color w:val="000000"/>
                <w:szCs w:val="21"/>
              </w:rPr>
              <w:t>“滇羽奇缘”赴云南高黎贡山实践支队由来自清华大学6个院系的16名队员组成，生命学院陈功</w:t>
            </w:r>
            <w:proofErr w:type="gramStart"/>
            <w:r>
              <w:rPr>
                <w:rFonts w:ascii="FangSong" w:eastAsia="FangSong" w:hAnsi="FangSong" w:cs="Times New Roman"/>
                <w:color w:val="000000"/>
                <w:szCs w:val="21"/>
              </w:rPr>
              <w:t>老师老师</w:t>
            </w:r>
            <w:proofErr w:type="gramEnd"/>
            <w:r>
              <w:rPr>
                <w:rFonts w:ascii="FangSong" w:eastAsia="FangSong" w:hAnsi="FangSong" w:cs="Times New Roman" w:hint="eastAsia"/>
                <w:color w:val="000000"/>
                <w:szCs w:val="21"/>
              </w:rPr>
              <w:t>指导</w:t>
            </w:r>
            <w:r>
              <w:rPr>
                <w:rFonts w:ascii="FangSong" w:eastAsia="FangSong" w:hAnsi="FangSong" w:cs="Times New Roman"/>
                <w:color w:val="000000"/>
                <w:szCs w:val="21"/>
              </w:rPr>
              <w:t>。</w:t>
            </w:r>
            <w:r>
              <w:rPr>
                <w:rFonts w:ascii="FangSong" w:eastAsia="FangSong" w:hAnsi="FangSong" w:cs="Times New Roman" w:hint="eastAsia"/>
                <w:color w:val="000000"/>
                <w:szCs w:val="21"/>
              </w:rPr>
              <w:t>本次实践主要围绕</w:t>
            </w:r>
            <w:proofErr w:type="gramStart"/>
            <w:r>
              <w:rPr>
                <w:rFonts w:ascii="FangSong" w:eastAsia="FangSong" w:hAnsi="FangSong" w:cs="Times New Roman" w:hint="eastAsia"/>
                <w:color w:val="000000"/>
                <w:szCs w:val="21"/>
              </w:rPr>
              <w:t>鸟塘经济</w:t>
            </w:r>
            <w:proofErr w:type="gramEnd"/>
            <w:r>
              <w:rPr>
                <w:rFonts w:ascii="FangSong" w:eastAsia="FangSong" w:hAnsi="FangSong" w:cs="Times New Roman" w:hint="eastAsia"/>
                <w:color w:val="000000"/>
                <w:szCs w:val="21"/>
              </w:rPr>
              <w:t>在</w:t>
            </w:r>
            <w:r>
              <w:rPr>
                <w:rFonts w:ascii="FangSong" w:eastAsia="FangSong" w:hAnsi="FangSong" w:cs="Times New Roman"/>
                <w:color w:val="000000"/>
                <w:szCs w:val="21"/>
              </w:rPr>
              <w:t>对盈江犀鸟谷和保山百花岭</w:t>
            </w:r>
            <w:r>
              <w:rPr>
                <w:rFonts w:ascii="FangSong" w:eastAsia="FangSong" w:hAnsi="FangSong" w:cs="Times New Roman" w:hint="eastAsia"/>
                <w:color w:val="000000"/>
                <w:szCs w:val="21"/>
              </w:rPr>
              <w:t>进行了</w:t>
            </w:r>
            <w:r>
              <w:rPr>
                <w:rFonts w:ascii="FangSong" w:eastAsia="FangSong" w:hAnsi="FangSong" w:cs="Times New Roman"/>
                <w:color w:val="000000"/>
                <w:szCs w:val="21"/>
              </w:rPr>
              <w:t>调研。 支队在两地共走访二十余位村民，并与相关政府和企业进行座谈</w:t>
            </w:r>
            <w:r>
              <w:rPr>
                <w:rFonts w:ascii="FangSong" w:eastAsia="FangSong" w:hAnsi="FangSong" w:cs="Times New Roman" w:hint="eastAsia"/>
                <w:color w:val="000000"/>
                <w:szCs w:val="21"/>
              </w:rPr>
              <w:t>，</w:t>
            </w:r>
            <w:r>
              <w:rPr>
                <w:rFonts w:ascii="FangSong" w:eastAsia="FangSong" w:hAnsi="FangSong" w:cs="Times New Roman"/>
                <w:color w:val="000000"/>
                <w:szCs w:val="21"/>
              </w:rPr>
              <w:t>系统性了解了</w:t>
            </w:r>
            <w:proofErr w:type="gramStart"/>
            <w:r>
              <w:rPr>
                <w:rFonts w:ascii="FangSong" w:eastAsia="FangSong" w:hAnsi="FangSong" w:cs="Times New Roman"/>
                <w:color w:val="000000"/>
                <w:szCs w:val="21"/>
              </w:rPr>
              <w:t>鸟塘经济</w:t>
            </w:r>
            <w:proofErr w:type="gramEnd"/>
            <w:r>
              <w:rPr>
                <w:rFonts w:ascii="FangSong" w:eastAsia="FangSong" w:hAnsi="FangSong" w:cs="Times New Roman"/>
                <w:color w:val="000000"/>
                <w:szCs w:val="21"/>
              </w:rPr>
              <w:t>的发展历程，并通过</w:t>
            </w:r>
            <w:r>
              <w:rPr>
                <w:rFonts w:ascii="FangSong" w:eastAsia="FangSong" w:hAnsi="FangSong" w:cs="Times New Roman" w:hint="eastAsia"/>
                <w:color w:val="000000"/>
                <w:szCs w:val="21"/>
              </w:rPr>
              <w:t>问卷和</w:t>
            </w:r>
            <w:r>
              <w:rPr>
                <w:rFonts w:ascii="FangSong" w:eastAsia="FangSong" w:hAnsi="FangSong" w:cs="Times New Roman"/>
                <w:color w:val="000000"/>
                <w:szCs w:val="21"/>
              </w:rPr>
              <w:t>走访的形式了解了观鸟者</w:t>
            </w:r>
            <w:proofErr w:type="gramStart"/>
            <w:r>
              <w:rPr>
                <w:rFonts w:ascii="FangSong" w:eastAsia="FangSong" w:hAnsi="FangSong" w:cs="Times New Roman"/>
                <w:color w:val="000000"/>
                <w:szCs w:val="21"/>
              </w:rPr>
              <w:t>对鸟塘的</w:t>
            </w:r>
            <w:proofErr w:type="gramEnd"/>
            <w:r>
              <w:rPr>
                <w:rFonts w:ascii="FangSong" w:eastAsia="FangSong" w:hAnsi="FangSong" w:cs="Times New Roman"/>
                <w:color w:val="000000"/>
                <w:szCs w:val="21"/>
              </w:rPr>
              <w:t>看法和态度；同时支队共到访</w:t>
            </w:r>
            <w:proofErr w:type="gramStart"/>
            <w:r>
              <w:rPr>
                <w:rFonts w:ascii="FangSong" w:eastAsia="FangSong" w:hAnsi="FangSong" w:cs="Times New Roman"/>
                <w:color w:val="000000"/>
                <w:szCs w:val="21"/>
              </w:rPr>
              <w:t>13个鸟塘并</w:t>
            </w:r>
            <w:proofErr w:type="gramEnd"/>
            <w:r>
              <w:rPr>
                <w:rFonts w:ascii="FangSong" w:eastAsia="FangSong" w:hAnsi="FangSong" w:cs="Times New Roman"/>
                <w:color w:val="000000"/>
                <w:szCs w:val="21"/>
              </w:rPr>
              <w:t>进行9次野外观鸟，</w:t>
            </w:r>
            <w:r>
              <w:rPr>
                <w:rFonts w:ascii="FangSong" w:eastAsia="FangSong" w:hAnsi="FangSong" w:cs="Times New Roman" w:hint="eastAsia"/>
                <w:color w:val="000000"/>
                <w:szCs w:val="21"/>
              </w:rPr>
              <w:t>对</w:t>
            </w:r>
            <w:r>
              <w:rPr>
                <w:rFonts w:ascii="FangSong" w:eastAsia="FangSong" w:hAnsi="FangSong" w:cs="Times New Roman"/>
                <w:color w:val="000000"/>
                <w:szCs w:val="21"/>
              </w:rPr>
              <w:t>鸟类</w:t>
            </w:r>
            <w:r>
              <w:rPr>
                <w:rFonts w:ascii="FangSong" w:eastAsia="FangSong" w:hAnsi="FangSong" w:cs="Times New Roman" w:hint="eastAsia"/>
                <w:color w:val="000000"/>
                <w:szCs w:val="21"/>
              </w:rPr>
              <w:t>、</w:t>
            </w:r>
            <w:r>
              <w:rPr>
                <w:rFonts w:ascii="FangSong" w:eastAsia="FangSong" w:hAnsi="FangSong" w:cs="Times New Roman"/>
                <w:color w:val="000000"/>
                <w:szCs w:val="21"/>
              </w:rPr>
              <w:t>昆虫、植被情况进行了科学记录。</w:t>
            </w:r>
          </w:p>
          <w:p w14:paraId="466FBB7F" w14:textId="77777777" w:rsidR="007F6D36" w:rsidRDefault="00000000">
            <w:pPr>
              <w:ind w:firstLineChars="200" w:firstLine="420"/>
              <w:rPr>
                <w:rFonts w:ascii="FangSong" w:eastAsia="FangSong" w:hAnsi="FangSong" w:cs="Times New Roman"/>
                <w:color w:val="000000"/>
                <w:szCs w:val="21"/>
              </w:rPr>
            </w:pPr>
            <w:r>
              <w:rPr>
                <w:rFonts w:ascii="FangSong" w:eastAsia="FangSong" w:hAnsi="FangSong" w:cs="Times New Roman"/>
                <w:color w:val="000000"/>
                <w:szCs w:val="21"/>
              </w:rPr>
              <w:t>支队产出学术报告2篇，整理访谈和座谈提纲上万字</w:t>
            </w:r>
            <w:r>
              <w:rPr>
                <w:rFonts w:ascii="FangSong" w:eastAsia="FangSong" w:hAnsi="FangSong" w:cs="Times New Roman" w:hint="eastAsia"/>
                <w:color w:val="000000"/>
                <w:szCs w:val="21"/>
              </w:rPr>
              <w:t>，发布推送</w:t>
            </w:r>
            <w:r>
              <w:rPr>
                <w:rFonts w:ascii="FangSong" w:eastAsia="FangSong" w:hAnsi="FangSong" w:cs="Times New Roman"/>
                <w:color w:val="000000"/>
                <w:szCs w:val="21"/>
              </w:rPr>
              <w:t>12篇，投稿</w:t>
            </w:r>
            <w:r>
              <w:rPr>
                <w:rFonts w:ascii="FangSong" w:eastAsia="FangSong" w:hAnsi="FangSong" w:cs="Times New Roman" w:hint="eastAsia"/>
                <w:color w:val="000000"/>
                <w:szCs w:val="21"/>
              </w:rPr>
              <w:t>纪录片</w:t>
            </w:r>
            <w:r>
              <w:rPr>
                <w:rFonts w:ascii="FangSong" w:eastAsia="FangSong" w:hAnsi="FangSong" w:cs="Times New Roman"/>
                <w:color w:val="000000"/>
                <w:szCs w:val="21"/>
              </w:rPr>
              <w:t>4个。</w:t>
            </w:r>
            <w:r>
              <w:rPr>
                <w:rFonts w:ascii="FangSong" w:eastAsia="FangSong" w:hAnsi="FangSong" w:cs="Times New Roman" w:hint="eastAsia"/>
                <w:color w:val="000000"/>
                <w:szCs w:val="21"/>
              </w:rPr>
              <w:t>由支队成员发布的观鸟</w:t>
            </w:r>
            <w:proofErr w:type="gramStart"/>
            <w:r>
              <w:rPr>
                <w:rFonts w:ascii="FangSong" w:eastAsia="FangSong" w:hAnsi="FangSong" w:cs="Times New Roman" w:hint="eastAsia"/>
                <w:color w:val="000000"/>
                <w:szCs w:val="21"/>
              </w:rPr>
              <w:t>片段获</w:t>
            </w:r>
            <w:proofErr w:type="gramEnd"/>
            <w:r>
              <w:rPr>
                <w:rFonts w:ascii="FangSong" w:eastAsia="FangSong" w:hAnsi="FangSong" w:cs="Times New Roman" w:hint="eastAsia"/>
                <w:color w:val="000000"/>
                <w:szCs w:val="21"/>
              </w:rPr>
              <w:t>上万播放量。</w:t>
            </w:r>
            <w:r>
              <w:rPr>
                <w:rFonts w:ascii="FangSong" w:eastAsia="FangSong" w:hAnsi="FangSong" w:cs="Times New Roman"/>
                <w:color w:val="000000"/>
                <w:szCs w:val="21"/>
              </w:rPr>
              <w:t>支队还设计了明信片等文创产品，并与</w:t>
            </w:r>
            <w:r>
              <w:rPr>
                <w:rFonts w:ascii="FangSong" w:eastAsia="FangSong" w:hAnsi="FangSong" w:cs="Times New Roman" w:hint="eastAsia"/>
                <w:color w:val="000000"/>
                <w:szCs w:val="21"/>
              </w:rPr>
              <w:t>标本馆</w:t>
            </w:r>
            <w:r>
              <w:rPr>
                <w:rFonts w:ascii="FangSong" w:eastAsia="FangSong" w:hAnsi="FangSong" w:cs="Times New Roman"/>
                <w:color w:val="000000"/>
                <w:szCs w:val="21"/>
              </w:rPr>
              <w:t xml:space="preserve">等合作长期发行。 </w:t>
            </w:r>
          </w:p>
          <w:p w14:paraId="4778E20F" w14:textId="77777777" w:rsidR="007F6D36" w:rsidRDefault="00000000">
            <w:pPr>
              <w:ind w:firstLineChars="200" w:firstLine="420"/>
              <w:rPr>
                <w:rFonts w:ascii="FangSong" w:eastAsia="FangSong" w:hAnsi="FangSong" w:cs="Times New Roman"/>
                <w:color w:val="000000"/>
                <w:szCs w:val="21"/>
              </w:rPr>
            </w:pPr>
            <w:r>
              <w:rPr>
                <w:rFonts w:ascii="FangSong" w:eastAsia="FangSong" w:hAnsi="FangSong" w:cs="Times New Roman"/>
                <w:color w:val="000000"/>
                <w:szCs w:val="21"/>
              </w:rPr>
              <w:t>近年来，</w:t>
            </w:r>
            <w:proofErr w:type="gramStart"/>
            <w:r>
              <w:rPr>
                <w:rFonts w:ascii="FangSong" w:eastAsia="FangSong" w:hAnsi="FangSong" w:cs="Times New Roman"/>
                <w:color w:val="000000"/>
                <w:szCs w:val="21"/>
              </w:rPr>
              <w:t>鸟塘在</w:t>
            </w:r>
            <w:proofErr w:type="gramEnd"/>
            <w:r>
              <w:rPr>
                <w:rFonts w:ascii="FangSong" w:eastAsia="FangSong" w:hAnsi="FangSong" w:cs="Times New Roman"/>
                <w:color w:val="000000"/>
                <w:szCs w:val="21"/>
              </w:rPr>
              <w:t>云南等地广泛铺开，但其发展大多缺乏统一管理。本次</w:t>
            </w:r>
            <w:r>
              <w:rPr>
                <w:rFonts w:ascii="FangSong" w:eastAsia="FangSong" w:hAnsi="FangSong" w:cs="Times New Roman" w:hint="eastAsia"/>
                <w:color w:val="000000"/>
                <w:szCs w:val="21"/>
              </w:rPr>
              <w:t>支队</w:t>
            </w:r>
            <w:r>
              <w:rPr>
                <w:rFonts w:ascii="FangSong" w:eastAsia="FangSong" w:hAnsi="FangSong" w:cs="Times New Roman"/>
                <w:color w:val="000000"/>
                <w:szCs w:val="21"/>
              </w:rPr>
              <w:t>系统</w:t>
            </w:r>
            <w:r>
              <w:rPr>
                <w:rFonts w:ascii="FangSong" w:eastAsia="FangSong" w:hAnsi="FangSong" w:cs="Times New Roman" w:hint="eastAsia"/>
                <w:color w:val="000000"/>
                <w:szCs w:val="21"/>
              </w:rPr>
              <w:t>调研</w:t>
            </w:r>
            <w:r>
              <w:rPr>
                <w:rFonts w:ascii="FangSong" w:eastAsia="FangSong" w:hAnsi="FangSong" w:cs="Times New Roman"/>
                <w:color w:val="000000"/>
                <w:szCs w:val="21"/>
              </w:rPr>
              <w:t>了</w:t>
            </w:r>
            <w:proofErr w:type="gramStart"/>
            <w:r>
              <w:rPr>
                <w:rFonts w:ascii="FangSong" w:eastAsia="FangSong" w:hAnsi="FangSong" w:cs="Times New Roman"/>
                <w:color w:val="000000"/>
                <w:szCs w:val="21"/>
              </w:rPr>
              <w:t>鸟塘经济</w:t>
            </w:r>
            <w:proofErr w:type="gramEnd"/>
            <w:r>
              <w:rPr>
                <w:rFonts w:ascii="FangSong" w:eastAsia="FangSong" w:hAnsi="FangSong" w:cs="Times New Roman"/>
                <w:color w:val="000000"/>
                <w:szCs w:val="21"/>
              </w:rPr>
              <w:t>的发展</w:t>
            </w:r>
            <w:r>
              <w:rPr>
                <w:rFonts w:ascii="FangSong" w:eastAsia="FangSong" w:hAnsi="FangSong" w:cs="Times New Roman" w:hint="eastAsia"/>
                <w:color w:val="000000"/>
                <w:szCs w:val="21"/>
              </w:rPr>
              <w:t>历程和</w:t>
            </w:r>
            <w:r>
              <w:rPr>
                <w:rFonts w:ascii="FangSong" w:eastAsia="FangSong" w:hAnsi="FangSong" w:cs="Times New Roman"/>
                <w:color w:val="000000"/>
                <w:szCs w:val="21"/>
              </w:rPr>
              <w:t>现状，总结</w:t>
            </w:r>
            <w:proofErr w:type="gramStart"/>
            <w:r>
              <w:rPr>
                <w:rFonts w:ascii="FangSong" w:eastAsia="FangSong" w:hAnsi="FangSong" w:cs="Times New Roman"/>
                <w:color w:val="000000"/>
                <w:szCs w:val="21"/>
              </w:rPr>
              <w:t>出鸟塘经济</w:t>
            </w:r>
            <w:proofErr w:type="gramEnd"/>
            <w:r>
              <w:rPr>
                <w:rFonts w:ascii="FangSong" w:eastAsia="FangSong" w:hAnsi="FangSong" w:cs="Times New Roman"/>
                <w:color w:val="000000"/>
                <w:szCs w:val="21"/>
              </w:rPr>
              <w:t>发展可供借鉴的经验，挑选了精品鸟种绘制了</w:t>
            </w:r>
            <w:r>
              <w:rPr>
                <w:rFonts w:ascii="FangSong" w:eastAsia="FangSong" w:hAnsi="FangSong" w:cs="Times New Roman" w:hint="eastAsia"/>
                <w:color w:val="000000"/>
                <w:szCs w:val="21"/>
              </w:rPr>
              <w:t>精品鸟种</w:t>
            </w:r>
            <w:r>
              <w:rPr>
                <w:rFonts w:ascii="FangSong" w:eastAsia="FangSong" w:hAnsi="FangSong" w:cs="Times New Roman"/>
                <w:color w:val="000000"/>
                <w:szCs w:val="21"/>
              </w:rPr>
              <w:t>地图，并与课题组合作进行相关的研究，</w:t>
            </w:r>
            <w:r>
              <w:rPr>
                <w:rFonts w:ascii="FangSong" w:eastAsia="FangSong" w:hAnsi="FangSong" w:cs="Times New Roman" w:hint="eastAsia"/>
                <w:color w:val="000000"/>
                <w:szCs w:val="21"/>
              </w:rPr>
              <w:t>相关成果将用于助力</w:t>
            </w:r>
            <w:r>
              <w:rPr>
                <w:rFonts w:ascii="FangSong" w:eastAsia="FangSong" w:hAnsi="FangSong" w:cs="Times New Roman"/>
                <w:color w:val="000000"/>
                <w:szCs w:val="21"/>
              </w:rPr>
              <w:t>当地</w:t>
            </w:r>
            <w:proofErr w:type="gramStart"/>
            <w:r>
              <w:rPr>
                <w:rFonts w:ascii="FangSong" w:eastAsia="FangSong" w:hAnsi="FangSong" w:cs="Times New Roman"/>
                <w:color w:val="000000"/>
                <w:szCs w:val="21"/>
              </w:rPr>
              <w:t>鸟塘经济</w:t>
            </w:r>
            <w:proofErr w:type="gramEnd"/>
            <w:r>
              <w:rPr>
                <w:rFonts w:ascii="FangSong" w:eastAsia="FangSong" w:hAnsi="FangSong" w:cs="Times New Roman"/>
                <w:color w:val="000000"/>
                <w:szCs w:val="21"/>
              </w:rPr>
              <w:t xml:space="preserve">健康发展。 </w:t>
            </w:r>
          </w:p>
          <w:p w14:paraId="03853B03" w14:textId="77777777" w:rsidR="007F6D36" w:rsidRDefault="00000000">
            <w:pPr>
              <w:ind w:firstLineChars="200" w:firstLine="420"/>
              <w:rPr>
                <w:rFonts w:ascii="FangSong" w:eastAsia="FangSong" w:hAnsi="FangSong" w:cs="Times New Roman"/>
                <w:color w:val="000000"/>
                <w:szCs w:val="21"/>
              </w:rPr>
            </w:pPr>
            <w:r>
              <w:rPr>
                <w:rFonts w:ascii="FangSong" w:eastAsia="FangSong" w:hAnsi="FangSong" w:cs="Times New Roman"/>
                <w:color w:val="000000"/>
                <w:szCs w:val="21"/>
              </w:rPr>
              <w:t>支队行程期间和行程结束后，都受到了实践地的热烈欢迎与高度评价。支队</w:t>
            </w:r>
            <w:proofErr w:type="gramStart"/>
            <w:r>
              <w:rPr>
                <w:rFonts w:ascii="FangSong" w:eastAsia="FangSong" w:hAnsi="FangSong" w:cs="Times New Roman"/>
                <w:color w:val="000000"/>
                <w:szCs w:val="21"/>
              </w:rPr>
              <w:t>行程获</w:t>
            </w:r>
            <w:proofErr w:type="gramEnd"/>
            <w:r>
              <w:rPr>
                <w:rFonts w:ascii="FangSong" w:eastAsia="FangSong" w:hAnsi="FangSong" w:cs="Times New Roman"/>
                <w:color w:val="000000"/>
                <w:szCs w:val="21"/>
              </w:rPr>
              <w:t>盈江县</w:t>
            </w:r>
            <w:proofErr w:type="gramStart"/>
            <w:r>
              <w:rPr>
                <w:rFonts w:ascii="FangSong" w:eastAsia="FangSong" w:hAnsi="FangSong" w:cs="Times New Roman"/>
                <w:color w:val="000000"/>
                <w:szCs w:val="21"/>
              </w:rPr>
              <w:t>文旅局</w:t>
            </w:r>
            <w:proofErr w:type="gramEnd"/>
            <w:r>
              <w:rPr>
                <w:rFonts w:ascii="FangSong" w:eastAsia="FangSong" w:hAnsi="FangSong" w:cs="Times New Roman"/>
                <w:color w:val="000000"/>
                <w:szCs w:val="21"/>
              </w:rPr>
              <w:t>和共青团报道，制作的纪录片和摄影作品被用于当地宣传。同时，支队还与当地探讨了建立实践基地、</w:t>
            </w:r>
            <w:r>
              <w:rPr>
                <w:rFonts w:ascii="FangSong" w:eastAsia="FangSong" w:hAnsi="FangSong" w:cs="Times New Roman" w:hint="eastAsia"/>
                <w:color w:val="000000"/>
                <w:szCs w:val="21"/>
              </w:rPr>
              <w:t>丰富</w:t>
            </w:r>
            <w:r>
              <w:rPr>
                <w:rFonts w:ascii="FangSong" w:eastAsia="FangSong" w:hAnsi="FangSong" w:cs="Times New Roman"/>
                <w:color w:val="000000"/>
                <w:szCs w:val="21"/>
              </w:rPr>
              <w:t>实践</w:t>
            </w:r>
            <w:r>
              <w:rPr>
                <w:rFonts w:ascii="FangSong" w:eastAsia="FangSong" w:hAnsi="FangSong" w:cs="Times New Roman" w:hint="eastAsia"/>
                <w:color w:val="000000"/>
                <w:szCs w:val="21"/>
              </w:rPr>
              <w:t>形式等</w:t>
            </w:r>
            <w:r>
              <w:rPr>
                <w:rFonts w:ascii="FangSong" w:eastAsia="FangSong" w:hAnsi="FangSong" w:cs="Times New Roman"/>
                <w:color w:val="000000"/>
                <w:szCs w:val="21"/>
              </w:rPr>
              <w:t>长期合作事项</w:t>
            </w:r>
            <w:r>
              <w:rPr>
                <w:rFonts w:ascii="FangSong" w:eastAsia="FangSong" w:hAnsi="FangSong" w:cs="Times New Roman" w:hint="eastAsia"/>
                <w:color w:val="000000"/>
                <w:szCs w:val="21"/>
              </w:rPr>
              <w:t>。</w:t>
            </w:r>
          </w:p>
        </w:tc>
      </w:tr>
      <w:tr w:rsidR="007F6D36" w14:paraId="098B50EF"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vAlign w:val="center"/>
          </w:tcPr>
          <w:p w14:paraId="04D20EB8" w14:textId="77777777" w:rsidR="007F6D36" w:rsidRDefault="00000000">
            <w:pPr>
              <w:jc w:val="center"/>
              <w:rPr>
                <w:rFonts w:ascii="FangSong" w:eastAsia="FangSong" w:hAnsi="FangSong" w:cs="Times New Roman"/>
                <w:b/>
                <w:color w:val="000000"/>
                <w:szCs w:val="21"/>
              </w:rPr>
            </w:pPr>
            <w:r>
              <w:rPr>
                <w:rFonts w:ascii="FangSong" w:eastAsia="FangSong" w:hAnsi="FangSong" w:cs="Times New Roman" w:hint="eastAsia"/>
                <w:b/>
                <w:color w:val="000000"/>
                <w:szCs w:val="21"/>
              </w:rPr>
              <w:t>实践与思想教育相结合情况</w:t>
            </w:r>
          </w:p>
        </w:tc>
      </w:tr>
      <w:tr w:rsidR="007F6D36" w14:paraId="604C7A61"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40AC9B1E" w14:textId="77777777" w:rsidR="007F6D36" w:rsidRDefault="00000000">
            <w:pPr>
              <w:ind w:firstLineChars="200" w:firstLine="420"/>
              <w:rPr>
                <w:rFonts w:ascii="FangSong" w:eastAsia="FangSong" w:hAnsi="FangSong" w:cs="Times New Roman"/>
                <w:color w:val="000000"/>
                <w:szCs w:val="21"/>
              </w:rPr>
            </w:pPr>
            <w:r>
              <w:rPr>
                <w:rFonts w:ascii="FangSong" w:eastAsia="FangSong" w:hAnsi="FangSong" w:cs="Times New Roman" w:hint="eastAsia"/>
                <w:color w:val="000000"/>
                <w:szCs w:val="21"/>
              </w:rPr>
              <w:t>支队前往的目的地都属边境少数民族地区，具有较为独特的生态环境。支队在调研过程中，了解到了当地中国共产党的领导下，发展乡村生态旅游，从打鸟到护鸟，从绿水青山中收获金山银山的历程，对党领导的脱贫攻坚、乡村振兴、民族团结工作有了更切实的体会。</w:t>
            </w:r>
          </w:p>
          <w:p w14:paraId="38C7B3E0" w14:textId="77777777" w:rsidR="007F6D36" w:rsidRDefault="00000000">
            <w:pPr>
              <w:ind w:firstLineChars="200" w:firstLine="420"/>
              <w:rPr>
                <w:rFonts w:ascii="FangSong" w:eastAsia="FangSong" w:hAnsi="FangSong" w:cs="Times New Roman"/>
                <w:color w:val="000000"/>
                <w:szCs w:val="21"/>
              </w:rPr>
            </w:pPr>
            <w:r>
              <w:rPr>
                <w:rFonts w:ascii="FangSong" w:eastAsia="FangSong" w:hAnsi="FangSong" w:cs="Times New Roman" w:hint="eastAsia"/>
                <w:color w:val="000000"/>
                <w:szCs w:val="21"/>
              </w:rPr>
              <w:t>支队十分重视“五个一次”工作。作为党建活动，支队成员集体到访参观</w:t>
            </w:r>
            <w:proofErr w:type="gramStart"/>
            <w:r>
              <w:rPr>
                <w:rFonts w:ascii="FangSong" w:eastAsia="FangSong" w:hAnsi="FangSong" w:cs="Times New Roman" w:hint="eastAsia"/>
                <w:color w:val="000000"/>
                <w:szCs w:val="21"/>
              </w:rPr>
              <w:t>莲山设治局</w:t>
            </w:r>
            <w:proofErr w:type="gramEnd"/>
            <w:r>
              <w:rPr>
                <w:rFonts w:ascii="FangSong" w:eastAsia="FangSong" w:hAnsi="FangSong" w:cs="Times New Roman" w:hint="eastAsia"/>
                <w:color w:val="000000"/>
                <w:szCs w:val="21"/>
              </w:rPr>
              <w:t>起义陈列室，</w:t>
            </w:r>
            <w:r>
              <w:rPr>
                <w:rFonts w:ascii="FangSong" w:eastAsia="FangSong" w:hAnsi="FangSong" w:cs="Times New Roman"/>
                <w:color w:val="000000"/>
                <w:szCs w:val="21"/>
              </w:rPr>
              <w:t>了解了先辈们运用自身智慧在当时情况复杂的滇西南地区进行革命斗争的</w:t>
            </w:r>
            <w:r>
              <w:rPr>
                <w:rFonts w:ascii="FangSong" w:eastAsia="FangSong" w:hAnsi="FangSong" w:cs="Times New Roman" w:hint="eastAsia"/>
                <w:color w:val="000000"/>
                <w:szCs w:val="21"/>
              </w:rPr>
              <w:t>历史。同时在实践期间，支队定期进行成果交流，对实践地独特的乡村振兴道路进行归纳总结和讨论。支队还在访谈过程中多次到访抗战古堡遗址和中</w:t>
            </w:r>
            <w:proofErr w:type="gramStart"/>
            <w:r>
              <w:rPr>
                <w:rFonts w:ascii="FangSong" w:eastAsia="FangSong" w:hAnsi="FangSong" w:cs="Times New Roman" w:hint="eastAsia"/>
                <w:color w:val="000000"/>
                <w:szCs w:val="21"/>
              </w:rPr>
              <w:t>缅</w:t>
            </w:r>
            <w:proofErr w:type="gramEnd"/>
            <w:r>
              <w:rPr>
                <w:rFonts w:ascii="FangSong" w:eastAsia="FangSong" w:hAnsi="FangSong" w:cs="Times New Roman" w:hint="eastAsia"/>
                <w:color w:val="000000"/>
                <w:szCs w:val="21"/>
              </w:rPr>
              <w:t>界碑等地点，将党建活动贯穿于整个实践当中。支队与多位当地村民进行深度交流，了解他们现状的同时也向他们普及生态保护知识，传递人与自然和谐共生的理念，并依据调研成果给当地提出了切实可行的发展建议。支队不仅重视自身宣传，也鼓励支队成员对实践见闻进行分享，多渠道讲述实践故事。</w:t>
            </w:r>
          </w:p>
        </w:tc>
      </w:tr>
      <w:tr w:rsidR="007F6D36" w14:paraId="2030EB24" w14:textId="77777777">
        <w:trPr>
          <w:trHeight w:val="363"/>
          <w:jc w:val="center"/>
        </w:trPr>
        <w:tc>
          <w:tcPr>
            <w:tcW w:w="9675" w:type="dxa"/>
            <w:gridSpan w:val="8"/>
            <w:tcBorders>
              <w:top w:val="single" w:sz="4" w:space="0" w:color="auto"/>
              <w:left w:val="single" w:sz="12" w:space="0" w:color="auto"/>
              <w:bottom w:val="single" w:sz="12" w:space="0" w:color="auto"/>
              <w:right w:val="single" w:sz="12" w:space="0" w:color="auto"/>
            </w:tcBorders>
          </w:tcPr>
          <w:p w14:paraId="70FFCB8E" w14:textId="77777777" w:rsidR="007F6D36" w:rsidRDefault="00000000">
            <w:pPr>
              <w:jc w:val="center"/>
              <w:rPr>
                <w:rFonts w:ascii="FangSong" w:eastAsia="FangSong" w:hAnsi="FangSong" w:cs="Times New Roman"/>
                <w:b/>
                <w:color w:val="000000"/>
                <w:szCs w:val="21"/>
              </w:rPr>
            </w:pPr>
            <w:r>
              <w:rPr>
                <w:rFonts w:ascii="FangSong" w:eastAsia="FangSong" w:hAnsi="FangSong" w:cs="Times New Roman" w:hint="eastAsia"/>
                <w:b/>
                <w:color w:val="000000"/>
                <w:szCs w:val="21"/>
              </w:rPr>
              <w:t>实践管理工作</w:t>
            </w:r>
          </w:p>
        </w:tc>
      </w:tr>
      <w:tr w:rsidR="007F6D36" w14:paraId="491850DC"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tcPr>
          <w:p w14:paraId="0FB994EE"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宣传工作：支队主要通过支队</w:t>
            </w:r>
            <w:proofErr w:type="gramStart"/>
            <w:r>
              <w:rPr>
                <w:rFonts w:ascii="FangSong" w:eastAsia="FangSong" w:hAnsi="FangSong" w:cs="Times New Roman" w:hint="eastAsia"/>
                <w:color w:val="000000"/>
                <w:szCs w:val="21"/>
              </w:rPr>
              <w:t>哔</w:t>
            </w:r>
            <w:proofErr w:type="gramEnd"/>
            <w:r>
              <w:rPr>
                <w:rFonts w:ascii="FangSong" w:eastAsia="FangSong" w:hAnsi="FangSong" w:cs="Times New Roman" w:hint="eastAsia"/>
                <w:color w:val="000000"/>
                <w:szCs w:val="21"/>
              </w:rPr>
              <w:t>哩</w:t>
            </w:r>
            <w:proofErr w:type="gramStart"/>
            <w:r>
              <w:rPr>
                <w:rFonts w:ascii="FangSong" w:eastAsia="FangSong" w:hAnsi="FangSong" w:cs="Times New Roman" w:hint="eastAsia"/>
                <w:color w:val="000000"/>
                <w:szCs w:val="21"/>
              </w:rPr>
              <w:t>哔</w:t>
            </w:r>
            <w:proofErr w:type="gramEnd"/>
            <w:r>
              <w:rPr>
                <w:rFonts w:ascii="FangSong" w:eastAsia="FangSong" w:hAnsi="FangSong" w:cs="Times New Roman" w:hint="eastAsia"/>
                <w:color w:val="000000"/>
                <w:szCs w:val="21"/>
              </w:rPr>
              <w:t>哩账号“滇羽奇缘”和公众号“滇羽奇缘”进行宣传，同时在 “T</w:t>
            </w:r>
            <w:r>
              <w:rPr>
                <w:rFonts w:ascii="FangSong" w:eastAsia="FangSong" w:hAnsi="FangSong" w:cs="Times New Roman"/>
                <w:color w:val="000000"/>
                <w:szCs w:val="21"/>
              </w:rPr>
              <w:t>HU</w:t>
            </w:r>
            <w:r>
              <w:rPr>
                <w:rFonts w:ascii="FangSong" w:eastAsia="FangSong" w:hAnsi="FangSong" w:cs="Times New Roman" w:hint="eastAsia"/>
                <w:color w:val="000000"/>
                <w:szCs w:val="21"/>
              </w:rPr>
              <w:t>生院实践”公众号和视频号转发。</w:t>
            </w:r>
          </w:p>
          <w:p w14:paraId="5D932190"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lastRenderedPageBreak/>
              <w:t>安全管理：支队出发前制定安全管理方法，包括药物提前采购、租用对讲机和卫星电话等。支队员均由学校统一购买保险，并进行了安全培训。</w:t>
            </w:r>
          </w:p>
          <w:p w14:paraId="707B6681"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财务管理：支队在出发前由支队长制定预算并收取公共经费，后续支出（个人行程除外）均使用公共经费，由支队长负责记录，相关票据交由财务负责人进行备份与核对。</w:t>
            </w:r>
            <w:r>
              <w:rPr>
                <w:rFonts w:ascii="FangSong" w:eastAsia="FangSong" w:hAnsi="FangSong" w:cs="Times New Roman"/>
                <w:color w:val="000000"/>
                <w:szCs w:val="21"/>
              </w:rPr>
              <w:t xml:space="preserve"> </w:t>
            </w:r>
          </w:p>
        </w:tc>
      </w:tr>
      <w:tr w:rsidR="007F6D36" w14:paraId="4CF65ECA" w14:textId="77777777">
        <w:trPr>
          <w:trHeight w:val="363"/>
          <w:jc w:val="center"/>
        </w:trPr>
        <w:tc>
          <w:tcPr>
            <w:tcW w:w="9675" w:type="dxa"/>
            <w:gridSpan w:val="8"/>
            <w:tcBorders>
              <w:top w:val="single" w:sz="2" w:space="0" w:color="auto"/>
              <w:left w:val="single" w:sz="12" w:space="0" w:color="auto"/>
              <w:bottom w:val="single" w:sz="2" w:space="0" w:color="auto"/>
              <w:right w:val="single" w:sz="12" w:space="0" w:color="auto"/>
            </w:tcBorders>
            <w:vAlign w:val="center"/>
          </w:tcPr>
          <w:p w14:paraId="44E2D446" w14:textId="77777777" w:rsidR="007F6D36" w:rsidRDefault="00000000">
            <w:pPr>
              <w:jc w:val="center"/>
              <w:rPr>
                <w:rFonts w:ascii="FangSong" w:eastAsia="FangSong" w:hAnsi="FangSong" w:cs="Times New Roman"/>
                <w:b/>
                <w:color w:val="000000"/>
                <w:szCs w:val="21"/>
              </w:rPr>
            </w:pPr>
            <w:r>
              <w:rPr>
                <w:rFonts w:ascii="FangSong" w:eastAsia="FangSong" w:hAnsi="FangSong" w:cs="Times New Roman" w:hint="eastAsia"/>
                <w:b/>
                <w:color w:val="000000"/>
                <w:szCs w:val="21"/>
              </w:rPr>
              <w:lastRenderedPageBreak/>
              <w:t>支队成员构成</w:t>
            </w:r>
          </w:p>
        </w:tc>
      </w:tr>
      <w:tr w:rsidR="007F6D36" w14:paraId="59B2493E" w14:textId="77777777">
        <w:trPr>
          <w:trHeight w:val="363"/>
          <w:jc w:val="center"/>
        </w:trPr>
        <w:tc>
          <w:tcPr>
            <w:tcW w:w="1539" w:type="dxa"/>
            <w:tcBorders>
              <w:top w:val="single" w:sz="12" w:space="0" w:color="auto"/>
              <w:left w:val="single" w:sz="12" w:space="0" w:color="auto"/>
              <w:bottom w:val="single" w:sz="4" w:space="0" w:color="auto"/>
              <w:right w:val="single" w:sz="4" w:space="0" w:color="auto"/>
            </w:tcBorders>
            <w:vAlign w:val="center"/>
          </w:tcPr>
          <w:p w14:paraId="229F51A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姓名</w:t>
            </w:r>
          </w:p>
        </w:tc>
        <w:tc>
          <w:tcPr>
            <w:tcW w:w="1000" w:type="dxa"/>
            <w:tcBorders>
              <w:top w:val="single" w:sz="12" w:space="0" w:color="auto"/>
              <w:left w:val="single" w:sz="4" w:space="0" w:color="auto"/>
              <w:bottom w:val="single" w:sz="4" w:space="0" w:color="auto"/>
              <w:right w:val="single" w:sz="4" w:space="0" w:color="auto"/>
            </w:tcBorders>
            <w:vAlign w:val="center"/>
          </w:tcPr>
          <w:p w14:paraId="550C97E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性别</w:t>
            </w:r>
          </w:p>
        </w:tc>
        <w:tc>
          <w:tcPr>
            <w:tcW w:w="1276" w:type="dxa"/>
            <w:tcBorders>
              <w:top w:val="single" w:sz="12" w:space="0" w:color="auto"/>
              <w:left w:val="single" w:sz="4" w:space="0" w:color="auto"/>
              <w:bottom w:val="single" w:sz="4" w:space="0" w:color="auto"/>
              <w:right w:val="single" w:sz="4" w:space="0" w:color="auto"/>
            </w:tcBorders>
            <w:vAlign w:val="center"/>
          </w:tcPr>
          <w:p w14:paraId="5F2CA57A"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院系</w:t>
            </w:r>
          </w:p>
        </w:tc>
        <w:tc>
          <w:tcPr>
            <w:tcW w:w="1842" w:type="dxa"/>
            <w:gridSpan w:val="2"/>
            <w:tcBorders>
              <w:top w:val="single" w:sz="12" w:space="0" w:color="auto"/>
              <w:left w:val="single" w:sz="4" w:space="0" w:color="auto"/>
              <w:bottom w:val="single" w:sz="4" w:space="0" w:color="auto"/>
              <w:right w:val="single" w:sz="4" w:space="0" w:color="auto"/>
            </w:tcBorders>
            <w:vAlign w:val="center"/>
          </w:tcPr>
          <w:p w14:paraId="4ED51F5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政治面貌</w:t>
            </w:r>
          </w:p>
        </w:tc>
        <w:tc>
          <w:tcPr>
            <w:tcW w:w="4018" w:type="dxa"/>
            <w:gridSpan w:val="3"/>
            <w:tcBorders>
              <w:top w:val="single" w:sz="12" w:space="0" w:color="auto"/>
              <w:left w:val="single" w:sz="4" w:space="0" w:color="auto"/>
              <w:bottom w:val="single" w:sz="4" w:space="0" w:color="auto"/>
              <w:right w:val="single" w:sz="12" w:space="0" w:color="auto"/>
            </w:tcBorders>
            <w:vAlign w:val="center"/>
          </w:tcPr>
          <w:p w14:paraId="6121687C"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队内职务与负责工作</w:t>
            </w:r>
          </w:p>
        </w:tc>
      </w:tr>
      <w:tr w:rsidR="007F6D36" w14:paraId="6D9DBA54"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27B0B47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滕佳豪</w:t>
            </w:r>
          </w:p>
        </w:tc>
        <w:tc>
          <w:tcPr>
            <w:tcW w:w="1000" w:type="dxa"/>
            <w:tcBorders>
              <w:top w:val="single" w:sz="4" w:space="0" w:color="auto"/>
              <w:left w:val="single" w:sz="4" w:space="0" w:color="auto"/>
              <w:bottom w:val="single" w:sz="4" w:space="0" w:color="auto"/>
              <w:right w:val="single" w:sz="4" w:space="0" w:color="auto"/>
            </w:tcBorders>
          </w:tcPr>
          <w:p w14:paraId="41079351"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5AAB67B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7CB6906C"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中共党员</w:t>
            </w:r>
          </w:p>
        </w:tc>
        <w:tc>
          <w:tcPr>
            <w:tcW w:w="4018" w:type="dxa"/>
            <w:gridSpan w:val="3"/>
            <w:tcBorders>
              <w:top w:val="single" w:sz="4" w:space="0" w:color="auto"/>
              <w:left w:val="single" w:sz="4" w:space="0" w:color="auto"/>
              <w:bottom w:val="single" w:sz="4" w:space="0" w:color="auto"/>
              <w:right w:val="single" w:sz="12" w:space="0" w:color="auto"/>
            </w:tcBorders>
          </w:tcPr>
          <w:p w14:paraId="02CF813D"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随队辅导员，参与摄影与人文调研工作</w:t>
            </w:r>
          </w:p>
        </w:tc>
      </w:tr>
      <w:tr w:rsidR="007F6D36" w14:paraId="4359458E"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5702190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李成</w:t>
            </w:r>
            <w:proofErr w:type="gramStart"/>
            <w:r>
              <w:rPr>
                <w:rFonts w:ascii="FangSong" w:eastAsia="FangSong" w:hAnsi="FangSong" w:cs="Times New Roman" w:hint="eastAsia"/>
                <w:color w:val="000000"/>
                <w:szCs w:val="21"/>
              </w:rPr>
              <w:t>蹊</w:t>
            </w:r>
            <w:proofErr w:type="gramEnd"/>
          </w:p>
        </w:tc>
        <w:tc>
          <w:tcPr>
            <w:tcW w:w="1000" w:type="dxa"/>
            <w:tcBorders>
              <w:top w:val="single" w:sz="4" w:space="0" w:color="auto"/>
              <w:left w:val="single" w:sz="4" w:space="0" w:color="auto"/>
              <w:bottom w:val="single" w:sz="4" w:space="0" w:color="auto"/>
              <w:right w:val="single" w:sz="4" w:space="0" w:color="auto"/>
            </w:tcBorders>
          </w:tcPr>
          <w:p w14:paraId="06883EA0"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33D7425D"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6419B323"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48FA3F40"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支队长，负责外联、财务、统筹安排</w:t>
            </w:r>
          </w:p>
        </w:tc>
      </w:tr>
      <w:tr w:rsidR="007F6D36" w14:paraId="12185088"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52CE211E"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齐予炫</w:t>
            </w:r>
          </w:p>
        </w:tc>
        <w:tc>
          <w:tcPr>
            <w:tcW w:w="1000" w:type="dxa"/>
            <w:tcBorders>
              <w:top w:val="single" w:sz="4" w:space="0" w:color="auto"/>
              <w:left w:val="single" w:sz="4" w:space="0" w:color="auto"/>
              <w:bottom w:val="single" w:sz="4" w:space="0" w:color="auto"/>
              <w:right w:val="single" w:sz="4" w:space="0" w:color="auto"/>
            </w:tcBorders>
          </w:tcPr>
          <w:p w14:paraId="48D94F2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53BE10B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3D9400E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71F2FE72"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副支队长，负责统筹调研、报告撰写</w:t>
            </w:r>
          </w:p>
        </w:tc>
      </w:tr>
      <w:tr w:rsidR="007F6D36" w14:paraId="5C2186CC"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49D6214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戴伟鑫</w:t>
            </w:r>
          </w:p>
        </w:tc>
        <w:tc>
          <w:tcPr>
            <w:tcW w:w="1000" w:type="dxa"/>
            <w:tcBorders>
              <w:top w:val="single" w:sz="4" w:space="0" w:color="auto"/>
              <w:left w:val="single" w:sz="4" w:space="0" w:color="auto"/>
              <w:bottom w:val="single" w:sz="4" w:space="0" w:color="auto"/>
              <w:right w:val="single" w:sz="4" w:space="0" w:color="auto"/>
            </w:tcBorders>
          </w:tcPr>
          <w:p w14:paraId="36C7C9F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299C8192"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74237A4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1016F77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副支队长，负责宣传、设计、摄影</w:t>
            </w:r>
          </w:p>
        </w:tc>
      </w:tr>
      <w:tr w:rsidR="007F6D36" w14:paraId="708A4EF0"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0D3D1AC7" w14:textId="77777777" w:rsidR="007F6D36" w:rsidRDefault="00000000">
            <w:pPr>
              <w:jc w:val="center"/>
              <w:rPr>
                <w:rFonts w:ascii="FangSong" w:eastAsia="FangSong" w:hAnsi="FangSong" w:cs="Times New Roman"/>
                <w:color w:val="000000"/>
                <w:szCs w:val="21"/>
              </w:rPr>
            </w:pPr>
            <w:proofErr w:type="gramStart"/>
            <w:r>
              <w:rPr>
                <w:rFonts w:ascii="FangSong" w:eastAsia="FangSong" w:hAnsi="FangSong" w:cs="Times New Roman" w:hint="eastAsia"/>
                <w:color w:val="000000"/>
                <w:szCs w:val="21"/>
              </w:rPr>
              <w:t>伍贤知</w:t>
            </w:r>
            <w:proofErr w:type="gramEnd"/>
          </w:p>
        </w:tc>
        <w:tc>
          <w:tcPr>
            <w:tcW w:w="1000" w:type="dxa"/>
            <w:tcBorders>
              <w:top w:val="single" w:sz="4" w:space="0" w:color="auto"/>
              <w:left w:val="single" w:sz="4" w:space="0" w:color="auto"/>
              <w:bottom w:val="single" w:sz="4" w:space="0" w:color="auto"/>
              <w:right w:val="single" w:sz="4" w:space="0" w:color="auto"/>
            </w:tcBorders>
          </w:tcPr>
          <w:p w14:paraId="7C38EF8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2F49E07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机械系</w:t>
            </w:r>
          </w:p>
        </w:tc>
        <w:tc>
          <w:tcPr>
            <w:tcW w:w="1842" w:type="dxa"/>
            <w:gridSpan w:val="2"/>
            <w:tcBorders>
              <w:top w:val="single" w:sz="4" w:space="0" w:color="auto"/>
              <w:left w:val="single" w:sz="4" w:space="0" w:color="auto"/>
              <w:bottom w:val="single" w:sz="4" w:space="0" w:color="auto"/>
              <w:right w:val="single" w:sz="4" w:space="0" w:color="auto"/>
            </w:tcBorders>
          </w:tcPr>
          <w:p w14:paraId="4035079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4D70842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队员，参与摄影、生态调研</w:t>
            </w:r>
          </w:p>
        </w:tc>
      </w:tr>
      <w:tr w:rsidR="007F6D36" w14:paraId="7B18AAF5"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050342AE"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李绮妍</w:t>
            </w:r>
          </w:p>
        </w:tc>
        <w:tc>
          <w:tcPr>
            <w:tcW w:w="1000" w:type="dxa"/>
            <w:tcBorders>
              <w:top w:val="single" w:sz="4" w:space="0" w:color="auto"/>
              <w:left w:val="single" w:sz="4" w:space="0" w:color="auto"/>
              <w:bottom w:val="single" w:sz="4" w:space="0" w:color="auto"/>
              <w:right w:val="single" w:sz="4" w:space="0" w:color="auto"/>
            </w:tcBorders>
          </w:tcPr>
          <w:p w14:paraId="6921B97E"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女</w:t>
            </w:r>
          </w:p>
        </w:tc>
        <w:tc>
          <w:tcPr>
            <w:tcW w:w="1276" w:type="dxa"/>
            <w:tcBorders>
              <w:top w:val="single" w:sz="4" w:space="0" w:color="auto"/>
              <w:left w:val="single" w:sz="4" w:space="0" w:color="auto"/>
              <w:bottom w:val="single" w:sz="4" w:space="0" w:color="auto"/>
              <w:right w:val="single" w:sz="4" w:space="0" w:color="auto"/>
            </w:tcBorders>
          </w:tcPr>
          <w:p w14:paraId="4DD5FE0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建筑学院</w:t>
            </w:r>
          </w:p>
        </w:tc>
        <w:tc>
          <w:tcPr>
            <w:tcW w:w="1842" w:type="dxa"/>
            <w:gridSpan w:val="2"/>
            <w:tcBorders>
              <w:top w:val="single" w:sz="4" w:space="0" w:color="auto"/>
              <w:left w:val="single" w:sz="4" w:space="0" w:color="auto"/>
              <w:bottom w:val="single" w:sz="4" w:space="0" w:color="auto"/>
              <w:right w:val="single" w:sz="4" w:space="0" w:color="auto"/>
            </w:tcBorders>
          </w:tcPr>
          <w:p w14:paraId="257F118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群众</w:t>
            </w:r>
          </w:p>
        </w:tc>
        <w:tc>
          <w:tcPr>
            <w:tcW w:w="4018" w:type="dxa"/>
            <w:gridSpan w:val="3"/>
            <w:tcBorders>
              <w:top w:val="single" w:sz="4" w:space="0" w:color="auto"/>
              <w:left w:val="single" w:sz="4" w:space="0" w:color="auto"/>
              <w:bottom w:val="single" w:sz="4" w:space="0" w:color="auto"/>
              <w:right w:val="single" w:sz="12" w:space="0" w:color="auto"/>
            </w:tcBorders>
          </w:tcPr>
          <w:p w14:paraId="16D16B93"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队员，参与生态人文调研、宣传</w:t>
            </w:r>
          </w:p>
        </w:tc>
      </w:tr>
      <w:tr w:rsidR="007F6D36" w14:paraId="1B2F0161"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7C6380EC" w14:textId="77777777" w:rsidR="007F6D36" w:rsidRDefault="00000000">
            <w:pPr>
              <w:jc w:val="center"/>
              <w:rPr>
                <w:rFonts w:ascii="FangSong" w:eastAsia="FangSong" w:hAnsi="FangSong" w:cs="Times New Roman"/>
                <w:color w:val="000000"/>
                <w:szCs w:val="21"/>
              </w:rPr>
            </w:pPr>
            <w:proofErr w:type="gramStart"/>
            <w:r>
              <w:rPr>
                <w:rFonts w:ascii="FangSong" w:eastAsia="FangSong" w:hAnsi="FangSong" w:cs="Times New Roman" w:hint="eastAsia"/>
                <w:color w:val="000000"/>
                <w:szCs w:val="21"/>
              </w:rPr>
              <w:t>唐佳禾</w:t>
            </w:r>
            <w:proofErr w:type="gramEnd"/>
          </w:p>
        </w:tc>
        <w:tc>
          <w:tcPr>
            <w:tcW w:w="1000" w:type="dxa"/>
            <w:tcBorders>
              <w:top w:val="single" w:sz="4" w:space="0" w:color="auto"/>
              <w:left w:val="single" w:sz="4" w:space="0" w:color="auto"/>
              <w:bottom w:val="single" w:sz="4" w:space="0" w:color="auto"/>
              <w:right w:val="single" w:sz="4" w:space="0" w:color="auto"/>
            </w:tcBorders>
          </w:tcPr>
          <w:p w14:paraId="1055CAC2"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4650330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0DC2FA2D"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0C04474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队员，参与生态调研、摄影</w:t>
            </w:r>
          </w:p>
        </w:tc>
      </w:tr>
      <w:tr w:rsidR="007F6D36" w14:paraId="5F218D95"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75549B82"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孟德宽</w:t>
            </w:r>
          </w:p>
        </w:tc>
        <w:tc>
          <w:tcPr>
            <w:tcW w:w="1000" w:type="dxa"/>
            <w:tcBorders>
              <w:top w:val="single" w:sz="4" w:space="0" w:color="auto"/>
              <w:left w:val="single" w:sz="4" w:space="0" w:color="auto"/>
              <w:bottom w:val="single" w:sz="4" w:space="0" w:color="auto"/>
              <w:right w:val="single" w:sz="4" w:space="0" w:color="auto"/>
            </w:tcBorders>
          </w:tcPr>
          <w:p w14:paraId="49DED00C"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03E0461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4DED78C8"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2A3F72BD"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线上队员，参与生态调研</w:t>
            </w:r>
          </w:p>
        </w:tc>
      </w:tr>
      <w:tr w:rsidR="007F6D36" w14:paraId="3A3D685E"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25416D90"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俞越</w:t>
            </w:r>
          </w:p>
        </w:tc>
        <w:tc>
          <w:tcPr>
            <w:tcW w:w="1000" w:type="dxa"/>
            <w:tcBorders>
              <w:top w:val="single" w:sz="4" w:space="0" w:color="auto"/>
              <w:left w:val="single" w:sz="4" w:space="0" w:color="auto"/>
              <w:bottom w:val="single" w:sz="4" w:space="0" w:color="auto"/>
              <w:right w:val="single" w:sz="4" w:space="0" w:color="auto"/>
            </w:tcBorders>
          </w:tcPr>
          <w:p w14:paraId="5A14FE62"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726FE3F8"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交叉信息院</w:t>
            </w:r>
          </w:p>
        </w:tc>
        <w:tc>
          <w:tcPr>
            <w:tcW w:w="1842" w:type="dxa"/>
            <w:gridSpan w:val="2"/>
            <w:tcBorders>
              <w:top w:val="single" w:sz="4" w:space="0" w:color="auto"/>
              <w:left w:val="single" w:sz="4" w:space="0" w:color="auto"/>
              <w:bottom w:val="single" w:sz="4" w:space="0" w:color="auto"/>
              <w:right w:val="single" w:sz="4" w:space="0" w:color="auto"/>
            </w:tcBorders>
          </w:tcPr>
          <w:p w14:paraId="4989904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3D712FA3"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队员，参与生态调研、摄影、宣传</w:t>
            </w:r>
          </w:p>
        </w:tc>
      </w:tr>
      <w:tr w:rsidR="007F6D36" w14:paraId="7ABD911C"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60D9A40E" w14:textId="77777777" w:rsidR="007F6D36" w:rsidRDefault="00000000">
            <w:pPr>
              <w:jc w:val="center"/>
              <w:rPr>
                <w:rFonts w:ascii="FangSong" w:eastAsia="FangSong" w:hAnsi="FangSong" w:cs="Times New Roman"/>
                <w:color w:val="000000"/>
                <w:szCs w:val="21"/>
              </w:rPr>
            </w:pPr>
            <w:proofErr w:type="gramStart"/>
            <w:r>
              <w:rPr>
                <w:rFonts w:ascii="FangSong" w:eastAsia="FangSong" w:hAnsi="FangSong" w:cs="Times New Roman" w:hint="eastAsia"/>
                <w:color w:val="000000"/>
                <w:szCs w:val="21"/>
              </w:rPr>
              <w:t>李思瑜</w:t>
            </w:r>
            <w:proofErr w:type="gramEnd"/>
          </w:p>
        </w:tc>
        <w:tc>
          <w:tcPr>
            <w:tcW w:w="1000" w:type="dxa"/>
            <w:tcBorders>
              <w:top w:val="single" w:sz="4" w:space="0" w:color="auto"/>
              <w:left w:val="single" w:sz="4" w:space="0" w:color="auto"/>
              <w:bottom w:val="single" w:sz="4" w:space="0" w:color="auto"/>
              <w:right w:val="single" w:sz="4" w:space="0" w:color="auto"/>
            </w:tcBorders>
          </w:tcPr>
          <w:p w14:paraId="187798FC"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女</w:t>
            </w:r>
          </w:p>
        </w:tc>
        <w:tc>
          <w:tcPr>
            <w:tcW w:w="1276" w:type="dxa"/>
            <w:tcBorders>
              <w:top w:val="single" w:sz="4" w:space="0" w:color="auto"/>
              <w:left w:val="single" w:sz="4" w:space="0" w:color="auto"/>
              <w:bottom w:val="single" w:sz="4" w:space="0" w:color="auto"/>
              <w:right w:val="single" w:sz="4" w:space="0" w:color="auto"/>
            </w:tcBorders>
          </w:tcPr>
          <w:p w14:paraId="3F34C49A"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探微书院</w:t>
            </w:r>
          </w:p>
        </w:tc>
        <w:tc>
          <w:tcPr>
            <w:tcW w:w="1842" w:type="dxa"/>
            <w:gridSpan w:val="2"/>
            <w:tcBorders>
              <w:top w:val="single" w:sz="4" w:space="0" w:color="auto"/>
              <w:left w:val="single" w:sz="4" w:space="0" w:color="auto"/>
              <w:bottom w:val="single" w:sz="4" w:space="0" w:color="auto"/>
              <w:right w:val="single" w:sz="4" w:space="0" w:color="auto"/>
            </w:tcBorders>
          </w:tcPr>
          <w:p w14:paraId="6667259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1E1A871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队员，参与生态人文调研、财务管理</w:t>
            </w:r>
          </w:p>
        </w:tc>
      </w:tr>
      <w:tr w:rsidR="007F6D36" w14:paraId="5224071B"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5574E6DE"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何林峰</w:t>
            </w:r>
          </w:p>
        </w:tc>
        <w:tc>
          <w:tcPr>
            <w:tcW w:w="1000" w:type="dxa"/>
            <w:tcBorders>
              <w:top w:val="single" w:sz="4" w:space="0" w:color="auto"/>
              <w:left w:val="single" w:sz="4" w:space="0" w:color="auto"/>
              <w:bottom w:val="single" w:sz="4" w:space="0" w:color="auto"/>
              <w:right w:val="single" w:sz="4" w:space="0" w:color="auto"/>
            </w:tcBorders>
          </w:tcPr>
          <w:p w14:paraId="00C9AAB2"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53A60C2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法学院</w:t>
            </w:r>
          </w:p>
        </w:tc>
        <w:tc>
          <w:tcPr>
            <w:tcW w:w="1842" w:type="dxa"/>
            <w:gridSpan w:val="2"/>
            <w:tcBorders>
              <w:top w:val="single" w:sz="4" w:space="0" w:color="auto"/>
              <w:left w:val="single" w:sz="4" w:space="0" w:color="auto"/>
              <w:bottom w:val="single" w:sz="4" w:space="0" w:color="auto"/>
              <w:right w:val="single" w:sz="4" w:space="0" w:color="auto"/>
            </w:tcBorders>
          </w:tcPr>
          <w:p w14:paraId="242E56A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20BEC8A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队员，参与生态人文调研，负责报告撰写</w:t>
            </w:r>
          </w:p>
        </w:tc>
      </w:tr>
      <w:tr w:rsidR="007F6D36" w14:paraId="12DBB232"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4B31743E" w14:textId="77777777" w:rsidR="007F6D36" w:rsidRDefault="00000000">
            <w:pPr>
              <w:jc w:val="center"/>
              <w:rPr>
                <w:rFonts w:ascii="FangSong" w:eastAsia="FangSong" w:hAnsi="FangSong" w:cs="Times New Roman"/>
                <w:color w:val="000000"/>
                <w:szCs w:val="21"/>
              </w:rPr>
            </w:pPr>
            <w:proofErr w:type="gramStart"/>
            <w:r>
              <w:rPr>
                <w:rFonts w:ascii="FangSong" w:eastAsia="FangSong" w:hAnsi="FangSong" w:cs="Times New Roman" w:hint="eastAsia"/>
                <w:color w:val="000000"/>
                <w:szCs w:val="21"/>
              </w:rPr>
              <w:t>熊沁菲</w:t>
            </w:r>
            <w:proofErr w:type="gramEnd"/>
          </w:p>
        </w:tc>
        <w:tc>
          <w:tcPr>
            <w:tcW w:w="1000" w:type="dxa"/>
            <w:tcBorders>
              <w:top w:val="single" w:sz="4" w:space="0" w:color="auto"/>
              <w:left w:val="single" w:sz="4" w:space="0" w:color="auto"/>
              <w:bottom w:val="single" w:sz="4" w:space="0" w:color="auto"/>
              <w:right w:val="single" w:sz="4" w:space="0" w:color="auto"/>
            </w:tcBorders>
          </w:tcPr>
          <w:p w14:paraId="43455BC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女</w:t>
            </w:r>
          </w:p>
        </w:tc>
        <w:tc>
          <w:tcPr>
            <w:tcW w:w="1276" w:type="dxa"/>
            <w:tcBorders>
              <w:top w:val="single" w:sz="4" w:space="0" w:color="auto"/>
              <w:left w:val="single" w:sz="4" w:space="0" w:color="auto"/>
              <w:bottom w:val="single" w:sz="4" w:space="0" w:color="auto"/>
              <w:right w:val="single" w:sz="4" w:space="0" w:color="auto"/>
            </w:tcBorders>
          </w:tcPr>
          <w:p w14:paraId="56DE67F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2D47289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1DEC71E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线上队员，参与宣传工作</w:t>
            </w:r>
          </w:p>
        </w:tc>
      </w:tr>
      <w:tr w:rsidR="007F6D36" w14:paraId="52E94C92"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114FEFE0" w14:textId="77777777" w:rsidR="007F6D36" w:rsidRDefault="00000000">
            <w:pPr>
              <w:jc w:val="center"/>
              <w:rPr>
                <w:rFonts w:ascii="FangSong" w:eastAsia="FangSong" w:hAnsi="FangSong" w:cs="Times New Roman"/>
                <w:color w:val="000000"/>
                <w:szCs w:val="21"/>
              </w:rPr>
            </w:pPr>
            <w:proofErr w:type="gramStart"/>
            <w:r>
              <w:rPr>
                <w:rFonts w:ascii="FangSong" w:eastAsia="FangSong" w:hAnsi="FangSong" w:cs="Times New Roman" w:hint="eastAsia"/>
                <w:color w:val="000000"/>
                <w:szCs w:val="21"/>
              </w:rPr>
              <w:t>于乐添</w:t>
            </w:r>
            <w:proofErr w:type="gramEnd"/>
          </w:p>
        </w:tc>
        <w:tc>
          <w:tcPr>
            <w:tcW w:w="1000" w:type="dxa"/>
            <w:tcBorders>
              <w:top w:val="single" w:sz="4" w:space="0" w:color="auto"/>
              <w:left w:val="single" w:sz="4" w:space="0" w:color="auto"/>
              <w:bottom w:val="single" w:sz="4" w:space="0" w:color="auto"/>
              <w:right w:val="single" w:sz="4" w:space="0" w:color="auto"/>
            </w:tcBorders>
          </w:tcPr>
          <w:p w14:paraId="42B2115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444FC31E"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42FD3C8D"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0808C13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队员，负责摄影工作</w:t>
            </w:r>
          </w:p>
        </w:tc>
      </w:tr>
      <w:tr w:rsidR="007F6D36" w14:paraId="714FC1B7"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5B2B64F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彭楚尧</w:t>
            </w:r>
          </w:p>
        </w:tc>
        <w:tc>
          <w:tcPr>
            <w:tcW w:w="1000" w:type="dxa"/>
            <w:tcBorders>
              <w:top w:val="single" w:sz="4" w:space="0" w:color="auto"/>
              <w:left w:val="single" w:sz="4" w:space="0" w:color="auto"/>
              <w:bottom w:val="single" w:sz="4" w:space="0" w:color="auto"/>
              <w:right w:val="single" w:sz="4" w:space="0" w:color="auto"/>
            </w:tcBorders>
          </w:tcPr>
          <w:p w14:paraId="2ACD2F19"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1C94A3F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0D639C1E"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群众</w:t>
            </w:r>
          </w:p>
        </w:tc>
        <w:tc>
          <w:tcPr>
            <w:tcW w:w="4018" w:type="dxa"/>
            <w:gridSpan w:val="3"/>
            <w:tcBorders>
              <w:top w:val="single" w:sz="4" w:space="0" w:color="auto"/>
              <w:left w:val="single" w:sz="4" w:space="0" w:color="auto"/>
              <w:bottom w:val="single" w:sz="4" w:space="0" w:color="auto"/>
              <w:right w:val="single" w:sz="12" w:space="0" w:color="auto"/>
            </w:tcBorders>
          </w:tcPr>
          <w:p w14:paraId="4168ECC3"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队员，参与生态调研</w:t>
            </w:r>
          </w:p>
        </w:tc>
      </w:tr>
      <w:tr w:rsidR="007F6D36" w14:paraId="768C93E2"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1BC77142" w14:textId="77777777" w:rsidR="007F6D36" w:rsidRDefault="00000000">
            <w:pPr>
              <w:jc w:val="center"/>
              <w:rPr>
                <w:rFonts w:ascii="FangSong" w:eastAsia="FangSong" w:hAnsi="FangSong" w:cs="Times New Roman"/>
                <w:color w:val="000000"/>
                <w:szCs w:val="21"/>
              </w:rPr>
            </w:pPr>
            <w:proofErr w:type="gramStart"/>
            <w:r>
              <w:rPr>
                <w:rFonts w:ascii="FangSong" w:eastAsia="FangSong" w:hAnsi="FangSong" w:cs="Times New Roman" w:hint="eastAsia"/>
                <w:color w:val="000000"/>
                <w:szCs w:val="21"/>
              </w:rPr>
              <w:t>王琪瑞</w:t>
            </w:r>
            <w:proofErr w:type="gramEnd"/>
          </w:p>
        </w:tc>
        <w:tc>
          <w:tcPr>
            <w:tcW w:w="1000" w:type="dxa"/>
            <w:tcBorders>
              <w:top w:val="single" w:sz="4" w:space="0" w:color="auto"/>
              <w:left w:val="single" w:sz="4" w:space="0" w:color="auto"/>
              <w:bottom w:val="single" w:sz="4" w:space="0" w:color="auto"/>
              <w:right w:val="single" w:sz="4" w:space="0" w:color="auto"/>
            </w:tcBorders>
          </w:tcPr>
          <w:p w14:paraId="4D50BA7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男</w:t>
            </w:r>
          </w:p>
        </w:tc>
        <w:tc>
          <w:tcPr>
            <w:tcW w:w="1276" w:type="dxa"/>
            <w:tcBorders>
              <w:top w:val="single" w:sz="4" w:space="0" w:color="auto"/>
              <w:left w:val="single" w:sz="4" w:space="0" w:color="auto"/>
              <w:bottom w:val="single" w:sz="4" w:space="0" w:color="auto"/>
              <w:right w:val="single" w:sz="4" w:space="0" w:color="auto"/>
            </w:tcBorders>
          </w:tcPr>
          <w:p w14:paraId="2D0EE1C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生命学院</w:t>
            </w:r>
          </w:p>
        </w:tc>
        <w:tc>
          <w:tcPr>
            <w:tcW w:w="1842" w:type="dxa"/>
            <w:gridSpan w:val="2"/>
            <w:tcBorders>
              <w:top w:val="single" w:sz="4" w:space="0" w:color="auto"/>
              <w:left w:val="single" w:sz="4" w:space="0" w:color="auto"/>
              <w:bottom w:val="single" w:sz="4" w:space="0" w:color="auto"/>
              <w:right w:val="single" w:sz="4" w:space="0" w:color="auto"/>
            </w:tcBorders>
          </w:tcPr>
          <w:p w14:paraId="2EF8EBC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1E7B2D7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队员，参与生态调研、摄影、宣传</w:t>
            </w:r>
          </w:p>
        </w:tc>
      </w:tr>
      <w:tr w:rsidR="007F6D36" w14:paraId="1135E601"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tcPr>
          <w:p w14:paraId="0A123AE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吴晓瑜</w:t>
            </w:r>
          </w:p>
        </w:tc>
        <w:tc>
          <w:tcPr>
            <w:tcW w:w="1000" w:type="dxa"/>
            <w:tcBorders>
              <w:top w:val="single" w:sz="4" w:space="0" w:color="auto"/>
              <w:left w:val="single" w:sz="4" w:space="0" w:color="auto"/>
              <w:bottom w:val="single" w:sz="4" w:space="0" w:color="auto"/>
              <w:right w:val="single" w:sz="4" w:space="0" w:color="auto"/>
            </w:tcBorders>
          </w:tcPr>
          <w:p w14:paraId="786A04FB"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女</w:t>
            </w:r>
          </w:p>
        </w:tc>
        <w:tc>
          <w:tcPr>
            <w:tcW w:w="1276" w:type="dxa"/>
            <w:tcBorders>
              <w:top w:val="single" w:sz="4" w:space="0" w:color="auto"/>
              <w:left w:val="single" w:sz="4" w:space="0" w:color="auto"/>
              <w:bottom w:val="single" w:sz="4" w:space="0" w:color="auto"/>
              <w:right w:val="single" w:sz="4" w:space="0" w:color="auto"/>
            </w:tcBorders>
          </w:tcPr>
          <w:p w14:paraId="164E0E51"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法学院</w:t>
            </w:r>
          </w:p>
        </w:tc>
        <w:tc>
          <w:tcPr>
            <w:tcW w:w="1842" w:type="dxa"/>
            <w:gridSpan w:val="2"/>
            <w:tcBorders>
              <w:top w:val="single" w:sz="4" w:space="0" w:color="auto"/>
              <w:left w:val="single" w:sz="4" w:space="0" w:color="auto"/>
              <w:bottom w:val="single" w:sz="4" w:space="0" w:color="auto"/>
              <w:right w:val="single" w:sz="4" w:space="0" w:color="auto"/>
            </w:tcBorders>
          </w:tcPr>
          <w:p w14:paraId="4B87FA1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共青团员</w:t>
            </w:r>
          </w:p>
        </w:tc>
        <w:tc>
          <w:tcPr>
            <w:tcW w:w="4018" w:type="dxa"/>
            <w:gridSpan w:val="3"/>
            <w:tcBorders>
              <w:top w:val="single" w:sz="4" w:space="0" w:color="auto"/>
              <w:left w:val="single" w:sz="4" w:space="0" w:color="auto"/>
              <w:bottom w:val="single" w:sz="4" w:space="0" w:color="auto"/>
              <w:right w:val="single" w:sz="12" w:space="0" w:color="auto"/>
            </w:tcBorders>
          </w:tcPr>
          <w:p w14:paraId="3A9214D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队员，参与调研、摄影、报告撰写</w:t>
            </w:r>
          </w:p>
        </w:tc>
      </w:tr>
      <w:tr w:rsidR="007F6D36" w14:paraId="4191B93B" w14:textId="77777777">
        <w:trPr>
          <w:trHeight w:val="363"/>
          <w:jc w:val="center"/>
        </w:trPr>
        <w:tc>
          <w:tcPr>
            <w:tcW w:w="9675" w:type="dxa"/>
            <w:gridSpan w:val="8"/>
            <w:tcBorders>
              <w:top w:val="single" w:sz="12" w:space="0" w:color="auto"/>
              <w:left w:val="single" w:sz="12" w:space="0" w:color="auto"/>
              <w:bottom w:val="single" w:sz="12" w:space="0" w:color="auto"/>
              <w:right w:val="single" w:sz="12" w:space="0" w:color="auto"/>
            </w:tcBorders>
            <w:vAlign w:val="center"/>
          </w:tcPr>
          <w:p w14:paraId="5BC577CC" w14:textId="77777777" w:rsidR="007F6D36" w:rsidRDefault="00000000">
            <w:pPr>
              <w:jc w:val="center"/>
              <w:rPr>
                <w:rFonts w:ascii="FangSong" w:eastAsia="FangSong" w:hAnsi="FangSong" w:cs="Times New Roman"/>
                <w:b/>
                <w:color w:val="000000"/>
                <w:szCs w:val="21"/>
              </w:rPr>
            </w:pPr>
            <w:r>
              <w:rPr>
                <w:rFonts w:ascii="FangSong" w:eastAsia="FangSong" w:hAnsi="FangSong" w:cs="Times New Roman" w:hint="eastAsia"/>
                <w:b/>
                <w:color w:val="000000"/>
                <w:szCs w:val="21"/>
              </w:rPr>
              <w:t>支队行程安排</w:t>
            </w:r>
          </w:p>
        </w:tc>
      </w:tr>
      <w:tr w:rsidR="007F6D36" w14:paraId="0B78C7D3" w14:textId="77777777">
        <w:trPr>
          <w:trHeight w:val="363"/>
          <w:jc w:val="center"/>
        </w:trPr>
        <w:tc>
          <w:tcPr>
            <w:tcW w:w="1539" w:type="dxa"/>
            <w:tcBorders>
              <w:top w:val="single" w:sz="12" w:space="0" w:color="auto"/>
              <w:left w:val="single" w:sz="12" w:space="0" w:color="auto"/>
              <w:bottom w:val="single" w:sz="4" w:space="0" w:color="auto"/>
              <w:right w:val="single" w:sz="4" w:space="0" w:color="auto"/>
            </w:tcBorders>
          </w:tcPr>
          <w:p w14:paraId="0E7BEA66"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日期</w:t>
            </w:r>
          </w:p>
        </w:tc>
        <w:tc>
          <w:tcPr>
            <w:tcW w:w="8136" w:type="dxa"/>
            <w:gridSpan w:val="7"/>
            <w:tcBorders>
              <w:top w:val="single" w:sz="12" w:space="0" w:color="auto"/>
              <w:left w:val="single" w:sz="4" w:space="0" w:color="auto"/>
              <w:bottom w:val="single" w:sz="4" w:space="0" w:color="auto"/>
              <w:right w:val="single" w:sz="12" w:space="0" w:color="auto"/>
            </w:tcBorders>
          </w:tcPr>
          <w:p w14:paraId="42DBF5FD"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具体行程</w:t>
            </w:r>
          </w:p>
        </w:tc>
      </w:tr>
      <w:tr w:rsidR="007F6D36" w14:paraId="1AB7EBAB"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3396A61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2月7日</w:t>
            </w:r>
          </w:p>
        </w:tc>
        <w:tc>
          <w:tcPr>
            <w:tcW w:w="8136" w:type="dxa"/>
            <w:gridSpan w:val="7"/>
            <w:tcBorders>
              <w:top w:val="single" w:sz="4" w:space="0" w:color="auto"/>
              <w:left w:val="single" w:sz="4" w:space="0" w:color="auto"/>
              <w:bottom w:val="single" w:sz="4" w:space="0" w:color="auto"/>
              <w:right w:val="single" w:sz="12" w:space="0" w:color="auto"/>
            </w:tcBorders>
          </w:tcPr>
          <w:p w14:paraId="356FBD24"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支队成员抵达腾冲机场，并包车前往盈江县犀鸟谷，入住当地民宿。</w:t>
            </w:r>
          </w:p>
        </w:tc>
      </w:tr>
      <w:tr w:rsidR="007F6D36" w14:paraId="588D0554"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1CD8AD9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2月8日</w:t>
            </w:r>
          </w:p>
        </w:tc>
        <w:tc>
          <w:tcPr>
            <w:tcW w:w="8136" w:type="dxa"/>
            <w:gridSpan w:val="7"/>
            <w:tcBorders>
              <w:top w:val="single" w:sz="4" w:space="0" w:color="auto"/>
              <w:left w:val="single" w:sz="4" w:space="0" w:color="auto"/>
              <w:bottom w:val="single" w:sz="4" w:space="0" w:color="auto"/>
              <w:right w:val="single" w:sz="12" w:space="0" w:color="auto"/>
            </w:tcBorders>
          </w:tcPr>
          <w:p w14:paraId="3F87D1EB"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支队成员分为两组，分别</w:t>
            </w:r>
            <w:proofErr w:type="gramStart"/>
            <w:r>
              <w:rPr>
                <w:rFonts w:ascii="FangSong" w:eastAsia="FangSong" w:hAnsi="FangSong" w:cs="Times New Roman" w:hint="eastAsia"/>
                <w:color w:val="000000"/>
                <w:szCs w:val="21"/>
              </w:rPr>
              <w:t>进行鸟塘观鸟</w:t>
            </w:r>
            <w:proofErr w:type="gramEnd"/>
            <w:r>
              <w:rPr>
                <w:rFonts w:ascii="FangSong" w:eastAsia="FangSong" w:hAnsi="FangSong" w:cs="Times New Roman" w:hint="eastAsia"/>
                <w:color w:val="000000"/>
                <w:szCs w:val="21"/>
              </w:rPr>
              <w:t>和野外观鸟</w:t>
            </w:r>
          </w:p>
        </w:tc>
      </w:tr>
      <w:tr w:rsidR="007F6D36" w14:paraId="7F5C25EA"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35124301"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2月9日</w:t>
            </w:r>
          </w:p>
        </w:tc>
        <w:tc>
          <w:tcPr>
            <w:tcW w:w="8136" w:type="dxa"/>
            <w:gridSpan w:val="7"/>
            <w:tcBorders>
              <w:top w:val="single" w:sz="4" w:space="0" w:color="auto"/>
              <w:left w:val="single" w:sz="4" w:space="0" w:color="auto"/>
              <w:bottom w:val="single" w:sz="4" w:space="0" w:color="auto"/>
              <w:right w:val="single" w:sz="12" w:space="0" w:color="auto"/>
            </w:tcBorders>
          </w:tcPr>
          <w:p w14:paraId="18A14EE3"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两组成员分别进行村民访谈</w:t>
            </w:r>
            <w:proofErr w:type="gramStart"/>
            <w:r>
              <w:rPr>
                <w:rFonts w:ascii="FangSong" w:eastAsia="FangSong" w:hAnsi="FangSong" w:cs="Times New Roman" w:hint="eastAsia"/>
                <w:color w:val="000000"/>
                <w:szCs w:val="21"/>
              </w:rPr>
              <w:t>和鸟塘观鸟</w:t>
            </w:r>
            <w:proofErr w:type="gramEnd"/>
          </w:p>
        </w:tc>
      </w:tr>
      <w:tr w:rsidR="007F6D36" w14:paraId="26EAC9F0"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0D277ED7"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2月10日</w:t>
            </w:r>
          </w:p>
        </w:tc>
        <w:tc>
          <w:tcPr>
            <w:tcW w:w="8136" w:type="dxa"/>
            <w:gridSpan w:val="7"/>
            <w:tcBorders>
              <w:top w:val="single" w:sz="4" w:space="0" w:color="auto"/>
              <w:left w:val="single" w:sz="4" w:space="0" w:color="auto"/>
              <w:bottom w:val="single" w:sz="4" w:space="0" w:color="auto"/>
              <w:right w:val="single" w:sz="12" w:space="0" w:color="auto"/>
            </w:tcBorders>
          </w:tcPr>
          <w:p w14:paraId="3F39C942"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前往盈江县城与盈江县</w:t>
            </w:r>
            <w:proofErr w:type="gramStart"/>
            <w:r>
              <w:rPr>
                <w:rFonts w:ascii="FangSong" w:eastAsia="FangSong" w:hAnsi="FangSong" w:cs="Times New Roman" w:hint="eastAsia"/>
                <w:color w:val="000000"/>
                <w:szCs w:val="21"/>
              </w:rPr>
              <w:t>文旅局</w:t>
            </w:r>
            <w:proofErr w:type="gramEnd"/>
            <w:r>
              <w:rPr>
                <w:rFonts w:ascii="FangSong" w:eastAsia="FangSong" w:hAnsi="FangSong" w:cs="Times New Roman" w:hint="eastAsia"/>
                <w:color w:val="000000"/>
                <w:szCs w:val="21"/>
              </w:rPr>
              <w:t>、共青团盈江县委、盈江恒隆实业有限公司等进行座谈交流，之后前往大盈江湿地公园进行调研。下午前往太平镇</w:t>
            </w:r>
            <w:proofErr w:type="gramStart"/>
            <w:r>
              <w:rPr>
                <w:rFonts w:ascii="FangSong" w:eastAsia="FangSong" w:hAnsi="FangSong" w:cs="Times New Roman" w:hint="eastAsia"/>
                <w:color w:val="000000"/>
                <w:szCs w:val="21"/>
              </w:rPr>
              <w:t>莲山设治局</w:t>
            </w:r>
            <w:proofErr w:type="gramEnd"/>
            <w:r>
              <w:rPr>
                <w:rFonts w:ascii="FangSong" w:eastAsia="FangSong" w:hAnsi="FangSong" w:cs="Times New Roman" w:hint="eastAsia"/>
                <w:color w:val="000000"/>
                <w:szCs w:val="21"/>
              </w:rPr>
              <w:t>起义陈列室进行党建参观。</w:t>
            </w:r>
          </w:p>
        </w:tc>
      </w:tr>
      <w:tr w:rsidR="007F6D36" w14:paraId="188B14F3"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1851B150"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2月11日</w:t>
            </w:r>
          </w:p>
        </w:tc>
        <w:tc>
          <w:tcPr>
            <w:tcW w:w="8136" w:type="dxa"/>
            <w:gridSpan w:val="7"/>
            <w:tcBorders>
              <w:top w:val="single" w:sz="4" w:space="0" w:color="auto"/>
              <w:left w:val="single" w:sz="4" w:space="0" w:color="auto"/>
              <w:bottom w:val="single" w:sz="4" w:space="0" w:color="auto"/>
              <w:right w:val="single" w:sz="12" w:space="0" w:color="auto"/>
            </w:tcBorders>
          </w:tcPr>
          <w:p w14:paraId="110C1B96"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支队集体前往百花岭村，下午</w:t>
            </w:r>
            <w:proofErr w:type="gramStart"/>
            <w:r>
              <w:rPr>
                <w:rFonts w:ascii="FangSong" w:eastAsia="FangSong" w:hAnsi="FangSong" w:cs="Times New Roman" w:hint="eastAsia"/>
                <w:color w:val="000000"/>
                <w:szCs w:val="21"/>
              </w:rPr>
              <w:t>前往鸟塘观鸟</w:t>
            </w:r>
            <w:proofErr w:type="gramEnd"/>
            <w:r>
              <w:rPr>
                <w:rFonts w:ascii="FangSong" w:eastAsia="FangSong" w:hAnsi="FangSong" w:cs="Times New Roman" w:hint="eastAsia"/>
                <w:color w:val="000000"/>
                <w:szCs w:val="21"/>
              </w:rPr>
              <w:t>。</w:t>
            </w:r>
          </w:p>
        </w:tc>
      </w:tr>
      <w:tr w:rsidR="007F6D36" w14:paraId="26522D55"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2AAF5E62"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2月12日</w:t>
            </w:r>
          </w:p>
        </w:tc>
        <w:tc>
          <w:tcPr>
            <w:tcW w:w="8136" w:type="dxa"/>
            <w:gridSpan w:val="7"/>
            <w:tcBorders>
              <w:top w:val="single" w:sz="4" w:space="0" w:color="auto"/>
              <w:left w:val="single" w:sz="4" w:space="0" w:color="auto"/>
              <w:bottom w:val="single" w:sz="4" w:space="0" w:color="auto"/>
              <w:right w:val="single" w:sz="12" w:space="0" w:color="auto"/>
            </w:tcBorders>
          </w:tcPr>
          <w:p w14:paraId="24C4A09B"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在百花岭进行观鸟和村民采访。</w:t>
            </w:r>
          </w:p>
        </w:tc>
      </w:tr>
      <w:tr w:rsidR="007F6D36" w14:paraId="65B76DE3"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39A1D33F"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2月13日</w:t>
            </w:r>
          </w:p>
        </w:tc>
        <w:tc>
          <w:tcPr>
            <w:tcW w:w="8136" w:type="dxa"/>
            <w:gridSpan w:val="7"/>
            <w:tcBorders>
              <w:top w:val="single" w:sz="4" w:space="0" w:color="auto"/>
              <w:left w:val="single" w:sz="4" w:space="0" w:color="auto"/>
              <w:bottom w:val="single" w:sz="4" w:space="0" w:color="auto"/>
              <w:right w:val="single" w:sz="12" w:space="0" w:color="auto"/>
            </w:tcBorders>
          </w:tcPr>
          <w:p w14:paraId="1031E8AA"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在百花岭进行观鸟和村民采访，与担任民宿老板</w:t>
            </w:r>
            <w:proofErr w:type="gramStart"/>
            <w:r>
              <w:rPr>
                <w:rFonts w:ascii="FangSong" w:eastAsia="FangSong" w:hAnsi="FangSong" w:cs="Times New Roman" w:hint="eastAsia"/>
                <w:color w:val="000000"/>
                <w:szCs w:val="21"/>
              </w:rPr>
              <w:t>和鸟导的</w:t>
            </w:r>
            <w:proofErr w:type="gramEnd"/>
            <w:r>
              <w:rPr>
                <w:rFonts w:ascii="FangSong" w:eastAsia="FangSong" w:hAnsi="FangSong" w:cs="Times New Roman" w:hint="eastAsia"/>
                <w:color w:val="000000"/>
                <w:szCs w:val="21"/>
              </w:rPr>
              <w:t>大刘进行交流。</w:t>
            </w:r>
          </w:p>
        </w:tc>
      </w:tr>
      <w:tr w:rsidR="007F6D36" w14:paraId="5396B1E6"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48FF9D24"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2月14日</w:t>
            </w:r>
          </w:p>
        </w:tc>
        <w:tc>
          <w:tcPr>
            <w:tcW w:w="8136" w:type="dxa"/>
            <w:gridSpan w:val="7"/>
            <w:tcBorders>
              <w:top w:val="single" w:sz="4" w:space="0" w:color="auto"/>
              <w:left w:val="single" w:sz="4" w:space="0" w:color="auto"/>
              <w:bottom w:val="single" w:sz="4" w:space="0" w:color="auto"/>
              <w:right w:val="single" w:sz="12" w:space="0" w:color="auto"/>
            </w:tcBorders>
          </w:tcPr>
          <w:p w14:paraId="113C5BB4"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前往高黎贡山国家级自然保护区内部进行生态调研。</w:t>
            </w:r>
          </w:p>
        </w:tc>
      </w:tr>
      <w:tr w:rsidR="007F6D36" w14:paraId="4438ABF8" w14:textId="77777777">
        <w:trPr>
          <w:trHeight w:val="363"/>
          <w:jc w:val="center"/>
        </w:trPr>
        <w:tc>
          <w:tcPr>
            <w:tcW w:w="1539" w:type="dxa"/>
            <w:tcBorders>
              <w:top w:val="single" w:sz="4" w:space="0" w:color="auto"/>
              <w:left w:val="single" w:sz="12" w:space="0" w:color="auto"/>
              <w:bottom w:val="single" w:sz="4" w:space="0" w:color="auto"/>
              <w:right w:val="single" w:sz="4" w:space="0" w:color="auto"/>
            </w:tcBorders>
            <w:vAlign w:val="center"/>
          </w:tcPr>
          <w:p w14:paraId="5733B685" w14:textId="77777777" w:rsidR="007F6D36" w:rsidRDefault="00000000">
            <w:pPr>
              <w:jc w:val="center"/>
              <w:rPr>
                <w:rFonts w:ascii="FangSong" w:eastAsia="FangSong" w:hAnsi="FangSong" w:cs="Times New Roman"/>
                <w:color w:val="000000"/>
                <w:szCs w:val="21"/>
              </w:rPr>
            </w:pPr>
            <w:r>
              <w:rPr>
                <w:rFonts w:ascii="FangSong" w:eastAsia="FangSong" w:hAnsi="FangSong" w:cs="Times New Roman" w:hint="eastAsia"/>
                <w:color w:val="000000"/>
                <w:szCs w:val="21"/>
              </w:rPr>
              <w:t>2月15日</w:t>
            </w:r>
          </w:p>
        </w:tc>
        <w:tc>
          <w:tcPr>
            <w:tcW w:w="8136" w:type="dxa"/>
            <w:gridSpan w:val="7"/>
            <w:tcBorders>
              <w:top w:val="single" w:sz="4" w:space="0" w:color="auto"/>
              <w:left w:val="single" w:sz="4" w:space="0" w:color="auto"/>
              <w:bottom w:val="single" w:sz="4" w:space="0" w:color="auto"/>
              <w:right w:val="single" w:sz="12" w:space="0" w:color="auto"/>
            </w:tcBorders>
          </w:tcPr>
          <w:p w14:paraId="75EDF0B8" w14:textId="77777777" w:rsidR="007F6D36" w:rsidRDefault="00000000">
            <w:pPr>
              <w:rPr>
                <w:rFonts w:ascii="FangSong" w:eastAsia="FangSong" w:hAnsi="FangSong" w:cs="Times New Roman"/>
                <w:color w:val="000000"/>
                <w:szCs w:val="21"/>
              </w:rPr>
            </w:pPr>
            <w:r>
              <w:rPr>
                <w:rFonts w:ascii="FangSong" w:eastAsia="FangSong" w:hAnsi="FangSong" w:cs="Times New Roman" w:hint="eastAsia"/>
                <w:color w:val="000000"/>
                <w:szCs w:val="21"/>
              </w:rPr>
              <w:t>支队返回腾冲机场并返程。</w:t>
            </w:r>
          </w:p>
        </w:tc>
      </w:tr>
    </w:tbl>
    <w:p w14:paraId="4D2A1CF0" w14:textId="77777777" w:rsidR="007F6D36" w:rsidRDefault="00000000">
      <w:pPr>
        <w:spacing w:line="500" w:lineRule="exact"/>
        <w:rPr>
          <w:rFonts w:ascii="FangSong" w:eastAsia="FangSong" w:hAnsi="FangSong"/>
          <w:b/>
          <w:color w:val="000000" w:themeColor="text1"/>
          <w:szCs w:val="28"/>
        </w:rPr>
      </w:pPr>
      <w:r>
        <w:rPr>
          <w:rFonts w:ascii="FangSong" w:eastAsia="FangSong" w:hAnsi="FangSong" w:hint="eastAsia"/>
          <w:b/>
          <w:color w:val="000000" w:themeColor="text1"/>
          <w:szCs w:val="28"/>
        </w:rPr>
        <w:t>（</w:t>
      </w:r>
      <w:proofErr w:type="gramStart"/>
      <w:r>
        <w:rPr>
          <w:rFonts w:ascii="FangSong" w:eastAsia="FangSong" w:hAnsi="FangSong" w:hint="eastAsia"/>
          <w:b/>
          <w:color w:val="000000" w:themeColor="text1"/>
          <w:szCs w:val="28"/>
        </w:rPr>
        <w:t>请严格</w:t>
      </w:r>
      <w:proofErr w:type="gramEnd"/>
      <w:r>
        <w:rPr>
          <w:rFonts w:ascii="FangSong" w:eastAsia="FangSong" w:hAnsi="FangSong" w:hint="eastAsia"/>
          <w:b/>
          <w:color w:val="000000" w:themeColor="text1"/>
          <w:szCs w:val="28"/>
        </w:rPr>
        <w:t>按照字数要求填写，控制</w:t>
      </w:r>
      <w:r>
        <w:rPr>
          <w:rFonts w:ascii="FangSong" w:eastAsia="FangSong" w:hAnsi="FangSong"/>
          <w:b/>
          <w:color w:val="000000" w:themeColor="text1"/>
          <w:szCs w:val="28"/>
        </w:rPr>
        <w:t>《</w:t>
      </w:r>
      <w:r>
        <w:rPr>
          <w:rFonts w:ascii="FangSong" w:eastAsia="FangSong" w:hAnsi="FangSong" w:hint="eastAsia"/>
          <w:b/>
          <w:color w:val="000000" w:themeColor="text1"/>
          <w:szCs w:val="28"/>
        </w:rPr>
        <w:t>组织工作报告</w:t>
      </w:r>
      <w:r>
        <w:rPr>
          <w:rFonts w:ascii="FangSong" w:eastAsia="FangSong" w:hAnsi="FangSong"/>
          <w:b/>
          <w:color w:val="000000" w:themeColor="text1"/>
          <w:szCs w:val="28"/>
        </w:rPr>
        <w:t>》</w:t>
      </w:r>
      <w:r>
        <w:rPr>
          <w:rFonts w:ascii="FangSong" w:eastAsia="FangSong" w:hAnsi="FangSong" w:hint="eastAsia"/>
          <w:b/>
          <w:color w:val="000000" w:themeColor="text1"/>
          <w:szCs w:val="28"/>
        </w:rPr>
        <w:t>不超过4页，</w:t>
      </w:r>
      <w:r>
        <w:rPr>
          <w:rFonts w:ascii="FangSong" w:eastAsia="FangSong" w:hAnsi="FangSong"/>
          <w:b/>
          <w:color w:val="000000" w:themeColor="text1"/>
          <w:szCs w:val="28"/>
        </w:rPr>
        <w:t>各栏可增删行数</w:t>
      </w:r>
      <w:r>
        <w:rPr>
          <w:rFonts w:ascii="FangSong" w:eastAsia="FangSong" w:hAnsi="FangSong" w:hint="eastAsia"/>
          <w:b/>
          <w:color w:val="000000" w:themeColor="text1"/>
          <w:szCs w:val="28"/>
        </w:rPr>
        <w:t>。）</w:t>
      </w:r>
    </w:p>
    <w:p w14:paraId="63A506D7" w14:textId="77777777" w:rsidR="007F6D36" w:rsidRDefault="007F6D36"/>
    <w:p w14:paraId="4D045646" w14:textId="77777777" w:rsidR="007F6D36" w:rsidRDefault="00000000">
      <w:pPr>
        <w:pStyle w:val="1"/>
        <w:jc w:val="center"/>
        <w:rPr>
          <w:rFonts w:ascii="SimHei" w:eastAsia="SimHei" w:hAnsi="SimHei"/>
          <w:sz w:val="32"/>
          <w:szCs w:val="32"/>
        </w:rPr>
      </w:pPr>
      <w:bookmarkStart w:id="3" w:name="_Toc191667318"/>
      <w:r>
        <w:rPr>
          <w:rFonts w:ascii="SimHei" w:eastAsia="SimHei" w:hAnsi="SimHei"/>
          <w:sz w:val="32"/>
          <w:szCs w:val="32"/>
        </w:rPr>
        <w:lastRenderedPageBreak/>
        <w:t>202</w:t>
      </w:r>
      <w:r>
        <w:rPr>
          <w:rFonts w:ascii="SimHei" w:eastAsia="SimHei" w:hAnsi="SimHei" w:hint="eastAsia"/>
          <w:sz w:val="32"/>
          <w:szCs w:val="32"/>
        </w:rPr>
        <w:t>5</w:t>
      </w:r>
      <w:r>
        <w:rPr>
          <w:rFonts w:ascii="SimHei" w:eastAsia="SimHei" w:hAnsi="SimHei"/>
          <w:sz w:val="32"/>
          <w:szCs w:val="32"/>
        </w:rPr>
        <w:t>年清华大学学生</w:t>
      </w:r>
      <w:r>
        <w:rPr>
          <w:rFonts w:ascii="SimHei" w:eastAsia="SimHei" w:hAnsi="SimHei" w:hint="eastAsia"/>
          <w:sz w:val="32"/>
          <w:szCs w:val="32"/>
        </w:rPr>
        <w:t>寒假</w:t>
      </w:r>
      <w:r>
        <w:rPr>
          <w:rFonts w:ascii="SimHei" w:eastAsia="SimHei" w:hAnsi="SimHei"/>
          <w:sz w:val="32"/>
          <w:szCs w:val="32"/>
        </w:rPr>
        <w:t>社会实践支队</w:t>
      </w:r>
      <w:r>
        <w:rPr>
          <w:rFonts w:ascii="SimHei" w:eastAsia="SimHei" w:hAnsi="SimHei" w:hint="eastAsia"/>
          <w:sz w:val="32"/>
          <w:szCs w:val="32"/>
        </w:rPr>
        <w:t>调研</w:t>
      </w:r>
      <w:r>
        <w:rPr>
          <w:rFonts w:ascii="SimHei" w:eastAsia="SimHei" w:hAnsi="SimHei"/>
          <w:sz w:val="32"/>
          <w:szCs w:val="32"/>
        </w:rPr>
        <w:t>报告</w:t>
      </w:r>
      <w:bookmarkEnd w:id="3"/>
    </w:p>
    <w:p w14:paraId="3A6E920C" w14:textId="77777777" w:rsidR="007F6D36" w:rsidRDefault="00000000">
      <w:pPr>
        <w:pStyle w:val="2"/>
        <w:jc w:val="center"/>
        <w:rPr>
          <w:rFonts w:ascii="宋体" w:eastAsia="宋体" w:hAnsi="宋体"/>
        </w:rPr>
      </w:pPr>
      <w:bookmarkStart w:id="4" w:name="_Toc191667319"/>
      <w:r>
        <w:rPr>
          <w:rFonts w:ascii="宋体" w:eastAsia="宋体" w:hAnsi="宋体" w:hint="eastAsia"/>
        </w:rPr>
        <w:t>云南省乡村</w:t>
      </w:r>
      <w:proofErr w:type="gramStart"/>
      <w:r>
        <w:rPr>
          <w:rFonts w:ascii="宋体" w:eastAsia="宋体" w:hAnsi="宋体" w:hint="eastAsia"/>
        </w:rPr>
        <w:t>鸟塘经济</w:t>
      </w:r>
      <w:proofErr w:type="gramEnd"/>
      <w:r>
        <w:rPr>
          <w:rFonts w:ascii="宋体" w:eastAsia="宋体" w:hAnsi="宋体" w:hint="eastAsia"/>
        </w:rPr>
        <w:t>发展的过去、现状和未来</w:t>
      </w:r>
      <w:r>
        <w:rPr>
          <w:rStyle w:val="af2"/>
          <w:rFonts w:ascii="宋体" w:eastAsia="宋体" w:hAnsi="宋体" w:cs="宋体"/>
          <w:lang w:eastAsia="zh-Hans"/>
        </w:rPr>
        <w:footnoteReference w:customMarkFollows="1" w:id="1"/>
        <w:t>*</w:t>
      </w:r>
      <w:bookmarkEnd w:id="4"/>
    </w:p>
    <w:p w14:paraId="3EE5AF4D" w14:textId="77777777" w:rsidR="007F6D36" w:rsidRDefault="00000000">
      <w:pPr>
        <w:spacing w:line="400" w:lineRule="exact"/>
        <w:ind w:firstLine="420"/>
        <w:rPr>
          <w:rFonts w:ascii="Times New Roman" w:eastAsia="宋体" w:hAnsi="Times New Roman" w:cs="Times New Roman"/>
          <w:bCs/>
          <w:sz w:val="24"/>
          <w:szCs w:val="24"/>
        </w:rPr>
      </w:pPr>
      <w:r>
        <w:rPr>
          <w:rFonts w:ascii="Times New Roman" w:eastAsia="宋体" w:hAnsi="Times New Roman" w:cs="Times New Roman" w:hint="eastAsia"/>
          <w:b/>
          <w:sz w:val="24"/>
          <w:szCs w:val="24"/>
        </w:rPr>
        <w:t>内容摘要：</w:t>
      </w:r>
      <w:r>
        <w:rPr>
          <w:rFonts w:ascii="Times New Roman" w:eastAsia="宋体" w:hAnsi="Times New Roman" w:cs="Times New Roman" w:hint="eastAsia"/>
          <w:bCs/>
          <w:sz w:val="24"/>
          <w:szCs w:val="24"/>
        </w:rPr>
        <w:t>本报告以云南省盈江犀鸟谷和保山百花岭为例，系统梳理了</w:t>
      </w:r>
      <w:proofErr w:type="gramStart"/>
      <w:r>
        <w:rPr>
          <w:rFonts w:ascii="Times New Roman" w:eastAsia="宋体" w:hAnsi="Times New Roman" w:cs="Times New Roman" w:hint="eastAsia"/>
          <w:bCs/>
          <w:sz w:val="24"/>
          <w:szCs w:val="24"/>
        </w:rPr>
        <w:t>鸟塘经济</w:t>
      </w:r>
      <w:proofErr w:type="gramEnd"/>
      <w:r>
        <w:rPr>
          <w:rFonts w:ascii="Times New Roman" w:eastAsia="宋体" w:hAnsi="Times New Roman" w:cs="Times New Roman" w:hint="eastAsia"/>
          <w:bCs/>
          <w:sz w:val="24"/>
          <w:szCs w:val="24"/>
        </w:rPr>
        <w:t>的起源、发展现状及未来路径。</w:t>
      </w:r>
      <w:proofErr w:type="gramStart"/>
      <w:r>
        <w:rPr>
          <w:rFonts w:ascii="Times New Roman" w:eastAsia="宋体" w:hAnsi="Times New Roman" w:cs="Times New Roman" w:hint="eastAsia"/>
          <w:bCs/>
          <w:sz w:val="24"/>
          <w:szCs w:val="24"/>
        </w:rPr>
        <w:t>鸟塘经济</w:t>
      </w:r>
      <w:proofErr w:type="gramEnd"/>
      <w:r>
        <w:rPr>
          <w:rFonts w:ascii="Times New Roman" w:eastAsia="宋体" w:hAnsi="Times New Roman" w:cs="Times New Roman" w:hint="eastAsia"/>
          <w:bCs/>
          <w:sz w:val="24"/>
          <w:szCs w:val="24"/>
        </w:rPr>
        <w:t>始于</w:t>
      </w:r>
      <w:r>
        <w:rPr>
          <w:rFonts w:ascii="Times New Roman" w:eastAsia="宋体" w:hAnsi="Times New Roman" w:cs="Times New Roman" w:hint="eastAsia"/>
          <w:bCs/>
          <w:sz w:val="24"/>
          <w:szCs w:val="24"/>
        </w:rPr>
        <w:t>2008</w:t>
      </w:r>
      <w:r>
        <w:rPr>
          <w:rFonts w:ascii="Times New Roman" w:eastAsia="宋体" w:hAnsi="Times New Roman" w:cs="Times New Roman" w:hint="eastAsia"/>
          <w:bCs/>
          <w:sz w:val="24"/>
          <w:szCs w:val="24"/>
        </w:rPr>
        <w:t>年的百花岭，当地村民通过搭建伪装</w:t>
      </w:r>
      <w:proofErr w:type="gramStart"/>
      <w:r>
        <w:rPr>
          <w:rFonts w:ascii="Times New Roman" w:eastAsia="宋体" w:hAnsi="Times New Roman" w:cs="Times New Roman" w:hint="eastAsia"/>
          <w:bCs/>
          <w:sz w:val="24"/>
          <w:szCs w:val="24"/>
        </w:rPr>
        <w:t>棚吸引</w:t>
      </w:r>
      <w:proofErr w:type="gramEnd"/>
      <w:r>
        <w:rPr>
          <w:rFonts w:ascii="Times New Roman" w:eastAsia="宋体" w:hAnsi="Times New Roman" w:cs="Times New Roman" w:hint="eastAsia"/>
          <w:bCs/>
          <w:sz w:val="24"/>
          <w:szCs w:val="24"/>
        </w:rPr>
        <w:t>观鸟者，逐步形成以门票、住宿、餐饮为核心的产业链。政府通过拆除低效鸟塘、统一管理及举办观鸟</w:t>
      </w:r>
      <w:proofErr w:type="gramStart"/>
      <w:r>
        <w:rPr>
          <w:rFonts w:ascii="Times New Roman" w:eastAsia="宋体" w:hAnsi="Times New Roman" w:cs="Times New Roman" w:hint="eastAsia"/>
          <w:bCs/>
          <w:sz w:val="24"/>
          <w:szCs w:val="24"/>
        </w:rPr>
        <w:t>节推动</w:t>
      </w:r>
      <w:proofErr w:type="gramEnd"/>
      <w:r>
        <w:rPr>
          <w:rFonts w:ascii="Times New Roman" w:eastAsia="宋体" w:hAnsi="Times New Roman" w:cs="Times New Roman" w:hint="eastAsia"/>
          <w:bCs/>
          <w:sz w:val="24"/>
          <w:szCs w:val="24"/>
        </w:rPr>
        <w:t>规范化发展。盈江的</w:t>
      </w:r>
      <w:proofErr w:type="gramStart"/>
      <w:r>
        <w:rPr>
          <w:rFonts w:ascii="Times New Roman" w:eastAsia="宋体" w:hAnsi="Times New Roman" w:cs="Times New Roman" w:hint="eastAsia"/>
          <w:bCs/>
          <w:sz w:val="24"/>
          <w:szCs w:val="24"/>
        </w:rPr>
        <w:t>鸟塘经济</w:t>
      </w:r>
      <w:proofErr w:type="gramEnd"/>
      <w:r>
        <w:rPr>
          <w:rFonts w:ascii="Times New Roman" w:eastAsia="宋体" w:hAnsi="Times New Roman" w:cs="Times New Roman" w:hint="eastAsia"/>
          <w:bCs/>
          <w:sz w:val="24"/>
          <w:szCs w:val="24"/>
        </w:rPr>
        <w:t>起步较晚（</w:t>
      </w:r>
      <w:r>
        <w:rPr>
          <w:rFonts w:ascii="Times New Roman" w:eastAsia="宋体" w:hAnsi="Times New Roman" w:cs="Times New Roman" w:hint="eastAsia"/>
          <w:bCs/>
          <w:sz w:val="24"/>
          <w:szCs w:val="24"/>
        </w:rPr>
        <w:t>2016</w:t>
      </w:r>
      <w:r>
        <w:rPr>
          <w:rFonts w:ascii="Times New Roman" w:eastAsia="宋体" w:hAnsi="Times New Roman" w:cs="Times New Roman" w:hint="eastAsia"/>
          <w:bCs/>
          <w:sz w:val="24"/>
          <w:szCs w:val="24"/>
        </w:rPr>
        <w:t>年），但依托犀鸟等珍稀鸟类资源快速发展，政府通过名额分配、民宿建设等扶持政策助力少数民族村落增收。</w:t>
      </w:r>
      <w:proofErr w:type="gramStart"/>
      <w:r>
        <w:rPr>
          <w:rFonts w:ascii="Times New Roman" w:eastAsia="宋体" w:hAnsi="Times New Roman" w:cs="Times New Roman" w:hint="eastAsia"/>
          <w:bCs/>
          <w:sz w:val="24"/>
          <w:szCs w:val="24"/>
        </w:rPr>
        <w:t>盈</w:t>
      </w:r>
      <w:proofErr w:type="gramEnd"/>
      <w:r>
        <w:rPr>
          <w:rFonts w:ascii="Times New Roman" w:eastAsia="宋体" w:hAnsi="Times New Roman" w:cs="Times New Roman" w:hint="eastAsia"/>
          <w:bCs/>
          <w:sz w:val="24"/>
          <w:szCs w:val="24"/>
        </w:rPr>
        <w:t>两地均面临淡旺季明显、道路及民宿设施落后、管理不规范等问题，雨季尤甚。盈江正依托政府统一定价和国企介入，逐步整合资源。凭借独特的鸟类资源和多元化开发潜力，盈江犀鸟谷有望打造全国生态旅游典范，实现乡村振兴与生态保护双赢。</w:t>
      </w:r>
      <w:r>
        <w:rPr>
          <w:rFonts w:ascii="Times New Roman" w:eastAsia="宋体" w:hAnsi="Times New Roman" w:cs="Times New Roman" w:hint="eastAsia"/>
          <w:bCs/>
          <w:sz w:val="24"/>
          <w:szCs w:val="24"/>
        </w:rPr>
        <w:t xml:space="preserve">  </w:t>
      </w:r>
    </w:p>
    <w:p w14:paraId="0C82E7C1" w14:textId="77777777" w:rsidR="007F6D36" w:rsidRDefault="007F6D36">
      <w:pPr>
        <w:spacing w:line="400" w:lineRule="exact"/>
        <w:ind w:firstLineChars="200" w:firstLine="480"/>
        <w:rPr>
          <w:rFonts w:ascii="Times New Roman" w:eastAsia="宋体" w:hAnsi="Times New Roman" w:cs="Times New Roman"/>
          <w:bCs/>
          <w:sz w:val="24"/>
          <w:szCs w:val="24"/>
        </w:rPr>
      </w:pPr>
    </w:p>
    <w:p w14:paraId="1501953B" w14:textId="77777777" w:rsidR="007F6D36" w:rsidRDefault="00000000">
      <w:pPr>
        <w:spacing w:line="400" w:lineRule="exact"/>
        <w:ind w:firstLine="420"/>
        <w:rPr>
          <w:rFonts w:ascii="Times New Roman" w:eastAsia="宋体" w:hAnsi="Times New Roman" w:cs="Times New Roman"/>
          <w:bCs/>
          <w:sz w:val="24"/>
          <w:szCs w:val="24"/>
        </w:rPr>
      </w:pPr>
      <w:r>
        <w:rPr>
          <w:rFonts w:ascii="Times New Roman" w:eastAsia="宋体" w:hAnsi="Times New Roman" w:cs="Times New Roman" w:hint="eastAsia"/>
          <w:b/>
          <w:sz w:val="24"/>
          <w:szCs w:val="24"/>
        </w:rPr>
        <w:t>关键词：</w:t>
      </w:r>
      <w:proofErr w:type="gramStart"/>
      <w:r>
        <w:rPr>
          <w:rFonts w:ascii="Times New Roman" w:eastAsia="宋体" w:hAnsi="Times New Roman" w:cs="Times New Roman" w:hint="eastAsia"/>
          <w:bCs/>
          <w:sz w:val="24"/>
          <w:szCs w:val="24"/>
        </w:rPr>
        <w:t>鸟塘经济</w:t>
      </w:r>
      <w:proofErr w:type="gramEnd"/>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生态旅游</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乡村振兴</w:t>
      </w:r>
      <w:r>
        <w:rPr>
          <w:rFonts w:ascii="Times New Roman" w:eastAsia="宋体" w:hAnsi="Times New Roman" w:cs="Times New Roman" w:hint="eastAsia"/>
          <w:bCs/>
          <w:sz w:val="24"/>
          <w:szCs w:val="24"/>
        </w:rPr>
        <w:t xml:space="preserve"> </w:t>
      </w:r>
      <w:r>
        <w:rPr>
          <w:rFonts w:ascii="Times New Roman" w:eastAsia="宋体" w:hAnsi="Times New Roman" w:cs="Times New Roman" w:hint="eastAsia"/>
          <w:bCs/>
          <w:sz w:val="24"/>
          <w:szCs w:val="24"/>
        </w:rPr>
        <w:t>可持续发展</w:t>
      </w:r>
    </w:p>
    <w:p w14:paraId="78C6C229" w14:textId="77777777" w:rsidR="007F6D36" w:rsidRDefault="007F6D36">
      <w:pPr>
        <w:spacing w:line="400" w:lineRule="exact"/>
        <w:ind w:firstLineChars="200" w:firstLine="480"/>
        <w:rPr>
          <w:rFonts w:ascii="Times New Roman" w:eastAsia="宋体" w:hAnsi="Times New Roman" w:cs="Times New Roman"/>
          <w:color w:val="0000FF"/>
          <w:sz w:val="24"/>
          <w:szCs w:val="24"/>
        </w:rPr>
      </w:pPr>
    </w:p>
    <w:p w14:paraId="7C1394E7" w14:textId="77777777" w:rsidR="007F6D36" w:rsidRDefault="00000000">
      <w:pPr>
        <w:numPr>
          <w:ilvl w:val="0"/>
          <w:numId w:val="1"/>
        </w:numPr>
        <w:spacing w:line="400" w:lineRule="exact"/>
        <w:jc w:val="left"/>
        <w:rPr>
          <w:rFonts w:ascii="宋体" w:eastAsia="宋体" w:hAnsi="宋体" w:cs="宋体"/>
          <w:sz w:val="24"/>
          <w:szCs w:val="24"/>
        </w:rPr>
      </w:pPr>
      <w:r>
        <w:rPr>
          <w:rFonts w:ascii="宋体" w:eastAsia="宋体" w:hAnsi="宋体" w:cs="宋体" w:hint="eastAsia"/>
          <w:b/>
          <w:bCs/>
          <w:sz w:val="24"/>
          <w:szCs w:val="24"/>
          <w:lang w:eastAsia="zh-Hans"/>
        </w:rPr>
        <w:t>云南盈江</w:t>
      </w:r>
      <w:r>
        <w:rPr>
          <w:rFonts w:ascii="宋体" w:eastAsia="宋体" w:hAnsi="宋体" w:cs="宋体" w:hint="eastAsia"/>
          <w:b/>
          <w:bCs/>
          <w:sz w:val="24"/>
          <w:szCs w:val="24"/>
        </w:rPr>
        <w:t>犀鸟谷</w:t>
      </w:r>
      <w:r>
        <w:rPr>
          <w:rFonts w:ascii="宋体" w:eastAsia="宋体" w:hAnsi="宋体" w:cs="宋体" w:hint="eastAsia"/>
          <w:b/>
          <w:bCs/>
          <w:sz w:val="24"/>
          <w:szCs w:val="24"/>
          <w:lang w:eastAsia="zh-Hans"/>
        </w:rPr>
        <w:t>及</w:t>
      </w:r>
      <w:r>
        <w:rPr>
          <w:rFonts w:ascii="宋体" w:eastAsia="宋体" w:hAnsi="宋体" w:cs="宋体" w:hint="eastAsia"/>
          <w:b/>
          <w:bCs/>
          <w:sz w:val="24"/>
          <w:szCs w:val="24"/>
        </w:rPr>
        <w:t>保山</w:t>
      </w:r>
      <w:r>
        <w:rPr>
          <w:rFonts w:ascii="宋体" w:eastAsia="宋体" w:hAnsi="宋体" w:cs="宋体" w:hint="eastAsia"/>
          <w:b/>
          <w:bCs/>
          <w:sz w:val="24"/>
          <w:szCs w:val="24"/>
          <w:lang w:eastAsia="zh-Hans"/>
        </w:rPr>
        <w:t>百花岭鸟塘经济的历史</w:t>
      </w:r>
    </w:p>
    <w:p w14:paraId="1644656C"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b/>
          <w:bCs/>
          <w:sz w:val="24"/>
          <w:szCs w:val="24"/>
        </w:rPr>
        <w:t>（一）云南</w:t>
      </w:r>
      <w:proofErr w:type="gramStart"/>
      <w:r>
        <w:rPr>
          <w:rFonts w:ascii="宋体" w:eastAsia="宋体" w:hAnsi="宋体" w:cs="宋体" w:hint="eastAsia"/>
          <w:b/>
          <w:bCs/>
          <w:sz w:val="24"/>
          <w:szCs w:val="24"/>
        </w:rPr>
        <w:t>鸟塘经济</w:t>
      </w:r>
      <w:proofErr w:type="gramEnd"/>
      <w:r>
        <w:rPr>
          <w:rFonts w:ascii="宋体" w:eastAsia="宋体" w:hAnsi="宋体" w:cs="宋体" w:hint="eastAsia"/>
          <w:b/>
          <w:bCs/>
          <w:sz w:val="24"/>
          <w:szCs w:val="24"/>
        </w:rPr>
        <w:t>之滥觞</w:t>
      </w:r>
    </w:p>
    <w:p w14:paraId="58F38B51"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sz w:val="24"/>
          <w:szCs w:val="24"/>
          <w:lang w:eastAsia="zh-Hans"/>
        </w:rPr>
        <w:t>最早的鸟塘形成于百花岭2008年，当时</w:t>
      </w:r>
      <w:r>
        <w:rPr>
          <w:rFonts w:ascii="宋体" w:eastAsia="宋体" w:hAnsi="宋体" w:cs="宋体" w:hint="eastAsia"/>
          <w:sz w:val="24"/>
          <w:szCs w:val="24"/>
        </w:rPr>
        <w:t>当地鸟导</w:t>
      </w:r>
      <w:r>
        <w:rPr>
          <w:rFonts w:ascii="宋体" w:eastAsia="宋体" w:hAnsi="宋体" w:cs="宋体" w:hint="eastAsia"/>
          <w:sz w:val="24"/>
          <w:szCs w:val="24"/>
          <w:lang w:eastAsia="zh-Hans"/>
        </w:rPr>
        <w:t>大刘和观鸟爱好者发现一漏水水管吸引鸟类聚集，随后他们搭建了简易的伪装棚，供观鸟者拍摄，由此逐渐形成现今的1号塘。随着拍摄的人越来越多，鸟塘最多时高达八九十个塘。2015年-2017年左右，龙阳区政府把没有特色的鸟塘拆掉，剩下现今的20余个塘自然竞争淘汰。起初鸟塘只放水，北京大爷趁村民不注意偷偷喂虫。鸟类研究专家调查后发现冬季喂虫没有副作用，因此村民也开始喂虫了。百花岭也会举办观鸟节吸引观鸟者，怒江州、保山市政府以及保护区支持宣传推广。百花岭的鸟塘搞起来之后，其他地方也学起来。</w:t>
      </w:r>
    </w:p>
    <w:p w14:paraId="12348D47"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sz w:val="24"/>
          <w:szCs w:val="24"/>
        </w:rPr>
        <w:t>值得一提的是，</w:t>
      </w:r>
      <w:r>
        <w:rPr>
          <w:rFonts w:ascii="宋体" w:eastAsia="宋体" w:hAnsi="宋体" w:cs="宋体" w:hint="eastAsia"/>
          <w:sz w:val="24"/>
          <w:szCs w:val="24"/>
          <w:lang w:eastAsia="zh-Hans"/>
        </w:rPr>
        <w:t>在百花岭，政府通过拆除无特色的鸟塘、统一管理和分成机制，推动</w:t>
      </w:r>
      <w:proofErr w:type="gramStart"/>
      <w:r>
        <w:rPr>
          <w:rFonts w:ascii="宋体" w:eastAsia="宋体" w:hAnsi="宋体" w:cs="宋体" w:hint="eastAsia"/>
          <w:sz w:val="24"/>
          <w:szCs w:val="24"/>
          <w:lang w:eastAsia="zh-Hans"/>
        </w:rPr>
        <w:t>鸟塘经济</w:t>
      </w:r>
      <w:proofErr w:type="gramEnd"/>
      <w:r>
        <w:rPr>
          <w:rFonts w:ascii="宋体" w:eastAsia="宋体" w:hAnsi="宋体" w:cs="宋体" w:hint="eastAsia"/>
          <w:sz w:val="24"/>
          <w:szCs w:val="24"/>
          <w:lang w:eastAsia="zh-Hans"/>
        </w:rPr>
        <w:t>规范化发展，并举办观鸟节等活动进行宣传。此外，政府还帮助村民建设鸟塘基础设施，确保收益公平分配。</w:t>
      </w:r>
    </w:p>
    <w:p w14:paraId="051C9106" w14:textId="77777777" w:rsidR="007F6D36" w:rsidRDefault="007F6D36">
      <w:pPr>
        <w:spacing w:line="400" w:lineRule="exact"/>
        <w:jc w:val="left"/>
        <w:rPr>
          <w:rFonts w:ascii="宋体" w:eastAsia="宋体" w:hAnsi="宋体" w:cs="宋体"/>
          <w:sz w:val="24"/>
          <w:szCs w:val="24"/>
        </w:rPr>
      </w:pPr>
    </w:p>
    <w:p w14:paraId="33F43772" w14:textId="77777777" w:rsidR="007F6D36" w:rsidRDefault="00000000">
      <w:pPr>
        <w:spacing w:line="400" w:lineRule="exact"/>
        <w:ind w:firstLine="420"/>
        <w:jc w:val="left"/>
        <w:rPr>
          <w:rFonts w:ascii="宋体" w:eastAsia="宋体" w:hAnsi="宋体" w:cs="宋体"/>
          <w:b/>
          <w:bCs/>
          <w:sz w:val="24"/>
          <w:szCs w:val="24"/>
        </w:rPr>
      </w:pPr>
      <w:r>
        <w:rPr>
          <w:rFonts w:ascii="宋体" w:eastAsia="宋体" w:hAnsi="宋体" w:cs="宋体" w:hint="eastAsia"/>
          <w:b/>
          <w:bCs/>
          <w:sz w:val="24"/>
          <w:szCs w:val="24"/>
        </w:rPr>
        <w:t>（二）盈江犀鸟</w:t>
      </w:r>
      <w:proofErr w:type="gramStart"/>
      <w:r>
        <w:rPr>
          <w:rFonts w:ascii="宋体" w:eastAsia="宋体" w:hAnsi="宋体" w:cs="宋体" w:hint="eastAsia"/>
          <w:b/>
          <w:bCs/>
          <w:sz w:val="24"/>
          <w:szCs w:val="24"/>
        </w:rPr>
        <w:t>谷独特的鸟塘</w:t>
      </w:r>
      <w:proofErr w:type="gramEnd"/>
      <w:r>
        <w:rPr>
          <w:rFonts w:ascii="宋体" w:eastAsia="宋体" w:hAnsi="宋体" w:cs="宋体" w:hint="eastAsia"/>
          <w:b/>
          <w:bCs/>
          <w:sz w:val="24"/>
          <w:szCs w:val="24"/>
        </w:rPr>
        <w:t>发展史</w:t>
      </w:r>
    </w:p>
    <w:p w14:paraId="3AFFE6F5"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sz w:val="24"/>
          <w:szCs w:val="24"/>
          <w:lang w:eastAsia="zh-Hans"/>
        </w:rPr>
        <w:lastRenderedPageBreak/>
        <w:t>盈江最早的鸟塘是建立于2016年冬季的洪崩河3号塘。最开始是大</w:t>
      </w:r>
      <w:r>
        <w:rPr>
          <w:rFonts w:ascii="宋体" w:eastAsia="宋体" w:hAnsi="宋体" w:cs="宋体" w:hint="eastAsia"/>
          <w:sz w:val="24"/>
          <w:szCs w:val="24"/>
        </w:rPr>
        <w:t>谷</w:t>
      </w:r>
      <w:r>
        <w:rPr>
          <w:rFonts w:ascii="宋体" w:eastAsia="宋体" w:hAnsi="宋体" w:cs="宋体" w:hint="eastAsia"/>
          <w:sz w:val="24"/>
          <w:szCs w:val="24"/>
          <w:lang w:eastAsia="zh-Hans"/>
        </w:rPr>
        <w:t>地那边那些傈僳族</w:t>
      </w:r>
      <w:r>
        <w:rPr>
          <w:rFonts w:ascii="宋体" w:eastAsia="宋体" w:hAnsi="宋体" w:cs="宋体" w:hint="eastAsia"/>
          <w:sz w:val="24"/>
          <w:szCs w:val="24"/>
        </w:rPr>
        <w:t>人</w:t>
      </w:r>
      <w:r>
        <w:rPr>
          <w:rFonts w:ascii="宋体" w:eastAsia="宋体" w:hAnsi="宋体" w:cs="宋体" w:hint="eastAsia"/>
          <w:sz w:val="24"/>
          <w:szCs w:val="24"/>
          <w:lang w:eastAsia="zh-Hans"/>
        </w:rPr>
        <w:t>建起来，后来汉族的人也跟着建。2023年</w:t>
      </w:r>
      <w:r>
        <w:rPr>
          <w:rFonts w:ascii="宋体" w:eastAsia="宋体" w:hAnsi="宋体" w:cs="宋体" w:hint="eastAsia"/>
          <w:sz w:val="24"/>
          <w:szCs w:val="24"/>
        </w:rPr>
        <w:t>开始，</w:t>
      </w:r>
      <w:r>
        <w:rPr>
          <w:rFonts w:ascii="宋体" w:eastAsia="宋体" w:hAnsi="宋体" w:cs="宋体" w:hint="eastAsia"/>
          <w:sz w:val="24"/>
          <w:szCs w:val="24"/>
          <w:lang w:eastAsia="zh-Hans"/>
        </w:rPr>
        <w:t>政府给每个村一定鸟塘名额，</w:t>
      </w:r>
      <w:r>
        <w:rPr>
          <w:rFonts w:ascii="宋体" w:eastAsia="宋体" w:hAnsi="宋体" w:cs="宋体" w:hint="eastAsia"/>
          <w:sz w:val="24"/>
          <w:szCs w:val="24"/>
        </w:rPr>
        <w:t>鼓励</w:t>
      </w:r>
      <w:r>
        <w:rPr>
          <w:rFonts w:ascii="宋体" w:eastAsia="宋体" w:hAnsi="宋体" w:cs="宋体" w:hint="eastAsia"/>
          <w:sz w:val="24"/>
          <w:szCs w:val="24"/>
          <w:lang w:eastAsia="zh-Hans"/>
        </w:rPr>
        <w:t>愿意建的村民</w:t>
      </w:r>
      <w:r>
        <w:rPr>
          <w:rFonts w:ascii="宋体" w:eastAsia="宋体" w:hAnsi="宋体" w:cs="宋体" w:hint="eastAsia"/>
          <w:sz w:val="24"/>
          <w:szCs w:val="24"/>
        </w:rPr>
        <w:t>自发申请</w:t>
      </w:r>
      <w:r>
        <w:rPr>
          <w:rFonts w:ascii="宋体" w:eastAsia="宋体" w:hAnsi="宋体" w:cs="宋体" w:hint="eastAsia"/>
          <w:sz w:val="24"/>
          <w:szCs w:val="24"/>
          <w:lang w:eastAsia="zh-Hans"/>
        </w:rPr>
        <w:t>建塘。政府帮忙宣传，帮忙盖民宿，起了一定的扶持作用。</w:t>
      </w:r>
    </w:p>
    <w:p w14:paraId="064C16FB"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sz w:val="24"/>
          <w:szCs w:val="24"/>
          <w:lang w:eastAsia="zh-Hans"/>
        </w:rPr>
        <w:t>在盈江，政府的扶持更多体现在对石梯村的重点宣传和基础设施建设上，如帮助村民建设鸟塘和民宿，推动观鸟旅游发展。对于农业，两地政府均提供技术培训和指导，帮助村民种植坚果、咖啡等作物，但盈江对少数民族村落的扶持力度更大，尤其是</w:t>
      </w:r>
      <w:r>
        <w:rPr>
          <w:rFonts w:ascii="宋体" w:eastAsia="宋体" w:hAnsi="宋体" w:cs="宋体" w:hint="eastAsia"/>
          <w:sz w:val="24"/>
          <w:szCs w:val="24"/>
        </w:rPr>
        <w:t>对</w:t>
      </w:r>
      <w:r>
        <w:rPr>
          <w:rFonts w:ascii="宋体" w:eastAsia="宋体" w:hAnsi="宋体" w:cs="宋体" w:hint="eastAsia"/>
          <w:sz w:val="24"/>
          <w:szCs w:val="24"/>
          <w:lang w:eastAsia="zh-Hans"/>
        </w:rPr>
        <w:t>石梯村</w:t>
      </w:r>
      <w:r>
        <w:rPr>
          <w:rFonts w:ascii="宋体" w:eastAsia="宋体" w:hAnsi="宋体" w:cs="宋体" w:hint="eastAsia"/>
          <w:sz w:val="24"/>
          <w:szCs w:val="24"/>
        </w:rPr>
        <w:t>的少数民族</w:t>
      </w:r>
      <w:r>
        <w:rPr>
          <w:rFonts w:ascii="宋体" w:eastAsia="宋体" w:hAnsi="宋体" w:cs="宋体" w:hint="eastAsia"/>
          <w:sz w:val="24"/>
          <w:szCs w:val="24"/>
          <w:lang w:eastAsia="zh-Hans"/>
        </w:rPr>
        <w:t>。</w:t>
      </w:r>
    </w:p>
    <w:p w14:paraId="301A43B9" w14:textId="77777777" w:rsidR="007F6D36" w:rsidRDefault="007F6D36">
      <w:pPr>
        <w:spacing w:line="400" w:lineRule="exact"/>
        <w:ind w:firstLine="420"/>
        <w:jc w:val="left"/>
        <w:rPr>
          <w:rFonts w:ascii="宋体" w:eastAsia="宋体" w:hAnsi="宋体" w:cs="宋体"/>
          <w:sz w:val="24"/>
          <w:szCs w:val="24"/>
          <w:lang w:eastAsia="zh-Hans"/>
        </w:rPr>
      </w:pPr>
    </w:p>
    <w:p w14:paraId="7AA4CDF2" w14:textId="77777777" w:rsidR="007F6D36" w:rsidRDefault="00000000">
      <w:pPr>
        <w:numPr>
          <w:ilvl w:val="0"/>
          <w:numId w:val="1"/>
        </w:numPr>
        <w:spacing w:line="400" w:lineRule="exact"/>
        <w:jc w:val="left"/>
        <w:rPr>
          <w:rFonts w:ascii="宋体" w:eastAsia="宋体" w:hAnsi="宋体" w:cs="宋体"/>
          <w:sz w:val="24"/>
          <w:szCs w:val="24"/>
          <w:lang w:eastAsia="zh-Hans"/>
        </w:rPr>
      </w:pPr>
      <w:r>
        <w:rPr>
          <w:rFonts w:ascii="宋体" w:eastAsia="宋体" w:hAnsi="宋体" w:cs="宋体" w:hint="eastAsia"/>
          <w:b/>
          <w:bCs/>
          <w:sz w:val="24"/>
          <w:szCs w:val="24"/>
        </w:rPr>
        <w:t>云南省盈江犀鸟谷与保山百花</w:t>
      </w:r>
      <w:proofErr w:type="gramStart"/>
      <w:r>
        <w:rPr>
          <w:rFonts w:ascii="宋体" w:eastAsia="宋体" w:hAnsi="宋体" w:cs="宋体" w:hint="eastAsia"/>
          <w:b/>
          <w:bCs/>
          <w:sz w:val="24"/>
          <w:szCs w:val="24"/>
        </w:rPr>
        <w:t>岭鸟塘经济</w:t>
      </w:r>
      <w:proofErr w:type="gramEnd"/>
      <w:r>
        <w:rPr>
          <w:rFonts w:ascii="宋体" w:eastAsia="宋体" w:hAnsi="宋体" w:cs="宋体" w:hint="eastAsia"/>
          <w:b/>
          <w:bCs/>
          <w:sz w:val="24"/>
          <w:szCs w:val="24"/>
        </w:rPr>
        <w:t>发展现状</w:t>
      </w:r>
    </w:p>
    <w:p w14:paraId="1F7DB088" w14:textId="77777777" w:rsidR="007F6D36" w:rsidRDefault="00000000">
      <w:pPr>
        <w:spacing w:line="400" w:lineRule="exact"/>
        <w:ind w:firstLine="420"/>
        <w:jc w:val="left"/>
        <w:rPr>
          <w:rFonts w:ascii="宋体" w:eastAsia="宋体" w:hAnsi="宋体" w:cs="宋体"/>
          <w:b/>
          <w:bCs/>
          <w:sz w:val="24"/>
          <w:szCs w:val="24"/>
        </w:rPr>
      </w:pPr>
      <w:r>
        <w:rPr>
          <w:rFonts w:ascii="宋体" w:eastAsia="宋体" w:hAnsi="宋体" w:cs="宋体" w:hint="eastAsia"/>
          <w:b/>
          <w:bCs/>
          <w:sz w:val="24"/>
          <w:szCs w:val="24"/>
        </w:rPr>
        <w:t>（一）两地</w:t>
      </w:r>
      <w:proofErr w:type="gramStart"/>
      <w:r>
        <w:rPr>
          <w:rFonts w:ascii="宋体" w:eastAsia="宋体" w:hAnsi="宋体" w:cs="宋体" w:hint="eastAsia"/>
          <w:b/>
          <w:bCs/>
          <w:sz w:val="24"/>
          <w:szCs w:val="24"/>
        </w:rPr>
        <w:t>鸟塘经济</w:t>
      </w:r>
      <w:proofErr w:type="gramEnd"/>
      <w:r>
        <w:rPr>
          <w:rFonts w:ascii="宋体" w:eastAsia="宋体" w:hAnsi="宋体" w:cs="宋体" w:hint="eastAsia"/>
          <w:b/>
          <w:bCs/>
          <w:sz w:val="24"/>
          <w:szCs w:val="24"/>
        </w:rPr>
        <w:t>的营收现状</w:t>
      </w:r>
    </w:p>
    <w:p w14:paraId="33EA0F5F"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sz w:val="24"/>
          <w:szCs w:val="24"/>
          <w:lang w:eastAsia="zh-Hans"/>
        </w:rPr>
        <w:t>鸟塘有明显的淡旺季，10月到次年3月为旺季，冬季食物匮乏鸟易被吸引至鸟塘，且犀鸟繁殖可以稳定拍摄。雨季为淡季，食物丰富，鸟鲜来鸟塘。百花岭的鸟塘门票为70元，其中42元归塘主，其余分给协会和村里。盈江鸟塘收费与百花岭接近，政府统一定价70元，10元归政府，用于后续统筹开发。</w:t>
      </w:r>
    </w:p>
    <w:p w14:paraId="355C91AB"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sz w:val="24"/>
          <w:szCs w:val="24"/>
          <w:lang w:eastAsia="zh-Hans"/>
        </w:rPr>
        <w:t>鸟塘经济除鸟塘经营外，还包括住宿、餐饮、交通、鸟导带野观等服务行业。许多村民将自家房屋改造成民宿，提供住宿和餐饮服务。百花岭50余户，10余户开民宿，其余种咖啡。村民还可以通过提供接送服务获得收入。此外，观鸟游客的到来也促进了当地农产品的销售，如咖啡、芒果等。</w:t>
      </w:r>
    </w:p>
    <w:p w14:paraId="3B4D2503" w14:textId="77777777" w:rsidR="007F6D36" w:rsidRDefault="00000000">
      <w:pPr>
        <w:spacing w:line="400" w:lineRule="exact"/>
        <w:ind w:firstLine="420"/>
        <w:jc w:val="left"/>
        <w:rPr>
          <w:rFonts w:ascii="宋体" w:eastAsia="宋体" w:hAnsi="宋体" w:cs="宋体"/>
          <w:sz w:val="24"/>
          <w:szCs w:val="24"/>
          <w:lang w:eastAsia="zh-Hans"/>
        </w:rPr>
      </w:pPr>
      <w:r>
        <w:rPr>
          <w:rFonts w:ascii="宋体" w:eastAsia="宋体" w:hAnsi="宋体" w:cs="宋体" w:hint="eastAsia"/>
          <w:sz w:val="24"/>
          <w:szCs w:val="24"/>
          <w:lang w:eastAsia="zh-Hans"/>
        </w:rPr>
        <w:t>具体收入情况因人而异。百花岭民宿老板大刘经营鸟塘、民宿餐饮、鸟导服务，表示鸟塘相关收入占年收入的三分之二。然而，也有百花岭村民表示个体经营的鸟塘由于成本较高，在村里不常见。鸟塘建造花费6万多，平时饲料等需要2-3万一年，加上摩托车油费和时间等，整体处于亏本状态。大部分村民不从事观鸟相关行业，通过种植坚果、咖啡等农产品获得收入。部分村民表示农业收入不稳定，观鸟经济对农业的带动作用有限。</w:t>
      </w:r>
    </w:p>
    <w:p w14:paraId="1991C067"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值得一提的是，保山百花岭的</w:t>
      </w:r>
      <w:proofErr w:type="gramStart"/>
      <w:r>
        <w:rPr>
          <w:rFonts w:ascii="宋体" w:eastAsia="宋体" w:hAnsi="宋体" w:cs="宋体" w:hint="eastAsia"/>
          <w:sz w:val="24"/>
          <w:szCs w:val="24"/>
        </w:rPr>
        <w:t>鸟塘经济</w:t>
      </w:r>
      <w:proofErr w:type="gramEnd"/>
      <w:r>
        <w:rPr>
          <w:rFonts w:ascii="宋体" w:eastAsia="宋体" w:hAnsi="宋体" w:cs="宋体" w:hint="eastAsia"/>
          <w:sz w:val="24"/>
          <w:szCs w:val="24"/>
        </w:rPr>
        <w:t>摸索出了三种不同的经营方式：1、</w:t>
      </w:r>
      <w:proofErr w:type="gramStart"/>
      <w:r>
        <w:rPr>
          <w:rFonts w:ascii="宋体" w:eastAsia="宋体" w:hAnsi="宋体" w:cs="宋体" w:hint="eastAsia"/>
          <w:sz w:val="24"/>
          <w:szCs w:val="24"/>
        </w:rPr>
        <w:t>鸟导式</w:t>
      </w:r>
      <w:proofErr w:type="gramEnd"/>
      <w:r>
        <w:rPr>
          <w:rFonts w:ascii="宋体" w:eastAsia="宋体" w:hAnsi="宋体" w:cs="宋体" w:hint="eastAsia"/>
          <w:sz w:val="24"/>
          <w:szCs w:val="24"/>
        </w:rPr>
        <w:t>，有自己的</w:t>
      </w:r>
      <w:proofErr w:type="gramStart"/>
      <w:r>
        <w:rPr>
          <w:rFonts w:ascii="宋体" w:eastAsia="宋体" w:hAnsi="宋体" w:cs="宋体" w:hint="eastAsia"/>
          <w:sz w:val="24"/>
          <w:szCs w:val="24"/>
        </w:rPr>
        <w:t>鸟塘需要</w:t>
      </w:r>
      <w:proofErr w:type="gramEnd"/>
      <w:r>
        <w:rPr>
          <w:rFonts w:ascii="宋体" w:eastAsia="宋体" w:hAnsi="宋体" w:cs="宋体" w:hint="eastAsia"/>
          <w:sz w:val="24"/>
          <w:szCs w:val="24"/>
        </w:rPr>
        <w:t>管理（比如喂食），收票费，同时会带大家去别的塘观鸟，负责代购</w:t>
      </w:r>
      <w:proofErr w:type="gramStart"/>
      <w:r>
        <w:rPr>
          <w:rFonts w:ascii="宋体" w:eastAsia="宋体" w:hAnsi="宋体" w:cs="宋体" w:hint="eastAsia"/>
          <w:sz w:val="24"/>
          <w:szCs w:val="24"/>
        </w:rPr>
        <w:t>别的鸟塘的</w:t>
      </w:r>
      <w:proofErr w:type="gramEnd"/>
      <w:r>
        <w:rPr>
          <w:rFonts w:ascii="宋体" w:eastAsia="宋体" w:hAnsi="宋体" w:cs="宋体" w:hint="eastAsia"/>
          <w:sz w:val="24"/>
          <w:szCs w:val="24"/>
        </w:rPr>
        <w:t>票，</w:t>
      </w:r>
      <w:proofErr w:type="gramStart"/>
      <w:r>
        <w:rPr>
          <w:rFonts w:ascii="宋体" w:eastAsia="宋体" w:hAnsi="宋体" w:cs="宋体" w:hint="eastAsia"/>
          <w:sz w:val="24"/>
          <w:szCs w:val="24"/>
        </w:rPr>
        <w:t>鸟导一般</w:t>
      </w:r>
      <w:proofErr w:type="gramEnd"/>
      <w:r>
        <w:rPr>
          <w:rFonts w:ascii="宋体" w:eastAsia="宋体" w:hAnsi="宋体" w:cs="宋体" w:hint="eastAsia"/>
          <w:sz w:val="24"/>
          <w:szCs w:val="24"/>
        </w:rPr>
        <w:t>还经营民俗宿和餐饮；2.自营式，</w:t>
      </w:r>
      <w:proofErr w:type="gramStart"/>
      <w:r>
        <w:rPr>
          <w:rFonts w:ascii="宋体" w:eastAsia="宋体" w:hAnsi="宋体" w:cs="宋体" w:hint="eastAsia"/>
          <w:sz w:val="24"/>
          <w:szCs w:val="24"/>
        </w:rPr>
        <w:t>经营鸟塘收票费</w:t>
      </w:r>
      <w:proofErr w:type="gramEnd"/>
      <w:r>
        <w:rPr>
          <w:rFonts w:ascii="宋体" w:eastAsia="宋体" w:hAnsi="宋体" w:cs="宋体" w:hint="eastAsia"/>
          <w:sz w:val="24"/>
          <w:szCs w:val="24"/>
        </w:rPr>
        <w:t>，这种一般亏损非常严重，因为</w:t>
      </w:r>
      <w:proofErr w:type="gramStart"/>
      <w:r>
        <w:rPr>
          <w:rFonts w:ascii="宋体" w:eastAsia="宋体" w:hAnsi="宋体" w:cs="宋体" w:hint="eastAsia"/>
          <w:sz w:val="24"/>
          <w:szCs w:val="24"/>
        </w:rPr>
        <w:t>非鸟导的</w:t>
      </w:r>
      <w:proofErr w:type="gramEnd"/>
      <w:r>
        <w:rPr>
          <w:rFonts w:ascii="宋体" w:eastAsia="宋体" w:hAnsi="宋体" w:cs="宋体" w:hint="eastAsia"/>
          <w:sz w:val="24"/>
          <w:szCs w:val="24"/>
        </w:rPr>
        <w:t>当地村民很难联系到足够数量的观鸟者，</w:t>
      </w:r>
      <w:proofErr w:type="gramStart"/>
      <w:r>
        <w:rPr>
          <w:rFonts w:ascii="宋体" w:eastAsia="宋体" w:hAnsi="宋体" w:cs="宋体" w:hint="eastAsia"/>
          <w:sz w:val="24"/>
          <w:szCs w:val="24"/>
        </w:rPr>
        <w:t>且鸟塘</w:t>
      </w:r>
      <w:proofErr w:type="gramEnd"/>
      <w:r>
        <w:rPr>
          <w:rFonts w:ascii="宋体" w:eastAsia="宋体" w:hAnsi="宋体" w:cs="宋体" w:hint="eastAsia"/>
          <w:sz w:val="24"/>
          <w:szCs w:val="24"/>
        </w:rPr>
        <w:t>的运营成本很高，我们调研到一个塘每年的维护（主要是投喂鸟类用的面包虫和玉米）大约需要花费一至两万元，</w:t>
      </w:r>
      <w:proofErr w:type="gramStart"/>
      <w:r>
        <w:rPr>
          <w:rFonts w:ascii="宋体" w:eastAsia="宋体" w:hAnsi="宋体" w:cs="宋体" w:hint="eastAsia"/>
          <w:sz w:val="24"/>
          <w:szCs w:val="24"/>
        </w:rPr>
        <w:t>远超鸟塘票</w:t>
      </w:r>
      <w:proofErr w:type="gramEnd"/>
      <w:r>
        <w:rPr>
          <w:rFonts w:ascii="宋体" w:eastAsia="宋体" w:hAnsi="宋体" w:cs="宋体" w:hint="eastAsia"/>
          <w:sz w:val="24"/>
          <w:szCs w:val="24"/>
        </w:rPr>
        <w:t>的收入；3。外包式，5000元一年外包出去，不经营也不收票费。此外，上文提到</w:t>
      </w:r>
      <w:proofErr w:type="gramStart"/>
      <w:r>
        <w:rPr>
          <w:rFonts w:ascii="宋体" w:eastAsia="宋体" w:hAnsi="宋体" w:cs="宋体" w:hint="eastAsia"/>
          <w:sz w:val="24"/>
          <w:szCs w:val="24"/>
        </w:rPr>
        <w:t>了鸟塘票</w:t>
      </w:r>
      <w:proofErr w:type="gramEnd"/>
      <w:r>
        <w:rPr>
          <w:rFonts w:ascii="宋体" w:eastAsia="宋体" w:hAnsi="宋体" w:cs="宋体" w:hint="eastAsia"/>
          <w:sz w:val="24"/>
          <w:szCs w:val="24"/>
        </w:rPr>
        <w:t>的收入村民每年都有分红，无论村民从事何种行业。但民宿、餐饮、交通等占收入绝对多数的服务项目不参与分红，导致实际上能惠及的村民有</w:t>
      </w:r>
      <w:r>
        <w:rPr>
          <w:rFonts w:ascii="宋体" w:eastAsia="宋体" w:hAnsi="宋体" w:cs="宋体" w:hint="eastAsia"/>
          <w:sz w:val="24"/>
          <w:szCs w:val="24"/>
        </w:rPr>
        <w:lastRenderedPageBreak/>
        <w:t>限。</w:t>
      </w:r>
    </w:p>
    <w:p w14:paraId="078F00DE"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总之，从经济的角度看，由于需要联系观鸟者的渠道，</w:t>
      </w:r>
      <w:proofErr w:type="gramStart"/>
      <w:r>
        <w:rPr>
          <w:rFonts w:ascii="宋体" w:eastAsia="宋体" w:hAnsi="宋体" w:cs="宋体" w:hint="eastAsia"/>
          <w:sz w:val="24"/>
          <w:szCs w:val="24"/>
        </w:rPr>
        <w:t>且鸟塘经营</w:t>
      </w:r>
      <w:proofErr w:type="gramEnd"/>
      <w:r>
        <w:rPr>
          <w:rFonts w:ascii="宋体" w:eastAsia="宋体" w:hAnsi="宋体" w:cs="宋体" w:hint="eastAsia"/>
          <w:sz w:val="24"/>
          <w:szCs w:val="24"/>
        </w:rPr>
        <w:t>成本相当高，在盈江犀鸟谷还需要有运输游客的交通工具，</w:t>
      </w:r>
      <w:proofErr w:type="gramStart"/>
      <w:r>
        <w:rPr>
          <w:rFonts w:ascii="宋体" w:eastAsia="宋体" w:hAnsi="宋体" w:cs="宋体" w:hint="eastAsia"/>
          <w:sz w:val="24"/>
          <w:szCs w:val="24"/>
        </w:rPr>
        <w:t>鸟塘经济</w:t>
      </w:r>
      <w:proofErr w:type="gramEnd"/>
      <w:r>
        <w:rPr>
          <w:rFonts w:ascii="宋体" w:eastAsia="宋体" w:hAnsi="宋体" w:cs="宋体" w:hint="eastAsia"/>
          <w:sz w:val="24"/>
          <w:szCs w:val="24"/>
        </w:rPr>
        <w:t>实际上是一个门槛较高的营收方式。因此，像盈江犀鸟谷，特别是山脚下的雪梨村，</w:t>
      </w:r>
      <w:proofErr w:type="gramStart"/>
      <w:r>
        <w:rPr>
          <w:rFonts w:ascii="宋体" w:eastAsia="宋体" w:hAnsi="宋体" w:cs="宋体" w:hint="eastAsia"/>
          <w:sz w:val="24"/>
          <w:szCs w:val="24"/>
        </w:rPr>
        <w:t>鸟塘经济</w:t>
      </w:r>
      <w:proofErr w:type="gramEnd"/>
      <w:r>
        <w:rPr>
          <w:rFonts w:ascii="宋体" w:eastAsia="宋体" w:hAnsi="宋体" w:cs="宋体" w:hint="eastAsia"/>
          <w:sz w:val="24"/>
          <w:szCs w:val="24"/>
        </w:rPr>
        <w:t>难以为全体村民带来普遍的增收。但是，保山百花岭的经验给了我们一些利用</w:t>
      </w:r>
      <w:proofErr w:type="gramStart"/>
      <w:r>
        <w:rPr>
          <w:rFonts w:ascii="宋体" w:eastAsia="宋体" w:hAnsi="宋体" w:cs="宋体" w:hint="eastAsia"/>
          <w:sz w:val="24"/>
          <w:szCs w:val="24"/>
        </w:rPr>
        <w:t>鸟塘经济</w:t>
      </w:r>
      <w:proofErr w:type="gramEnd"/>
      <w:r>
        <w:rPr>
          <w:rFonts w:ascii="宋体" w:eastAsia="宋体" w:hAnsi="宋体" w:cs="宋体" w:hint="eastAsia"/>
          <w:sz w:val="24"/>
          <w:szCs w:val="24"/>
        </w:rPr>
        <w:t>实现集体增收的可能。</w:t>
      </w:r>
    </w:p>
    <w:p w14:paraId="14210923" w14:textId="77777777" w:rsidR="007F6D36" w:rsidRDefault="007F6D36">
      <w:pPr>
        <w:spacing w:line="400" w:lineRule="exact"/>
        <w:ind w:firstLine="420"/>
        <w:jc w:val="left"/>
        <w:rPr>
          <w:rFonts w:ascii="宋体" w:eastAsia="宋体" w:hAnsi="宋体" w:cs="宋体"/>
          <w:sz w:val="24"/>
          <w:szCs w:val="24"/>
          <w:lang w:eastAsia="zh-Hans"/>
        </w:rPr>
      </w:pPr>
    </w:p>
    <w:p w14:paraId="526837F0" w14:textId="77777777" w:rsidR="007F6D36" w:rsidRDefault="00000000">
      <w:pPr>
        <w:numPr>
          <w:ilvl w:val="0"/>
          <w:numId w:val="2"/>
        </w:numPr>
        <w:spacing w:line="400" w:lineRule="exact"/>
        <w:jc w:val="left"/>
        <w:rPr>
          <w:rFonts w:ascii="宋体" w:eastAsia="宋体" w:hAnsi="宋体" w:cs="宋体"/>
          <w:b/>
          <w:bCs/>
          <w:sz w:val="24"/>
          <w:szCs w:val="24"/>
        </w:rPr>
      </w:pPr>
      <w:proofErr w:type="gramStart"/>
      <w:r>
        <w:rPr>
          <w:rFonts w:ascii="宋体" w:eastAsia="宋体" w:hAnsi="宋体" w:cs="宋体" w:hint="eastAsia"/>
          <w:b/>
          <w:bCs/>
          <w:sz w:val="24"/>
          <w:szCs w:val="24"/>
        </w:rPr>
        <w:t>两地鸟塘开发</w:t>
      </w:r>
      <w:proofErr w:type="gramEnd"/>
      <w:r>
        <w:rPr>
          <w:rFonts w:ascii="宋体" w:eastAsia="宋体" w:hAnsi="宋体" w:cs="宋体" w:hint="eastAsia"/>
          <w:b/>
          <w:bCs/>
          <w:sz w:val="24"/>
          <w:szCs w:val="24"/>
        </w:rPr>
        <w:t>面临的问题</w:t>
      </w:r>
    </w:p>
    <w:p w14:paraId="0336E32F"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盈江县的</w:t>
      </w:r>
      <w:proofErr w:type="gramStart"/>
      <w:r>
        <w:rPr>
          <w:rFonts w:ascii="宋体" w:eastAsia="宋体" w:hAnsi="宋体" w:cs="宋体"/>
          <w:sz w:val="24"/>
          <w:szCs w:val="24"/>
        </w:rPr>
        <w:t>鸟塘经济</w:t>
      </w:r>
      <w:proofErr w:type="gramEnd"/>
      <w:r>
        <w:rPr>
          <w:rFonts w:ascii="宋体" w:eastAsia="宋体" w:hAnsi="宋体" w:cs="宋体"/>
          <w:sz w:val="24"/>
          <w:szCs w:val="24"/>
        </w:rPr>
        <w:t>始于2015年左右，最初由政府主导推动，从脱贫攻坚和生态保护的角度引导村民参与。最初，村民对</w:t>
      </w:r>
      <w:proofErr w:type="gramStart"/>
      <w:r>
        <w:rPr>
          <w:rFonts w:ascii="宋体" w:eastAsia="宋体" w:hAnsi="宋体" w:cs="宋体"/>
          <w:sz w:val="24"/>
          <w:szCs w:val="24"/>
        </w:rPr>
        <w:t>鸟塘经济</w:t>
      </w:r>
      <w:proofErr w:type="gramEnd"/>
      <w:r>
        <w:rPr>
          <w:rFonts w:ascii="宋体" w:eastAsia="宋体" w:hAnsi="宋体" w:cs="宋体"/>
          <w:sz w:val="24"/>
          <w:szCs w:val="24"/>
        </w:rPr>
        <w:t>不信任，但随着</w:t>
      </w:r>
      <w:proofErr w:type="gramStart"/>
      <w:r>
        <w:rPr>
          <w:rFonts w:ascii="宋体" w:eastAsia="宋体" w:hAnsi="宋体" w:cs="宋体"/>
          <w:sz w:val="24"/>
          <w:szCs w:val="24"/>
        </w:rPr>
        <w:t>鸟塘吸引</w:t>
      </w:r>
      <w:proofErr w:type="gramEnd"/>
      <w:r>
        <w:rPr>
          <w:rFonts w:ascii="宋体" w:eastAsia="宋体" w:hAnsi="宋体" w:cs="宋体"/>
          <w:sz w:val="24"/>
          <w:szCs w:val="24"/>
        </w:rPr>
        <w:t>摄影师和鸟类爱好者的到来，并带来实际收益，村民保护鸟类的意识逐步增强。盈江的鸟类资源丰富，鸟类种类属全国最多，尤其是犀鸟等珍稀鸟类，吸引了大量游客和摄影师前来造访。相较于百花岭的</w:t>
      </w:r>
      <w:proofErr w:type="gramStart"/>
      <w:r>
        <w:rPr>
          <w:rFonts w:ascii="宋体" w:eastAsia="宋体" w:hAnsi="宋体" w:cs="宋体"/>
          <w:sz w:val="24"/>
          <w:szCs w:val="24"/>
        </w:rPr>
        <w:t>鸟塘经济</w:t>
      </w:r>
      <w:proofErr w:type="gramEnd"/>
      <w:r>
        <w:rPr>
          <w:rFonts w:ascii="宋体" w:eastAsia="宋体" w:hAnsi="宋体" w:cs="宋体"/>
          <w:sz w:val="24"/>
          <w:szCs w:val="24"/>
        </w:rPr>
        <w:t>发展和建设，盈江县的</w:t>
      </w:r>
      <w:proofErr w:type="gramStart"/>
      <w:r>
        <w:rPr>
          <w:rFonts w:ascii="宋体" w:eastAsia="宋体" w:hAnsi="宋体" w:cs="宋体"/>
          <w:sz w:val="24"/>
          <w:szCs w:val="24"/>
        </w:rPr>
        <w:t>鸟塘经济</w:t>
      </w:r>
      <w:proofErr w:type="gramEnd"/>
      <w:r>
        <w:rPr>
          <w:rFonts w:ascii="宋体" w:eastAsia="宋体" w:hAnsi="宋体" w:cs="宋体"/>
          <w:sz w:val="24"/>
          <w:szCs w:val="24"/>
        </w:rPr>
        <w:t>起步较晚，知名度也并不如百花岭，但是由于其独特的犀鸟繁殖景观和中</w:t>
      </w:r>
      <w:proofErr w:type="gramStart"/>
      <w:r>
        <w:rPr>
          <w:rFonts w:ascii="宋体" w:eastAsia="宋体" w:hAnsi="宋体" w:cs="宋体"/>
          <w:sz w:val="24"/>
          <w:szCs w:val="24"/>
        </w:rPr>
        <w:t>缅</w:t>
      </w:r>
      <w:proofErr w:type="gramEnd"/>
      <w:r>
        <w:rPr>
          <w:rFonts w:ascii="宋体" w:eastAsia="宋体" w:hAnsi="宋体" w:cs="宋体"/>
          <w:sz w:val="24"/>
          <w:szCs w:val="24"/>
        </w:rPr>
        <w:t>边境景观，近几年来，盈江县犀鸟谷在中国大陆观鸟者群体中逐渐名声大噪，但其影响范围仍不及百花岭，未来仍然应当在网络宣传和广告介绍上发力。</w:t>
      </w:r>
    </w:p>
    <w:p w14:paraId="6BB63240" w14:textId="77777777" w:rsidR="007F6D36" w:rsidRDefault="00000000">
      <w:pPr>
        <w:spacing w:line="400" w:lineRule="exact"/>
        <w:ind w:firstLine="420"/>
        <w:jc w:val="left"/>
        <w:rPr>
          <w:rFonts w:ascii="宋体" w:eastAsia="宋体" w:hAnsi="宋体" w:cs="宋体"/>
          <w:sz w:val="24"/>
          <w:szCs w:val="24"/>
        </w:rPr>
      </w:pPr>
      <w:proofErr w:type="gramStart"/>
      <w:r>
        <w:rPr>
          <w:rFonts w:ascii="宋体" w:eastAsia="宋体" w:hAnsi="宋体" w:cs="宋体"/>
          <w:sz w:val="24"/>
          <w:szCs w:val="24"/>
        </w:rPr>
        <w:t>通过鸟塘的</w:t>
      </w:r>
      <w:proofErr w:type="gramEnd"/>
      <w:r>
        <w:rPr>
          <w:rFonts w:ascii="宋体" w:eastAsia="宋体" w:hAnsi="宋体" w:cs="宋体"/>
          <w:sz w:val="24"/>
          <w:szCs w:val="24"/>
        </w:rPr>
        <w:t>建设，村民从打猎转向保护，形成了经济收益与生态保护相结合的模式。盈江的</w:t>
      </w:r>
      <w:proofErr w:type="gramStart"/>
      <w:r>
        <w:rPr>
          <w:rFonts w:ascii="宋体" w:eastAsia="宋体" w:hAnsi="宋体" w:cs="宋体"/>
          <w:sz w:val="24"/>
          <w:szCs w:val="24"/>
        </w:rPr>
        <w:t>鸟塘经济</w:t>
      </w:r>
      <w:proofErr w:type="gramEnd"/>
      <w:r>
        <w:rPr>
          <w:rFonts w:ascii="宋体" w:eastAsia="宋体" w:hAnsi="宋体" w:cs="宋体"/>
          <w:sz w:val="24"/>
          <w:szCs w:val="24"/>
        </w:rPr>
        <w:t>由政府主导，与村集体和村民合作，逐步规范化运作。目前，虽然</w:t>
      </w:r>
      <w:proofErr w:type="gramStart"/>
      <w:r>
        <w:rPr>
          <w:rFonts w:ascii="宋体" w:eastAsia="宋体" w:hAnsi="宋体" w:cs="宋体"/>
          <w:sz w:val="24"/>
          <w:szCs w:val="24"/>
        </w:rPr>
        <w:t>鸟塘经济</w:t>
      </w:r>
      <w:proofErr w:type="gramEnd"/>
      <w:r>
        <w:rPr>
          <w:rFonts w:ascii="宋体" w:eastAsia="宋体" w:hAnsi="宋体" w:cs="宋体"/>
          <w:sz w:val="24"/>
          <w:szCs w:val="24"/>
        </w:rPr>
        <w:t>带动了部分村民脱贫增收，但仍以点状分布为主，未形成大范围产业化。尤其是面对其鸟塘点位分散分布，且多数位于铜壁关保护区内，基础设施难以保障</w:t>
      </w:r>
      <w:proofErr w:type="gramStart"/>
      <w:r>
        <w:rPr>
          <w:rFonts w:ascii="宋体" w:eastAsia="宋体" w:hAnsi="宋体" w:cs="宋体"/>
          <w:sz w:val="24"/>
          <w:szCs w:val="24"/>
        </w:rPr>
        <w:t>各鸟塘</w:t>
      </w:r>
      <w:proofErr w:type="gramEnd"/>
      <w:r>
        <w:rPr>
          <w:rFonts w:ascii="宋体" w:eastAsia="宋体" w:hAnsi="宋体" w:cs="宋体"/>
          <w:sz w:val="24"/>
          <w:szCs w:val="24"/>
        </w:rPr>
        <w:t>点位之间的顺利通达和转换，</w:t>
      </w:r>
      <w:proofErr w:type="gramStart"/>
      <w:r>
        <w:rPr>
          <w:rFonts w:ascii="宋体" w:eastAsia="宋体" w:hAnsi="宋体" w:cs="宋体"/>
          <w:sz w:val="24"/>
          <w:szCs w:val="24"/>
        </w:rPr>
        <w:t>鸟塘周边</w:t>
      </w:r>
      <w:proofErr w:type="gramEnd"/>
      <w:r>
        <w:rPr>
          <w:rFonts w:ascii="宋体" w:eastAsia="宋体" w:hAnsi="宋体" w:cs="宋体"/>
          <w:sz w:val="24"/>
          <w:szCs w:val="24"/>
        </w:rPr>
        <w:t>道路和基础设施年久失修，雨季经常受损，影响游客体验。民宿设施相对简陋，缺少高品质住宿选择，服务水平有待提升，</w:t>
      </w:r>
      <w:proofErr w:type="gramStart"/>
      <w:r>
        <w:rPr>
          <w:rFonts w:ascii="宋体" w:eastAsia="宋体" w:hAnsi="宋体" w:cs="宋体"/>
          <w:sz w:val="24"/>
          <w:szCs w:val="24"/>
        </w:rPr>
        <w:t>部分鸟塘管理</w:t>
      </w:r>
      <w:proofErr w:type="gramEnd"/>
      <w:r>
        <w:rPr>
          <w:rFonts w:ascii="宋体" w:eastAsia="宋体" w:hAnsi="宋体" w:cs="宋体"/>
          <w:sz w:val="24"/>
          <w:szCs w:val="24"/>
        </w:rPr>
        <w:t>仍不规范，存在村民私自收费等情况。</w:t>
      </w:r>
    </w:p>
    <w:p w14:paraId="47B2B996"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盈江县犀鸟谷相较于百花</w:t>
      </w:r>
      <w:proofErr w:type="gramStart"/>
      <w:r>
        <w:rPr>
          <w:rFonts w:ascii="宋体" w:eastAsia="宋体" w:hAnsi="宋体" w:cs="宋体"/>
          <w:sz w:val="24"/>
          <w:szCs w:val="24"/>
        </w:rPr>
        <w:t>岭还有</w:t>
      </w:r>
      <w:proofErr w:type="gramEnd"/>
      <w:r>
        <w:rPr>
          <w:rFonts w:ascii="宋体" w:eastAsia="宋体" w:hAnsi="宋体" w:cs="宋体"/>
          <w:sz w:val="24"/>
          <w:szCs w:val="24"/>
        </w:rPr>
        <w:t>一个极其突出的季节性问题。由于盈江县犀鸟</w:t>
      </w:r>
      <w:proofErr w:type="gramStart"/>
      <w:r>
        <w:rPr>
          <w:rFonts w:ascii="宋体" w:eastAsia="宋体" w:hAnsi="宋体" w:cs="宋体"/>
          <w:sz w:val="24"/>
          <w:szCs w:val="24"/>
        </w:rPr>
        <w:t>谷处于</w:t>
      </w:r>
      <w:proofErr w:type="gramEnd"/>
      <w:r>
        <w:rPr>
          <w:rFonts w:ascii="宋体" w:eastAsia="宋体" w:hAnsi="宋体" w:cs="宋体"/>
          <w:sz w:val="24"/>
          <w:szCs w:val="24"/>
        </w:rPr>
        <w:t>中国西南边境季雨林中，具有明显的雨旱季之分。在旺季（1-2月）也就是季雨林中的旱季，游客集中，民宿供不应求；而在淡季，也就是季雨林中的雨季，</w:t>
      </w:r>
      <w:proofErr w:type="gramStart"/>
      <w:r>
        <w:rPr>
          <w:rFonts w:ascii="宋体" w:eastAsia="宋体" w:hAnsi="宋体" w:cs="宋体"/>
          <w:sz w:val="24"/>
          <w:szCs w:val="24"/>
        </w:rPr>
        <w:t>则游客</w:t>
      </w:r>
      <w:proofErr w:type="gramEnd"/>
      <w:r>
        <w:rPr>
          <w:rFonts w:ascii="宋体" w:eastAsia="宋体" w:hAnsi="宋体" w:cs="宋体"/>
          <w:sz w:val="24"/>
          <w:szCs w:val="24"/>
        </w:rPr>
        <w:t>稀少，资源闲置。造成上述现象的主要有以下原因，首先，在雨季虽然鸟类活动丰富，但犀鸟已完成交配和繁殖，正处于孵化阶段，难以观察到夫妻鸟同框的场景，对游客的吸引力有所下降。其次，雨季森林中道路条件更为严峻，时常会出现山体滑坡或者溪流洪水爆发的自然灾害，游客难以</w:t>
      </w:r>
      <w:proofErr w:type="gramStart"/>
      <w:r>
        <w:rPr>
          <w:rFonts w:ascii="宋体" w:eastAsia="宋体" w:hAnsi="宋体" w:cs="宋体"/>
          <w:sz w:val="24"/>
          <w:szCs w:val="24"/>
        </w:rPr>
        <w:t>进入鸟塘和</w:t>
      </w:r>
      <w:proofErr w:type="gramEnd"/>
      <w:r>
        <w:rPr>
          <w:rFonts w:ascii="宋体" w:eastAsia="宋体" w:hAnsi="宋体" w:cs="宋体"/>
          <w:sz w:val="24"/>
          <w:szCs w:val="24"/>
        </w:rPr>
        <w:t>自然保护区进行鸟类观察，且人身安全难以得到有效保证。</w:t>
      </w:r>
    </w:p>
    <w:p w14:paraId="2E869579" w14:textId="77777777" w:rsidR="007F6D36" w:rsidRDefault="007F6D36">
      <w:pPr>
        <w:spacing w:line="400" w:lineRule="exact"/>
        <w:jc w:val="left"/>
        <w:rPr>
          <w:rFonts w:ascii="宋体" w:eastAsia="宋体" w:hAnsi="宋体" w:cs="宋体"/>
          <w:sz w:val="24"/>
          <w:szCs w:val="24"/>
        </w:rPr>
      </w:pPr>
    </w:p>
    <w:p w14:paraId="7C20FE99" w14:textId="77777777" w:rsidR="007F6D36" w:rsidRDefault="00000000">
      <w:pPr>
        <w:numPr>
          <w:ilvl w:val="0"/>
          <w:numId w:val="2"/>
        </w:numPr>
        <w:spacing w:line="400" w:lineRule="exact"/>
        <w:jc w:val="left"/>
        <w:rPr>
          <w:rFonts w:ascii="宋体" w:eastAsia="宋体" w:hAnsi="宋体" w:cs="宋体"/>
          <w:b/>
          <w:bCs/>
          <w:sz w:val="24"/>
          <w:szCs w:val="24"/>
        </w:rPr>
      </w:pPr>
      <w:proofErr w:type="gramStart"/>
      <w:r>
        <w:rPr>
          <w:rFonts w:ascii="宋体" w:eastAsia="宋体" w:hAnsi="宋体" w:cs="宋体" w:hint="eastAsia"/>
          <w:b/>
          <w:bCs/>
          <w:sz w:val="24"/>
          <w:szCs w:val="24"/>
        </w:rPr>
        <w:lastRenderedPageBreak/>
        <w:t>鸟塘用户</w:t>
      </w:r>
      <w:proofErr w:type="gramEnd"/>
      <w:r>
        <w:rPr>
          <w:rFonts w:ascii="宋体" w:eastAsia="宋体" w:hAnsi="宋体" w:cs="宋体" w:hint="eastAsia"/>
          <w:b/>
          <w:bCs/>
          <w:sz w:val="24"/>
          <w:szCs w:val="24"/>
        </w:rPr>
        <w:t>画像</w:t>
      </w:r>
    </w:p>
    <w:p w14:paraId="18D423E7" w14:textId="77777777" w:rsidR="007F6D36" w:rsidRDefault="007F6D36">
      <w:pPr>
        <w:spacing w:line="400" w:lineRule="exact"/>
        <w:jc w:val="center"/>
        <w:rPr>
          <w:rFonts w:ascii="宋体" w:eastAsia="宋体" w:hAnsi="宋体" w:cs="宋体"/>
          <w:sz w:val="24"/>
          <w:szCs w:val="24"/>
        </w:rPr>
      </w:pPr>
    </w:p>
    <w:p w14:paraId="1D721330"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我们基于在当地接触并访谈到的32名观鸟者的数据构建了两地观鸟者的用户画像。这些观鸟者中，男性占比58%，女性占比42%。来自全国各地，但主要集中在中国大陆东部发达地区，包括北京、江苏、广东、山东、河南、中国香港、浙江、云南、黑龙江、福建、广西（详见附件）。</w:t>
      </w:r>
    </w:p>
    <w:p w14:paraId="3C56C9BE"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整体而言，百花岭和盈江两地的观鸟者群体结构基本类似，但依旧有一些微小的区别。盈江犀鸟谷的观鸟者中有更多长期观鸟者（23年及以上），而保山百花岭的观鸟时长分布较为均匀；盈江犀鸟谷的观鸟者中第一次来的比例较高（40%），而保山百花岭的观鸟者中有更多多次来访者；盈江犀鸟谷的观鸟者主要是为了拍犀鸟（73%），而保山百花岭的观鸟者目的更为多样化。</w:t>
      </w:r>
    </w:p>
    <w:p w14:paraId="6886456E"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 xml:space="preserve">因此可以看出，盈江犀鸟谷的犀鸟对观鸟者，尤其年长观鸟者而言有非常大的吸引力，相较于最早建塘、历史较久的百花岭，吸引了不少初次前来的观鸟者。 </w:t>
      </w:r>
    </w:p>
    <w:p w14:paraId="02226AC6" w14:textId="77777777" w:rsidR="007F6D36" w:rsidRDefault="00000000">
      <w:pPr>
        <w:spacing w:line="400" w:lineRule="exact"/>
        <w:jc w:val="left"/>
        <w:rPr>
          <w:rFonts w:ascii="宋体" w:eastAsia="宋体" w:hAnsi="宋体" w:cs="宋体"/>
          <w:sz w:val="24"/>
          <w:szCs w:val="24"/>
        </w:rPr>
      </w:pPr>
      <w:r>
        <w:rPr>
          <w:rFonts w:ascii="宋体" w:eastAsia="宋体" w:hAnsi="宋体" w:cs="宋体" w:hint="eastAsia"/>
          <w:sz w:val="24"/>
          <w:szCs w:val="24"/>
        </w:rPr>
        <w:t>值得一提的是，</w:t>
      </w:r>
      <w:r>
        <w:rPr>
          <w:rFonts w:ascii="宋体" w:eastAsia="宋体" w:hAnsi="宋体" w:cs="宋体"/>
          <w:sz w:val="24"/>
          <w:szCs w:val="24"/>
        </w:rPr>
        <w:t>这一群体的特征在于具有较高的经济水平和学识经验，同时也拥有相当充足的时间。因为这一游客群体普遍年龄较大，有部分群体甚至无法自己负荷数量和重量相对庞大的拍摄器材，其对于交通便利的要求更加强烈；与此同时，他们对于旅行的居住体验和服务质量通常也有更高的要求，目前雪梨村并没有与度假村相媲美的民宿居住体验，医疗条件和饮食条件也难以保障这一群体在盈江县雪梨村的长期居住和蹲守鸟类的到来。</w:t>
      </w:r>
    </w:p>
    <w:p w14:paraId="7D66F149"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对应的，这一群体通常具有较高的经济水平和充足的旅行时间，如果能够在现有基础上将基础设施建设进一步完善，在保通的基础上提速，将民宿资源质量进行整合和提升，充分保障当地对应游客群体的旅行安全和舒适，我们相信未来盈江县的</w:t>
      </w:r>
      <w:proofErr w:type="gramStart"/>
      <w:r>
        <w:rPr>
          <w:rFonts w:ascii="宋体" w:eastAsia="宋体" w:hAnsi="宋体" w:cs="宋体"/>
          <w:sz w:val="24"/>
          <w:szCs w:val="24"/>
        </w:rPr>
        <w:t>鸟塘经济</w:t>
      </w:r>
      <w:proofErr w:type="gramEnd"/>
      <w:r>
        <w:rPr>
          <w:rFonts w:ascii="宋体" w:eastAsia="宋体" w:hAnsi="宋体" w:cs="宋体"/>
          <w:sz w:val="24"/>
          <w:szCs w:val="24"/>
        </w:rPr>
        <w:t>将会迎来进一步的快速增长。</w:t>
      </w:r>
    </w:p>
    <w:p w14:paraId="71438909" w14:textId="77777777" w:rsidR="007F6D36" w:rsidRDefault="007F6D36">
      <w:pPr>
        <w:spacing w:line="400" w:lineRule="exact"/>
        <w:jc w:val="left"/>
        <w:rPr>
          <w:rFonts w:ascii="宋体" w:eastAsia="宋体" w:hAnsi="宋体" w:cs="宋体"/>
          <w:sz w:val="24"/>
          <w:szCs w:val="24"/>
        </w:rPr>
      </w:pPr>
    </w:p>
    <w:p w14:paraId="46ED176E" w14:textId="77777777" w:rsidR="007F6D36" w:rsidRDefault="00000000">
      <w:pPr>
        <w:numPr>
          <w:ilvl w:val="0"/>
          <w:numId w:val="2"/>
        </w:numPr>
        <w:spacing w:line="400" w:lineRule="exact"/>
        <w:jc w:val="left"/>
        <w:rPr>
          <w:rFonts w:ascii="宋体" w:eastAsia="宋体" w:hAnsi="宋体" w:cs="宋体"/>
          <w:b/>
          <w:bCs/>
          <w:sz w:val="24"/>
          <w:szCs w:val="24"/>
        </w:rPr>
      </w:pPr>
      <w:proofErr w:type="gramStart"/>
      <w:r>
        <w:rPr>
          <w:rFonts w:ascii="宋体" w:eastAsia="宋体" w:hAnsi="宋体" w:cs="宋体" w:hint="eastAsia"/>
          <w:b/>
          <w:bCs/>
          <w:sz w:val="24"/>
          <w:szCs w:val="24"/>
        </w:rPr>
        <w:t>鸟塘开发</w:t>
      </w:r>
      <w:proofErr w:type="gramEnd"/>
      <w:r>
        <w:rPr>
          <w:rFonts w:ascii="宋体" w:eastAsia="宋体" w:hAnsi="宋体" w:cs="宋体" w:hint="eastAsia"/>
          <w:b/>
          <w:bCs/>
          <w:sz w:val="24"/>
          <w:szCs w:val="24"/>
        </w:rPr>
        <w:t>与可持续发展评估——</w:t>
      </w:r>
      <w:proofErr w:type="gramStart"/>
      <w:r>
        <w:rPr>
          <w:rFonts w:ascii="宋体" w:eastAsia="宋体" w:hAnsi="宋体" w:cs="宋体" w:hint="eastAsia"/>
          <w:b/>
          <w:bCs/>
          <w:sz w:val="24"/>
          <w:szCs w:val="24"/>
        </w:rPr>
        <w:t>鸟塘周边</w:t>
      </w:r>
      <w:proofErr w:type="gramEnd"/>
      <w:r>
        <w:rPr>
          <w:rFonts w:ascii="宋体" w:eastAsia="宋体" w:hAnsi="宋体" w:cs="宋体" w:hint="eastAsia"/>
          <w:b/>
          <w:bCs/>
          <w:sz w:val="24"/>
          <w:szCs w:val="24"/>
        </w:rPr>
        <w:t>环境调研</w:t>
      </w:r>
    </w:p>
    <w:p w14:paraId="10A8A5DD"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盈江县位于云南省德宏傣族景颇族自治州，地处高黎贡山西南端，地势东北高、西南低，属南亚热带季风气候，年均气温19.3°C。盈江县地处中国西南边陲，拥有丰富的生物多样性资源。位于盈江县西南中缅边境的犀鸟谷作为全国知名的观鸟胜地，以丰富而独特的鸟类资源吸引着国内外观鸟爱好者。根据中国观鸟记录中心2025年2月数据，盈江县现有鸟类记录666种，实际上，根据当地观鸟会的数据，盈江有的鸟类数量超过700种，远远高于中国已记录鸟类种数的一半。盈江犀鸟谷属于南亚热带季风气候，其植被应以热带季雨林为主。但是，我们实地考察发现，由于地处干热河谷，当地气候相对比较干</w:t>
      </w:r>
      <w:r>
        <w:rPr>
          <w:rFonts w:ascii="宋体" w:eastAsia="宋体" w:hAnsi="宋体" w:cs="宋体"/>
          <w:sz w:val="24"/>
          <w:szCs w:val="24"/>
        </w:rPr>
        <w:lastRenderedPageBreak/>
        <w:t>旱，因此，此处的热带季雨林具有较为明显的干热特征，具体表现为板状根、老茎生花等现象较少。</w:t>
      </w:r>
    </w:p>
    <w:p w14:paraId="30EFCD07"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百花岭地区位于高黎贡山东</w:t>
      </w:r>
      <w:proofErr w:type="gramStart"/>
      <w:r>
        <w:rPr>
          <w:rFonts w:ascii="宋体" w:eastAsia="宋体" w:hAnsi="宋体" w:cs="宋体"/>
          <w:sz w:val="24"/>
          <w:szCs w:val="24"/>
        </w:rPr>
        <w:t>麓</w:t>
      </w:r>
      <w:proofErr w:type="gramEnd"/>
      <w:r>
        <w:rPr>
          <w:rFonts w:ascii="宋体" w:eastAsia="宋体" w:hAnsi="宋体" w:cs="宋体"/>
          <w:sz w:val="24"/>
          <w:szCs w:val="24"/>
        </w:rPr>
        <w:t>，海拔在1450m-1850m，植被以中等高度的亚热带常绿硬叶林（主要是壳斗科、山茶科乔木）为主，可能是次生林。根据我们的实地考察结果，保护区内低海拔处的原始森林以高大的壳斗科、山茶科植物为主，依然属于亚热带常绿硬叶林。但是，百花岭的部分地区有热带性成分，如细叶榕、高山</w:t>
      </w:r>
      <w:proofErr w:type="gramStart"/>
      <w:r>
        <w:rPr>
          <w:rFonts w:ascii="宋体" w:eastAsia="宋体" w:hAnsi="宋体" w:cs="宋体"/>
          <w:sz w:val="24"/>
          <w:szCs w:val="24"/>
        </w:rPr>
        <w:t>榕</w:t>
      </w:r>
      <w:proofErr w:type="gramEnd"/>
      <w:r>
        <w:rPr>
          <w:rFonts w:ascii="宋体" w:eastAsia="宋体" w:hAnsi="宋体" w:cs="宋体"/>
          <w:sz w:val="24"/>
          <w:szCs w:val="24"/>
        </w:rPr>
        <w:t>、麻</w:t>
      </w:r>
      <w:proofErr w:type="gramStart"/>
      <w:r>
        <w:rPr>
          <w:rFonts w:ascii="宋体" w:eastAsia="宋体" w:hAnsi="宋体" w:cs="宋体"/>
          <w:sz w:val="24"/>
          <w:szCs w:val="24"/>
        </w:rPr>
        <w:t>楝</w:t>
      </w:r>
      <w:proofErr w:type="gramEnd"/>
      <w:r>
        <w:rPr>
          <w:rFonts w:ascii="宋体" w:eastAsia="宋体" w:hAnsi="宋体" w:cs="宋体"/>
          <w:sz w:val="24"/>
          <w:szCs w:val="24"/>
        </w:rPr>
        <w:t>等乔木，以及棕榈科、姜科、野牡丹科、</w:t>
      </w:r>
      <w:proofErr w:type="gramStart"/>
      <w:r>
        <w:rPr>
          <w:rFonts w:ascii="宋体" w:eastAsia="宋体" w:hAnsi="宋体" w:cs="宋体"/>
          <w:sz w:val="24"/>
          <w:szCs w:val="24"/>
        </w:rPr>
        <w:t>爵</w:t>
      </w:r>
      <w:proofErr w:type="gramEnd"/>
      <w:r>
        <w:rPr>
          <w:rFonts w:ascii="宋体" w:eastAsia="宋体" w:hAnsi="宋体" w:cs="宋体"/>
          <w:sz w:val="24"/>
          <w:szCs w:val="24"/>
        </w:rPr>
        <w:t>床科部分属的草本植物。</w:t>
      </w:r>
      <w:r>
        <w:rPr>
          <w:rFonts w:ascii="宋体" w:eastAsia="宋体" w:hAnsi="宋体" w:cs="宋体" w:hint="eastAsia"/>
          <w:sz w:val="24"/>
          <w:szCs w:val="24"/>
        </w:rPr>
        <w:t>由于百花岭地区的环境特点，这里相比盈江而言，鸟类多样性较低。但是，这里也有很多独特的</w:t>
      </w:r>
      <w:proofErr w:type="gramStart"/>
      <w:r>
        <w:rPr>
          <w:rFonts w:ascii="宋体" w:eastAsia="宋体" w:hAnsi="宋体" w:cs="宋体" w:hint="eastAsia"/>
          <w:sz w:val="24"/>
          <w:szCs w:val="24"/>
        </w:rPr>
        <w:t>的</w:t>
      </w:r>
      <w:proofErr w:type="gramEnd"/>
      <w:r>
        <w:rPr>
          <w:rFonts w:ascii="宋体" w:eastAsia="宋体" w:hAnsi="宋体" w:cs="宋体" w:hint="eastAsia"/>
          <w:sz w:val="24"/>
          <w:szCs w:val="24"/>
        </w:rPr>
        <w:t>鸟种。</w:t>
      </w:r>
    </w:p>
    <w:p w14:paraId="7A9952CA"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为了</w:t>
      </w:r>
      <w:proofErr w:type="gramStart"/>
      <w:r>
        <w:rPr>
          <w:rFonts w:ascii="宋体" w:eastAsia="宋体" w:hAnsi="宋体" w:cs="宋体"/>
          <w:sz w:val="24"/>
          <w:szCs w:val="24"/>
        </w:rPr>
        <w:t>总结鸟塘开发</w:t>
      </w:r>
      <w:proofErr w:type="gramEnd"/>
      <w:r>
        <w:rPr>
          <w:rFonts w:ascii="宋体" w:eastAsia="宋体" w:hAnsi="宋体" w:cs="宋体"/>
          <w:sz w:val="24"/>
          <w:szCs w:val="24"/>
        </w:rPr>
        <w:t>的经验，我们尝试</w:t>
      </w:r>
      <w:proofErr w:type="gramStart"/>
      <w:r>
        <w:rPr>
          <w:rFonts w:ascii="宋体" w:eastAsia="宋体" w:hAnsi="宋体" w:cs="宋体"/>
          <w:sz w:val="24"/>
          <w:szCs w:val="24"/>
        </w:rPr>
        <w:t>采集鸟塘周边</w:t>
      </w:r>
      <w:proofErr w:type="gramEnd"/>
      <w:r>
        <w:rPr>
          <w:rFonts w:ascii="宋体" w:eastAsia="宋体" w:hAnsi="宋体" w:cs="宋体"/>
          <w:sz w:val="24"/>
          <w:szCs w:val="24"/>
        </w:rPr>
        <w:t>环境数据，以期总结鸟塘内鸟种分布和</w:t>
      </w:r>
      <w:proofErr w:type="gramStart"/>
      <w:r>
        <w:rPr>
          <w:rFonts w:ascii="宋体" w:eastAsia="宋体" w:hAnsi="宋体" w:cs="宋体"/>
          <w:sz w:val="24"/>
          <w:szCs w:val="24"/>
        </w:rPr>
        <w:t>鸟塘周围</w:t>
      </w:r>
      <w:proofErr w:type="gramEnd"/>
      <w:r>
        <w:rPr>
          <w:rFonts w:ascii="宋体" w:eastAsia="宋体" w:hAnsi="宋体" w:cs="宋体"/>
          <w:sz w:val="24"/>
          <w:szCs w:val="24"/>
        </w:rPr>
        <w:t>环境可能的关系，尝试为鸟塘的建立提供一些可能的指导。详细的数据见附件。分析数据，我们发现了若干规律。首先，所有</w:t>
      </w:r>
      <w:proofErr w:type="gramStart"/>
      <w:r>
        <w:rPr>
          <w:rFonts w:ascii="宋体" w:eastAsia="宋体" w:hAnsi="宋体" w:cs="宋体"/>
          <w:sz w:val="24"/>
          <w:szCs w:val="24"/>
        </w:rPr>
        <w:t>的鸟塘均</w:t>
      </w:r>
      <w:proofErr w:type="gramEnd"/>
      <w:r>
        <w:rPr>
          <w:rFonts w:ascii="宋体" w:eastAsia="宋体" w:hAnsi="宋体" w:cs="宋体"/>
          <w:sz w:val="24"/>
          <w:szCs w:val="24"/>
        </w:rPr>
        <w:t>使用玉米+面包虫诱使鸟类前来觅食，因此塘内出现的鸟大部分是食虫鸟（</w:t>
      </w:r>
      <w:proofErr w:type="gramStart"/>
      <w:r>
        <w:rPr>
          <w:rFonts w:ascii="宋体" w:eastAsia="宋体" w:hAnsi="宋体" w:cs="宋体"/>
          <w:sz w:val="24"/>
          <w:szCs w:val="24"/>
        </w:rPr>
        <w:t>如绒额</w:t>
      </w:r>
      <w:proofErr w:type="gramEnd"/>
      <w:r>
        <w:rPr>
          <w:rFonts w:ascii="宋体" w:eastAsia="宋体" w:hAnsi="宋体" w:cs="宋体"/>
          <w:sz w:val="24"/>
          <w:szCs w:val="24"/>
        </w:rPr>
        <w:t>）或大型的食谷鸟，缺少食种子的鸟；</w:t>
      </w:r>
      <w:proofErr w:type="gramStart"/>
      <w:r>
        <w:rPr>
          <w:rFonts w:ascii="宋体" w:eastAsia="宋体" w:hAnsi="宋体" w:cs="宋体"/>
          <w:sz w:val="24"/>
          <w:szCs w:val="24"/>
        </w:rPr>
        <w:t>部分鸟塘有</w:t>
      </w:r>
      <w:proofErr w:type="gramEnd"/>
      <w:r>
        <w:rPr>
          <w:rFonts w:ascii="宋体" w:eastAsia="宋体" w:hAnsi="宋体" w:cs="宋体"/>
          <w:sz w:val="24"/>
          <w:szCs w:val="24"/>
        </w:rPr>
        <w:t>挂坚果，</w:t>
      </w:r>
      <w:proofErr w:type="gramStart"/>
      <w:r>
        <w:rPr>
          <w:rFonts w:ascii="宋体" w:eastAsia="宋体" w:hAnsi="宋体" w:cs="宋体"/>
          <w:sz w:val="24"/>
          <w:szCs w:val="24"/>
        </w:rPr>
        <w:t>部分鸟塘有</w:t>
      </w:r>
      <w:proofErr w:type="gramEnd"/>
      <w:r>
        <w:rPr>
          <w:rFonts w:ascii="宋体" w:eastAsia="宋体" w:hAnsi="宋体" w:cs="宋体"/>
          <w:sz w:val="24"/>
          <w:szCs w:val="24"/>
        </w:rPr>
        <w:t>挂苹果，能够吸引拟啄木鸟等食果鸟类。其次，</w:t>
      </w:r>
      <w:proofErr w:type="gramStart"/>
      <w:r>
        <w:rPr>
          <w:rFonts w:ascii="宋体" w:eastAsia="宋体" w:hAnsi="宋体" w:cs="宋体"/>
          <w:sz w:val="24"/>
          <w:szCs w:val="24"/>
        </w:rPr>
        <w:t>大部分鸟塘都有</w:t>
      </w:r>
      <w:proofErr w:type="gramEnd"/>
      <w:r>
        <w:rPr>
          <w:rFonts w:ascii="宋体" w:eastAsia="宋体" w:hAnsi="宋体" w:cs="宋体"/>
          <w:sz w:val="24"/>
          <w:szCs w:val="24"/>
        </w:rPr>
        <w:t>流水和水塘，以吸引鸟类来饮水和洗澡。然后，</w:t>
      </w:r>
      <w:proofErr w:type="gramStart"/>
      <w:r>
        <w:rPr>
          <w:rFonts w:ascii="宋体" w:eastAsia="宋体" w:hAnsi="宋体" w:cs="宋体"/>
          <w:sz w:val="24"/>
          <w:szCs w:val="24"/>
        </w:rPr>
        <w:t>大部分鸟塘都</w:t>
      </w:r>
      <w:proofErr w:type="gramEnd"/>
      <w:r>
        <w:rPr>
          <w:rFonts w:ascii="宋体" w:eastAsia="宋体" w:hAnsi="宋体" w:cs="宋体"/>
          <w:sz w:val="24"/>
          <w:szCs w:val="24"/>
        </w:rPr>
        <w:t>位于山坡背阴面的一个人</w:t>
      </w:r>
      <w:proofErr w:type="gramStart"/>
      <w:r>
        <w:rPr>
          <w:rFonts w:ascii="宋体" w:eastAsia="宋体" w:hAnsi="宋体" w:cs="宋体"/>
          <w:sz w:val="24"/>
          <w:szCs w:val="24"/>
        </w:rPr>
        <w:t>工清理</w:t>
      </w:r>
      <w:proofErr w:type="gramEnd"/>
      <w:r>
        <w:rPr>
          <w:rFonts w:ascii="宋体" w:eastAsia="宋体" w:hAnsi="宋体" w:cs="宋体"/>
          <w:sz w:val="24"/>
          <w:szCs w:val="24"/>
        </w:rPr>
        <w:t>出的小平台上，周围植被比较茂密，这暗示着过于向阳的区域对鸟类的吸引力可能较弱。此前提到过犀鸟谷</w:t>
      </w:r>
      <w:proofErr w:type="gramStart"/>
      <w:r>
        <w:rPr>
          <w:rFonts w:ascii="宋体" w:eastAsia="宋体" w:hAnsi="宋体" w:cs="宋体"/>
          <w:sz w:val="24"/>
          <w:szCs w:val="24"/>
        </w:rPr>
        <w:t>的鸟塘大多</w:t>
      </w:r>
      <w:proofErr w:type="gramEnd"/>
      <w:r>
        <w:rPr>
          <w:rFonts w:ascii="宋体" w:eastAsia="宋体" w:hAnsi="宋体" w:cs="宋体"/>
          <w:sz w:val="24"/>
          <w:szCs w:val="24"/>
        </w:rPr>
        <w:t>背阴，根据我们的实地考察，这里有一个例外，就是百花岭的2号塘。这里虽然开阔且向阳，但塘主在塘内种植有大量开花植物（如菊科斑鸠菊属、忍冬科忍冬属、蔷薇科悬钩子属的开花灌木），因此此鸟</w:t>
      </w:r>
      <w:proofErr w:type="gramStart"/>
      <w:r>
        <w:rPr>
          <w:rFonts w:ascii="宋体" w:eastAsia="宋体" w:hAnsi="宋体" w:cs="宋体"/>
          <w:sz w:val="24"/>
          <w:szCs w:val="24"/>
        </w:rPr>
        <w:t>塘吸引</w:t>
      </w:r>
      <w:proofErr w:type="gramEnd"/>
      <w:r>
        <w:rPr>
          <w:rFonts w:ascii="宋体" w:eastAsia="宋体" w:hAnsi="宋体" w:cs="宋体"/>
          <w:sz w:val="24"/>
          <w:szCs w:val="24"/>
        </w:rPr>
        <w:t>了大量的食蜜鸟（如</w:t>
      </w:r>
      <w:proofErr w:type="gramStart"/>
      <w:r>
        <w:rPr>
          <w:rFonts w:ascii="宋体" w:eastAsia="宋体" w:hAnsi="宋体" w:cs="宋体"/>
          <w:sz w:val="24"/>
          <w:szCs w:val="24"/>
        </w:rPr>
        <w:t>纹背捕蛛</w:t>
      </w:r>
      <w:proofErr w:type="gramEnd"/>
      <w:r>
        <w:rPr>
          <w:rFonts w:ascii="宋体" w:eastAsia="宋体" w:hAnsi="宋体" w:cs="宋体"/>
          <w:sz w:val="24"/>
          <w:szCs w:val="24"/>
        </w:rPr>
        <w:t>鸟、</w:t>
      </w:r>
      <w:proofErr w:type="gramStart"/>
      <w:r>
        <w:rPr>
          <w:rFonts w:ascii="宋体" w:eastAsia="宋体" w:hAnsi="宋体" w:cs="宋体"/>
          <w:sz w:val="24"/>
          <w:szCs w:val="24"/>
        </w:rPr>
        <w:t>黄腰太阳鸟</w:t>
      </w:r>
      <w:proofErr w:type="gramEnd"/>
      <w:r>
        <w:rPr>
          <w:rFonts w:ascii="宋体" w:eastAsia="宋体" w:hAnsi="宋体" w:cs="宋体"/>
          <w:sz w:val="24"/>
          <w:szCs w:val="24"/>
        </w:rPr>
        <w:t>、</w:t>
      </w:r>
      <w:proofErr w:type="gramStart"/>
      <w:r>
        <w:rPr>
          <w:rFonts w:ascii="宋体" w:eastAsia="宋体" w:hAnsi="宋体" w:cs="宋体"/>
          <w:sz w:val="24"/>
          <w:szCs w:val="24"/>
        </w:rPr>
        <w:t>黑胸太阳鸟</w:t>
      </w:r>
      <w:proofErr w:type="gramEnd"/>
      <w:r>
        <w:rPr>
          <w:rFonts w:ascii="宋体" w:eastAsia="宋体" w:hAnsi="宋体" w:cs="宋体"/>
          <w:sz w:val="24"/>
          <w:szCs w:val="24"/>
        </w:rPr>
        <w:t>等）。另外，根据一些经验丰富的观鸟者的说法，</w:t>
      </w:r>
      <w:proofErr w:type="gramStart"/>
      <w:r>
        <w:rPr>
          <w:rFonts w:ascii="宋体" w:eastAsia="宋体" w:hAnsi="宋体" w:cs="宋体"/>
          <w:sz w:val="24"/>
          <w:szCs w:val="24"/>
        </w:rPr>
        <w:t>如果鸟塘附近</w:t>
      </w:r>
      <w:proofErr w:type="gramEnd"/>
      <w:r>
        <w:rPr>
          <w:rFonts w:ascii="宋体" w:eastAsia="宋体" w:hAnsi="宋体" w:cs="宋体"/>
          <w:sz w:val="24"/>
          <w:szCs w:val="24"/>
        </w:rPr>
        <w:t>有竹林（但不是纯竹林），啄木鸟会比较多；如果</w:t>
      </w:r>
      <w:proofErr w:type="gramStart"/>
      <w:r>
        <w:rPr>
          <w:rFonts w:ascii="宋体" w:eastAsia="宋体" w:hAnsi="宋体" w:cs="宋体"/>
          <w:sz w:val="24"/>
          <w:szCs w:val="24"/>
        </w:rPr>
        <w:t>鸟塘周围</w:t>
      </w:r>
      <w:proofErr w:type="gramEnd"/>
      <w:r>
        <w:rPr>
          <w:rFonts w:ascii="宋体" w:eastAsia="宋体" w:hAnsi="宋体" w:cs="宋体"/>
          <w:sz w:val="24"/>
          <w:szCs w:val="24"/>
        </w:rPr>
        <w:t>果树较多，则</w:t>
      </w:r>
      <w:proofErr w:type="gramStart"/>
      <w:r>
        <w:rPr>
          <w:rFonts w:ascii="宋体" w:eastAsia="宋体" w:hAnsi="宋体" w:cs="宋体"/>
          <w:sz w:val="24"/>
          <w:szCs w:val="24"/>
        </w:rPr>
        <w:t>食果鸟较多</w:t>
      </w:r>
      <w:proofErr w:type="gramEnd"/>
      <w:r>
        <w:rPr>
          <w:rFonts w:ascii="宋体" w:eastAsia="宋体" w:hAnsi="宋体" w:cs="宋体"/>
          <w:sz w:val="24"/>
          <w:szCs w:val="24"/>
        </w:rPr>
        <w:t>。犀鸟塘是特殊的情况</w:t>
      </w:r>
      <w:r>
        <w:rPr>
          <w:rFonts w:ascii="宋体" w:eastAsia="宋体" w:hAnsi="宋体" w:cs="宋体" w:hint="eastAsia"/>
          <w:sz w:val="24"/>
          <w:szCs w:val="24"/>
        </w:rPr>
        <w:t>。</w:t>
      </w:r>
      <w:r>
        <w:rPr>
          <w:rFonts w:ascii="宋体" w:eastAsia="宋体" w:hAnsi="宋体" w:cs="宋体"/>
          <w:sz w:val="24"/>
          <w:szCs w:val="24"/>
        </w:rPr>
        <w:t>塘内为一棵巨大的大树（看树形可能是红椿），这是犀鸟的巢穴所在地。</w:t>
      </w:r>
    </w:p>
    <w:p w14:paraId="670A1A00"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值得一提的是，从我们调查的鸟种名录[见</w:t>
      </w:r>
      <w:proofErr w:type="gramStart"/>
      <w:r>
        <w:rPr>
          <w:rFonts w:ascii="宋体" w:eastAsia="宋体" w:hAnsi="宋体" w:cs="宋体" w:hint="eastAsia"/>
          <w:sz w:val="24"/>
          <w:szCs w:val="24"/>
        </w:rPr>
        <w:t>附件鸟塘鸟类</w:t>
      </w:r>
      <w:proofErr w:type="gramEnd"/>
      <w:r>
        <w:rPr>
          <w:rFonts w:ascii="宋体" w:eastAsia="宋体" w:hAnsi="宋体" w:cs="宋体" w:hint="eastAsia"/>
          <w:sz w:val="24"/>
          <w:szCs w:val="24"/>
        </w:rPr>
        <w:t>调查数据（含精品鸟种）]来看，尽管雪梨村位于保护区外，却仍然有一些高质量的鸟塘（如4号和1号塘）。这意味着，并非只有保护区内的区域才有</w:t>
      </w:r>
      <w:proofErr w:type="gramStart"/>
      <w:r>
        <w:rPr>
          <w:rFonts w:ascii="宋体" w:eastAsia="宋体" w:hAnsi="宋体" w:cs="宋体" w:hint="eastAsia"/>
          <w:sz w:val="24"/>
          <w:szCs w:val="24"/>
        </w:rPr>
        <w:t>开发鸟塘的</w:t>
      </w:r>
      <w:proofErr w:type="gramEnd"/>
      <w:r>
        <w:rPr>
          <w:rFonts w:ascii="宋体" w:eastAsia="宋体" w:hAnsi="宋体" w:cs="宋体" w:hint="eastAsia"/>
          <w:sz w:val="24"/>
          <w:szCs w:val="24"/>
        </w:rPr>
        <w:t>价值，雪梨村附近仍然具有较高</w:t>
      </w:r>
      <w:proofErr w:type="gramStart"/>
      <w:r>
        <w:rPr>
          <w:rFonts w:ascii="宋体" w:eastAsia="宋体" w:hAnsi="宋体" w:cs="宋体" w:hint="eastAsia"/>
          <w:sz w:val="24"/>
          <w:szCs w:val="24"/>
        </w:rPr>
        <w:t>的鸟塘开发</w:t>
      </w:r>
      <w:proofErr w:type="gramEnd"/>
      <w:r>
        <w:rPr>
          <w:rFonts w:ascii="宋体" w:eastAsia="宋体" w:hAnsi="宋体" w:cs="宋体" w:hint="eastAsia"/>
          <w:sz w:val="24"/>
          <w:szCs w:val="24"/>
        </w:rPr>
        <w:t>潜力。</w:t>
      </w:r>
    </w:p>
    <w:p w14:paraId="09944D57"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根据我们的调研结果，在保护区以外成功新建的</w:t>
      </w:r>
      <w:proofErr w:type="gramStart"/>
      <w:r>
        <w:rPr>
          <w:rFonts w:ascii="宋体" w:eastAsia="宋体" w:hAnsi="宋体" w:cs="宋体" w:hint="eastAsia"/>
          <w:sz w:val="24"/>
          <w:szCs w:val="24"/>
        </w:rPr>
        <w:t>鸟塘数量</w:t>
      </w:r>
      <w:proofErr w:type="gramEnd"/>
      <w:r>
        <w:rPr>
          <w:rFonts w:ascii="宋体" w:eastAsia="宋体" w:hAnsi="宋体" w:cs="宋体" w:hint="eastAsia"/>
          <w:sz w:val="24"/>
          <w:szCs w:val="24"/>
        </w:rPr>
        <w:t>非常少，尝试时间很长，这导致经营</w:t>
      </w:r>
      <w:proofErr w:type="gramStart"/>
      <w:r>
        <w:rPr>
          <w:rFonts w:ascii="宋体" w:eastAsia="宋体" w:hAnsi="宋体" w:cs="宋体" w:hint="eastAsia"/>
          <w:sz w:val="24"/>
          <w:szCs w:val="24"/>
        </w:rPr>
        <w:t>这些鸟塘的</w:t>
      </w:r>
      <w:proofErr w:type="gramEnd"/>
      <w:r>
        <w:rPr>
          <w:rFonts w:ascii="宋体" w:eastAsia="宋体" w:hAnsi="宋体" w:cs="宋体" w:hint="eastAsia"/>
          <w:sz w:val="24"/>
          <w:szCs w:val="24"/>
        </w:rPr>
        <w:t>雪梨村民一直</w:t>
      </w:r>
      <w:proofErr w:type="gramStart"/>
      <w:r>
        <w:rPr>
          <w:rFonts w:ascii="宋体" w:eastAsia="宋体" w:hAnsi="宋体" w:cs="宋体" w:hint="eastAsia"/>
          <w:sz w:val="24"/>
          <w:szCs w:val="24"/>
        </w:rPr>
        <w:t>在鸟塘运营</w:t>
      </w:r>
      <w:proofErr w:type="gramEnd"/>
      <w:r>
        <w:rPr>
          <w:rFonts w:ascii="宋体" w:eastAsia="宋体" w:hAnsi="宋体" w:cs="宋体" w:hint="eastAsia"/>
          <w:sz w:val="24"/>
          <w:szCs w:val="24"/>
        </w:rPr>
        <w:t>上亏本。我们总结的</w:t>
      </w:r>
      <w:proofErr w:type="gramStart"/>
      <w:r>
        <w:rPr>
          <w:rFonts w:ascii="宋体" w:eastAsia="宋体" w:hAnsi="宋体" w:cs="宋体" w:hint="eastAsia"/>
          <w:sz w:val="24"/>
          <w:szCs w:val="24"/>
        </w:rPr>
        <w:t>鸟塘周围</w:t>
      </w:r>
      <w:proofErr w:type="gramEnd"/>
      <w:r>
        <w:rPr>
          <w:rFonts w:ascii="宋体" w:eastAsia="宋体" w:hAnsi="宋体" w:cs="宋体" w:hint="eastAsia"/>
          <w:sz w:val="24"/>
          <w:szCs w:val="24"/>
        </w:rPr>
        <w:t>环境尽管有可能</w:t>
      </w:r>
      <w:proofErr w:type="gramStart"/>
      <w:r>
        <w:rPr>
          <w:rFonts w:ascii="宋体" w:eastAsia="宋体" w:hAnsi="宋体" w:cs="宋体" w:hint="eastAsia"/>
          <w:sz w:val="24"/>
          <w:szCs w:val="24"/>
        </w:rPr>
        <w:t>对鸟塘的</w:t>
      </w:r>
      <w:proofErr w:type="gramEnd"/>
      <w:r>
        <w:rPr>
          <w:rFonts w:ascii="宋体" w:eastAsia="宋体" w:hAnsi="宋体" w:cs="宋体" w:hint="eastAsia"/>
          <w:sz w:val="24"/>
          <w:szCs w:val="24"/>
        </w:rPr>
        <w:t>开发提供一些尝试思路与大致方向，</w:t>
      </w:r>
      <w:proofErr w:type="gramStart"/>
      <w:r>
        <w:rPr>
          <w:rFonts w:ascii="宋体" w:eastAsia="宋体" w:hAnsi="宋体" w:cs="宋体" w:hint="eastAsia"/>
          <w:sz w:val="24"/>
          <w:szCs w:val="24"/>
        </w:rPr>
        <w:t>但鸟塘的</w:t>
      </w:r>
      <w:proofErr w:type="gramEnd"/>
      <w:r>
        <w:rPr>
          <w:rFonts w:ascii="宋体" w:eastAsia="宋体" w:hAnsi="宋体" w:cs="宋体" w:hint="eastAsia"/>
          <w:sz w:val="24"/>
          <w:szCs w:val="24"/>
        </w:rPr>
        <w:t>高效开发仍然需要更多更加专业严谨和详细的科学调查。因此，我们在此呼吁具有鸟类生态学、鸟类行为学专业研究机构的介入。比如，我们正在和杜克</w:t>
      </w:r>
      <w:r>
        <w:rPr>
          <w:rFonts w:ascii="宋体" w:eastAsia="宋体" w:hAnsi="宋体" w:cs="宋体" w:hint="eastAsia"/>
          <w:sz w:val="24"/>
          <w:szCs w:val="24"/>
        </w:rPr>
        <w:lastRenderedPageBreak/>
        <w:t>大学一个</w:t>
      </w:r>
      <w:proofErr w:type="gramStart"/>
      <w:r>
        <w:rPr>
          <w:rFonts w:ascii="宋体" w:eastAsia="宋体" w:hAnsi="宋体" w:cs="宋体" w:hint="eastAsia"/>
          <w:sz w:val="24"/>
          <w:szCs w:val="24"/>
        </w:rPr>
        <w:t>做鸟塘环境</w:t>
      </w:r>
      <w:proofErr w:type="gramEnd"/>
      <w:r>
        <w:rPr>
          <w:rFonts w:ascii="宋体" w:eastAsia="宋体" w:hAnsi="宋体" w:cs="宋体" w:hint="eastAsia"/>
          <w:sz w:val="24"/>
          <w:szCs w:val="24"/>
        </w:rPr>
        <w:t>的团队合作，负责收集</w:t>
      </w:r>
      <w:proofErr w:type="gramStart"/>
      <w:r>
        <w:rPr>
          <w:rFonts w:ascii="宋体" w:eastAsia="宋体" w:hAnsi="宋体" w:cs="宋体" w:hint="eastAsia"/>
          <w:sz w:val="24"/>
          <w:szCs w:val="24"/>
        </w:rPr>
        <w:t>鸟塘环境</w:t>
      </w:r>
      <w:proofErr w:type="gramEnd"/>
      <w:r>
        <w:rPr>
          <w:rFonts w:ascii="宋体" w:eastAsia="宋体" w:hAnsi="宋体" w:cs="宋体" w:hint="eastAsia"/>
          <w:sz w:val="24"/>
          <w:szCs w:val="24"/>
        </w:rPr>
        <w:t>数据，以分析</w:t>
      </w:r>
      <w:proofErr w:type="gramStart"/>
      <w:r>
        <w:rPr>
          <w:rFonts w:ascii="宋体" w:eastAsia="宋体" w:hAnsi="宋体" w:cs="宋体" w:hint="eastAsia"/>
          <w:sz w:val="24"/>
          <w:szCs w:val="24"/>
        </w:rPr>
        <w:t>鸟塘是否</w:t>
      </w:r>
      <w:proofErr w:type="gramEnd"/>
      <w:r>
        <w:rPr>
          <w:rFonts w:ascii="宋体" w:eastAsia="宋体" w:hAnsi="宋体" w:cs="宋体" w:hint="eastAsia"/>
          <w:sz w:val="24"/>
          <w:szCs w:val="24"/>
        </w:rPr>
        <w:t>会对当地鸟类的多样性造成影响，</w:t>
      </w:r>
      <w:proofErr w:type="gramStart"/>
      <w:r>
        <w:rPr>
          <w:rFonts w:ascii="宋体" w:eastAsia="宋体" w:hAnsi="宋体" w:cs="宋体" w:hint="eastAsia"/>
          <w:sz w:val="24"/>
          <w:szCs w:val="24"/>
        </w:rPr>
        <w:t>助力鸟塘可持续发展</w:t>
      </w:r>
      <w:proofErr w:type="gramEnd"/>
      <w:r>
        <w:rPr>
          <w:rFonts w:ascii="宋体" w:eastAsia="宋体" w:hAnsi="宋体" w:cs="宋体" w:hint="eastAsia"/>
          <w:sz w:val="24"/>
          <w:szCs w:val="24"/>
        </w:rPr>
        <w:t>。</w:t>
      </w:r>
    </w:p>
    <w:p w14:paraId="1967C632" w14:textId="77777777" w:rsidR="007F6D36" w:rsidRDefault="007F6D36">
      <w:pPr>
        <w:spacing w:line="400" w:lineRule="exact"/>
        <w:ind w:firstLine="420"/>
        <w:jc w:val="left"/>
        <w:rPr>
          <w:rFonts w:ascii="宋体" w:eastAsia="宋体" w:hAnsi="宋体" w:cs="宋体"/>
          <w:sz w:val="24"/>
          <w:szCs w:val="24"/>
        </w:rPr>
      </w:pPr>
    </w:p>
    <w:p w14:paraId="3D2B197F" w14:textId="77777777" w:rsidR="007F6D36" w:rsidRDefault="00000000">
      <w:pPr>
        <w:numPr>
          <w:ilvl w:val="0"/>
          <w:numId w:val="3"/>
        </w:numPr>
        <w:spacing w:line="400" w:lineRule="exact"/>
        <w:jc w:val="left"/>
        <w:rPr>
          <w:rFonts w:ascii="宋体" w:eastAsia="宋体" w:hAnsi="宋体" w:cs="宋体"/>
          <w:b/>
          <w:bCs/>
          <w:sz w:val="24"/>
          <w:szCs w:val="24"/>
        </w:rPr>
      </w:pPr>
      <w:r>
        <w:rPr>
          <w:rFonts w:ascii="宋体" w:eastAsia="宋体" w:hAnsi="宋体" w:cs="宋体" w:hint="eastAsia"/>
          <w:b/>
          <w:bCs/>
          <w:sz w:val="24"/>
          <w:szCs w:val="24"/>
        </w:rPr>
        <w:t>“精品鸟种”调研及“精品鸟种”地图的制作</w:t>
      </w:r>
    </w:p>
    <w:p w14:paraId="397DF2DB" w14:textId="77777777" w:rsidR="007F6D36" w:rsidRDefault="007F6D36">
      <w:pPr>
        <w:spacing w:line="400" w:lineRule="exact"/>
        <w:jc w:val="left"/>
        <w:rPr>
          <w:rFonts w:ascii="宋体" w:eastAsia="宋体" w:hAnsi="宋体" w:cs="宋体"/>
          <w:sz w:val="24"/>
          <w:szCs w:val="24"/>
        </w:rPr>
      </w:pPr>
    </w:p>
    <w:p w14:paraId="2FDA8D9B"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我们采用定点拍摄的方式记录了</w:t>
      </w:r>
      <w:proofErr w:type="gramStart"/>
      <w:r>
        <w:rPr>
          <w:rFonts w:ascii="宋体" w:eastAsia="宋体" w:hAnsi="宋体" w:cs="宋体" w:hint="eastAsia"/>
          <w:sz w:val="24"/>
          <w:szCs w:val="24"/>
        </w:rPr>
        <w:t>每个鸟塘的</w:t>
      </w:r>
      <w:proofErr w:type="gramEnd"/>
      <w:r>
        <w:rPr>
          <w:rFonts w:ascii="宋体" w:eastAsia="宋体" w:hAnsi="宋体" w:cs="宋体" w:hint="eastAsia"/>
          <w:sz w:val="24"/>
          <w:szCs w:val="24"/>
        </w:rPr>
        <w:t>鸟类名录和</w:t>
      </w:r>
      <w:proofErr w:type="gramStart"/>
      <w:r>
        <w:rPr>
          <w:rFonts w:ascii="宋体" w:eastAsia="宋体" w:hAnsi="宋体" w:cs="宋体" w:hint="eastAsia"/>
          <w:sz w:val="24"/>
          <w:szCs w:val="24"/>
        </w:rPr>
        <w:t>一些鸟塘的</w:t>
      </w:r>
      <w:proofErr w:type="gramEnd"/>
      <w:r>
        <w:rPr>
          <w:rFonts w:ascii="宋体" w:eastAsia="宋体" w:hAnsi="宋体" w:cs="宋体" w:hint="eastAsia"/>
          <w:sz w:val="24"/>
          <w:szCs w:val="24"/>
        </w:rPr>
        <w:t>鸟类分时出没表（见附件），走样线的方式调研两地野外观鸟线路。</w:t>
      </w:r>
    </w:p>
    <w:p w14:paraId="6E77492D"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为了助力</w:t>
      </w:r>
      <w:proofErr w:type="gramStart"/>
      <w:r>
        <w:rPr>
          <w:rFonts w:ascii="宋体" w:eastAsia="宋体" w:hAnsi="宋体" w:cs="宋体"/>
          <w:sz w:val="24"/>
          <w:szCs w:val="24"/>
        </w:rPr>
        <w:t>各个鸟塘差异</w:t>
      </w:r>
      <w:proofErr w:type="gramEnd"/>
      <w:r>
        <w:rPr>
          <w:rFonts w:ascii="宋体" w:eastAsia="宋体" w:hAnsi="宋体" w:cs="宋体"/>
          <w:sz w:val="24"/>
          <w:szCs w:val="24"/>
        </w:rPr>
        <w:t>化的发展，也为了帮助游客快速</w:t>
      </w:r>
      <w:proofErr w:type="gramStart"/>
      <w:r>
        <w:rPr>
          <w:rFonts w:ascii="宋体" w:eastAsia="宋体" w:hAnsi="宋体" w:cs="宋体"/>
          <w:sz w:val="24"/>
          <w:szCs w:val="24"/>
        </w:rPr>
        <w:t>找到想</w:t>
      </w:r>
      <w:proofErr w:type="gramEnd"/>
      <w:r>
        <w:rPr>
          <w:rFonts w:ascii="宋体" w:eastAsia="宋体" w:hAnsi="宋体" w:cs="宋体"/>
          <w:sz w:val="24"/>
          <w:szCs w:val="24"/>
        </w:rPr>
        <w:t>去</w:t>
      </w:r>
      <w:proofErr w:type="gramStart"/>
      <w:r>
        <w:rPr>
          <w:rFonts w:ascii="宋体" w:eastAsia="宋体" w:hAnsi="宋体" w:cs="宋体"/>
          <w:sz w:val="24"/>
          <w:szCs w:val="24"/>
        </w:rPr>
        <w:t>的鸟塘和</w:t>
      </w:r>
      <w:proofErr w:type="gramEnd"/>
      <w:r>
        <w:rPr>
          <w:rFonts w:ascii="宋体" w:eastAsia="宋体" w:hAnsi="宋体" w:cs="宋体"/>
          <w:sz w:val="24"/>
          <w:szCs w:val="24"/>
        </w:rPr>
        <w:t>想看的鸟，我们请教了许多资深的观鸟者，总结了</w:t>
      </w:r>
      <w:proofErr w:type="gramStart"/>
      <w:r>
        <w:rPr>
          <w:rFonts w:ascii="宋体" w:eastAsia="宋体" w:hAnsi="宋体" w:cs="宋体"/>
          <w:sz w:val="24"/>
          <w:szCs w:val="24"/>
        </w:rPr>
        <w:t>每个鸟塘的</w:t>
      </w:r>
      <w:proofErr w:type="gramEnd"/>
      <w:r>
        <w:rPr>
          <w:rFonts w:ascii="宋体" w:eastAsia="宋体" w:hAnsi="宋体" w:cs="宋体"/>
          <w:sz w:val="24"/>
          <w:szCs w:val="24"/>
        </w:rPr>
        <w:t>“精品鸟种”名录。我们的筛选标准是：</w:t>
      </w:r>
      <w:r>
        <w:rPr>
          <w:rFonts w:ascii="宋体" w:eastAsia="宋体" w:hAnsi="宋体" w:cs="宋体" w:hint="eastAsia"/>
          <w:sz w:val="24"/>
          <w:szCs w:val="24"/>
        </w:rPr>
        <w:t>几乎</w:t>
      </w:r>
      <w:r>
        <w:rPr>
          <w:rFonts w:ascii="宋体" w:eastAsia="宋体" w:hAnsi="宋体" w:cs="宋体"/>
          <w:sz w:val="24"/>
          <w:szCs w:val="24"/>
        </w:rPr>
        <w:t>只在盈江犀鸟谷能看到</w:t>
      </w:r>
      <w:r>
        <w:rPr>
          <w:rFonts w:ascii="宋体" w:eastAsia="宋体" w:hAnsi="宋体" w:cs="宋体" w:hint="eastAsia"/>
          <w:sz w:val="24"/>
          <w:szCs w:val="24"/>
        </w:rPr>
        <w:t>，如果可以在盈江</w:t>
      </w:r>
      <w:proofErr w:type="gramStart"/>
      <w:r>
        <w:rPr>
          <w:rFonts w:ascii="宋体" w:eastAsia="宋体" w:hAnsi="宋体" w:cs="宋体" w:hint="eastAsia"/>
          <w:sz w:val="24"/>
          <w:szCs w:val="24"/>
        </w:rPr>
        <w:t>犀鸟谷外看到</w:t>
      </w:r>
      <w:proofErr w:type="gramEnd"/>
      <w:r>
        <w:rPr>
          <w:rFonts w:ascii="宋体" w:eastAsia="宋体" w:hAnsi="宋体" w:cs="宋体" w:hint="eastAsia"/>
          <w:sz w:val="24"/>
          <w:szCs w:val="24"/>
        </w:rPr>
        <w:t>，必须是仅能在犀鸟谷能稳定地被看到，而在其它地方都不稳定。基于收集到</w:t>
      </w:r>
      <w:proofErr w:type="gramStart"/>
      <w:r>
        <w:rPr>
          <w:rFonts w:ascii="宋体" w:eastAsia="宋体" w:hAnsi="宋体" w:cs="宋体" w:hint="eastAsia"/>
          <w:sz w:val="24"/>
          <w:szCs w:val="24"/>
        </w:rPr>
        <w:t>的鸟塘分布</w:t>
      </w:r>
      <w:proofErr w:type="gramEnd"/>
      <w:r>
        <w:rPr>
          <w:rFonts w:ascii="宋体" w:eastAsia="宋体" w:hAnsi="宋体" w:cs="宋体" w:hint="eastAsia"/>
          <w:sz w:val="24"/>
          <w:szCs w:val="24"/>
        </w:rPr>
        <w:t>点位数据</w:t>
      </w:r>
      <w:proofErr w:type="gramStart"/>
      <w:r>
        <w:rPr>
          <w:rFonts w:ascii="宋体" w:eastAsia="宋体" w:hAnsi="宋体" w:cs="宋体" w:hint="eastAsia"/>
          <w:sz w:val="24"/>
          <w:szCs w:val="24"/>
        </w:rPr>
        <w:t>和野刷路线</w:t>
      </w:r>
      <w:proofErr w:type="gramEnd"/>
      <w:r>
        <w:rPr>
          <w:rFonts w:ascii="宋体" w:eastAsia="宋体" w:hAnsi="宋体" w:cs="宋体" w:hint="eastAsia"/>
          <w:sz w:val="24"/>
          <w:szCs w:val="24"/>
        </w:rPr>
        <w:t>数据，我们绘制了“精品鸟种”地图（见附件）。</w:t>
      </w:r>
    </w:p>
    <w:p w14:paraId="713F2354" w14:textId="77777777" w:rsidR="007F6D36" w:rsidRDefault="007F6D36">
      <w:pPr>
        <w:spacing w:line="400" w:lineRule="exact"/>
        <w:jc w:val="left"/>
        <w:rPr>
          <w:rFonts w:ascii="宋体" w:eastAsia="宋体" w:hAnsi="宋体" w:cs="宋体"/>
          <w:sz w:val="24"/>
          <w:szCs w:val="24"/>
        </w:rPr>
      </w:pPr>
    </w:p>
    <w:p w14:paraId="1E3B4195" w14:textId="77777777" w:rsidR="007F6D36" w:rsidRDefault="00000000">
      <w:pPr>
        <w:numPr>
          <w:ilvl w:val="0"/>
          <w:numId w:val="1"/>
        </w:numPr>
        <w:spacing w:line="400" w:lineRule="exact"/>
        <w:jc w:val="left"/>
        <w:rPr>
          <w:rFonts w:ascii="宋体" w:eastAsia="宋体" w:hAnsi="宋体" w:cs="宋体"/>
          <w:b/>
          <w:bCs/>
          <w:sz w:val="24"/>
          <w:szCs w:val="24"/>
        </w:rPr>
      </w:pPr>
      <w:r>
        <w:rPr>
          <w:rFonts w:ascii="宋体" w:eastAsia="宋体" w:hAnsi="宋体" w:cs="宋体" w:hint="eastAsia"/>
          <w:b/>
          <w:bCs/>
          <w:sz w:val="24"/>
          <w:szCs w:val="24"/>
          <w:lang w:eastAsia="zh-Hans"/>
        </w:rPr>
        <w:t>云南盈江</w:t>
      </w:r>
      <w:r>
        <w:rPr>
          <w:rFonts w:ascii="宋体" w:eastAsia="宋体" w:hAnsi="宋体" w:cs="宋体" w:hint="eastAsia"/>
          <w:b/>
          <w:bCs/>
          <w:sz w:val="24"/>
          <w:szCs w:val="24"/>
        </w:rPr>
        <w:t>犀鸟谷鸟</w:t>
      </w:r>
      <w:r>
        <w:rPr>
          <w:rFonts w:ascii="宋体" w:eastAsia="宋体" w:hAnsi="宋体" w:cs="宋体" w:hint="eastAsia"/>
          <w:b/>
          <w:bCs/>
          <w:sz w:val="24"/>
          <w:szCs w:val="24"/>
          <w:lang w:eastAsia="zh-Hans"/>
        </w:rPr>
        <w:t>塘经济</w:t>
      </w:r>
      <w:r>
        <w:rPr>
          <w:rFonts w:ascii="宋体" w:eastAsia="宋体" w:hAnsi="宋体" w:cs="宋体" w:hint="eastAsia"/>
          <w:b/>
          <w:bCs/>
          <w:sz w:val="24"/>
          <w:szCs w:val="24"/>
        </w:rPr>
        <w:t>之未来</w:t>
      </w:r>
    </w:p>
    <w:p w14:paraId="624FB28A" w14:textId="77777777" w:rsidR="007F6D36" w:rsidRDefault="00000000">
      <w:pPr>
        <w:numPr>
          <w:ilvl w:val="0"/>
          <w:numId w:val="4"/>
        </w:numPr>
        <w:spacing w:line="400" w:lineRule="exact"/>
        <w:jc w:val="left"/>
        <w:rPr>
          <w:rFonts w:ascii="宋体" w:eastAsia="宋体" w:hAnsi="宋体" w:cs="宋体"/>
          <w:b/>
          <w:bCs/>
          <w:sz w:val="24"/>
          <w:szCs w:val="24"/>
        </w:rPr>
      </w:pPr>
      <w:r>
        <w:rPr>
          <w:rFonts w:ascii="宋体" w:eastAsia="宋体" w:hAnsi="宋体" w:cs="宋体" w:hint="eastAsia"/>
          <w:b/>
          <w:bCs/>
          <w:sz w:val="24"/>
          <w:szCs w:val="24"/>
        </w:rPr>
        <w:t>盈江基础设施建设的重要性</w:t>
      </w:r>
    </w:p>
    <w:p w14:paraId="268147ED"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要实现盈江县犀鸟谷旅游业的升级，最重要的就是从根源出发——基础设施升级。盈江县政府预计将持续投入资金</w:t>
      </w:r>
      <w:proofErr w:type="gramStart"/>
      <w:r>
        <w:rPr>
          <w:rFonts w:ascii="宋体" w:eastAsia="宋体" w:hAnsi="宋体" w:cs="宋体"/>
          <w:sz w:val="24"/>
          <w:szCs w:val="24"/>
        </w:rPr>
        <w:t>改善鸟塘周边</w:t>
      </w:r>
      <w:proofErr w:type="gramEnd"/>
      <w:r>
        <w:rPr>
          <w:rFonts w:ascii="宋体" w:eastAsia="宋体" w:hAnsi="宋体" w:cs="宋体"/>
          <w:sz w:val="24"/>
          <w:szCs w:val="24"/>
        </w:rPr>
        <w:t>的基础设施，包括道路修缮、信号覆盖和民宿提升。引入国营企业（</w:t>
      </w:r>
      <w:proofErr w:type="gramStart"/>
      <w:r>
        <w:rPr>
          <w:rFonts w:ascii="宋体" w:eastAsia="宋体" w:hAnsi="宋体" w:cs="宋体"/>
          <w:sz w:val="24"/>
          <w:szCs w:val="24"/>
        </w:rPr>
        <w:t>恒亚旅投</w:t>
      </w:r>
      <w:proofErr w:type="gramEnd"/>
      <w:r>
        <w:rPr>
          <w:rFonts w:ascii="宋体" w:eastAsia="宋体" w:hAnsi="宋体" w:cs="宋体"/>
          <w:sz w:val="24"/>
          <w:szCs w:val="24"/>
        </w:rPr>
        <w:t>公司）主导</w:t>
      </w:r>
      <w:proofErr w:type="gramStart"/>
      <w:r>
        <w:rPr>
          <w:rFonts w:ascii="宋体" w:eastAsia="宋体" w:hAnsi="宋体" w:cs="宋体"/>
          <w:sz w:val="24"/>
          <w:szCs w:val="24"/>
        </w:rPr>
        <w:t>鸟塘经济</w:t>
      </w:r>
      <w:proofErr w:type="gramEnd"/>
      <w:r>
        <w:rPr>
          <w:rFonts w:ascii="宋体" w:eastAsia="宋体" w:hAnsi="宋体" w:cs="宋体"/>
          <w:sz w:val="24"/>
          <w:szCs w:val="24"/>
        </w:rPr>
        <w:t>发展，</w:t>
      </w:r>
      <w:proofErr w:type="gramStart"/>
      <w:r>
        <w:rPr>
          <w:rFonts w:ascii="宋体" w:eastAsia="宋体" w:hAnsi="宋体" w:cs="宋体"/>
          <w:sz w:val="24"/>
          <w:szCs w:val="24"/>
        </w:rPr>
        <w:t>规范鸟塘建设</w:t>
      </w:r>
      <w:proofErr w:type="gramEnd"/>
      <w:r>
        <w:rPr>
          <w:rFonts w:ascii="宋体" w:eastAsia="宋体" w:hAnsi="宋体" w:cs="宋体"/>
          <w:sz w:val="24"/>
          <w:szCs w:val="24"/>
        </w:rPr>
        <w:t>，提升接待能力和服务水平。其次是通过国营企业主导和负责的形式，通过整合现有住宿资源，新建高层次民宿住宅样本，完善多层次的住宿设施，提供不同档次的选择，满足游客需求。最后是</w:t>
      </w:r>
      <w:proofErr w:type="gramStart"/>
      <w:r>
        <w:rPr>
          <w:rFonts w:ascii="宋体" w:eastAsia="宋体" w:hAnsi="宋体" w:cs="宋体"/>
          <w:sz w:val="24"/>
          <w:szCs w:val="24"/>
        </w:rPr>
        <w:t>完善鸟塘建设</w:t>
      </w:r>
      <w:proofErr w:type="gramEnd"/>
      <w:r>
        <w:rPr>
          <w:rFonts w:ascii="宋体" w:eastAsia="宋体" w:hAnsi="宋体" w:cs="宋体"/>
          <w:sz w:val="24"/>
          <w:szCs w:val="24"/>
        </w:rPr>
        <w:t>和管理体制机制，对于在保护区</w:t>
      </w:r>
      <w:proofErr w:type="gramStart"/>
      <w:r>
        <w:rPr>
          <w:rFonts w:ascii="宋体" w:eastAsia="宋体" w:hAnsi="宋体" w:cs="宋体"/>
          <w:sz w:val="24"/>
          <w:szCs w:val="24"/>
        </w:rPr>
        <w:t>内鸟塘</w:t>
      </w:r>
      <w:proofErr w:type="gramEnd"/>
      <w:r>
        <w:rPr>
          <w:rFonts w:ascii="宋体" w:eastAsia="宋体" w:hAnsi="宋体" w:cs="宋体"/>
          <w:sz w:val="24"/>
          <w:szCs w:val="24"/>
        </w:rPr>
        <w:t>的建设进行严格审批，在保护区</w:t>
      </w:r>
      <w:proofErr w:type="gramStart"/>
      <w:r>
        <w:rPr>
          <w:rFonts w:ascii="宋体" w:eastAsia="宋体" w:hAnsi="宋体" w:cs="宋体"/>
          <w:sz w:val="24"/>
          <w:szCs w:val="24"/>
        </w:rPr>
        <w:t>外建设的鸟塘则</w:t>
      </w:r>
      <w:proofErr w:type="gramEnd"/>
      <w:r>
        <w:rPr>
          <w:rFonts w:ascii="宋体" w:eastAsia="宋体" w:hAnsi="宋体" w:cs="宋体"/>
          <w:sz w:val="24"/>
          <w:szCs w:val="24"/>
        </w:rPr>
        <w:t>由企业和村集体共同管理。通过国企介入，整合资源，</w:t>
      </w:r>
      <w:proofErr w:type="gramStart"/>
      <w:r>
        <w:rPr>
          <w:rFonts w:ascii="宋体" w:eastAsia="宋体" w:hAnsi="宋体" w:cs="宋体"/>
          <w:sz w:val="24"/>
          <w:szCs w:val="24"/>
        </w:rPr>
        <w:t>规范鸟塘的</w:t>
      </w:r>
      <w:proofErr w:type="gramEnd"/>
      <w:r>
        <w:rPr>
          <w:rFonts w:ascii="宋体" w:eastAsia="宋体" w:hAnsi="宋体" w:cs="宋体"/>
          <w:sz w:val="24"/>
          <w:szCs w:val="24"/>
        </w:rPr>
        <w:t>收费标准、服务质量以及利益分配机制。鼓励村民参与产业，共享收益，提高保护鸟类的主动性。</w:t>
      </w:r>
    </w:p>
    <w:p w14:paraId="48B1293C"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解决上述问题之后，就可以有计划按步骤地实现盈江县犀鸟谷淡季的旅游开发。盈江县政府计划通过</w:t>
      </w:r>
      <w:proofErr w:type="gramStart"/>
      <w:r>
        <w:rPr>
          <w:rFonts w:ascii="宋体" w:eastAsia="宋体" w:hAnsi="宋体" w:cs="宋体"/>
          <w:sz w:val="24"/>
          <w:szCs w:val="24"/>
        </w:rPr>
        <w:t>恒亚旅投</w:t>
      </w:r>
      <w:proofErr w:type="gramEnd"/>
      <w:r>
        <w:rPr>
          <w:rFonts w:ascii="宋体" w:eastAsia="宋体" w:hAnsi="宋体" w:cs="宋体"/>
          <w:sz w:val="24"/>
          <w:szCs w:val="24"/>
        </w:rPr>
        <w:t>公司开发</w:t>
      </w:r>
      <w:proofErr w:type="gramStart"/>
      <w:r>
        <w:rPr>
          <w:rFonts w:ascii="宋体" w:eastAsia="宋体" w:hAnsi="宋体" w:cs="宋体"/>
          <w:sz w:val="24"/>
          <w:szCs w:val="24"/>
        </w:rPr>
        <w:t>研</w:t>
      </w:r>
      <w:proofErr w:type="gramEnd"/>
      <w:r>
        <w:rPr>
          <w:rFonts w:ascii="宋体" w:eastAsia="宋体" w:hAnsi="宋体" w:cs="宋体"/>
          <w:sz w:val="24"/>
          <w:szCs w:val="24"/>
        </w:rPr>
        <w:t>学课程，联合各大高校和研究所，将盈江打造为生态</w:t>
      </w:r>
      <w:proofErr w:type="gramStart"/>
      <w:r>
        <w:rPr>
          <w:rFonts w:ascii="宋体" w:eastAsia="宋体" w:hAnsi="宋体" w:cs="宋体"/>
          <w:sz w:val="24"/>
          <w:szCs w:val="24"/>
        </w:rPr>
        <w:t>研</w:t>
      </w:r>
      <w:proofErr w:type="gramEnd"/>
      <w:r>
        <w:rPr>
          <w:rFonts w:ascii="宋体" w:eastAsia="宋体" w:hAnsi="宋体" w:cs="宋体"/>
          <w:sz w:val="24"/>
          <w:szCs w:val="24"/>
        </w:rPr>
        <w:t>学的固定基地。当地政府强调希望能够借助高校、科研机构的力量，提升对鸟类和其他物种的研究和保护水平，尤其希望与清华大学等科研机构建立长期合作，设立观鸟实践基地，加强生态保护和学术研究的结合。发掘鸟类以外的自然资源（如昆虫、植物和灵长类动物等）进行多元化开发，以冲淡犀鸟孵化阶段对当地旅游业吸引力的影响。加强宣传盈江的生态资源</w:t>
      </w:r>
      <w:proofErr w:type="gramStart"/>
      <w:r>
        <w:rPr>
          <w:rFonts w:ascii="宋体" w:eastAsia="宋体" w:hAnsi="宋体" w:cs="宋体"/>
          <w:sz w:val="24"/>
          <w:szCs w:val="24"/>
        </w:rPr>
        <w:t>和鸟塘经济</w:t>
      </w:r>
      <w:proofErr w:type="gramEnd"/>
      <w:r>
        <w:rPr>
          <w:rFonts w:ascii="宋体" w:eastAsia="宋体" w:hAnsi="宋体" w:cs="宋体"/>
          <w:sz w:val="24"/>
          <w:szCs w:val="24"/>
        </w:rPr>
        <w:t>，通过媒体推介和成果展示吸引更多关注。将盈江</w:t>
      </w:r>
      <w:proofErr w:type="gramStart"/>
      <w:r>
        <w:rPr>
          <w:rFonts w:ascii="宋体" w:eastAsia="宋体" w:hAnsi="宋体" w:cs="宋体"/>
          <w:sz w:val="24"/>
          <w:szCs w:val="24"/>
        </w:rPr>
        <w:t>鸟塘经济</w:t>
      </w:r>
      <w:proofErr w:type="gramEnd"/>
      <w:r>
        <w:rPr>
          <w:rFonts w:ascii="宋体" w:eastAsia="宋体" w:hAnsi="宋体" w:cs="宋体"/>
          <w:sz w:val="24"/>
          <w:szCs w:val="24"/>
        </w:rPr>
        <w:t>打</w:t>
      </w:r>
      <w:r>
        <w:rPr>
          <w:rFonts w:ascii="宋体" w:eastAsia="宋体" w:hAnsi="宋体" w:cs="宋体"/>
          <w:sz w:val="24"/>
          <w:szCs w:val="24"/>
        </w:rPr>
        <w:lastRenderedPageBreak/>
        <w:t>造成生态保护与乡村振兴的典范，</w:t>
      </w:r>
      <w:proofErr w:type="gramStart"/>
      <w:r>
        <w:rPr>
          <w:rFonts w:ascii="宋体" w:eastAsia="宋体" w:hAnsi="宋体" w:cs="宋体"/>
          <w:sz w:val="24"/>
          <w:szCs w:val="24"/>
        </w:rPr>
        <w:t>助力全市</w:t>
      </w:r>
      <w:proofErr w:type="gramEnd"/>
      <w:r>
        <w:rPr>
          <w:rFonts w:ascii="宋体" w:eastAsia="宋体" w:hAnsi="宋体" w:cs="宋体"/>
          <w:sz w:val="24"/>
          <w:szCs w:val="24"/>
        </w:rPr>
        <w:t>经济和生态的协调发展。希望与清华大学等高校建立长期合作，在教育、</w:t>
      </w:r>
      <w:proofErr w:type="gramStart"/>
      <w:r>
        <w:rPr>
          <w:rFonts w:ascii="宋体" w:eastAsia="宋体" w:hAnsi="宋体" w:cs="宋体"/>
          <w:sz w:val="24"/>
          <w:szCs w:val="24"/>
        </w:rPr>
        <w:t>研</w:t>
      </w:r>
      <w:proofErr w:type="gramEnd"/>
      <w:r>
        <w:rPr>
          <w:rFonts w:ascii="宋体" w:eastAsia="宋体" w:hAnsi="宋体" w:cs="宋体"/>
          <w:sz w:val="24"/>
          <w:szCs w:val="24"/>
        </w:rPr>
        <w:t>学、科技推广等方面共同发力。并且期待清华学子将盈江的生态保护经验带回学校，举办讲座、展览等活动，扩大盈江的知名度以及实现长期合作的可能。</w:t>
      </w:r>
    </w:p>
    <w:p w14:paraId="4F87D057" w14:textId="77777777" w:rsidR="007F6D36" w:rsidRDefault="007F6D36">
      <w:pPr>
        <w:spacing w:line="400" w:lineRule="exact"/>
        <w:jc w:val="left"/>
        <w:rPr>
          <w:rFonts w:ascii="宋体" w:eastAsia="宋体" w:hAnsi="宋体" w:cs="宋体"/>
          <w:sz w:val="24"/>
          <w:szCs w:val="24"/>
        </w:rPr>
      </w:pPr>
    </w:p>
    <w:p w14:paraId="285088E0" w14:textId="77777777" w:rsidR="007F6D36" w:rsidRDefault="00000000">
      <w:pPr>
        <w:spacing w:line="400" w:lineRule="exact"/>
        <w:ind w:firstLine="420"/>
        <w:jc w:val="left"/>
        <w:rPr>
          <w:rFonts w:ascii="宋体" w:eastAsia="宋体" w:hAnsi="宋体" w:cs="宋体"/>
          <w:b/>
          <w:bCs/>
          <w:sz w:val="24"/>
          <w:szCs w:val="24"/>
        </w:rPr>
      </w:pPr>
      <w:r>
        <w:rPr>
          <w:rFonts w:ascii="宋体" w:eastAsia="宋体" w:hAnsi="宋体" w:cs="宋体" w:hint="eastAsia"/>
          <w:b/>
          <w:bCs/>
          <w:sz w:val="24"/>
          <w:szCs w:val="24"/>
        </w:rPr>
        <w:t>（二）盈江引入国企管理和发展</w:t>
      </w:r>
      <w:proofErr w:type="gramStart"/>
      <w:r>
        <w:rPr>
          <w:rFonts w:ascii="宋体" w:eastAsia="宋体" w:hAnsi="宋体" w:cs="宋体" w:hint="eastAsia"/>
          <w:b/>
          <w:bCs/>
          <w:sz w:val="24"/>
          <w:szCs w:val="24"/>
        </w:rPr>
        <w:t>鸟塘经济</w:t>
      </w:r>
      <w:proofErr w:type="gramEnd"/>
      <w:r>
        <w:rPr>
          <w:rFonts w:ascii="宋体" w:eastAsia="宋体" w:hAnsi="宋体" w:cs="宋体" w:hint="eastAsia"/>
          <w:b/>
          <w:bCs/>
          <w:sz w:val="24"/>
          <w:szCs w:val="24"/>
        </w:rPr>
        <w:t>的尝试</w:t>
      </w:r>
    </w:p>
    <w:p w14:paraId="349FC91A" w14:textId="77777777" w:rsidR="007F6D36" w:rsidRDefault="007F6D36">
      <w:pPr>
        <w:spacing w:line="400" w:lineRule="exact"/>
        <w:jc w:val="left"/>
        <w:rPr>
          <w:rFonts w:ascii="宋体" w:eastAsia="宋体" w:hAnsi="宋体" w:cs="宋体"/>
          <w:sz w:val="24"/>
          <w:szCs w:val="24"/>
        </w:rPr>
      </w:pPr>
    </w:p>
    <w:p w14:paraId="70F2A81C"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上述举措中，有一位非常重要的角色——</w:t>
      </w:r>
      <w:proofErr w:type="gramStart"/>
      <w:r>
        <w:rPr>
          <w:rFonts w:ascii="宋体" w:eastAsia="宋体" w:hAnsi="宋体" w:cs="宋体"/>
          <w:sz w:val="24"/>
          <w:szCs w:val="24"/>
        </w:rPr>
        <w:t>恒亚旅投</w:t>
      </w:r>
      <w:proofErr w:type="gramEnd"/>
      <w:r>
        <w:rPr>
          <w:rFonts w:ascii="宋体" w:eastAsia="宋体" w:hAnsi="宋体" w:cs="宋体"/>
          <w:sz w:val="24"/>
          <w:szCs w:val="24"/>
        </w:rPr>
        <w:t>公司。</w:t>
      </w:r>
      <w:proofErr w:type="gramStart"/>
      <w:r>
        <w:rPr>
          <w:rFonts w:ascii="宋体" w:eastAsia="宋体" w:hAnsi="宋体" w:cs="宋体"/>
          <w:sz w:val="24"/>
          <w:szCs w:val="24"/>
        </w:rPr>
        <w:t>恒亚旅投</w:t>
      </w:r>
      <w:proofErr w:type="gramEnd"/>
      <w:r>
        <w:rPr>
          <w:rFonts w:ascii="宋体" w:eastAsia="宋体" w:hAnsi="宋体" w:cs="宋体"/>
          <w:sz w:val="24"/>
          <w:szCs w:val="24"/>
        </w:rPr>
        <w:t>公司作为盈江县政府主导的国有企业，将在</w:t>
      </w:r>
      <w:proofErr w:type="gramStart"/>
      <w:r>
        <w:rPr>
          <w:rFonts w:ascii="宋体" w:eastAsia="宋体" w:hAnsi="宋体" w:cs="宋体"/>
          <w:sz w:val="24"/>
          <w:szCs w:val="24"/>
        </w:rPr>
        <w:t>鸟塘经济</w:t>
      </w:r>
      <w:proofErr w:type="gramEnd"/>
      <w:r>
        <w:rPr>
          <w:rFonts w:ascii="宋体" w:eastAsia="宋体" w:hAnsi="宋体" w:cs="宋体"/>
          <w:sz w:val="24"/>
          <w:szCs w:val="24"/>
        </w:rPr>
        <w:t>的发展中承担多元且具体的角色，它在未来承担着盈江县犀鸟谷旅游业基础设施与服务提升、产业规范化稳定化和当地经济产业进一步提升的重大社会责任。</w:t>
      </w:r>
      <w:proofErr w:type="gramStart"/>
      <w:r>
        <w:rPr>
          <w:rFonts w:ascii="宋体" w:eastAsia="宋体" w:hAnsi="宋体" w:cs="宋体"/>
          <w:sz w:val="24"/>
          <w:szCs w:val="24"/>
        </w:rPr>
        <w:t>恒亚旅投</w:t>
      </w:r>
      <w:proofErr w:type="gramEnd"/>
      <w:r>
        <w:rPr>
          <w:rFonts w:ascii="宋体" w:eastAsia="宋体" w:hAnsi="宋体" w:cs="宋体"/>
          <w:sz w:val="24"/>
          <w:szCs w:val="24"/>
        </w:rPr>
        <w:t>公司是政府与村民之间的重要桥梁，既承担产业规范化管理的职能，又推进基础设施和服务的提升，同时肩负生态保护和社会责任。</w:t>
      </w:r>
    </w:p>
    <w:p w14:paraId="282826D2"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具体来说，</w:t>
      </w:r>
      <w:proofErr w:type="gramStart"/>
      <w:r>
        <w:rPr>
          <w:rFonts w:ascii="宋体" w:eastAsia="宋体" w:hAnsi="宋体" w:cs="宋体"/>
          <w:sz w:val="24"/>
          <w:szCs w:val="24"/>
        </w:rPr>
        <w:t>恒亚旅投</w:t>
      </w:r>
      <w:proofErr w:type="gramEnd"/>
      <w:r>
        <w:rPr>
          <w:rFonts w:ascii="宋体" w:eastAsia="宋体" w:hAnsi="宋体" w:cs="宋体"/>
          <w:sz w:val="24"/>
          <w:szCs w:val="24"/>
        </w:rPr>
        <w:t>公司需要整合现有</w:t>
      </w:r>
      <w:proofErr w:type="gramStart"/>
      <w:r>
        <w:rPr>
          <w:rFonts w:ascii="宋体" w:eastAsia="宋体" w:hAnsi="宋体" w:cs="宋体"/>
          <w:sz w:val="24"/>
          <w:szCs w:val="24"/>
        </w:rPr>
        <w:t>的鸟塘资源</w:t>
      </w:r>
      <w:proofErr w:type="gramEnd"/>
      <w:r>
        <w:rPr>
          <w:rFonts w:ascii="宋体" w:eastAsia="宋体" w:hAnsi="宋体" w:cs="宋体"/>
          <w:sz w:val="24"/>
          <w:szCs w:val="24"/>
        </w:rPr>
        <w:t>，包括保护区内外的鸟塘、民宿和其他配套设施。通过企业化运作，制定统一的收费标准、服务规范以及管理制度，杜绝私自收费和无序开发的现象。保障</w:t>
      </w:r>
      <w:proofErr w:type="gramStart"/>
      <w:r>
        <w:rPr>
          <w:rFonts w:ascii="宋体" w:eastAsia="宋体" w:hAnsi="宋体" w:cs="宋体"/>
          <w:sz w:val="24"/>
          <w:szCs w:val="24"/>
        </w:rPr>
        <w:t>鸟塘经济</w:t>
      </w:r>
      <w:proofErr w:type="gramEnd"/>
      <w:r>
        <w:rPr>
          <w:rFonts w:ascii="宋体" w:eastAsia="宋体" w:hAnsi="宋体" w:cs="宋体"/>
          <w:sz w:val="24"/>
          <w:szCs w:val="24"/>
        </w:rPr>
        <w:t>的可持续发展，避免过度商业化对生态环境的影响。在这个过程中，不可避免地需要打破现有利益分配格局和经营模式，这就需要</w:t>
      </w:r>
      <w:proofErr w:type="gramStart"/>
      <w:r>
        <w:rPr>
          <w:rFonts w:ascii="宋体" w:eastAsia="宋体" w:hAnsi="宋体" w:cs="宋体"/>
          <w:sz w:val="24"/>
          <w:szCs w:val="24"/>
        </w:rPr>
        <w:t>恒亚旅投</w:t>
      </w:r>
      <w:proofErr w:type="gramEnd"/>
      <w:r>
        <w:rPr>
          <w:rFonts w:ascii="宋体" w:eastAsia="宋体" w:hAnsi="宋体" w:cs="宋体"/>
          <w:sz w:val="24"/>
          <w:szCs w:val="24"/>
        </w:rPr>
        <w:t>公司与村集体、村民合作，制定合理的分配机制，协调村民之间的利益纠纷，避免因经济利益引发矛盾，确保村民利益</w:t>
      </w:r>
      <w:proofErr w:type="gramStart"/>
      <w:r>
        <w:rPr>
          <w:rFonts w:ascii="宋体" w:eastAsia="宋体" w:hAnsi="宋体" w:cs="宋体"/>
          <w:sz w:val="24"/>
          <w:szCs w:val="24"/>
        </w:rPr>
        <w:t>不</w:t>
      </w:r>
      <w:proofErr w:type="gramEnd"/>
      <w:r>
        <w:rPr>
          <w:rFonts w:ascii="宋体" w:eastAsia="宋体" w:hAnsi="宋体" w:cs="宋体"/>
          <w:sz w:val="24"/>
          <w:szCs w:val="24"/>
        </w:rPr>
        <w:t>受损。多</w:t>
      </w:r>
      <w:proofErr w:type="gramStart"/>
      <w:r>
        <w:rPr>
          <w:rFonts w:ascii="宋体" w:eastAsia="宋体" w:hAnsi="宋体" w:cs="宋体"/>
          <w:sz w:val="24"/>
          <w:szCs w:val="24"/>
        </w:rPr>
        <w:t>措</w:t>
      </w:r>
      <w:proofErr w:type="gramEnd"/>
      <w:r>
        <w:rPr>
          <w:rFonts w:ascii="宋体" w:eastAsia="宋体" w:hAnsi="宋体" w:cs="宋体"/>
          <w:sz w:val="24"/>
          <w:szCs w:val="24"/>
        </w:rPr>
        <w:t>并举地为村民谋幸福，增福利，比如除了完善收益分配机制，通过村经济联合体进行收益分红外，还可以以企业的名义为村民提供就业机会，如导游、民宿经营、</w:t>
      </w:r>
      <w:proofErr w:type="gramStart"/>
      <w:r>
        <w:rPr>
          <w:rFonts w:ascii="宋体" w:eastAsia="宋体" w:hAnsi="宋体" w:cs="宋体"/>
          <w:sz w:val="24"/>
          <w:szCs w:val="24"/>
        </w:rPr>
        <w:t>鸟塘管理</w:t>
      </w:r>
      <w:proofErr w:type="gramEnd"/>
      <w:r>
        <w:rPr>
          <w:rFonts w:ascii="宋体" w:eastAsia="宋体" w:hAnsi="宋体" w:cs="宋体"/>
          <w:sz w:val="24"/>
          <w:szCs w:val="24"/>
        </w:rPr>
        <w:t>等，让村民融入生态旅游产业链。并且提供免费的职业培训项目，通过培训提升村民的服务技能，让他们更好地参与到观鸟经济中。</w:t>
      </w:r>
    </w:p>
    <w:p w14:paraId="27660874"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为了实现当地</w:t>
      </w:r>
      <w:proofErr w:type="gramStart"/>
      <w:r>
        <w:rPr>
          <w:rFonts w:ascii="宋体" w:eastAsia="宋体" w:hAnsi="宋体" w:cs="宋体"/>
          <w:sz w:val="24"/>
          <w:szCs w:val="24"/>
        </w:rPr>
        <w:t>鸟塘经济</w:t>
      </w:r>
      <w:proofErr w:type="gramEnd"/>
      <w:r>
        <w:rPr>
          <w:rFonts w:ascii="宋体" w:eastAsia="宋体" w:hAnsi="宋体" w:cs="宋体"/>
          <w:sz w:val="24"/>
          <w:szCs w:val="24"/>
        </w:rPr>
        <w:t>的稳定收益和进一步提升，尤其是为未来雨季的开门迎客做足准备，</w:t>
      </w:r>
      <w:proofErr w:type="gramStart"/>
      <w:r>
        <w:rPr>
          <w:rFonts w:ascii="宋体" w:eastAsia="宋体" w:hAnsi="宋体" w:cs="宋体"/>
          <w:sz w:val="24"/>
          <w:szCs w:val="24"/>
        </w:rPr>
        <w:t>恒亚旅投</w:t>
      </w:r>
      <w:proofErr w:type="gramEnd"/>
      <w:r>
        <w:rPr>
          <w:rFonts w:ascii="宋体" w:eastAsia="宋体" w:hAnsi="宋体" w:cs="宋体"/>
          <w:sz w:val="24"/>
          <w:szCs w:val="24"/>
        </w:rPr>
        <w:t>公司必须拿出一大笔充足的资金用于投资</w:t>
      </w:r>
      <w:proofErr w:type="gramStart"/>
      <w:r>
        <w:rPr>
          <w:rFonts w:ascii="宋体" w:eastAsia="宋体" w:hAnsi="宋体" w:cs="宋体"/>
          <w:sz w:val="24"/>
          <w:szCs w:val="24"/>
        </w:rPr>
        <w:t>修缮鸟塘及</w:t>
      </w:r>
      <w:proofErr w:type="gramEnd"/>
      <w:r>
        <w:rPr>
          <w:rFonts w:ascii="宋体" w:eastAsia="宋体" w:hAnsi="宋体" w:cs="宋体"/>
          <w:sz w:val="24"/>
          <w:szCs w:val="24"/>
        </w:rPr>
        <w:t>周边的基础设施，如道路、信号覆盖等，改善通行和体验条件。在此基础上，</w:t>
      </w:r>
      <w:proofErr w:type="gramStart"/>
      <w:r>
        <w:rPr>
          <w:rFonts w:ascii="宋体" w:eastAsia="宋体" w:hAnsi="宋体" w:cs="宋体"/>
          <w:sz w:val="24"/>
          <w:szCs w:val="24"/>
        </w:rPr>
        <w:t>恒亚旅投将</w:t>
      </w:r>
      <w:proofErr w:type="gramEnd"/>
      <w:r>
        <w:rPr>
          <w:rFonts w:ascii="宋体" w:eastAsia="宋体" w:hAnsi="宋体" w:cs="宋体"/>
          <w:sz w:val="24"/>
          <w:szCs w:val="24"/>
        </w:rPr>
        <w:t>着重提升民宿设施的质量，建设多层次的住宿选项（从普通民宿到高端民宿），满足不同游客的需求。并以民宿作为服务集散点，引入专业化的管理团队，提升整体服务质量，打造完善的生态旅游体验，为游客</w:t>
      </w:r>
      <w:proofErr w:type="gramStart"/>
      <w:r>
        <w:rPr>
          <w:rFonts w:ascii="宋体" w:eastAsia="宋体" w:hAnsi="宋体" w:cs="宋体"/>
          <w:sz w:val="24"/>
          <w:szCs w:val="24"/>
        </w:rPr>
        <w:t>提供鸟塘点</w:t>
      </w:r>
      <w:proofErr w:type="gramEnd"/>
      <w:r>
        <w:rPr>
          <w:rFonts w:ascii="宋体" w:eastAsia="宋体" w:hAnsi="宋体" w:cs="宋体"/>
          <w:sz w:val="24"/>
          <w:szCs w:val="24"/>
        </w:rPr>
        <w:t>的统一服务，如专业导</w:t>
      </w:r>
      <w:proofErr w:type="gramStart"/>
      <w:r>
        <w:rPr>
          <w:rFonts w:ascii="宋体" w:eastAsia="宋体" w:hAnsi="宋体" w:cs="宋体"/>
          <w:sz w:val="24"/>
          <w:szCs w:val="24"/>
        </w:rPr>
        <w:t>览</w:t>
      </w:r>
      <w:proofErr w:type="gramEnd"/>
      <w:r>
        <w:rPr>
          <w:rFonts w:ascii="宋体" w:eastAsia="宋体" w:hAnsi="宋体" w:cs="宋体"/>
          <w:sz w:val="24"/>
          <w:szCs w:val="24"/>
        </w:rPr>
        <w:t>、信息咨询和游客接待等一站式服务。</w:t>
      </w:r>
    </w:p>
    <w:p w14:paraId="105F0C88"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面对当前盈江县犀鸟</w:t>
      </w:r>
      <w:proofErr w:type="gramStart"/>
      <w:r>
        <w:rPr>
          <w:rFonts w:ascii="宋体" w:eastAsia="宋体" w:hAnsi="宋体" w:cs="宋体"/>
          <w:sz w:val="24"/>
          <w:szCs w:val="24"/>
        </w:rPr>
        <w:t>谷明显</w:t>
      </w:r>
      <w:proofErr w:type="gramEnd"/>
      <w:r>
        <w:rPr>
          <w:rFonts w:ascii="宋体" w:eastAsia="宋体" w:hAnsi="宋体" w:cs="宋体"/>
          <w:sz w:val="24"/>
          <w:szCs w:val="24"/>
        </w:rPr>
        <w:t>的淡旺季区隔，充分利用当地的旅游资源，避免淡季旅游资源的浪费和限制，</w:t>
      </w:r>
      <w:proofErr w:type="gramStart"/>
      <w:r>
        <w:rPr>
          <w:rFonts w:ascii="宋体" w:eastAsia="宋体" w:hAnsi="宋体" w:cs="宋体"/>
          <w:sz w:val="24"/>
          <w:szCs w:val="24"/>
        </w:rPr>
        <w:t>恒亚旅投必须</w:t>
      </w:r>
      <w:proofErr w:type="gramEnd"/>
      <w:r>
        <w:rPr>
          <w:rFonts w:ascii="宋体" w:eastAsia="宋体" w:hAnsi="宋体" w:cs="宋体"/>
          <w:sz w:val="24"/>
          <w:szCs w:val="24"/>
        </w:rPr>
        <w:t>重点进行当地淡季资源的开发，将所谓的淡季转变为旅游的另一个高潮点，从而保障当地旅游从业者经济收益</w:t>
      </w:r>
      <w:r>
        <w:rPr>
          <w:rFonts w:ascii="宋体" w:eastAsia="宋体" w:hAnsi="宋体" w:cs="宋体"/>
          <w:sz w:val="24"/>
          <w:szCs w:val="24"/>
        </w:rPr>
        <w:lastRenderedPageBreak/>
        <w:t>的稳定性和增长极，并且有效地吸引更多当地居民和高端人才参与到旅游业开发和生态保护的行业中来。这就需要</w:t>
      </w:r>
      <w:proofErr w:type="gramStart"/>
      <w:r>
        <w:rPr>
          <w:rFonts w:ascii="宋体" w:eastAsia="宋体" w:hAnsi="宋体" w:cs="宋体"/>
          <w:sz w:val="24"/>
          <w:szCs w:val="24"/>
        </w:rPr>
        <w:t>恒亚旅投发挥</w:t>
      </w:r>
      <w:proofErr w:type="gramEnd"/>
      <w:r>
        <w:rPr>
          <w:rFonts w:ascii="宋体" w:eastAsia="宋体" w:hAnsi="宋体" w:cs="宋体"/>
          <w:sz w:val="24"/>
          <w:szCs w:val="24"/>
        </w:rPr>
        <w:t>自己的企业优势和集群优势，通过自媒体合作、新闻广告宣传，观鸟节造势等方式着力打造以“观鸟”为核心的生态旅游品牌，同时拓展其他生态体验项目（如自然教育、文化旅游等），借助线上平台（如小程序、APP）优化游客预约、票务及行程规划，提升游客体验。</w:t>
      </w:r>
    </w:p>
    <w:p w14:paraId="29706E56" w14:textId="77777777" w:rsidR="007F6D36" w:rsidRDefault="007F6D36">
      <w:pPr>
        <w:spacing w:line="400" w:lineRule="exact"/>
        <w:jc w:val="left"/>
        <w:rPr>
          <w:rFonts w:ascii="宋体" w:eastAsia="宋体" w:hAnsi="宋体" w:cs="宋体"/>
          <w:sz w:val="24"/>
          <w:szCs w:val="24"/>
        </w:rPr>
      </w:pPr>
    </w:p>
    <w:p w14:paraId="5945A42B" w14:textId="77777777" w:rsidR="007F6D36" w:rsidRDefault="00000000">
      <w:pPr>
        <w:spacing w:line="400" w:lineRule="exact"/>
        <w:ind w:firstLine="420"/>
        <w:jc w:val="left"/>
        <w:rPr>
          <w:rFonts w:ascii="宋体" w:eastAsia="宋体" w:hAnsi="宋体" w:cs="宋体"/>
          <w:b/>
          <w:bCs/>
          <w:sz w:val="24"/>
          <w:szCs w:val="24"/>
        </w:rPr>
      </w:pPr>
      <w:r>
        <w:rPr>
          <w:rFonts w:ascii="宋体" w:eastAsia="宋体" w:hAnsi="宋体" w:cs="宋体" w:hint="eastAsia"/>
          <w:b/>
          <w:bCs/>
          <w:sz w:val="24"/>
          <w:szCs w:val="24"/>
        </w:rPr>
        <w:t>（三）观鸟者对</w:t>
      </w:r>
      <w:proofErr w:type="gramStart"/>
      <w:r>
        <w:rPr>
          <w:rFonts w:ascii="宋体" w:eastAsia="宋体" w:hAnsi="宋体" w:cs="宋体" w:hint="eastAsia"/>
          <w:b/>
          <w:bCs/>
          <w:sz w:val="24"/>
          <w:szCs w:val="24"/>
        </w:rPr>
        <w:t>鸟塘经济</w:t>
      </w:r>
      <w:proofErr w:type="gramEnd"/>
      <w:r>
        <w:rPr>
          <w:rFonts w:ascii="宋体" w:eastAsia="宋体" w:hAnsi="宋体" w:cs="宋体" w:hint="eastAsia"/>
          <w:b/>
          <w:bCs/>
          <w:sz w:val="24"/>
          <w:szCs w:val="24"/>
        </w:rPr>
        <w:t>的态度调研</w:t>
      </w:r>
    </w:p>
    <w:p w14:paraId="5FB7F809" w14:textId="77777777" w:rsidR="007F6D36" w:rsidRDefault="007F6D36">
      <w:pPr>
        <w:spacing w:line="400" w:lineRule="exact"/>
        <w:ind w:firstLine="420"/>
        <w:jc w:val="left"/>
        <w:rPr>
          <w:rFonts w:ascii="宋体" w:eastAsia="宋体" w:hAnsi="宋体" w:cs="宋体"/>
          <w:sz w:val="24"/>
          <w:szCs w:val="24"/>
        </w:rPr>
      </w:pPr>
    </w:p>
    <w:p w14:paraId="2FB3591F"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我们利用问卷调研，了解了观鸟者（主要是30岁以下的观鸟者）</w:t>
      </w:r>
      <w:proofErr w:type="gramStart"/>
      <w:r>
        <w:rPr>
          <w:rFonts w:ascii="宋体" w:eastAsia="宋体" w:hAnsi="宋体" w:cs="宋体" w:hint="eastAsia"/>
          <w:sz w:val="24"/>
          <w:szCs w:val="24"/>
        </w:rPr>
        <w:t>对鸟塘的</w:t>
      </w:r>
      <w:proofErr w:type="gramEnd"/>
      <w:r>
        <w:rPr>
          <w:rFonts w:ascii="宋体" w:eastAsia="宋体" w:hAnsi="宋体" w:cs="宋体" w:hint="eastAsia"/>
          <w:sz w:val="24"/>
          <w:szCs w:val="24"/>
        </w:rPr>
        <w:t>态度。结果令人惊讶。相比于在实地访谈到的50岁以上的中老年观鸟者（大多倾向</w:t>
      </w:r>
      <w:proofErr w:type="gramStart"/>
      <w:r>
        <w:rPr>
          <w:rFonts w:ascii="宋体" w:eastAsia="宋体" w:hAnsi="宋体" w:cs="宋体" w:hint="eastAsia"/>
          <w:sz w:val="24"/>
          <w:szCs w:val="24"/>
        </w:rPr>
        <w:t>于鸟塘观鸟</w:t>
      </w:r>
      <w:proofErr w:type="gramEnd"/>
      <w:r>
        <w:rPr>
          <w:rFonts w:ascii="宋体" w:eastAsia="宋体" w:hAnsi="宋体" w:cs="宋体" w:hint="eastAsia"/>
          <w:sz w:val="24"/>
          <w:szCs w:val="24"/>
        </w:rPr>
        <w:t>和拍鸟，且特别喜欢拍鸟），大多数被访问人更倾向于野外观鸟（70%），主要原因是喜欢自然状态下的鸟类（70%）和探索的乐趣；倾向</w:t>
      </w:r>
      <w:proofErr w:type="gramStart"/>
      <w:r>
        <w:rPr>
          <w:rFonts w:ascii="宋体" w:eastAsia="宋体" w:hAnsi="宋体" w:cs="宋体" w:hint="eastAsia"/>
          <w:sz w:val="24"/>
          <w:szCs w:val="24"/>
        </w:rPr>
        <w:t>于鸟塘观鸟</w:t>
      </w:r>
      <w:proofErr w:type="gramEnd"/>
      <w:r>
        <w:rPr>
          <w:rFonts w:ascii="宋体" w:eastAsia="宋体" w:hAnsi="宋体" w:cs="宋体" w:hint="eastAsia"/>
          <w:sz w:val="24"/>
          <w:szCs w:val="24"/>
        </w:rPr>
        <w:t>的人数较少（30%），主要因为认为鸟</w:t>
      </w:r>
      <w:proofErr w:type="gramStart"/>
      <w:r>
        <w:rPr>
          <w:rFonts w:ascii="宋体" w:eastAsia="宋体" w:hAnsi="宋体" w:cs="宋体" w:hint="eastAsia"/>
          <w:sz w:val="24"/>
          <w:szCs w:val="24"/>
        </w:rPr>
        <w:t>在鸟塘的</w:t>
      </w:r>
      <w:proofErr w:type="gramEnd"/>
      <w:r>
        <w:rPr>
          <w:rFonts w:ascii="宋体" w:eastAsia="宋体" w:hAnsi="宋体" w:cs="宋体" w:hint="eastAsia"/>
          <w:sz w:val="24"/>
          <w:szCs w:val="24"/>
        </w:rPr>
        <w:t>状态不自然（60%）、担心对鸟类有负面影响以及收费高；</w:t>
      </w:r>
      <w:proofErr w:type="gramStart"/>
      <w:r>
        <w:rPr>
          <w:rFonts w:ascii="宋体" w:eastAsia="宋体" w:hAnsi="宋体" w:cs="宋体" w:hint="eastAsia"/>
          <w:sz w:val="24"/>
          <w:szCs w:val="24"/>
        </w:rPr>
        <w:t>尽管鸟塘观鸟</w:t>
      </w:r>
      <w:proofErr w:type="gramEnd"/>
      <w:r>
        <w:rPr>
          <w:rFonts w:ascii="宋体" w:eastAsia="宋体" w:hAnsi="宋体" w:cs="宋体" w:hint="eastAsia"/>
          <w:sz w:val="24"/>
          <w:szCs w:val="24"/>
        </w:rPr>
        <w:t>的支持度较低，但被访问人</w:t>
      </w:r>
      <w:proofErr w:type="gramStart"/>
      <w:r>
        <w:rPr>
          <w:rFonts w:ascii="宋体" w:eastAsia="宋体" w:hAnsi="宋体" w:cs="宋体" w:hint="eastAsia"/>
          <w:sz w:val="24"/>
          <w:szCs w:val="24"/>
        </w:rPr>
        <w:t>认为鸟塘有助于</w:t>
      </w:r>
      <w:proofErr w:type="gramEnd"/>
      <w:r>
        <w:rPr>
          <w:rFonts w:ascii="宋体" w:eastAsia="宋体" w:hAnsi="宋体" w:cs="宋体" w:hint="eastAsia"/>
          <w:sz w:val="24"/>
          <w:szCs w:val="24"/>
        </w:rPr>
        <w:t>看到稀有鸟类（70%）、拍到好看的照片和支持当地经济。详见附件。</w:t>
      </w:r>
    </w:p>
    <w:p w14:paraId="0E6ECAAA"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这一结果意味着，</w:t>
      </w:r>
      <w:proofErr w:type="gramStart"/>
      <w:r>
        <w:rPr>
          <w:rFonts w:ascii="宋体" w:eastAsia="宋体" w:hAnsi="宋体" w:cs="宋体" w:hint="eastAsia"/>
          <w:sz w:val="24"/>
          <w:szCs w:val="24"/>
        </w:rPr>
        <w:t>鸟塘吸引的</w:t>
      </w:r>
      <w:proofErr w:type="gramEnd"/>
      <w:r>
        <w:rPr>
          <w:rFonts w:ascii="宋体" w:eastAsia="宋体" w:hAnsi="宋体" w:cs="宋体" w:hint="eastAsia"/>
          <w:sz w:val="24"/>
          <w:szCs w:val="24"/>
        </w:rPr>
        <w:t>观鸟者主要还是50岁以上的中老年人。另外，</w:t>
      </w:r>
      <w:proofErr w:type="gramStart"/>
      <w:r>
        <w:rPr>
          <w:rFonts w:ascii="宋体" w:eastAsia="宋体" w:hAnsi="宋体" w:cs="宋体" w:hint="eastAsia"/>
          <w:sz w:val="24"/>
          <w:szCs w:val="24"/>
        </w:rPr>
        <w:t>鸟塘吸引</w:t>
      </w:r>
      <w:proofErr w:type="gramEnd"/>
      <w:r>
        <w:rPr>
          <w:rFonts w:ascii="宋体" w:eastAsia="宋体" w:hAnsi="宋体" w:cs="宋体" w:hint="eastAsia"/>
          <w:sz w:val="24"/>
          <w:szCs w:val="24"/>
        </w:rPr>
        <w:t>观鸟者的核心应当是鸟种的稀有程度和拍摄环境。这为鸟</w:t>
      </w:r>
      <w:proofErr w:type="gramStart"/>
      <w:r>
        <w:rPr>
          <w:rFonts w:ascii="宋体" w:eastAsia="宋体" w:hAnsi="宋体" w:cs="宋体" w:hint="eastAsia"/>
          <w:sz w:val="24"/>
          <w:szCs w:val="24"/>
        </w:rPr>
        <w:t>塘未来</w:t>
      </w:r>
      <w:proofErr w:type="gramEnd"/>
      <w:r>
        <w:rPr>
          <w:rFonts w:ascii="宋体" w:eastAsia="宋体" w:hAnsi="宋体" w:cs="宋体" w:hint="eastAsia"/>
          <w:sz w:val="24"/>
          <w:szCs w:val="24"/>
        </w:rPr>
        <w:t>的开发提供了一个重要的参考，</w:t>
      </w:r>
      <w:proofErr w:type="gramStart"/>
      <w:r>
        <w:rPr>
          <w:rFonts w:ascii="宋体" w:eastAsia="宋体" w:hAnsi="宋体" w:cs="宋体" w:hint="eastAsia"/>
          <w:sz w:val="24"/>
          <w:szCs w:val="24"/>
        </w:rPr>
        <w:t>提醒鸟塘的</w:t>
      </w:r>
      <w:proofErr w:type="gramEnd"/>
      <w:r>
        <w:rPr>
          <w:rFonts w:ascii="宋体" w:eastAsia="宋体" w:hAnsi="宋体" w:cs="宋体" w:hint="eastAsia"/>
          <w:sz w:val="24"/>
          <w:szCs w:val="24"/>
        </w:rPr>
        <w:t>开发者</w:t>
      </w:r>
      <w:proofErr w:type="gramStart"/>
      <w:r>
        <w:rPr>
          <w:rFonts w:ascii="宋体" w:eastAsia="宋体" w:hAnsi="宋体" w:cs="宋体" w:hint="eastAsia"/>
          <w:sz w:val="24"/>
          <w:szCs w:val="24"/>
        </w:rPr>
        <w:t>注意鸟塘鸟种</w:t>
      </w:r>
      <w:proofErr w:type="gramEnd"/>
      <w:r>
        <w:rPr>
          <w:rFonts w:ascii="宋体" w:eastAsia="宋体" w:hAnsi="宋体" w:cs="宋体" w:hint="eastAsia"/>
          <w:sz w:val="24"/>
          <w:szCs w:val="24"/>
        </w:rPr>
        <w:t>的稀有程度和</w:t>
      </w:r>
      <w:proofErr w:type="gramStart"/>
      <w:r>
        <w:rPr>
          <w:rFonts w:ascii="宋体" w:eastAsia="宋体" w:hAnsi="宋体" w:cs="宋体" w:hint="eastAsia"/>
          <w:sz w:val="24"/>
          <w:szCs w:val="24"/>
        </w:rPr>
        <w:t>鸟塘建筑</w:t>
      </w:r>
      <w:proofErr w:type="gramEnd"/>
      <w:r>
        <w:rPr>
          <w:rFonts w:ascii="宋体" w:eastAsia="宋体" w:hAnsi="宋体" w:cs="宋体" w:hint="eastAsia"/>
          <w:sz w:val="24"/>
          <w:szCs w:val="24"/>
        </w:rPr>
        <w:t>对拍摄的方便程度。</w:t>
      </w:r>
    </w:p>
    <w:p w14:paraId="4B618B69" w14:textId="77777777" w:rsidR="007F6D36" w:rsidRDefault="007F6D36">
      <w:pPr>
        <w:spacing w:line="400" w:lineRule="exact"/>
        <w:jc w:val="left"/>
        <w:rPr>
          <w:rFonts w:ascii="宋体" w:eastAsia="宋体" w:hAnsi="宋体" w:cs="宋体"/>
          <w:sz w:val="24"/>
          <w:szCs w:val="24"/>
          <w:lang w:eastAsia="zh-Hans"/>
        </w:rPr>
      </w:pPr>
    </w:p>
    <w:p w14:paraId="782E2910" w14:textId="77777777" w:rsidR="007F6D36" w:rsidRDefault="00000000">
      <w:pPr>
        <w:numPr>
          <w:ilvl w:val="0"/>
          <w:numId w:val="5"/>
        </w:numPr>
        <w:spacing w:line="400" w:lineRule="exact"/>
        <w:jc w:val="left"/>
        <w:rPr>
          <w:rFonts w:ascii="宋体" w:eastAsia="宋体" w:hAnsi="宋体" w:cs="宋体"/>
          <w:b/>
          <w:bCs/>
          <w:sz w:val="24"/>
          <w:szCs w:val="24"/>
        </w:rPr>
      </w:pPr>
      <w:r>
        <w:rPr>
          <w:rFonts w:ascii="宋体" w:eastAsia="宋体" w:hAnsi="宋体" w:cs="宋体" w:hint="eastAsia"/>
          <w:b/>
          <w:bCs/>
          <w:sz w:val="24"/>
          <w:szCs w:val="24"/>
        </w:rPr>
        <w:t>总结和展望</w:t>
      </w:r>
    </w:p>
    <w:p w14:paraId="1DEA3690"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盈江犀鸟谷</w:t>
      </w:r>
      <w:proofErr w:type="gramStart"/>
      <w:r>
        <w:rPr>
          <w:rFonts w:ascii="宋体" w:eastAsia="宋体" w:hAnsi="宋体" w:cs="宋体"/>
          <w:sz w:val="24"/>
          <w:szCs w:val="24"/>
        </w:rPr>
        <w:t>的鸟塘经济</w:t>
      </w:r>
      <w:proofErr w:type="gramEnd"/>
      <w:r>
        <w:rPr>
          <w:rFonts w:ascii="宋体" w:eastAsia="宋体" w:hAnsi="宋体" w:cs="宋体"/>
          <w:sz w:val="24"/>
          <w:szCs w:val="24"/>
        </w:rPr>
        <w:t>（特别是石梯村）在政府的宣传和扶持下发展较快，政府通过宣传和基础设施建设（如修建鸟塘）带动了当地的观鸟旅游经济，村民从中受益，尤其是少数民族村民得到了更多的政策支持。部分村民表示，政府的宣传和基础设施建设帮助他们摆脱了贫困，因此他们对国有化经营持积极态度。但有雪梨村村民表示政府对汉族村民的扶持力度较少。</w:t>
      </w:r>
    </w:p>
    <w:p w14:paraId="3D3BED95"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盈江鸟类资源丰富，更有犀鸟这一特色招牌，路网密布，串联数鸟</w:t>
      </w:r>
      <w:proofErr w:type="gramStart"/>
      <w:r>
        <w:rPr>
          <w:rFonts w:ascii="宋体" w:eastAsia="宋体" w:hAnsi="宋体" w:cs="宋体"/>
          <w:sz w:val="24"/>
          <w:szCs w:val="24"/>
        </w:rPr>
        <w:t>塘鸟点</w:t>
      </w:r>
      <w:proofErr w:type="gramEnd"/>
      <w:r>
        <w:rPr>
          <w:rFonts w:ascii="宋体" w:eastAsia="宋体" w:hAnsi="宋体" w:cs="宋体"/>
          <w:sz w:val="24"/>
          <w:szCs w:val="24"/>
        </w:rPr>
        <w:t>。国有化的介入意味着打造观鸟旅游景区，统筹建设有以下益处：</w:t>
      </w:r>
      <w:r>
        <w:rPr>
          <w:rFonts w:ascii="宋体" w:eastAsia="宋体" w:hAnsi="宋体" w:cs="宋体" w:hint="eastAsia"/>
          <w:sz w:val="24"/>
          <w:szCs w:val="24"/>
        </w:rPr>
        <w:t>第一，</w:t>
      </w:r>
      <w:r>
        <w:rPr>
          <w:rFonts w:ascii="宋体" w:eastAsia="宋体" w:hAnsi="宋体" w:cs="宋体"/>
          <w:sz w:val="24"/>
          <w:szCs w:val="24"/>
        </w:rPr>
        <w:t>对游客而言，统一票务平台、餐饮</w:t>
      </w:r>
      <w:proofErr w:type="gramStart"/>
      <w:r>
        <w:rPr>
          <w:rFonts w:ascii="宋体" w:eastAsia="宋体" w:hAnsi="宋体" w:cs="宋体"/>
          <w:sz w:val="24"/>
          <w:szCs w:val="24"/>
        </w:rPr>
        <w:t>民宿鸟导的</w:t>
      </w:r>
      <w:proofErr w:type="gramEnd"/>
      <w:r>
        <w:rPr>
          <w:rFonts w:ascii="宋体" w:eastAsia="宋体" w:hAnsi="宋体" w:cs="宋体"/>
          <w:sz w:val="24"/>
          <w:szCs w:val="24"/>
        </w:rPr>
        <w:t>信息平台更便捷。改变目前分散订票的格局，统一订票，提供餐饮</w:t>
      </w:r>
      <w:proofErr w:type="gramStart"/>
      <w:r>
        <w:rPr>
          <w:rFonts w:ascii="宋体" w:eastAsia="宋体" w:hAnsi="宋体" w:cs="宋体"/>
          <w:sz w:val="24"/>
          <w:szCs w:val="24"/>
        </w:rPr>
        <w:t>民宿鸟导信息</w:t>
      </w:r>
      <w:proofErr w:type="gramEnd"/>
      <w:r>
        <w:rPr>
          <w:rFonts w:ascii="宋体" w:eastAsia="宋体" w:hAnsi="宋体" w:cs="宋体"/>
          <w:sz w:val="24"/>
          <w:szCs w:val="24"/>
        </w:rPr>
        <w:t>，摆脱目前熟人依赖的观鸟模式，对新手也更友好。</w:t>
      </w:r>
      <w:r>
        <w:rPr>
          <w:rFonts w:ascii="宋体" w:eastAsia="宋体" w:hAnsi="宋体" w:cs="宋体" w:hint="eastAsia"/>
          <w:sz w:val="24"/>
          <w:szCs w:val="24"/>
        </w:rPr>
        <w:t>第二，</w:t>
      </w:r>
      <w:r>
        <w:rPr>
          <w:rFonts w:ascii="宋体" w:eastAsia="宋体" w:hAnsi="宋体" w:cs="宋体"/>
          <w:sz w:val="24"/>
          <w:szCs w:val="24"/>
        </w:rPr>
        <w:t>对游客而言，观鸟全程体验更舒适。规范管理鸟导，统一培训，稳定服务质量；民宿餐饮等也能进行相应监督；利用盈利和政府资金提升路面、信号等基础设施。</w:t>
      </w:r>
      <w:r>
        <w:rPr>
          <w:rFonts w:ascii="宋体" w:eastAsia="宋体" w:hAnsi="宋体" w:cs="宋体" w:hint="eastAsia"/>
          <w:sz w:val="24"/>
          <w:szCs w:val="24"/>
        </w:rPr>
        <w:t>第三，</w:t>
      </w:r>
      <w:r>
        <w:rPr>
          <w:rFonts w:ascii="宋体" w:eastAsia="宋体" w:hAnsi="宋体" w:cs="宋体"/>
          <w:sz w:val="24"/>
          <w:szCs w:val="24"/>
        </w:rPr>
        <w:t>对村民而言，收入更加稳定，改变</w:t>
      </w:r>
      <w:r>
        <w:rPr>
          <w:rFonts w:ascii="宋体" w:eastAsia="宋体" w:hAnsi="宋体" w:cs="宋体"/>
          <w:sz w:val="24"/>
          <w:szCs w:val="24"/>
        </w:rPr>
        <w:lastRenderedPageBreak/>
        <w:t>个体经营</w:t>
      </w:r>
      <w:proofErr w:type="gramStart"/>
      <w:r>
        <w:rPr>
          <w:rFonts w:ascii="宋体" w:eastAsia="宋体" w:hAnsi="宋体" w:cs="宋体"/>
          <w:sz w:val="24"/>
          <w:szCs w:val="24"/>
        </w:rPr>
        <w:t>出力难</w:t>
      </w:r>
      <w:proofErr w:type="gramEnd"/>
      <w:r>
        <w:rPr>
          <w:rFonts w:ascii="宋体" w:eastAsia="宋体" w:hAnsi="宋体" w:cs="宋体"/>
          <w:sz w:val="24"/>
          <w:szCs w:val="24"/>
        </w:rPr>
        <w:t>盈利的困境，国企、集体、村民三</w:t>
      </w:r>
      <w:proofErr w:type="gramStart"/>
      <w:r>
        <w:rPr>
          <w:rFonts w:ascii="宋体" w:eastAsia="宋体" w:hAnsi="宋体" w:cs="宋体"/>
          <w:sz w:val="24"/>
          <w:szCs w:val="24"/>
        </w:rPr>
        <w:t>方合同</w:t>
      </w:r>
      <w:proofErr w:type="gramEnd"/>
      <w:r>
        <w:rPr>
          <w:rFonts w:ascii="宋体" w:eastAsia="宋体" w:hAnsi="宋体" w:cs="宋体"/>
          <w:sz w:val="24"/>
          <w:szCs w:val="24"/>
        </w:rPr>
        <w:t>的模式使不从事相关行业的村民也有机会从村集体分红。</w:t>
      </w:r>
      <w:r>
        <w:rPr>
          <w:rFonts w:ascii="宋体" w:eastAsia="宋体" w:hAnsi="宋体" w:cs="宋体" w:hint="eastAsia"/>
          <w:sz w:val="24"/>
          <w:szCs w:val="24"/>
        </w:rPr>
        <w:t>第四，</w:t>
      </w:r>
      <w:proofErr w:type="gramStart"/>
      <w:r>
        <w:rPr>
          <w:rFonts w:ascii="宋体" w:eastAsia="宋体" w:hAnsi="宋体" w:cs="宋体"/>
          <w:sz w:val="24"/>
          <w:szCs w:val="24"/>
        </w:rPr>
        <w:t>对鸟导而言</w:t>
      </w:r>
      <w:proofErr w:type="gramEnd"/>
      <w:r>
        <w:rPr>
          <w:rFonts w:ascii="宋体" w:eastAsia="宋体" w:hAnsi="宋体" w:cs="宋体"/>
          <w:sz w:val="24"/>
          <w:szCs w:val="24"/>
        </w:rPr>
        <w:t>，挂靠国企旅行社可获得导游证，工作福利和收入有更多保障。</w:t>
      </w:r>
      <w:r>
        <w:rPr>
          <w:rFonts w:ascii="宋体" w:eastAsia="宋体" w:hAnsi="宋体" w:cs="宋体" w:hint="eastAsia"/>
          <w:sz w:val="24"/>
          <w:szCs w:val="24"/>
        </w:rPr>
        <w:t>第五，</w:t>
      </w:r>
      <w:r>
        <w:rPr>
          <w:rFonts w:ascii="宋体" w:eastAsia="宋体" w:hAnsi="宋体" w:cs="宋体"/>
          <w:sz w:val="24"/>
          <w:szCs w:val="24"/>
        </w:rPr>
        <w:t>从资源整合角度出发，利好还包括绕开保护区管理条例的阻碍，利用国有企业的身份，在保护基础上开发保护区的观鸟资源。</w:t>
      </w:r>
    </w:p>
    <w:p w14:paraId="3F163A9B"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sz w:val="24"/>
          <w:szCs w:val="24"/>
        </w:rPr>
        <w:t>但统筹建设也因盈江特殊环境等因素存在以下障碍：</w:t>
      </w:r>
      <w:r>
        <w:rPr>
          <w:rFonts w:ascii="宋体" w:eastAsia="宋体" w:hAnsi="宋体" w:cs="宋体" w:hint="eastAsia"/>
          <w:sz w:val="24"/>
          <w:szCs w:val="24"/>
        </w:rPr>
        <w:t>首先，</w:t>
      </w:r>
      <w:r>
        <w:rPr>
          <w:rFonts w:ascii="宋体" w:eastAsia="宋体" w:hAnsi="宋体" w:cs="宋体"/>
          <w:sz w:val="24"/>
          <w:szCs w:val="24"/>
        </w:rPr>
        <w:t>云南特殊气候雨季山洪多，</w:t>
      </w:r>
      <w:proofErr w:type="gramStart"/>
      <w:r>
        <w:rPr>
          <w:rFonts w:ascii="宋体" w:eastAsia="宋体" w:hAnsi="宋体" w:cs="宋体"/>
          <w:sz w:val="24"/>
          <w:szCs w:val="24"/>
        </w:rPr>
        <w:t>路网年年</w:t>
      </w:r>
      <w:proofErr w:type="gramEnd"/>
      <w:r>
        <w:rPr>
          <w:rFonts w:ascii="宋体" w:eastAsia="宋体" w:hAnsi="宋体" w:cs="宋体"/>
          <w:sz w:val="24"/>
          <w:szCs w:val="24"/>
        </w:rPr>
        <w:t>受损，保证通车已需大量成本，很难有进一步提升，基础信号也是同理</w:t>
      </w:r>
      <w:r>
        <w:rPr>
          <w:rFonts w:ascii="宋体" w:eastAsia="宋体" w:hAnsi="宋体" w:cs="宋体" w:hint="eastAsia"/>
          <w:sz w:val="24"/>
          <w:szCs w:val="24"/>
        </w:rPr>
        <w:t>。其次，</w:t>
      </w:r>
      <w:r>
        <w:rPr>
          <w:rFonts w:ascii="宋体" w:eastAsia="宋体" w:hAnsi="宋体" w:cs="宋体"/>
          <w:sz w:val="24"/>
          <w:szCs w:val="24"/>
        </w:rPr>
        <w:t>国企能干更多事，也分更多利，如果后续盈利跟不上，给村民的分利未必能满足村民需求，高额开发成本也可能浪费财政资源</w:t>
      </w:r>
      <w:r>
        <w:rPr>
          <w:rFonts w:ascii="宋体" w:eastAsia="宋体" w:hAnsi="宋体" w:cs="宋体" w:hint="eastAsia"/>
          <w:sz w:val="24"/>
          <w:szCs w:val="24"/>
        </w:rPr>
        <w:t>。然后，</w:t>
      </w:r>
      <w:r>
        <w:rPr>
          <w:rFonts w:ascii="宋体" w:eastAsia="宋体" w:hAnsi="宋体" w:cs="宋体"/>
          <w:sz w:val="24"/>
          <w:szCs w:val="24"/>
        </w:rPr>
        <w:t>员工</w:t>
      </w:r>
      <w:proofErr w:type="gramStart"/>
      <w:r>
        <w:rPr>
          <w:rFonts w:ascii="宋体" w:eastAsia="宋体" w:hAnsi="宋体" w:cs="宋体"/>
          <w:sz w:val="24"/>
          <w:szCs w:val="24"/>
        </w:rPr>
        <w:t>制可能</w:t>
      </w:r>
      <w:proofErr w:type="gramEnd"/>
      <w:r>
        <w:rPr>
          <w:rFonts w:ascii="宋体" w:eastAsia="宋体" w:hAnsi="宋体" w:cs="宋体"/>
          <w:sz w:val="24"/>
          <w:szCs w:val="24"/>
        </w:rPr>
        <w:t>阻碍服务质量的提升，</w:t>
      </w:r>
      <w:proofErr w:type="gramStart"/>
      <w:r>
        <w:rPr>
          <w:rFonts w:ascii="宋体" w:eastAsia="宋体" w:hAnsi="宋体" w:cs="宋体"/>
          <w:sz w:val="24"/>
          <w:szCs w:val="24"/>
        </w:rPr>
        <w:t>鸟导需要</w:t>
      </w:r>
      <w:proofErr w:type="gramEnd"/>
      <w:r>
        <w:rPr>
          <w:rFonts w:ascii="宋体" w:eastAsia="宋体" w:hAnsi="宋体" w:cs="宋体"/>
          <w:sz w:val="24"/>
          <w:szCs w:val="24"/>
        </w:rPr>
        <w:t>持续学习、亲力亲为、服务观鸟者，如果收入被抽走，</w:t>
      </w:r>
      <w:proofErr w:type="gramStart"/>
      <w:r>
        <w:rPr>
          <w:rFonts w:ascii="宋体" w:eastAsia="宋体" w:hAnsi="宋体" w:cs="宋体"/>
          <w:sz w:val="24"/>
          <w:szCs w:val="24"/>
        </w:rPr>
        <w:t>鸟导未必</w:t>
      </w:r>
      <w:proofErr w:type="gramEnd"/>
      <w:r>
        <w:rPr>
          <w:rFonts w:ascii="宋体" w:eastAsia="宋体" w:hAnsi="宋体" w:cs="宋体"/>
          <w:sz w:val="24"/>
          <w:szCs w:val="24"/>
        </w:rPr>
        <w:t>有充分的积极性提升服务质量。</w:t>
      </w:r>
    </w:p>
    <w:p w14:paraId="52D31F1B" w14:textId="77777777" w:rsidR="007F6D36" w:rsidRDefault="00000000">
      <w:pPr>
        <w:spacing w:line="400" w:lineRule="exact"/>
        <w:ind w:firstLine="420"/>
        <w:jc w:val="left"/>
        <w:rPr>
          <w:rFonts w:ascii="宋体" w:eastAsia="宋体" w:hAnsi="宋体" w:cs="宋体"/>
          <w:sz w:val="24"/>
          <w:szCs w:val="24"/>
        </w:rPr>
      </w:pPr>
      <w:r>
        <w:rPr>
          <w:rFonts w:ascii="宋体" w:eastAsia="宋体" w:hAnsi="宋体" w:cs="宋体" w:hint="eastAsia"/>
          <w:sz w:val="24"/>
          <w:szCs w:val="24"/>
        </w:rPr>
        <w:t>总之，</w:t>
      </w:r>
      <w:r>
        <w:rPr>
          <w:rFonts w:ascii="宋体" w:eastAsia="宋体" w:hAnsi="宋体" w:cs="宋体"/>
          <w:sz w:val="24"/>
          <w:szCs w:val="24"/>
        </w:rPr>
        <w:t>国企统筹建设是一个值得关注的有益尝试，虽然众多障碍还需要盈江国企实践探索如何克服，但依旧是值得期待的。原因在于盈江的观鸟资源有非常独特的优势，既有自由开发的精品</w:t>
      </w:r>
      <w:proofErr w:type="gramStart"/>
      <w:r>
        <w:rPr>
          <w:rFonts w:ascii="宋体" w:eastAsia="宋体" w:hAnsi="宋体" w:cs="宋体"/>
          <w:sz w:val="24"/>
          <w:szCs w:val="24"/>
        </w:rPr>
        <w:t>鸟塘鸟点</w:t>
      </w:r>
      <w:proofErr w:type="gramEnd"/>
      <w:r>
        <w:rPr>
          <w:rFonts w:ascii="宋体" w:eastAsia="宋体" w:hAnsi="宋体" w:cs="宋体"/>
          <w:sz w:val="24"/>
          <w:szCs w:val="24"/>
        </w:rPr>
        <w:t>，也有保护区资源，既有对高龄观鸟者、多次重复观鸟者相当有吸引力的犀鸟资源，也年轻鸟友认为更有趣味</w:t>
      </w:r>
      <w:proofErr w:type="gramStart"/>
      <w:r>
        <w:rPr>
          <w:rFonts w:ascii="宋体" w:eastAsia="宋体" w:hAnsi="宋体" w:cs="宋体"/>
          <w:sz w:val="24"/>
          <w:szCs w:val="24"/>
        </w:rPr>
        <w:t>的野观夜观</w:t>
      </w:r>
      <w:proofErr w:type="gramEnd"/>
      <w:r>
        <w:rPr>
          <w:rFonts w:ascii="宋体" w:eastAsia="宋体" w:hAnsi="宋体" w:cs="宋体"/>
          <w:sz w:val="24"/>
          <w:szCs w:val="24"/>
        </w:rPr>
        <w:t>的丰富鸟兽虫资源，同一个地方能覆盖这么广的观鸟群体需求，相较于其他地方，甚至于背靠高黎贡山保护区</w:t>
      </w:r>
      <w:proofErr w:type="gramStart"/>
      <w:r>
        <w:rPr>
          <w:rFonts w:ascii="宋体" w:eastAsia="宋体" w:hAnsi="宋体" w:cs="宋体"/>
          <w:sz w:val="24"/>
          <w:szCs w:val="24"/>
        </w:rPr>
        <w:t>的鸟塘滥觞</w:t>
      </w:r>
      <w:proofErr w:type="gramEnd"/>
      <w:r>
        <w:rPr>
          <w:rFonts w:ascii="宋体" w:eastAsia="宋体" w:hAnsi="宋体" w:cs="宋体"/>
          <w:sz w:val="24"/>
          <w:szCs w:val="24"/>
        </w:rPr>
        <w:t>地百花岭而言，都是有相当高的竞争优势的。这种资源优势能够保障规模化后的盈利规模，也因此能够解决从业人员的收入需求担忧。通过国企的介入，</w:t>
      </w:r>
      <w:proofErr w:type="gramStart"/>
      <w:r>
        <w:rPr>
          <w:rFonts w:ascii="宋体" w:eastAsia="宋体" w:hAnsi="宋体" w:cs="宋体"/>
          <w:sz w:val="24"/>
          <w:szCs w:val="24"/>
        </w:rPr>
        <w:t>鸟塘经济</w:t>
      </w:r>
      <w:proofErr w:type="gramEnd"/>
      <w:r>
        <w:rPr>
          <w:rFonts w:ascii="宋体" w:eastAsia="宋体" w:hAnsi="宋体" w:cs="宋体"/>
          <w:sz w:val="24"/>
          <w:szCs w:val="24"/>
        </w:rPr>
        <w:t>将朝着规范化、可持续化、多元化的方向发展，既实现村民增收，也为盈江打造全国领先的生态旅游品牌奠定基础。因此，本支队对国企统筹开发盈江鸟类资源持积极态度，后续开发情况也可以</w:t>
      </w:r>
      <w:proofErr w:type="gramStart"/>
      <w:r>
        <w:rPr>
          <w:rFonts w:ascii="宋体" w:eastAsia="宋体" w:hAnsi="宋体" w:cs="宋体"/>
          <w:sz w:val="24"/>
          <w:szCs w:val="24"/>
        </w:rPr>
        <w:t>由之后</w:t>
      </w:r>
      <w:proofErr w:type="gramEnd"/>
      <w:r>
        <w:rPr>
          <w:rFonts w:ascii="宋体" w:eastAsia="宋体" w:hAnsi="宋体" w:cs="宋体"/>
          <w:sz w:val="24"/>
          <w:szCs w:val="24"/>
        </w:rPr>
        <w:t>的实践支队持续观察。</w:t>
      </w:r>
    </w:p>
    <w:p w14:paraId="085D1DA3" w14:textId="77777777" w:rsidR="007F6D36" w:rsidRDefault="007F6D36">
      <w:pPr>
        <w:spacing w:line="400" w:lineRule="exact"/>
        <w:jc w:val="left"/>
        <w:rPr>
          <w:rFonts w:ascii="宋体" w:eastAsia="宋体" w:hAnsi="宋体" w:cs="宋体"/>
          <w:sz w:val="24"/>
          <w:szCs w:val="24"/>
          <w:lang w:eastAsia="zh-Hans"/>
        </w:rPr>
      </w:pPr>
    </w:p>
    <w:p w14:paraId="7746ACFC" w14:textId="77777777" w:rsidR="007F6D36" w:rsidRDefault="00000000">
      <w:pPr>
        <w:numPr>
          <w:ilvl w:val="0"/>
          <w:numId w:val="5"/>
        </w:numPr>
        <w:spacing w:beforeLines="50" w:before="156" w:afterLines="50" w:after="156" w:line="400" w:lineRule="exact"/>
        <w:jc w:val="left"/>
        <w:rPr>
          <w:rFonts w:ascii="宋体" w:eastAsia="宋体" w:hAnsi="宋体" w:cs="宋体"/>
          <w:b/>
          <w:bCs/>
          <w:sz w:val="24"/>
          <w:szCs w:val="24"/>
          <w:lang w:eastAsia="zh-Hans"/>
        </w:rPr>
      </w:pPr>
      <w:r>
        <w:rPr>
          <w:rFonts w:ascii="宋体" w:eastAsia="宋体" w:hAnsi="宋体" w:cs="宋体" w:hint="eastAsia"/>
          <w:b/>
          <w:bCs/>
          <w:sz w:val="24"/>
          <w:szCs w:val="24"/>
          <w:lang w:eastAsia="zh-Hans"/>
        </w:rPr>
        <w:t>附录</w:t>
      </w:r>
    </w:p>
    <w:p w14:paraId="6D673748" w14:textId="77777777" w:rsidR="007F6D36" w:rsidRDefault="00000000">
      <w:pPr>
        <w:numPr>
          <w:ilvl w:val="0"/>
          <w:numId w:val="6"/>
        </w:numPr>
        <w:spacing w:beforeLines="50" w:before="156" w:afterLines="50" w:after="156" w:line="400" w:lineRule="exact"/>
        <w:jc w:val="left"/>
        <w:rPr>
          <w:rFonts w:ascii="宋体" w:eastAsia="宋体" w:hAnsi="宋体" w:cs="宋体"/>
          <w:b/>
          <w:bCs/>
          <w:sz w:val="24"/>
          <w:szCs w:val="24"/>
          <w:lang w:eastAsia="zh-Hans"/>
        </w:rPr>
      </w:pPr>
      <w:r>
        <w:rPr>
          <w:rFonts w:ascii="宋体" w:eastAsia="宋体" w:hAnsi="宋体" w:cs="宋体" w:hint="eastAsia"/>
          <w:b/>
          <w:bCs/>
          <w:sz w:val="24"/>
          <w:szCs w:val="24"/>
          <w:lang w:eastAsia="zh-Hans"/>
        </w:rPr>
        <w:t>人物访谈稿合集</w:t>
      </w:r>
      <w:r>
        <w:rPr>
          <w:rFonts w:ascii="宋体" w:eastAsia="宋体" w:hAnsi="宋体" w:cs="宋体"/>
          <w:b/>
          <w:bCs/>
          <w:sz w:val="24"/>
          <w:szCs w:val="24"/>
          <w:lang w:eastAsia="zh-Hans"/>
        </w:rPr>
        <w:t>（</w:t>
      </w:r>
      <w:r>
        <w:rPr>
          <w:rFonts w:ascii="宋体" w:eastAsia="宋体" w:hAnsi="宋体" w:cs="宋体" w:hint="eastAsia"/>
          <w:b/>
          <w:bCs/>
          <w:sz w:val="24"/>
          <w:szCs w:val="24"/>
          <w:lang w:eastAsia="zh-Hans"/>
        </w:rPr>
        <w:t>见附件，选交项第八部分</w:t>
      </w:r>
      <w:r>
        <w:rPr>
          <w:rFonts w:ascii="宋体" w:eastAsia="宋体" w:hAnsi="宋体" w:cs="宋体"/>
          <w:b/>
          <w:bCs/>
          <w:sz w:val="24"/>
          <w:szCs w:val="24"/>
          <w:lang w:eastAsia="zh-Hans"/>
        </w:rPr>
        <w:t>）</w:t>
      </w:r>
    </w:p>
    <w:p w14:paraId="2BC0A930" w14:textId="77777777" w:rsidR="007F6D36" w:rsidRDefault="00000000">
      <w:pPr>
        <w:numPr>
          <w:ilvl w:val="0"/>
          <w:numId w:val="6"/>
        </w:numPr>
        <w:spacing w:beforeLines="50" w:before="156" w:afterLines="50" w:after="156" w:line="400" w:lineRule="exact"/>
        <w:jc w:val="left"/>
        <w:rPr>
          <w:rFonts w:ascii="宋体" w:eastAsia="宋体" w:hAnsi="宋体" w:cs="宋体"/>
          <w:b/>
          <w:bCs/>
          <w:sz w:val="24"/>
          <w:szCs w:val="24"/>
          <w:lang w:eastAsia="zh-Hans"/>
        </w:rPr>
      </w:pPr>
      <w:r>
        <w:rPr>
          <w:rFonts w:ascii="宋体" w:eastAsia="宋体" w:hAnsi="宋体" w:cs="宋体" w:hint="eastAsia"/>
          <w:b/>
          <w:bCs/>
          <w:sz w:val="24"/>
          <w:szCs w:val="24"/>
          <w:lang w:eastAsia="zh-Hans"/>
        </w:rPr>
        <w:t>问卷原始结果</w:t>
      </w:r>
      <w:r>
        <w:rPr>
          <w:rFonts w:ascii="宋体" w:eastAsia="宋体" w:hAnsi="宋体" w:cs="宋体"/>
          <w:b/>
          <w:bCs/>
          <w:sz w:val="24"/>
          <w:szCs w:val="24"/>
          <w:lang w:eastAsia="zh-Hans"/>
        </w:rPr>
        <w:t>（</w:t>
      </w:r>
      <w:r>
        <w:rPr>
          <w:rFonts w:ascii="宋体" w:eastAsia="宋体" w:hAnsi="宋体" w:cs="宋体" w:hint="eastAsia"/>
          <w:b/>
          <w:bCs/>
          <w:sz w:val="24"/>
          <w:szCs w:val="24"/>
          <w:lang w:eastAsia="zh-Hans"/>
        </w:rPr>
        <w:t>见附件，选交项第八部分</w:t>
      </w:r>
      <w:r>
        <w:rPr>
          <w:rFonts w:ascii="宋体" w:eastAsia="宋体" w:hAnsi="宋体" w:cs="宋体"/>
          <w:b/>
          <w:bCs/>
          <w:sz w:val="24"/>
          <w:szCs w:val="24"/>
          <w:lang w:eastAsia="zh-Hans"/>
        </w:rPr>
        <w:t>）</w:t>
      </w:r>
    </w:p>
    <w:p w14:paraId="19275CCC" w14:textId="77777777" w:rsidR="007F6D36" w:rsidRDefault="00000000">
      <w:pPr>
        <w:numPr>
          <w:ilvl w:val="0"/>
          <w:numId w:val="6"/>
        </w:numPr>
        <w:spacing w:beforeLines="50" w:before="156" w:afterLines="50" w:after="156" w:line="400" w:lineRule="exact"/>
        <w:jc w:val="left"/>
        <w:rPr>
          <w:rFonts w:ascii="宋体" w:eastAsia="宋体" w:hAnsi="宋体" w:cs="宋体"/>
          <w:b/>
          <w:bCs/>
          <w:sz w:val="24"/>
          <w:szCs w:val="24"/>
          <w:lang w:eastAsia="zh-Hans"/>
        </w:rPr>
      </w:pPr>
      <w:r>
        <w:rPr>
          <w:rFonts w:ascii="宋体" w:eastAsia="宋体" w:hAnsi="宋体" w:cs="宋体" w:hint="eastAsia"/>
          <w:b/>
          <w:bCs/>
          <w:sz w:val="24"/>
          <w:szCs w:val="24"/>
          <w:lang w:eastAsia="zh-Hans"/>
        </w:rPr>
        <w:t>调研方法</w:t>
      </w:r>
    </w:p>
    <w:p w14:paraId="161FC718" w14:textId="77777777" w:rsidR="007F6D36" w:rsidRDefault="00000000">
      <w:pPr>
        <w:spacing w:line="400" w:lineRule="exact"/>
        <w:ind w:firstLine="420"/>
        <w:rPr>
          <w:rFonts w:ascii="宋体" w:eastAsia="宋体" w:hAnsi="宋体" w:cs="宋体"/>
          <w:sz w:val="24"/>
          <w:szCs w:val="24"/>
        </w:rPr>
      </w:pPr>
      <w:r>
        <w:rPr>
          <w:rFonts w:ascii="宋体" w:eastAsia="宋体" w:hAnsi="宋体" w:cs="宋体" w:hint="eastAsia"/>
          <w:sz w:val="24"/>
          <w:szCs w:val="24"/>
        </w:rPr>
        <w:t>本次实践调研希望通过人文采风以及生态考察，初步了解百花岭与盈江县两地的经济发展，生态环境，民族风俗，特别是是</w:t>
      </w:r>
      <w:proofErr w:type="gramStart"/>
      <w:r>
        <w:rPr>
          <w:rFonts w:ascii="宋体" w:eastAsia="宋体" w:hAnsi="宋体" w:cs="宋体" w:hint="eastAsia"/>
          <w:sz w:val="24"/>
          <w:szCs w:val="24"/>
        </w:rPr>
        <w:t>鸟塘经济</w:t>
      </w:r>
      <w:proofErr w:type="gramEnd"/>
      <w:r>
        <w:rPr>
          <w:rFonts w:ascii="宋体" w:eastAsia="宋体" w:hAnsi="宋体" w:cs="宋体" w:hint="eastAsia"/>
          <w:sz w:val="24"/>
          <w:szCs w:val="24"/>
        </w:rPr>
        <w:t>情况与鸟类生态情况。</w:t>
      </w:r>
    </w:p>
    <w:p w14:paraId="5C25940C" w14:textId="77777777" w:rsidR="007F6D36" w:rsidRDefault="00000000">
      <w:pPr>
        <w:numPr>
          <w:ilvl w:val="0"/>
          <w:numId w:val="7"/>
        </w:numPr>
        <w:spacing w:line="400" w:lineRule="exact"/>
        <w:rPr>
          <w:rFonts w:ascii="宋体" w:eastAsia="宋体" w:hAnsi="宋体" w:cs="宋体"/>
          <w:sz w:val="24"/>
          <w:szCs w:val="24"/>
        </w:rPr>
      </w:pPr>
      <w:r>
        <w:rPr>
          <w:rFonts w:ascii="宋体" w:eastAsia="宋体" w:hAnsi="宋体" w:cs="宋体" w:hint="eastAsia"/>
          <w:sz w:val="24"/>
          <w:szCs w:val="24"/>
        </w:rPr>
        <w:t>研究对象</w:t>
      </w:r>
    </w:p>
    <w:p w14:paraId="28AD7045" w14:textId="77777777" w:rsidR="007F6D36" w:rsidRDefault="00000000">
      <w:pPr>
        <w:spacing w:line="400" w:lineRule="exact"/>
        <w:ind w:firstLine="420"/>
        <w:rPr>
          <w:rFonts w:ascii="宋体" w:eastAsia="宋体" w:hAnsi="宋体" w:cs="宋体"/>
          <w:sz w:val="24"/>
          <w:szCs w:val="24"/>
        </w:rPr>
      </w:pPr>
      <w:r>
        <w:rPr>
          <w:rFonts w:ascii="宋体" w:eastAsia="宋体" w:hAnsi="宋体" w:cs="宋体" w:hint="eastAsia"/>
          <w:sz w:val="24"/>
          <w:szCs w:val="24"/>
        </w:rPr>
        <w:t>本次调研覆盖百花岭与盈江县的当地村民、鸟导、村工作人员、县政府工作人员以及当地产业经营商、外来观鸟游客等。</w:t>
      </w:r>
    </w:p>
    <w:p w14:paraId="20B8CDBA" w14:textId="77777777" w:rsidR="007F6D36" w:rsidRDefault="00000000">
      <w:pPr>
        <w:numPr>
          <w:ilvl w:val="0"/>
          <w:numId w:val="7"/>
        </w:numPr>
        <w:spacing w:line="400" w:lineRule="exact"/>
        <w:rPr>
          <w:rFonts w:ascii="宋体" w:eastAsia="宋体" w:hAnsi="宋体" w:cs="宋体"/>
          <w:sz w:val="24"/>
          <w:szCs w:val="24"/>
        </w:rPr>
      </w:pPr>
      <w:r>
        <w:rPr>
          <w:rFonts w:ascii="宋体" w:eastAsia="宋体" w:hAnsi="宋体" w:cs="宋体" w:hint="eastAsia"/>
          <w:sz w:val="24"/>
          <w:szCs w:val="24"/>
        </w:rPr>
        <w:lastRenderedPageBreak/>
        <w:t>研究方法</w:t>
      </w:r>
    </w:p>
    <w:p w14:paraId="6CB9170F" w14:textId="77777777" w:rsidR="007F6D36" w:rsidRDefault="00000000">
      <w:pPr>
        <w:spacing w:line="400" w:lineRule="exact"/>
        <w:ind w:firstLine="420"/>
        <w:rPr>
          <w:rFonts w:ascii="宋体" w:eastAsia="宋体" w:hAnsi="宋体" w:cs="宋体"/>
          <w:sz w:val="24"/>
          <w:szCs w:val="24"/>
        </w:rPr>
      </w:pPr>
      <w:r>
        <w:rPr>
          <w:rFonts w:ascii="宋体" w:eastAsia="宋体" w:hAnsi="宋体" w:cs="宋体" w:hint="eastAsia"/>
          <w:sz w:val="24"/>
          <w:szCs w:val="24"/>
        </w:rPr>
        <w:t>本次调研中，人文调研主要使用采访、网络问卷等方式进行，鸟类调研主要</w:t>
      </w:r>
      <w:proofErr w:type="gramStart"/>
      <w:r>
        <w:rPr>
          <w:rFonts w:ascii="宋体" w:eastAsia="宋体" w:hAnsi="宋体" w:cs="宋体" w:hint="eastAsia"/>
          <w:sz w:val="24"/>
          <w:szCs w:val="24"/>
        </w:rPr>
        <w:t>采用鸟塘定点</w:t>
      </w:r>
      <w:proofErr w:type="gramEnd"/>
      <w:r>
        <w:rPr>
          <w:rFonts w:ascii="宋体" w:eastAsia="宋体" w:hAnsi="宋体" w:cs="宋体" w:hint="eastAsia"/>
          <w:sz w:val="24"/>
          <w:szCs w:val="24"/>
        </w:rPr>
        <w:t>摄影记录的方法，辅以野外走样线的方法记录鸟类出现的时间与频率。</w:t>
      </w:r>
    </w:p>
    <w:p w14:paraId="13B68706" w14:textId="77777777" w:rsidR="007F6D36" w:rsidRDefault="00000000">
      <w:pPr>
        <w:numPr>
          <w:ilvl w:val="0"/>
          <w:numId w:val="7"/>
        </w:numPr>
        <w:spacing w:line="400" w:lineRule="exact"/>
        <w:rPr>
          <w:rFonts w:ascii="宋体" w:eastAsia="宋体" w:hAnsi="宋体" w:cs="宋体"/>
          <w:sz w:val="24"/>
          <w:szCs w:val="24"/>
        </w:rPr>
      </w:pPr>
      <w:r>
        <w:rPr>
          <w:rFonts w:ascii="宋体" w:eastAsia="宋体" w:hAnsi="宋体" w:cs="宋体" w:hint="eastAsia"/>
          <w:sz w:val="24"/>
          <w:szCs w:val="24"/>
        </w:rPr>
        <w:t>数据收集</w:t>
      </w:r>
    </w:p>
    <w:p w14:paraId="5C66AC4C" w14:textId="77777777" w:rsidR="007F6D36" w:rsidRDefault="00000000">
      <w:pPr>
        <w:spacing w:line="400" w:lineRule="exact"/>
        <w:ind w:firstLine="420"/>
        <w:rPr>
          <w:rFonts w:ascii="宋体" w:eastAsia="宋体" w:hAnsi="宋体" w:cs="宋体"/>
          <w:b/>
          <w:bCs/>
          <w:sz w:val="24"/>
          <w:szCs w:val="24"/>
          <w:lang w:eastAsia="zh-Hans"/>
        </w:rPr>
      </w:pPr>
      <w:r>
        <w:rPr>
          <w:rFonts w:ascii="宋体" w:eastAsia="宋体" w:hAnsi="宋体" w:cs="宋体" w:hint="eastAsia"/>
          <w:sz w:val="24"/>
          <w:szCs w:val="24"/>
        </w:rPr>
        <w:t>本次人文调研使用录音设备收集采访时的对话音频，并转写为文字稿进行后续整理，通过网络问卷在清华</w:t>
      </w:r>
      <w:proofErr w:type="gramStart"/>
      <w:r>
        <w:rPr>
          <w:rFonts w:ascii="宋体" w:eastAsia="宋体" w:hAnsi="宋体" w:cs="宋体" w:hint="eastAsia"/>
          <w:sz w:val="24"/>
          <w:szCs w:val="24"/>
        </w:rPr>
        <w:t>动协鸟调组等群聊</w:t>
      </w:r>
      <w:proofErr w:type="gramEnd"/>
      <w:r>
        <w:rPr>
          <w:rFonts w:ascii="宋体" w:eastAsia="宋体" w:hAnsi="宋体" w:cs="宋体" w:hint="eastAsia"/>
          <w:sz w:val="24"/>
          <w:szCs w:val="24"/>
        </w:rPr>
        <w:t>中投放问卷，以鸟类爱好者为对象进行相关调研。生态调研使用相机进行鸟类拍摄，结合相关知识并通过拍照、软件识别、当地鸟类手册、鸟类图鉴辅助进行鸟类识别与记录</w:t>
      </w:r>
      <w:r>
        <w:rPr>
          <w:rFonts w:ascii="宋体" w:eastAsia="宋体" w:hAnsi="宋体" w:cs="宋体"/>
          <w:sz w:val="24"/>
          <w:szCs w:val="24"/>
        </w:rPr>
        <w:t>。</w:t>
      </w:r>
    </w:p>
    <w:p w14:paraId="69ECC582" w14:textId="77777777" w:rsidR="007F6D36" w:rsidRDefault="00000000">
      <w:pPr>
        <w:numPr>
          <w:ilvl w:val="0"/>
          <w:numId w:val="6"/>
        </w:numPr>
        <w:spacing w:beforeLines="50" w:before="156" w:afterLines="50" w:after="156" w:line="400" w:lineRule="exact"/>
        <w:jc w:val="left"/>
        <w:rPr>
          <w:rFonts w:ascii="宋体" w:eastAsia="宋体" w:hAnsi="宋体" w:cs="宋体"/>
          <w:b/>
          <w:bCs/>
          <w:sz w:val="24"/>
          <w:szCs w:val="24"/>
          <w:lang w:eastAsia="zh-Hans"/>
        </w:rPr>
      </w:pPr>
      <w:r>
        <w:rPr>
          <w:rFonts w:ascii="宋体" w:eastAsia="宋体" w:hAnsi="宋体" w:cs="宋体" w:hint="eastAsia"/>
          <w:b/>
          <w:bCs/>
          <w:sz w:val="24"/>
          <w:szCs w:val="24"/>
          <w:lang w:eastAsia="zh-Hans"/>
        </w:rPr>
        <w:t>支队参考资料建库</w:t>
      </w:r>
      <w:r>
        <w:rPr>
          <w:rFonts w:ascii="宋体" w:eastAsia="宋体" w:hAnsi="宋体" w:cs="宋体"/>
          <w:b/>
          <w:bCs/>
          <w:sz w:val="24"/>
          <w:szCs w:val="24"/>
          <w:lang w:eastAsia="zh-Hans"/>
        </w:rPr>
        <w:t>（</w:t>
      </w:r>
      <w:r>
        <w:rPr>
          <w:rFonts w:ascii="宋体" w:eastAsia="宋体" w:hAnsi="宋体" w:cs="宋体" w:hint="eastAsia"/>
          <w:b/>
          <w:bCs/>
          <w:sz w:val="24"/>
          <w:szCs w:val="24"/>
          <w:lang w:eastAsia="zh-Hans"/>
        </w:rPr>
        <w:t>见附件，选交项第八部分</w:t>
      </w:r>
      <w:r>
        <w:rPr>
          <w:rFonts w:ascii="宋体" w:eastAsia="宋体" w:hAnsi="宋体" w:cs="宋体"/>
          <w:b/>
          <w:bCs/>
          <w:sz w:val="24"/>
          <w:szCs w:val="24"/>
          <w:lang w:eastAsia="zh-Hans"/>
        </w:rPr>
        <w:t>）</w:t>
      </w:r>
    </w:p>
    <w:p w14:paraId="3B620DA1" w14:textId="77777777" w:rsidR="007F6D36" w:rsidRDefault="00000000">
      <w:pPr>
        <w:numPr>
          <w:ilvl w:val="0"/>
          <w:numId w:val="6"/>
        </w:numPr>
        <w:spacing w:beforeLines="50" w:before="156" w:afterLines="50" w:after="156" w:line="400" w:lineRule="exact"/>
        <w:jc w:val="left"/>
        <w:rPr>
          <w:rFonts w:ascii="宋体" w:eastAsia="宋体" w:hAnsi="宋体" w:cs="宋体"/>
          <w:b/>
          <w:bCs/>
          <w:sz w:val="24"/>
          <w:szCs w:val="24"/>
          <w:lang w:eastAsia="zh-Hans"/>
        </w:rPr>
      </w:pPr>
      <w:r>
        <w:rPr>
          <w:rFonts w:ascii="宋体" w:eastAsia="宋体" w:hAnsi="宋体" w:cs="宋体" w:hint="eastAsia"/>
          <w:b/>
          <w:bCs/>
          <w:sz w:val="24"/>
          <w:szCs w:val="24"/>
          <w:lang w:eastAsia="zh-Hans"/>
        </w:rPr>
        <w:t>调研报告参考文献</w:t>
      </w:r>
      <w:r>
        <w:rPr>
          <w:rFonts w:ascii="宋体" w:eastAsia="宋体" w:hAnsi="宋体" w:cs="宋体" w:hint="eastAsia"/>
          <w:b/>
          <w:bCs/>
          <w:sz w:val="24"/>
          <w:szCs w:val="24"/>
        </w:rPr>
        <w:t>及网站</w:t>
      </w:r>
    </w:p>
    <w:p w14:paraId="3BB1A790" w14:textId="77777777" w:rsidR="007F6D36" w:rsidRDefault="00000000">
      <w:pPr>
        <w:rPr>
          <w:rFonts w:ascii="宋体" w:eastAsia="宋体" w:hAnsi="宋体" w:cs="宋体"/>
          <w:sz w:val="24"/>
          <w:szCs w:val="24"/>
        </w:rPr>
      </w:pPr>
      <w:r>
        <w:rPr>
          <w:rFonts w:ascii="宋体" w:eastAsia="宋体" w:hAnsi="宋体" w:cs="宋体" w:hint="eastAsia"/>
          <w:sz w:val="24"/>
          <w:szCs w:val="24"/>
        </w:rPr>
        <w:t>[1]吴征镒, 朱彦承. 云南植被[M]. 北京: 科学出版社, 1987.</w:t>
      </w:r>
    </w:p>
    <w:p w14:paraId="2976237E" w14:textId="77777777" w:rsidR="007F6D36" w:rsidRDefault="00000000">
      <w:pPr>
        <w:rPr>
          <w:rFonts w:ascii="宋体" w:eastAsia="宋体" w:hAnsi="宋体" w:cs="宋体"/>
          <w:sz w:val="24"/>
          <w:szCs w:val="24"/>
        </w:rPr>
      </w:pPr>
      <w:r>
        <w:rPr>
          <w:rFonts w:ascii="宋体" w:eastAsia="宋体" w:hAnsi="宋体" w:cs="宋体" w:hint="eastAsia"/>
          <w:sz w:val="24"/>
          <w:szCs w:val="24"/>
        </w:rPr>
        <w:t xml:space="preserve">[2]李恒, 郭辉军, </w:t>
      </w:r>
      <w:proofErr w:type="gramStart"/>
      <w:r>
        <w:rPr>
          <w:rFonts w:ascii="宋体" w:eastAsia="宋体" w:hAnsi="宋体" w:cs="宋体" w:hint="eastAsia"/>
          <w:sz w:val="24"/>
          <w:szCs w:val="24"/>
        </w:rPr>
        <w:t>刀志林</w:t>
      </w:r>
      <w:proofErr w:type="gramEnd"/>
      <w:r>
        <w:rPr>
          <w:rFonts w:ascii="宋体" w:eastAsia="宋体" w:hAnsi="宋体" w:cs="宋体" w:hint="eastAsia"/>
          <w:sz w:val="24"/>
          <w:szCs w:val="24"/>
        </w:rPr>
        <w:t>. 高黎贡山植物[M]. 北京: 科学出版社, 2000.</w:t>
      </w:r>
    </w:p>
    <w:p w14:paraId="343C6CFE" w14:textId="77777777" w:rsidR="007F6D36" w:rsidRDefault="00000000">
      <w:pPr>
        <w:rPr>
          <w:rFonts w:ascii="宋体" w:eastAsia="宋体" w:hAnsi="宋体" w:cs="宋体"/>
          <w:sz w:val="24"/>
          <w:szCs w:val="24"/>
        </w:rPr>
      </w:pPr>
      <w:r>
        <w:rPr>
          <w:rFonts w:ascii="宋体" w:eastAsia="宋体" w:hAnsi="宋体" w:cs="宋体" w:hint="eastAsia"/>
          <w:sz w:val="24"/>
          <w:szCs w:val="24"/>
        </w:rPr>
        <w:t>[3]中国科学院昆明动物研究所. 高黎贡山地区脊椎动物考察报告 第2册[M]. 北京: 科学出版社, 1980.</w:t>
      </w:r>
    </w:p>
    <w:p w14:paraId="0D2E2C69" w14:textId="77777777" w:rsidR="007F6D36" w:rsidRDefault="00000000">
      <w:r>
        <w:rPr>
          <w:rFonts w:ascii="宋体" w:eastAsia="宋体" w:hAnsi="宋体" w:cs="宋体" w:hint="eastAsia"/>
          <w:sz w:val="24"/>
          <w:szCs w:val="24"/>
        </w:rPr>
        <w:t>[4]中国观鸟记录中心. [Online] http://www.birdreport.cn/, 2025(访问日期: 2025-02-17).</w:t>
      </w:r>
    </w:p>
    <w:p w14:paraId="3F6A6D58" w14:textId="77777777" w:rsidR="007F6D36" w:rsidRDefault="007F6D36"/>
    <w:sectPr w:rsidR="007F6D3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7B7E1" w14:textId="77777777" w:rsidR="00D34693" w:rsidRDefault="00D34693">
      <w:r>
        <w:separator/>
      </w:r>
    </w:p>
  </w:endnote>
  <w:endnote w:type="continuationSeparator" w:id="0">
    <w:p w14:paraId="4B709DAE" w14:textId="77777777" w:rsidR="00D34693" w:rsidRDefault="00D346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FangSong">
    <w:altName w:val="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37FD" w14:textId="77777777" w:rsidR="005C4AA8" w:rsidRDefault="005C4AA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324812"/>
      <w:docPartObj>
        <w:docPartGallery w:val="Page Numbers (Bottom of Page)"/>
        <w:docPartUnique/>
      </w:docPartObj>
    </w:sdtPr>
    <w:sdtContent>
      <w:p w14:paraId="40F1DC63" w14:textId="1A65F037" w:rsidR="005C4AA8" w:rsidRDefault="005C4AA8">
        <w:pPr>
          <w:pStyle w:val="a7"/>
          <w:jc w:val="center"/>
        </w:pPr>
        <w:r>
          <w:fldChar w:fldCharType="begin"/>
        </w:r>
        <w:r>
          <w:instrText>PAGE   \* MERGEFORMAT</w:instrText>
        </w:r>
        <w:r>
          <w:fldChar w:fldCharType="separate"/>
        </w:r>
        <w:r>
          <w:rPr>
            <w:lang w:val="zh-CN"/>
          </w:rPr>
          <w:t>2</w:t>
        </w:r>
        <w:r>
          <w:fldChar w:fldCharType="end"/>
        </w:r>
      </w:p>
    </w:sdtContent>
  </w:sdt>
  <w:p w14:paraId="7FABBFF5" w14:textId="31B9D374" w:rsidR="007F6D36" w:rsidRDefault="007F6D36">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2EA9" w14:textId="77777777" w:rsidR="007F6D36" w:rsidRDefault="00000000">
    <w:pPr>
      <w:pStyle w:val="a7"/>
    </w:pPr>
    <w:r>
      <w:rPr>
        <w:noProof/>
      </w:rPr>
      <mc:AlternateContent>
        <mc:Choice Requires="wps">
          <w:drawing>
            <wp:anchor distT="0" distB="0" distL="114300" distR="114300" simplePos="0" relativeHeight="251660288" behindDoc="0" locked="0" layoutInCell="1" allowOverlap="1" wp14:anchorId="5225F3D5" wp14:editId="15082660">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6FAFE6" w14:textId="77777777" w:rsidR="007F6D36"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25F3D5" id="_x0000_t202" coordsize="21600,21600" o:spt="202" path="m,l,21600r21600,l21600,xe">
              <v:stroke joinstyle="miter"/>
              <v:path gradientshapeok="t" o:connecttype="rect"/>
            </v:shapetype>
            <v:shape id="文本框 2" o:spid="_x0000_s1028"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66FAFE6" w14:textId="77777777" w:rsidR="007F6D36"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3DFB2" w14:textId="77777777" w:rsidR="00D34693" w:rsidRDefault="00D34693">
      <w:r>
        <w:separator/>
      </w:r>
    </w:p>
  </w:footnote>
  <w:footnote w:type="continuationSeparator" w:id="0">
    <w:p w14:paraId="017F65BC" w14:textId="77777777" w:rsidR="00D34693" w:rsidRDefault="00D34693">
      <w:r>
        <w:continuationSeparator/>
      </w:r>
    </w:p>
  </w:footnote>
  <w:footnote w:id="1">
    <w:p w14:paraId="74B4DBE2" w14:textId="77777777" w:rsidR="007F6D36" w:rsidRDefault="00000000">
      <w:pPr>
        <w:pStyle w:val="ab"/>
      </w:pPr>
      <w:r>
        <w:rPr>
          <w:rStyle w:val="af2"/>
        </w:rPr>
        <w:t>*</w:t>
      </w:r>
      <w:r>
        <w:t xml:space="preserve"> </w:t>
      </w:r>
      <w:r>
        <w:rPr>
          <w:rFonts w:hint="eastAsia"/>
          <w:sz w:val="21"/>
          <w:szCs w:val="21"/>
        </w:rPr>
        <w:t>本文作者：“滇羽奇缘”赴云南高黎贡山生态调研实践支队。报告执笔人：齐予炫（清华大学生命学院</w:t>
      </w:r>
      <w:r>
        <w:rPr>
          <w:sz w:val="21"/>
          <w:szCs w:val="21"/>
        </w:rPr>
        <w:t>202</w:t>
      </w:r>
      <w:r>
        <w:rPr>
          <w:rFonts w:hint="eastAsia"/>
          <w:sz w:val="21"/>
          <w:szCs w:val="21"/>
        </w:rPr>
        <w:t>1</w:t>
      </w:r>
      <w:r>
        <w:rPr>
          <w:rFonts w:hint="eastAsia"/>
          <w:sz w:val="21"/>
          <w:szCs w:val="21"/>
        </w:rPr>
        <w:t>级本科生）、何林峰（清华大学法学院</w:t>
      </w:r>
      <w:r>
        <w:rPr>
          <w:rFonts w:hint="eastAsia"/>
          <w:sz w:val="21"/>
          <w:szCs w:val="21"/>
        </w:rPr>
        <w:t>22</w:t>
      </w:r>
      <w:r>
        <w:rPr>
          <w:rFonts w:hint="eastAsia"/>
          <w:sz w:val="21"/>
          <w:szCs w:val="21"/>
        </w:rPr>
        <w:t>级法律硕士生）、吴晓瑜（清华大学法学院</w:t>
      </w:r>
      <w:r>
        <w:rPr>
          <w:rFonts w:hint="eastAsia"/>
          <w:sz w:val="21"/>
          <w:szCs w:val="21"/>
        </w:rPr>
        <w:t>24</w:t>
      </w:r>
      <w:r>
        <w:rPr>
          <w:rFonts w:hint="eastAsia"/>
          <w:sz w:val="21"/>
          <w:szCs w:val="21"/>
        </w:rPr>
        <w:t>级法学硕士生）。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3C26C" w14:textId="77777777" w:rsidR="005C4AA8" w:rsidRDefault="005C4AA8">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DDCFD" w14:textId="77777777" w:rsidR="005C4AA8" w:rsidRDefault="005C4AA8">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D96E" w14:textId="77777777" w:rsidR="005C4AA8" w:rsidRDefault="005C4AA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A600E"/>
    <w:multiLevelType w:val="singleLevel"/>
    <w:tmpl w:val="BFFA600E"/>
    <w:lvl w:ilvl="0">
      <w:start w:val="1"/>
      <w:numFmt w:val="chineseCounting"/>
      <w:suff w:val="nothing"/>
      <w:lvlText w:val="（%1）"/>
      <w:lvlJc w:val="left"/>
      <w:pPr>
        <w:ind w:left="420"/>
      </w:pPr>
      <w:rPr>
        <w:rFonts w:hint="eastAsia"/>
      </w:rPr>
    </w:lvl>
  </w:abstractNum>
  <w:abstractNum w:abstractNumId="1" w15:restartNumberingAfterBreak="0">
    <w:nsid w:val="C973F200"/>
    <w:multiLevelType w:val="singleLevel"/>
    <w:tmpl w:val="C973F200"/>
    <w:lvl w:ilvl="0">
      <w:start w:val="5"/>
      <w:numFmt w:val="chineseCounting"/>
      <w:suff w:val="nothing"/>
      <w:lvlText w:val="（%1）"/>
      <w:lvlJc w:val="left"/>
      <w:pPr>
        <w:ind w:left="420"/>
      </w:pPr>
      <w:rPr>
        <w:rFonts w:hint="eastAsia"/>
      </w:rPr>
    </w:lvl>
  </w:abstractNum>
  <w:abstractNum w:abstractNumId="2" w15:restartNumberingAfterBreak="0">
    <w:nsid w:val="FAFBB3B1"/>
    <w:multiLevelType w:val="singleLevel"/>
    <w:tmpl w:val="FAFBB3B1"/>
    <w:lvl w:ilvl="0">
      <w:start w:val="1"/>
      <w:numFmt w:val="decimal"/>
      <w:suff w:val="space"/>
      <w:lvlText w:val="%1."/>
      <w:lvlJc w:val="left"/>
    </w:lvl>
  </w:abstractNum>
  <w:abstractNum w:abstractNumId="3" w15:restartNumberingAfterBreak="0">
    <w:nsid w:val="1F9C572F"/>
    <w:multiLevelType w:val="singleLevel"/>
    <w:tmpl w:val="1F9C572F"/>
    <w:lvl w:ilvl="0">
      <w:start w:val="1"/>
      <w:numFmt w:val="chineseCounting"/>
      <w:suff w:val="nothing"/>
      <w:lvlText w:val="%1、"/>
      <w:lvlJc w:val="left"/>
      <w:pPr>
        <w:ind w:left="420"/>
      </w:pPr>
      <w:rPr>
        <w:rFonts w:hint="eastAsia"/>
      </w:rPr>
    </w:lvl>
  </w:abstractNum>
  <w:abstractNum w:abstractNumId="4" w15:restartNumberingAfterBreak="0">
    <w:nsid w:val="23CF451C"/>
    <w:multiLevelType w:val="singleLevel"/>
    <w:tmpl w:val="23CF451C"/>
    <w:lvl w:ilvl="0">
      <w:start w:val="1"/>
      <w:numFmt w:val="chineseCounting"/>
      <w:suff w:val="nothing"/>
      <w:lvlText w:val="（%1）"/>
      <w:lvlJc w:val="left"/>
      <w:pPr>
        <w:ind w:left="420"/>
      </w:pPr>
      <w:rPr>
        <w:rFonts w:hint="eastAsia"/>
      </w:rPr>
    </w:lvl>
  </w:abstractNum>
  <w:abstractNum w:abstractNumId="5" w15:restartNumberingAfterBreak="0">
    <w:nsid w:val="41871681"/>
    <w:multiLevelType w:val="singleLevel"/>
    <w:tmpl w:val="41871681"/>
    <w:lvl w:ilvl="0">
      <w:start w:val="4"/>
      <w:numFmt w:val="chineseCounting"/>
      <w:suff w:val="nothing"/>
      <w:lvlText w:val="%1、"/>
      <w:lvlJc w:val="left"/>
      <w:pPr>
        <w:ind w:left="420"/>
      </w:pPr>
      <w:rPr>
        <w:rFonts w:hint="eastAsia"/>
      </w:rPr>
    </w:lvl>
  </w:abstractNum>
  <w:abstractNum w:abstractNumId="6" w15:restartNumberingAfterBreak="0">
    <w:nsid w:val="54077ABF"/>
    <w:multiLevelType w:val="singleLevel"/>
    <w:tmpl w:val="54077ABF"/>
    <w:lvl w:ilvl="0">
      <w:start w:val="2"/>
      <w:numFmt w:val="chineseCounting"/>
      <w:suff w:val="nothing"/>
      <w:lvlText w:val="（%1）"/>
      <w:lvlJc w:val="left"/>
      <w:pPr>
        <w:ind w:left="420"/>
      </w:pPr>
      <w:rPr>
        <w:rFonts w:hint="eastAsia"/>
      </w:rPr>
    </w:lvl>
  </w:abstractNum>
  <w:num w:numId="1" w16cid:durableId="566846969">
    <w:abstractNumId w:val="3"/>
  </w:num>
  <w:num w:numId="2" w16cid:durableId="357439456">
    <w:abstractNumId w:val="6"/>
  </w:num>
  <w:num w:numId="3" w16cid:durableId="960646355">
    <w:abstractNumId w:val="1"/>
  </w:num>
  <w:num w:numId="4" w16cid:durableId="1275357606">
    <w:abstractNumId w:val="4"/>
  </w:num>
  <w:num w:numId="5" w16cid:durableId="373041085">
    <w:abstractNumId w:val="5"/>
  </w:num>
  <w:num w:numId="6" w16cid:durableId="562452928">
    <w:abstractNumId w:val="0"/>
  </w:num>
  <w:num w:numId="7" w16cid:durableId="1396510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ZhYjIzN2I5MDZmMDhiZDE0MWQ5MWJhNDM5MjY1YzAifQ=="/>
  </w:docVars>
  <w:rsids>
    <w:rsidRoot w:val="00B75C54"/>
    <w:rsid w:val="000157F6"/>
    <w:rsid w:val="000210E2"/>
    <w:rsid w:val="00055BEC"/>
    <w:rsid w:val="00077F0B"/>
    <w:rsid w:val="000A228A"/>
    <w:rsid w:val="000C29D7"/>
    <w:rsid w:val="00181573"/>
    <w:rsid w:val="00185A83"/>
    <w:rsid w:val="001B79E6"/>
    <w:rsid w:val="001B7CA6"/>
    <w:rsid w:val="001C5BA8"/>
    <w:rsid w:val="001D4BA4"/>
    <w:rsid w:val="001D786A"/>
    <w:rsid w:val="00205432"/>
    <w:rsid w:val="00256704"/>
    <w:rsid w:val="00257902"/>
    <w:rsid w:val="00286DC8"/>
    <w:rsid w:val="0029701A"/>
    <w:rsid w:val="002A072A"/>
    <w:rsid w:val="002C65AB"/>
    <w:rsid w:val="00313D3E"/>
    <w:rsid w:val="003223AE"/>
    <w:rsid w:val="003447EC"/>
    <w:rsid w:val="003572C5"/>
    <w:rsid w:val="003976FA"/>
    <w:rsid w:val="003A3A6A"/>
    <w:rsid w:val="003D3A78"/>
    <w:rsid w:val="003F646B"/>
    <w:rsid w:val="00401759"/>
    <w:rsid w:val="0042501C"/>
    <w:rsid w:val="00440AC3"/>
    <w:rsid w:val="00470610"/>
    <w:rsid w:val="00487A05"/>
    <w:rsid w:val="004D27EF"/>
    <w:rsid w:val="004E7726"/>
    <w:rsid w:val="00527267"/>
    <w:rsid w:val="0057216C"/>
    <w:rsid w:val="005724D8"/>
    <w:rsid w:val="005A0F40"/>
    <w:rsid w:val="005C4AA8"/>
    <w:rsid w:val="00615FEA"/>
    <w:rsid w:val="00635C73"/>
    <w:rsid w:val="00652F4D"/>
    <w:rsid w:val="0069271A"/>
    <w:rsid w:val="006A0BB4"/>
    <w:rsid w:val="006A3F26"/>
    <w:rsid w:val="006C22D5"/>
    <w:rsid w:val="00771DA0"/>
    <w:rsid w:val="0078512D"/>
    <w:rsid w:val="00785254"/>
    <w:rsid w:val="00786FDB"/>
    <w:rsid w:val="007C667B"/>
    <w:rsid w:val="007F6D36"/>
    <w:rsid w:val="00827D28"/>
    <w:rsid w:val="0084727C"/>
    <w:rsid w:val="00895AF5"/>
    <w:rsid w:val="00896361"/>
    <w:rsid w:val="008B67F7"/>
    <w:rsid w:val="008C10D8"/>
    <w:rsid w:val="008D45A1"/>
    <w:rsid w:val="00903E6B"/>
    <w:rsid w:val="0090647D"/>
    <w:rsid w:val="00922036"/>
    <w:rsid w:val="00947C42"/>
    <w:rsid w:val="00950102"/>
    <w:rsid w:val="0097472E"/>
    <w:rsid w:val="00974C9B"/>
    <w:rsid w:val="00976048"/>
    <w:rsid w:val="009B4D19"/>
    <w:rsid w:val="00A63EBA"/>
    <w:rsid w:val="00A97290"/>
    <w:rsid w:val="00AC7AD7"/>
    <w:rsid w:val="00AD278C"/>
    <w:rsid w:val="00AE0F65"/>
    <w:rsid w:val="00AE4EE0"/>
    <w:rsid w:val="00B268D5"/>
    <w:rsid w:val="00B50BAB"/>
    <w:rsid w:val="00B75C54"/>
    <w:rsid w:val="00B77E4A"/>
    <w:rsid w:val="00B92037"/>
    <w:rsid w:val="00BA0D7F"/>
    <w:rsid w:val="00BD2B0D"/>
    <w:rsid w:val="00BF5DFD"/>
    <w:rsid w:val="00C041F4"/>
    <w:rsid w:val="00C718D0"/>
    <w:rsid w:val="00C847C8"/>
    <w:rsid w:val="00CA312E"/>
    <w:rsid w:val="00CC6317"/>
    <w:rsid w:val="00D145DB"/>
    <w:rsid w:val="00D20F4F"/>
    <w:rsid w:val="00D34693"/>
    <w:rsid w:val="00D52A28"/>
    <w:rsid w:val="00D54F5F"/>
    <w:rsid w:val="00D971FD"/>
    <w:rsid w:val="00DB4A2A"/>
    <w:rsid w:val="00DB6C01"/>
    <w:rsid w:val="00DC05AE"/>
    <w:rsid w:val="00DE37BC"/>
    <w:rsid w:val="00DF0E15"/>
    <w:rsid w:val="00E3420E"/>
    <w:rsid w:val="00E46F57"/>
    <w:rsid w:val="00E57D89"/>
    <w:rsid w:val="00E85ABC"/>
    <w:rsid w:val="00EA735F"/>
    <w:rsid w:val="00F127EA"/>
    <w:rsid w:val="00F4238C"/>
    <w:rsid w:val="00F60F8D"/>
    <w:rsid w:val="00F71EA4"/>
    <w:rsid w:val="00FA1192"/>
    <w:rsid w:val="023A4B5D"/>
    <w:rsid w:val="062B474B"/>
    <w:rsid w:val="1B973FCA"/>
    <w:rsid w:val="2C400FC5"/>
    <w:rsid w:val="2F6955CA"/>
    <w:rsid w:val="3A266B05"/>
    <w:rsid w:val="45861512"/>
    <w:rsid w:val="51586CD6"/>
    <w:rsid w:val="53BE2182"/>
    <w:rsid w:val="57EC1E40"/>
    <w:rsid w:val="64B26E96"/>
    <w:rsid w:val="6B252A70"/>
    <w:rsid w:val="729B53EA"/>
    <w:rsid w:val="7A8C4D1E"/>
    <w:rsid w:val="7AAE0400"/>
    <w:rsid w:val="7E4B0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8792BE"/>
  <w15:docId w15:val="{C45C2906-3B14-45F5-8D41-37FABEC3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b">
    <w:name w:val="footnote text"/>
    <w:basedOn w:val="a"/>
    <w:link w:val="ac"/>
    <w:uiPriority w:val="99"/>
    <w:semiHidden/>
    <w:unhideWhenUsed/>
    <w:qFormat/>
    <w:pPr>
      <w:snapToGrid w:val="0"/>
      <w:jc w:val="left"/>
    </w:pPr>
    <w:rPr>
      <w:rFonts w:ascii="Times New Roman" w:eastAsia="宋体" w:hAnsi="Times New Roman" w:cs="Times New Roman"/>
      <w:sz w:val="18"/>
      <w:szCs w:val="18"/>
    </w:rPr>
  </w:style>
  <w:style w:type="paragraph" w:styleId="TOC2">
    <w:name w:val="toc 2"/>
    <w:basedOn w:val="a"/>
    <w:next w:val="a"/>
    <w:uiPriority w:val="39"/>
    <w:unhideWhenUsed/>
    <w:qFormat/>
    <w:pPr>
      <w:ind w:leftChars="200" w:left="420"/>
    </w:p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563C1" w:themeColor="hyperlink"/>
      <w:u w:val="single"/>
    </w:rPr>
  </w:style>
  <w:style w:type="character" w:styleId="af1">
    <w:name w:val="annotation reference"/>
    <w:basedOn w:val="a0"/>
    <w:uiPriority w:val="99"/>
    <w:semiHidden/>
    <w:unhideWhenUsed/>
    <w:qFormat/>
    <w:rPr>
      <w:sz w:val="21"/>
      <w:szCs w:val="21"/>
    </w:rPr>
  </w:style>
  <w:style w:type="character" w:styleId="af2">
    <w:name w:val="footnote reference"/>
    <w:uiPriority w:val="99"/>
    <w:semiHidden/>
    <w:unhideWhenUsed/>
    <w:qFormat/>
    <w:rPr>
      <w:vertAlign w:val="superscript"/>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semiHidden/>
    <w:qFormat/>
    <w:rPr>
      <w:b/>
      <w:bCs/>
    </w:rPr>
  </w:style>
  <w:style w:type="character" w:customStyle="1" w:styleId="a6">
    <w:name w:val="批注框文本 字符"/>
    <w:basedOn w:val="a0"/>
    <w:link w:val="a5"/>
    <w:uiPriority w:val="99"/>
    <w:semiHidden/>
    <w:qFormat/>
    <w:rPr>
      <w:sz w:val="18"/>
      <w:szCs w:val="18"/>
    </w:rPr>
  </w:style>
  <w:style w:type="paragraph" w:styleId="af3">
    <w:name w:val="No Spacing"/>
    <w:link w:val="af4"/>
    <w:uiPriority w:val="1"/>
    <w:qFormat/>
    <w:rPr>
      <w:sz w:val="22"/>
      <w:szCs w:val="22"/>
    </w:rPr>
  </w:style>
  <w:style w:type="character" w:customStyle="1" w:styleId="af4">
    <w:name w:val="无间隔 字符"/>
    <w:basedOn w:val="a0"/>
    <w:link w:val="af3"/>
    <w:uiPriority w:val="1"/>
    <w:qFormat/>
    <w:rPr>
      <w:kern w:val="0"/>
      <w:sz w:val="22"/>
    </w:rPr>
  </w:style>
  <w:style w:type="character" w:customStyle="1" w:styleId="10">
    <w:name w:val="标题 1 字符"/>
    <w:basedOn w:val="a0"/>
    <w:link w:val="1"/>
    <w:uiPriority w:val="9"/>
    <w:qFormat/>
    <w:rPr>
      <w:b/>
      <w:bCs/>
      <w:kern w:val="44"/>
      <w:sz w:val="44"/>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c">
    <w:name w:val="脚注文本 字符"/>
    <w:basedOn w:val="a0"/>
    <w:link w:val="ab"/>
    <w:uiPriority w:val="99"/>
    <w:semiHidden/>
    <w:qFormat/>
    <w:rPr>
      <w:rFonts w:ascii="Times New Roman" w:eastAsia="宋体" w:hAnsi="Times New Roman" w:cs="Times New Roman"/>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customStyle="1" w:styleId="11">
    <w:name w:val="修订1"/>
    <w:hidden/>
    <w:uiPriority w:val="99"/>
    <w:semiHidden/>
    <w:qFormat/>
    <w:rPr>
      <w:kern w:val="2"/>
      <w:sz w:val="21"/>
      <w:szCs w:val="22"/>
    </w:rPr>
  </w:style>
  <w:style w:type="paragraph" w:customStyle="1" w:styleId="21">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p.weixin.qq.com/s/brLbJ3d2U-x8aHcF-B6IlA"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1980</Words>
  <Characters>11287</Characters>
  <Application>Microsoft Office Word</Application>
  <DocSecurity>0</DocSecurity>
  <Lines>94</Lines>
  <Paragraphs>26</Paragraphs>
  <ScaleCrop>false</ScaleCrop>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2025年寒假清华大学学生寒假社会实践支队成果总结报告</dc:title>
  <dc:subject>生命学院_“滇羽奇缘”赴云南高黎贡山实践支队</dc:subject>
  <dc:creator>支队长 李成蹊</dc:creator>
  <cp:lastModifiedBy>成蹊 李</cp:lastModifiedBy>
  <cp:revision>50</cp:revision>
  <cp:lastPrinted>2025-02-28T12:35:00Z</cp:lastPrinted>
  <dcterms:created xsi:type="dcterms:W3CDTF">2021-07-16T13:58:00Z</dcterms:created>
  <dcterms:modified xsi:type="dcterms:W3CDTF">2025-02-28T12:36:00Z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003EC1406F134F66AEA3F43D19140D06</vt:lpwstr>
  </property>
  <property fmtid="{D5CDD505-2E9C-101B-9397-08002B2CF9AE}" pid="4" name="KSOTemplateDocerSaveRecord">
    <vt:lpwstr>eyJoZGlkIjoiZmY1OWZiNmJiNWQ4NDZlZjgxY2JiOWYwMTQyYWUwZjkiLCJ1c2VySWQiOiIxNDg2NzA4MjIxIn0=</vt:lpwstr>
  </property>
</Properties>
</file>