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Courier New" w:hAnsi="Courier New" w:cs="Consolas"/>
          <w:b/>
          <w:bCs/>
          <w:color w:val="000000"/>
          <w:kern w:val="0"/>
          <w:sz w:val="22"/>
          <w:szCs w:val="22"/>
        </w:rPr>
      </w:pPr>
      <w:r>
        <w:rPr>
          <w:rFonts w:hint="eastAsia" w:ascii="宋体" w:hAnsi="宋体" w:cs="Consolas"/>
          <w:b/>
          <w:bCs/>
          <w:color w:val="000000"/>
          <w:kern w:val="0"/>
          <w:sz w:val="22"/>
          <w:szCs w:val="22"/>
        </w:rPr>
        <w:t>字母和数字键的键码值</w:t>
      </w:r>
      <w:r>
        <w:rPr>
          <w:rFonts w:hint="eastAsia" w:ascii="Courier New" w:hAnsi="Courier New" w:cs="Consolas"/>
          <w:b/>
          <w:bCs/>
          <w:color w:val="000000"/>
          <w:kern w:val="0"/>
          <w:sz w:val="22"/>
          <w:szCs w:val="22"/>
        </w:rPr>
        <w:t>(keyCode)</w:t>
      </w:r>
    </w:p>
    <w:tbl>
      <w:tblPr>
        <w:tblStyle w:val="4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54"/>
        <w:gridCol w:w="1178"/>
        <w:gridCol w:w="939"/>
        <w:gridCol w:w="1329"/>
        <w:gridCol w:w="777"/>
        <w:gridCol w:w="1349"/>
        <w:gridCol w:w="759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4BACC6" w:sz="8" w:space="0"/>
              <w:left w:val="single" w:color="4BACC6" w:sz="8" w:space="0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54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178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939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329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777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349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759" w:type="dxa"/>
            <w:tcBorders>
              <w:top w:val="single" w:color="4BACC6" w:sz="8" w:space="0"/>
              <w:left w:val="nil"/>
              <w:bottom w:val="nil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BackSpace</w:t>
            </w:r>
          </w:p>
        </w:tc>
        <w:tc>
          <w:tcPr>
            <w:tcW w:w="1054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117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Esc</w:t>
            </w:r>
          </w:p>
        </w:tc>
        <w:tc>
          <w:tcPr>
            <w:tcW w:w="9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27</w:t>
            </w:r>
          </w:p>
        </w:tc>
        <w:tc>
          <w:tcPr>
            <w:tcW w:w="132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Right Arrow</w:t>
            </w:r>
          </w:p>
        </w:tc>
        <w:tc>
          <w:tcPr>
            <w:tcW w:w="777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39</w:t>
            </w:r>
          </w:p>
        </w:tc>
        <w:tc>
          <w:tcPr>
            <w:tcW w:w="134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b/>
                <w:bCs/>
                <w:kern w:val="0"/>
                <w:sz w:val="20"/>
              </w:rPr>
              <w:t>-_</w:t>
            </w:r>
          </w:p>
        </w:tc>
        <w:tc>
          <w:tcPr>
            <w:tcW w:w="75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189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Tab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Spacebar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Dw Arrow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40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.&gt;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190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Clear</w:t>
            </w:r>
          </w:p>
        </w:tc>
        <w:tc>
          <w:tcPr>
            <w:tcW w:w="1054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12</w:t>
            </w:r>
          </w:p>
        </w:tc>
        <w:tc>
          <w:tcPr>
            <w:tcW w:w="117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Page Up</w:t>
            </w:r>
          </w:p>
        </w:tc>
        <w:tc>
          <w:tcPr>
            <w:tcW w:w="9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33</w:t>
            </w:r>
          </w:p>
        </w:tc>
        <w:tc>
          <w:tcPr>
            <w:tcW w:w="132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Insert</w:t>
            </w:r>
          </w:p>
        </w:tc>
        <w:tc>
          <w:tcPr>
            <w:tcW w:w="777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45</w:t>
            </w:r>
          </w:p>
        </w:tc>
        <w:tc>
          <w:tcPr>
            <w:tcW w:w="134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/?</w:t>
            </w:r>
          </w:p>
        </w:tc>
        <w:tc>
          <w:tcPr>
            <w:tcW w:w="75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191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Enter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13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Page Down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Delete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46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`~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192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Shift</w:t>
            </w:r>
          </w:p>
        </w:tc>
        <w:tc>
          <w:tcPr>
            <w:tcW w:w="1054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16</w:t>
            </w:r>
          </w:p>
        </w:tc>
        <w:tc>
          <w:tcPr>
            <w:tcW w:w="117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End</w:t>
            </w:r>
          </w:p>
        </w:tc>
        <w:tc>
          <w:tcPr>
            <w:tcW w:w="9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35</w:t>
            </w:r>
          </w:p>
        </w:tc>
        <w:tc>
          <w:tcPr>
            <w:tcW w:w="132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Num Lock</w:t>
            </w:r>
          </w:p>
        </w:tc>
        <w:tc>
          <w:tcPr>
            <w:tcW w:w="777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144</w:t>
            </w:r>
          </w:p>
        </w:tc>
        <w:tc>
          <w:tcPr>
            <w:tcW w:w="134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[{</w:t>
            </w:r>
          </w:p>
        </w:tc>
        <w:tc>
          <w:tcPr>
            <w:tcW w:w="75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219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Control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17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Home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;: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186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\|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220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Alt</w:t>
            </w:r>
          </w:p>
        </w:tc>
        <w:tc>
          <w:tcPr>
            <w:tcW w:w="1054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18</w:t>
            </w:r>
          </w:p>
        </w:tc>
        <w:tc>
          <w:tcPr>
            <w:tcW w:w="117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Left Arrow</w:t>
            </w:r>
          </w:p>
        </w:tc>
        <w:tc>
          <w:tcPr>
            <w:tcW w:w="93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37</w:t>
            </w:r>
          </w:p>
        </w:tc>
        <w:tc>
          <w:tcPr>
            <w:tcW w:w="132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=+</w:t>
            </w:r>
          </w:p>
        </w:tc>
        <w:tc>
          <w:tcPr>
            <w:tcW w:w="777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187</w:t>
            </w:r>
          </w:p>
        </w:tc>
        <w:tc>
          <w:tcPr>
            <w:tcW w:w="134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]}</w:t>
            </w:r>
          </w:p>
        </w:tc>
        <w:tc>
          <w:tcPr>
            <w:tcW w:w="759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221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Cape Lock</w:t>
            </w:r>
          </w:p>
        </w:tc>
        <w:tc>
          <w:tcPr>
            <w:tcW w:w="1054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1178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Up Arrow</w:t>
            </w:r>
          </w:p>
        </w:tc>
        <w:tc>
          <w:tcPr>
            <w:tcW w:w="939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38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,&lt;</w:t>
            </w:r>
          </w:p>
        </w:tc>
        <w:tc>
          <w:tcPr>
            <w:tcW w:w="777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188</w:t>
            </w:r>
          </w:p>
        </w:tc>
        <w:tc>
          <w:tcPr>
            <w:tcW w:w="1349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'"</w:t>
            </w:r>
          </w:p>
        </w:tc>
        <w:tc>
          <w:tcPr>
            <w:tcW w:w="759" w:type="dxa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222</w:t>
            </w:r>
          </w:p>
        </w:tc>
      </w:tr>
    </w:tbl>
    <w:p>
      <w:r>
        <w:t xml:space="preserve"> </w:t>
      </w:r>
    </w:p>
    <w:p>
      <w:pPr>
        <w:autoSpaceDE w:val="0"/>
        <w:autoSpaceDN w:val="0"/>
        <w:adjustRightInd w:val="0"/>
        <w:jc w:val="center"/>
        <w:rPr>
          <w:rFonts w:ascii="Courier New" w:hAnsi="Courier New" w:cs="Consolas"/>
          <w:b/>
          <w:bCs/>
          <w:color w:val="000000"/>
          <w:kern w:val="0"/>
          <w:sz w:val="22"/>
          <w:szCs w:val="22"/>
        </w:rPr>
      </w:pPr>
      <w:r>
        <w:rPr>
          <w:rFonts w:hint="eastAsia" w:ascii="宋体" w:hAnsi="宋体" w:cs="Consolas"/>
          <w:b/>
          <w:bCs/>
          <w:color w:val="000000"/>
          <w:kern w:val="0"/>
          <w:sz w:val="22"/>
          <w:szCs w:val="22"/>
        </w:rPr>
        <w:t>字母和数字键的键码值</w:t>
      </w:r>
      <w:r>
        <w:rPr>
          <w:rFonts w:hint="eastAsia" w:ascii="Courier New" w:hAnsi="Courier New" w:cs="Consolas"/>
          <w:b/>
          <w:bCs/>
          <w:color w:val="000000"/>
          <w:kern w:val="0"/>
          <w:sz w:val="22"/>
          <w:szCs w:val="22"/>
        </w:rPr>
        <w:t>(keyCode)</w:t>
      </w:r>
    </w:p>
    <w:tbl>
      <w:tblPr>
        <w:tblStyle w:val="4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  <w:gridCol w:w="708"/>
        <w:gridCol w:w="993"/>
        <w:gridCol w:w="1413"/>
        <w:gridCol w:w="855"/>
        <w:gridCol w:w="1819"/>
        <w:gridCol w:w="1066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BACC6" w:sz="8" w:space="0"/>
              <w:left w:val="single" w:color="4BACC6" w:sz="8" w:space="0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708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413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855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819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nil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/>
                <w:bCs/>
                <w:kern w:val="0"/>
                <w:sz w:val="20"/>
              </w:rPr>
              <w:t>A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65</w:t>
            </w:r>
          </w:p>
        </w:tc>
        <w:tc>
          <w:tcPr>
            <w:tcW w:w="70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J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74</w:t>
            </w:r>
          </w:p>
        </w:tc>
        <w:tc>
          <w:tcPr>
            <w:tcW w:w="141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S</w:t>
            </w:r>
          </w:p>
        </w:tc>
        <w:tc>
          <w:tcPr>
            <w:tcW w:w="85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83</w:t>
            </w:r>
          </w:p>
        </w:tc>
        <w:tc>
          <w:tcPr>
            <w:tcW w:w="181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1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49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66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K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T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84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C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0"/>
              </w:rPr>
              <w:t>67</w:t>
            </w:r>
          </w:p>
        </w:tc>
        <w:tc>
          <w:tcPr>
            <w:tcW w:w="70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L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76</w:t>
            </w:r>
          </w:p>
        </w:tc>
        <w:tc>
          <w:tcPr>
            <w:tcW w:w="141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U</w:t>
            </w:r>
          </w:p>
        </w:tc>
        <w:tc>
          <w:tcPr>
            <w:tcW w:w="85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85</w:t>
            </w:r>
          </w:p>
        </w:tc>
        <w:tc>
          <w:tcPr>
            <w:tcW w:w="181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3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51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68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V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86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52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E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69</w:t>
            </w:r>
          </w:p>
        </w:tc>
        <w:tc>
          <w:tcPr>
            <w:tcW w:w="70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N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78</w:t>
            </w:r>
          </w:p>
        </w:tc>
        <w:tc>
          <w:tcPr>
            <w:tcW w:w="141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W</w:t>
            </w:r>
          </w:p>
        </w:tc>
        <w:tc>
          <w:tcPr>
            <w:tcW w:w="85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87</w:t>
            </w:r>
          </w:p>
        </w:tc>
        <w:tc>
          <w:tcPr>
            <w:tcW w:w="181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5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53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X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54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G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71</w:t>
            </w:r>
          </w:p>
        </w:tc>
        <w:tc>
          <w:tcPr>
            <w:tcW w:w="70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P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141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Y</w:t>
            </w:r>
          </w:p>
        </w:tc>
        <w:tc>
          <w:tcPr>
            <w:tcW w:w="85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89</w:t>
            </w:r>
          </w:p>
        </w:tc>
        <w:tc>
          <w:tcPr>
            <w:tcW w:w="181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7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55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Q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Z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90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56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I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73</w:t>
            </w:r>
          </w:p>
        </w:tc>
        <w:tc>
          <w:tcPr>
            <w:tcW w:w="708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R</w:t>
            </w:r>
          </w:p>
        </w:tc>
        <w:tc>
          <w:tcPr>
            <w:tcW w:w="99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82</w:t>
            </w:r>
          </w:p>
        </w:tc>
        <w:tc>
          <w:tcPr>
            <w:tcW w:w="1413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0</w:t>
            </w:r>
          </w:p>
        </w:tc>
        <w:tc>
          <w:tcPr>
            <w:tcW w:w="85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48</w:t>
            </w:r>
          </w:p>
        </w:tc>
        <w:tc>
          <w:tcPr>
            <w:tcW w:w="1819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主键盘区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9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57</w:t>
            </w:r>
          </w:p>
        </w:tc>
      </w:tr>
    </w:tbl>
    <w:p>
      <w:r>
        <w:t xml:space="preserve"> </w:t>
      </w:r>
    </w:p>
    <w:tbl>
      <w:tblPr>
        <w:tblStyle w:val="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380"/>
        <w:gridCol w:w="750"/>
        <w:gridCol w:w="1065"/>
        <w:gridCol w:w="1065"/>
        <w:gridCol w:w="1066"/>
        <w:gridCol w:w="1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数字键盘上的键的键码值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(keyCode)</w:t>
            </w:r>
          </w:p>
        </w:tc>
        <w:tc>
          <w:tcPr>
            <w:tcW w:w="426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功能键键码值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(keyCode)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4BACC6" w:sz="8" w:space="0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/>
                <w:bCs/>
                <w:color w:val="FFFFFF"/>
                <w:kern w:val="0"/>
                <w:sz w:val="20"/>
              </w:rPr>
              <w:t>键盘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0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kern w:val="0"/>
                <w:sz w:val="20"/>
              </w:rPr>
              <w:t>96</w:t>
            </w:r>
          </w:p>
        </w:tc>
        <w:tc>
          <w:tcPr>
            <w:tcW w:w="138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8</w:t>
            </w:r>
          </w:p>
        </w:tc>
        <w:tc>
          <w:tcPr>
            <w:tcW w:w="75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104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F1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112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F7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97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2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98</w:t>
            </w:r>
          </w:p>
        </w:tc>
        <w:tc>
          <w:tcPr>
            <w:tcW w:w="138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b/>
                <w:bCs/>
                <w:kern w:val="0"/>
                <w:sz w:val="20"/>
              </w:rPr>
              <w:t>*</w:t>
            </w:r>
          </w:p>
        </w:tc>
        <w:tc>
          <w:tcPr>
            <w:tcW w:w="75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106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F3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114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F9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b/>
                <w:bCs/>
                <w:kern w:val="0"/>
                <w:sz w:val="20"/>
              </w:rPr>
              <w:t>+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F4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F10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4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100</w:t>
            </w:r>
          </w:p>
        </w:tc>
        <w:tc>
          <w:tcPr>
            <w:tcW w:w="138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b/>
                <w:bCs/>
                <w:kern w:val="0"/>
                <w:sz w:val="20"/>
              </w:rPr>
              <w:t>Enter</w:t>
            </w:r>
          </w:p>
        </w:tc>
        <w:tc>
          <w:tcPr>
            <w:tcW w:w="75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108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F5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116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F11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4BACC6" w:sz="8" w:space="0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b/>
                <w:bCs/>
                <w:kern w:val="0"/>
                <w:sz w:val="20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F12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6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138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b/>
                <w:bCs/>
                <w:kern w:val="0"/>
                <w:sz w:val="20"/>
              </w:rPr>
              <w:t>.</w:t>
            </w:r>
          </w:p>
        </w:tc>
        <w:tc>
          <w:tcPr>
            <w:tcW w:w="750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110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数字区</w:t>
            </w:r>
            <w:r>
              <w:rPr>
                <w:rFonts w:hint="eastAsia" w:cs="Calibri"/>
                <w:b/>
                <w:bCs/>
                <w:kern w:val="0"/>
                <w:sz w:val="20"/>
              </w:rPr>
              <w:t>/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111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</w:p>
        </w:tc>
      </w:tr>
    </w:tbl>
    <w:p>
      <w:r>
        <w:t xml:space="preserve"> </w:t>
      </w:r>
    </w:p>
    <w:p>
      <w:pPr>
        <w:jc w:val="center"/>
        <w:rPr>
          <w:b/>
          <w:bCs/>
        </w:rPr>
      </w:pPr>
      <w:r>
        <w:rPr>
          <w:rFonts w:hint="eastAsia" w:ascii="宋体" w:hAnsi="宋体"/>
          <w:b/>
          <w:bCs/>
        </w:rPr>
        <w:t>多媒体键码值</w:t>
      </w:r>
      <w:r>
        <w:rPr>
          <w:rFonts w:hint="eastAsia"/>
          <w:b/>
          <w:bCs/>
        </w:rPr>
        <w:t>(keyCode)</w:t>
      </w:r>
    </w:p>
    <w:tbl>
      <w:tblPr>
        <w:tblStyle w:val="4"/>
        <w:tblW w:w="8522" w:type="dxa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4BACC6" w:sz="8" w:space="0"/>
              <w:left w:val="single" w:color="4BACC6" w:sz="8" w:space="0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nil"/>
              <w:right w:val="nil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按键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nil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default"/>
                <w:b/>
                <w:bCs/>
                <w:color w:val="FFFFFF"/>
                <w:kern w:val="2"/>
                <w:sz w:val="21"/>
              </w:rPr>
            </w:pPr>
            <w:r>
              <w:rPr>
                <w:rFonts w:hint="eastAsia"/>
                <w:b w:val="0"/>
                <w:bCs w:val="0"/>
                <w:color w:val="FFFFFF"/>
                <w:kern w:val="0"/>
                <w:sz w:val="20"/>
              </w:rPr>
              <w:t>键盘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 w:val="0"/>
                <w:bCs w:val="0"/>
                <w:kern w:val="0"/>
                <w:sz w:val="20"/>
              </w:rPr>
              <w:t>搜索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170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浏览器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172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音量减</w:t>
            </w:r>
          </w:p>
        </w:tc>
        <w:tc>
          <w:tcPr>
            <w:tcW w:w="1065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174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停止</w:t>
            </w:r>
          </w:p>
        </w:tc>
        <w:tc>
          <w:tcPr>
            <w:tcW w:w="1066" w:type="dxa"/>
            <w:tcBorders>
              <w:top w:val="single" w:color="4BACC6" w:sz="8" w:space="0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179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4BACC6" w:sz="8" w:space="0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rFonts w:hint="default"/>
                <w:b/>
                <w:bCs/>
                <w:kern w:val="2"/>
                <w:sz w:val="21"/>
              </w:rPr>
            </w:pPr>
            <w:r>
              <w:rPr>
                <w:rFonts w:hint="default"/>
                <w:b w:val="0"/>
                <w:bCs w:val="0"/>
                <w:kern w:val="0"/>
                <w:sz w:val="20"/>
              </w:rPr>
              <w:t>收藏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171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静音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173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音量加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175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4BACC6" w:sz="8" w:space="0"/>
              <w:right w:val="nil"/>
            </w:tcBorders>
          </w:tcPr>
          <w:p>
            <w:pPr>
              <w:jc w:val="center"/>
              <w:rPr>
                <w:b/>
                <w:bCs/>
                <w:kern w:val="2"/>
                <w:sz w:val="21"/>
              </w:rPr>
            </w:pPr>
            <w:r>
              <w:rPr>
                <w:b/>
                <w:bCs/>
                <w:kern w:val="0"/>
                <w:sz w:val="20"/>
              </w:rPr>
              <w:t>邮件</w:t>
            </w:r>
          </w:p>
        </w:tc>
        <w:tc>
          <w:tcPr>
            <w:tcW w:w="1066" w:type="dxa"/>
            <w:tcBorders>
              <w:top w:val="nil"/>
              <w:left w:val="nil"/>
              <w:bottom w:val="single" w:color="4BACC6" w:sz="8" w:space="0"/>
              <w:right w:val="single" w:color="4BACC6" w:sz="8" w:space="0"/>
            </w:tcBorders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180</w:t>
            </w:r>
          </w:p>
        </w:tc>
      </w:tr>
    </w:tbl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4E63"/>
    <w:rsid w:val="00016013"/>
    <w:rsid w:val="00F94E63"/>
    <w:rsid w:val="0764316A"/>
    <w:rsid w:val="309C5391"/>
    <w:rsid w:val="4EA55430"/>
    <w:rsid w:val="4F2A4DB1"/>
    <w:rsid w:val="4F975B4B"/>
    <w:rsid w:val="614A4495"/>
    <w:rsid w:val="739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iPriority="99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Light List Accent 5"/>
    <w:basedOn w:val="2"/>
    <w:unhideWhenUsed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int="default" w:ascii="Times New Roman" w:hAnsi="Times New Roman" w:cs="Times New Roman"/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rPr>
        <w:rFonts w:hint="default" w:ascii="Times New Roman" w:hAnsi="Times New Roman" w:cs="Times New Roman"/>
        <w:b/>
        <w:bCs/>
      </w:rPr>
      <w:tblPr>
        <w:tblLayout w:type="fixed"/>
      </w:tblPr>
      <w:tcPr>
        <w:tcBorders>
          <w:top w:val="double" w:color="4BACC6" w:sz="2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890</Characters>
  <Lines>7</Lines>
  <Paragraphs>2</Paragraphs>
  <TotalTime>2</TotalTime>
  <ScaleCrop>false</ScaleCrop>
  <LinksUpToDate>false</LinksUpToDate>
  <CharactersWithSpaces>1043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2019-03-04T00:40:00Z</dcterms:created>
  <dc:creator>Windows User</dc:creator>
  <cp:lastModifiedBy>魚1367254986</cp:lastModifiedBy>
  <dcterms:modified xsi:type="dcterms:W3CDTF">2019-03-04T01:29:45Z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