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6DEA8">
      <w:pPr>
        <w:rPr>
          <w:rFonts w:hint="eastAsia"/>
          <w:lang w:val="en-US" w:eastAsia="zh-CN"/>
        </w:rPr>
      </w:pPr>
    </w:p>
    <w:p w14:paraId="5A3D1045">
      <w:pPr>
        <w:rPr>
          <w:rFonts w:hint="eastAsia"/>
          <w:lang w:val="en-US" w:eastAsia="zh-CN"/>
        </w:rPr>
      </w:pPr>
      <w:r>
        <w:rPr>
          <w:rFonts w:hint="eastAsia"/>
          <w:lang w:val="en-US" w:eastAsia="zh-CN"/>
        </w:rPr>
        <w:t>四</w:t>
      </w:r>
    </w:p>
    <w:p w14:paraId="5CB967EB">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eastAsia"/>
          <w:lang w:val="en-US" w:eastAsia="zh-CN"/>
        </w:rPr>
        <w:t>1.最初创建项目只包含这些元素</w:t>
      </w:r>
      <w:r>
        <w:rPr>
          <w:rFonts w:hint="default" w:ascii="Consolas" w:hAnsi="Consolas" w:eastAsia="Consolas" w:cs="Consolas"/>
          <w:b w:val="0"/>
          <w:bCs w:val="0"/>
          <w:color w:val="BBBEBF"/>
          <w:kern w:val="0"/>
          <w:sz w:val="21"/>
          <w:szCs w:val="21"/>
          <w:shd w:val="clear" w:fill="121314"/>
          <w:lang w:val="en-US" w:eastAsia="zh-CN" w:bidi="ar"/>
        </w:rPr>
        <w:t>学校名称</w:t>
      </w:r>
    </w:p>
    <w:p w14:paraId="3720DCA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年级</w:t>
      </w:r>
    </w:p>
    <w:p w14:paraId="54513DC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出团日期与结束日期</w:t>
      </w:r>
    </w:p>
    <w:p w14:paraId="538B285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一日游或多日游</w:t>
      </w:r>
    </w:p>
    <w:p w14:paraId="737F5F4A">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eastAsia"/>
          <w:lang w:val="en-US" w:eastAsia="zh-CN"/>
        </w:rPr>
        <w:t>在研学的具体计划出来后才会有这些信息</w:t>
      </w:r>
      <w:r>
        <w:rPr>
          <w:rFonts w:hint="default" w:ascii="Consolas" w:hAnsi="Consolas" w:eastAsia="Consolas" w:cs="Consolas"/>
          <w:b w:val="0"/>
          <w:bCs w:val="0"/>
          <w:color w:val="BBBEBF"/>
          <w:kern w:val="0"/>
          <w:sz w:val="21"/>
          <w:szCs w:val="21"/>
          <w:shd w:val="clear" w:fill="121314"/>
          <w:lang w:val="en-US" w:eastAsia="zh-CN" w:bidi="ar"/>
        </w:rPr>
        <w:t>集合地点、集合时间</w:t>
      </w:r>
    </w:p>
    <w:p w14:paraId="09E6A2C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行程内容</w:t>
      </w:r>
    </w:p>
    <w:p w14:paraId="4EB684C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班级数量</w:t>
      </w:r>
    </w:p>
    <w:p w14:paraId="43186FC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各班学生人数、男女生人数</w:t>
      </w:r>
    </w:p>
    <w:p w14:paraId="7C32A16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带队老师和联系方式</w:t>
      </w:r>
    </w:p>
    <w:p w14:paraId="0E1D8A7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学校总负责人</w:t>
      </w:r>
    </w:p>
    <w:p w14:paraId="5406873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每班需要几名导游</w:t>
      </w:r>
    </w:p>
    <w:p w14:paraId="57178B6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特殊注意事项</w:t>
      </w:r>
    </w:p>
    <w:p w14:paraId="566A641A">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eastAsia"/>
          <w:lang w:val="en-US" w:eastAsia="zh-CN"/>
        </w:rPr>
        <w:t>2.在创建招募信息的时候有以下内容即可如</w:t>
      </w:r>
      <w:r>
        <w:rPr>
          <w:rFonts w:hint="default" w:ascii="Consolas" w:hAnsi="Consolas" w:eastAsia="Consolas" w:cs="Consolas"/>
          <w:b w:val="0"/>
          <w:bCs w:val="0"/>
          <w:color w:val="7EE787"/>
          <w:kern w:val="0"/>
          <w:sz w:val="21"/>
          <w:szCs w:val="21"/>
          <w:shd w:val="clear" w:fill="121314"/>
          <w:lang w:val="en-US" w:eastAsia="zh-CN" w:bidi="ar"/>
        </w:rPr>
        <w:t>5月8日至9日，怡海中学初二研学团，需要15名研学导师。</w:t>
      </w:r>
    </w:p>
    <w:p w14:paraId="21C6ED27">
      <w:pPr>
        <w:rPr>
          <w:rFonts w:hint="eastAsia"/>
          <w:lang w:val="en-US" w:eastAsia="zh-CN"/>
        </w:rPr>
      </w:pPr>
      <w:r>
        <w:rPr>
          <w:rFonts w:hint="eastAsia"/>
          <w:lang w:val="en-US" w:eastAsia="zh-CN"/>
        </w:rPr>
        <w:t>甚至旅行社负责人只要选择日期和人数即可学校年级可不写</w:t>
      </w:r>
    </w:p>
    <w:p w14:paraId="36F6687E">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招募信息可以通过链接或二维码发到微信群。导游点击后报名，不再依赖人工接龙。</w:t>
      </w:r>
    </w:p>
    <w:p w14:paraId="47B1E83F">
      <w:pPr>
        <w:rPr>
          <w:rFonts w:hint="eastAsia"/>
          <w:lang w:val="en-US" w:eastAsia="zh-CN"/>
        </w:rPr>
      </w:pPr>
      <w:r>
        <w:rPr>
          <w:rFonts w:hint="eastAsia"/>
          <w:lang w:val="en-US" w:eastAsia="zh-CN"/>
        </w:rPr>
        <w:t>后续可能还会沿用接龙</w:t>
      </w:r>
    </w:p>
    <w:p w14:paraId="6F35FDD2">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eastAsia"/>
          <w:lang w:val="en-US" w:eastAsia="zh-CN"/>
        </w:rPr>
        <w:t>3.</w:t>
      </w:r>
      <w:r>
        <w:rPr>
          <w:rFonts w:hint="default" w:ascii="Consolas" w:hAnsi="Consolas" w:eastAsia="Consolas" w:cs="Consolas"/>
          <w:b w:val="0"/>
          <w:bCs w:val="0"/>
          <w:color w:val="BBBEBF"/>
          <w:kern w:val="0"/>
          <w:sz w:val="21"/>
          <w:szCs w:val="21"/>
          <w:shd w:val="clear" w:fill="121314"/>
          <w:lang w:val="en-US" w:eastAsia="zh-CN" w:bidi="ar"/>
        </w:rPr>
        <w:t>工作人员录取后，由导游再次确认，确认成功才正式锁定档期。</w:t>
      </w:r>
    </w:p>
    <w:p w14:paraId="7CA9FBFD">
      <w:pPr>
        <w:rPr>
          <w:rFonts w:hint="eastAsia"/>
          <w:lang w:val="en-US" w:eastAsia="zh-CN"/>
        </w:rPr>
      </w:pPr>
      <w:r>
        <w:rPr>
          <w:rFonts w:hint="eastAsia"/>
          <w:lang w:val="en-US" w:eastAsia="zh-CN"/>
        </w:rPr>
        <w:t>这里不要，先报名先得</w:t>
      </w:r>
    </w:p>
    <w:p w14:paraId="1B168A7B">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eastAsia"/>
          <w:lang w:val="en-US" w:eastAsia="zh-CN"/>
        </w:rPr>
        <w:t>5.可设置一个导入资料的模块允许world excel等资料导入  酒店会提供相关房间资料导入即可匹配然后按</w:t>
      </w:r>
      <w:r>
        <w:rPr>
          <w:rFonts w:hint="default" w:ascii="Consolas" w:hAnsi="Consolas" w:eastAsia="Consolas" w:cs="Consolas"/>
          <w:b w:val="0"/>
          <w:bCs w:val="0"/>
          <w:color w:val="BBBEBF"/>
          <w:kern w:val="0"/>
          <w:sz w:val="21"/>
          <w:szCs w:val="21"/>
          <w:shd w:val="clear" w:fill="121314"/>
          <w:lang w:val="en-US" w:eastAsia="zh-CN" w:bidi="ar"/>
        </w:rPr>
        <w:t>按性别、班级、角色、房间容量等规则自动分房，并突出标记跨班拼房。</w:t>
      </w:r>
    </w:p>
    <w:p w14:paraId="18E411AA">
      <w:pPr>
        <w:rPr>
          <w:rFonts w:hint="default"/>
          <w:lang w:val="en-US" w:eastAsia="zh-CN"/>
        </w:rPr>
      </w:pPr>
    </w:p>
    <w:p w14:paraId="50788972">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eastAsia"/>
          <w:lang w:val="en-US" w:eastAsia="zh-CN"/>
        </w:rPr>
        <w:t>6.只需要做保险名单（姓名身份证号码联系电话导游证号码）乘车表安排 住房表安排（只需标出规定房间能住几人不超过人数 按照男女和班级来安排房间导游司机摄影师放一块安排。当</w:t>
      </w:r>
      <w:r>
        <w:rPr>
          <w:rFonts w:hint="default" w:ascii="Consolas" w:hAnsi="Consolas" w:eastAsia="Consolas" w:cs="Consolas"/>
          <w:b w:val="0"/>
          <w:bCs w:val="0"/>
          <w:color w:val="BBBEBF"/>
          <w:kern w:val="0"/>
          <w:sz w:val="21"/>
          <w:szCs w:val="21"/>
          <w:shd w:val="clear" w:fill="121314"/>
          <w:lang w:val="en-US" w:eastAsia="zh-CN" w:bidi="ar"/>
        </w:rPr>
        <w:t>安排发生变化后，相关输出同步更新。</w:t>
      </w:r>
    </w:p>
    <w:p w14:paraId="7D27603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p>
    <w:p w14:paraId="63D9B6CE">
      <w:pPr>
        <w:rPr>
          <w:rFonts w:hint="default"/>
          <w:lang w:val="en-US" w:eastAsia="zh-CN"/>
        </w:rPr>
      </w:pPr>
    </w:p>
    <w:p w14:paraId="64C500E1">
      <w:pPr>
        <w:rPr>
          <w:rFonts w:hint="eastAsia"/>
          <w:lang w:val="en-US" w:eastAsia="zh-CN"/>
        </w:rPr>
      </w:pPr>
      <w:r>
        <w:rPr>
          <w:rFonts w:hint="eastAsia"/>
          <w:lang w:val="en-US" w:eastAsia="zh-CN"/>
        </w:rPr>
        <w:t>五</w:t>
      </w:r>
    </w:p>
    <w:p w14:paraId="25EF0543">
      <w:pPr>
        <w:numPr>
          <w:ilvl w:val="0"/>
          <w:numId w:val="1"/>
        </w:numPr>
        <w:rPr>
          <w:rFonts w:hint="eastAsia"/>
          <w:lang w:val="en-US" w:eastAsia="zh-CN"/>
        </w:rPr>
      </w:pPr>
      <w:r>
        <w:rPr>
          <w:rFonts w:hint="eastAsia"/>
          <w:lang w:val="en-US" w:eastAsia="zh-CN"/>
        </w:rPr>
        <w:t>导游报名先报名先得</w:t>
      </w:r>
    </w:p>
    <w:p w14:paraId="676C4FF7">
      <w:pPr>
        <w:numPr>
          <w:ilvl w:val="0"/>
          <w:numId w:val="1"/>
        </w:numPr>
        <w:rPr>
          <w:rFonts w:hint="default"/>
          <w:lang w:val="en-US" w:eastAsia="zh-CN"/>
        </w:rPr>
      </w:pPr>
      <w:r>
        <w:rPr>
          <w:rFonts w:hint="eastAsia"/>
          <w:lang w:val="en-US" w:eastAsia="zh-CN"/>
        </w:rPr>
        <w:t>已经在工作台内的导游已经得到过验证是由导游证和身份证都有效（在进入工作台是就将他们的相关信息录入工作台内，工作台只要在导游证件到期前 发出提醒通知即可，但在录取是多次退团临时推出的人要做出标记如退团多少次好评多少次）</w:t>
      </w:r>
    </w:p>
    <w:p w14:paraId="5840D05B">
      <w:pPr>
        <w:numPr>
          <w:ilvl w:val="0"/>
          <w:numId w:val="1"/>
        </w:numPr>
        <w:rPr>
          <w:rFonts w:hint="default"/>
          <w:lang w:val="en-US" w:eastAsia="zh-CN"/>
        </w:rPr>
      </w:pPr>
      <w:r>
        <w:rPr>
          <w:rFonts w:hint="eastAsia"/>
          <w:lang w:val="en-US" w:eastAsia="zh-CN"/>
        </w:rPr>
        <w:t>其他只要检查是否有重叠的日期和行程即可</w:t>
      </w:r>
    </w:p>
    <w:p w14:paraId="4E720F28">
      <w:pPr>
        <w:numPr>
          <w:ilvl w:val="0"/>
          <w:numId w:val="1"/>
        </w:numPr>
        <w:rPr>
          <w:rFonts w:hint="default"/>
          <w:lang w:val="en-US" w:eastAsia="zh-CN"/>
        </w:rPr>
      </w:pPr>
      <w:r>
        <w:rPr>
          <w:rFonts w:hint="eastAsia"/>
          <w:lang w:val="en-US" w:eastAsia="zh-CN"/>
        </w:rPr>
        <w:t>报名状态遵循先到先得，可以由人工调整，不遵循工作台思路原有的报名状态</w:t>
      </w:r>
    </w:p>
    <w:p w14:paraId="7496A621">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default"/>
          <w:lang w:val="en-US" w:eastAsia="zh-CN"/>
        </w:rPr>
        <w:t xml:space="preserve"> 防止挑团和临时放团</w:t>
      </w:r>
      <w:r>
        <w:rPr>
          <w:rFonts w:hint="eastAsia"/>
          <w:lang w:val="en-US" w:eastAsia="zh-CN"/>
        </w:rPr>
        <w:t>；</w:t>
      </w:r>
      <w:r>
        <w:rPr>
          <w:rFonts w:hint="default" w:ascii="Consolas" w:hAnsi="Consolas" w:eastAsia="Consolas" w:cs="Consolas"/>
          <w:b w:val="0"/>
          <w:bCs w:val="0"/>
          <w:color w:val="BBBEBF"/>
          <w:kern w:val="0"/>
          <w:sz w:val="21"/>
          <w:szCs w:val="21"/>
          <w:shd w:val="clear" w:fill="121314"/>
          <w:lang w:val="en-US" w:eastAsia="zh-CN" w:bidi="ar"/>
        </w:rPr>
        <w:t>确认后退出必须提交原因</w:t>
      </w:r>
    </w:p>
    <w:p w14:paraId="4C2C4B5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距离出团越近，退出限制越严格</w:t>
      </w:r>
    </w:p>
    <w:p w14:paraId="792F8A93">
      <w:pPr>
        <w:keepNext w:val="0"/>
        <w:keepLines w:val="0"/>
        <w:widowControl/>
        <w:suppressLineNumbers w:val="0"/>
        <w:shd w:val="clear" w:fill="121314"/>
        <w:spacing w:line="190" w:lineRule="atLeast"/>
        <w:jc w:val="left"/>
        <w:rPr>
          <w:rFonts w:hint="eastAsia"/>
          <w:lang w:val="en-US" w:eastAsia="zh-CN"/>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临时退出记录进入信用档案</w:t>
      </w:r>
      <w:r>
        <w:rPr>
          <w:rFonts w:hint="eastAsia"/>
          <w:lang w:val="en-US" w:eastAsia="zh-CN"/>
        </w:rPr>
        <w:t>先遵循以上规则，后续可能会改</w:t>
      </w:r>
    </w:p>
    <w:p w14:paraId="18634C0F">
      <w:pPr>
        <w:keepNext w:val="0"/>
        <w:keepLines w:val="0"/>
        <w:widowControl/>
        <w:suppressLineNumbers w:val="0"/>
        <w:shd w:val="clear" w:fill="121314"/>
        <w:spacing w:line="190" w:lineRule="atLeast"/>
        <w:jc w:val="left"/>
        <w:rPr>
          <w:rFonts w:hint="default"/>
          <w:lang w:val="en-US" w:eastAsia="zh-CN"/>
        </w:rPr>
      </w:pPr>
      <w:r>
        <w:rPr>
          <w:rFonts w:hint="eastAsia"/>
          <w:lang w:val="en-US" w:eastAsia="zh-CN"/>
        </w:rPr>
        <w:t>退出后由人工拉其他导游进入</w:t>
      </w:r>
    </w:p>
    <w:p w14:paraId="3342FD96">
      <w:pPr>
        <w:rPr>
          <w:rFonts w:hint="default"/>
          <w:lang w:val="en-US" w:eastAsia="zh-CN"/>
        </w:rPr>
      </w:pPr>
    </w:p>
    <w:p w14:paraId="43D32040">
      <w:pPr>
        <w:rPr>
          <w:rFonts w:hint="eastAsia"/>
          <w:lang w:val="en-US" w:eastAsia="zh-CN"/>
        </w:rPr>
      </w:pPr>
      <w:r>
        <w:rPr>
          <w:rFonts w:hint="eastAsia"/>
          <w:lang w:val="en-US" w:eastAsia="zh-CN"/>
        </w:rPr>
        <w:t>六</w:t>
      </w:r>
    </w:p>
    <w:p w14:paraId="592B7A6A">
      <w:pPr>
        <w:rPr>
          <w:rFonts w:hint="eastAsia"/>
          <w:lang w:val="en-US" w:eastAsia="zh-CN"/>
        </w:rPr>
      </w:pPr>
    </w:p>
    <w:p w14:paraId="2067E98A">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eastAsia"/>
          <w:lang w:val="en-US" w:eastAsia="zh-CN"/>
        </w:rPr>
        <w:t>1.</w:t>
      </w:r>
      <w:r>
        <w:rPr>
          <w:rFonts w:hint="default" w:ascii="Consolas" w:hAnsi="Consolas" w:eastAsia="Consolas" w:cs="Consolas"/>
          <w:b/>
          <w:bCs/>
          <w:color w:val="79C0FF"/>
          <w:kern w:val="0"/>
          <w:sz w:val="21"/>
          <w:szCs w:val="21"/>
          <w:shd w:val="clear" w:fill="121314"/>
          <w:lang w:val="en-US" w:eastAsia="zh-CN" w:bidi="ar"/>
        </w:rPr>
        <w:t>档案字段</w:t>
      </w:r>
    </w:p>
    <w:p w14:paraId="01E09E4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p>
    <w:p w14:paraId="0AE168B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建议每位导游保存：</w:t>
      </w:r>
    </w:p>
    <w:p w14:paraId="62861CAA">
      <w:pPr>
        <w:keepNext w:val="0"/>
        <w:keepLines w:val="0"/>
        <w:widowControl/>
        <w:suppressLineNumbers w:val="0"/>
        <w:jc w:val="left"/>
      </w:pPr>
    </w:p>
    <w:p w14:paraId="4A83457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姓名</w:t>
      </w:r>
    </w:p>
    <w:p w14:paraId="0AF22F0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手机号</w:t>
      </w:r>
    </w:p>
    <w:p w14:paraId="2971324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性别</w:t>
      </w:r>
    </w:p>
    <w:p w14:paraId="114054A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出生日期</w:t>
      </w:r>
    </w:p>
    <w:p w14:paraId="68CF68A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常住区域</w:t>
      </w:r>
    </w:p>
    <w:p w14:paraId="2F43738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紧急联系人</w:t>
      </w:r>
    </w:p>
    <w:p w14:paraId="34D33EA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身份证号码</w:t>
      </w:r>
    </w:p>
    <w:p w14:paraId="70EF4AC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身份证正反面照片</w:t>
      </w:r>
    </w:p>
    <w:p w14:paraId="5FB145C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导游证号码</w:t>
      </w:r>
    </w:p>
    <w:p w14:paraId="5F8F97D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导游证照片</w:t>
      </w:r>
    </w:p>
    <w:p w14:paraId="7E822B8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证件有效期</w:t>
      </w:r>
    </w:p>
    <w:p w14:paraId="038CFAA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银行卡信息（如后续需要结算）</w:t>
      </w:r>
    </w:p>
    <w:p w14:paraId="7DF31C66">
      <w:pPr>
        <w:rPr>
          <w:rFonts w:hint="eastAsia"/>
          <w:lang w:val="en-US" w:eastAsia="zh-CN"/>
        </w:rPr>
      </w:pPr>
      <w:r>
        <w:rPr>
          <w:rFonts w:hint="eastAsia"/>
          <w:lang w:val="en-US" w:eastAsia="zh-CN"/>
        </w:rPr>
        <w:t>以上为必填选项其他为选填</w:t>
      </w:r>
    </w:p>
    <w:p w14:paraId="2C11E9BA">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eastAsia"/>
          <w:lang w:val="en-US" w:eastAsia="zh-CN"/>
        </w:rPr>
        <w:t>2.</w:t>
      </w:r>
      <w:r>
        <w:rPr>
          <w:rFonts w:hint="default" w:ascii="Consolas" w:hAnsi="Consolas" w:eastAsia="Consolas" w:cs="Consolas"/>
          <w:b/>
          <w:bCs/>
          <w:color w:val="79C0FF"/>
          <w:kern w:val="0"/>
          <w:sz w:val="21"/>
          <w:szCs w:val="21"/>
          <w:shd w:val="clear" w:fill="121314"/>
          <w:lang w:val="en-US" w:eastAsia="zh-CN" w:bidi="ar"/>
        </w:rPr>
        <w:t>敏感信息保护</w:t>
      </w:r>
    </w:p>
    <w:p w14:paraId="258FBA8C">
      <w:pPr>
        <w:rPr>
          <w:rFonts w:hint="eastAsia"/>
          <w:lang w:val="en-US" w:eastAsia="zh-CN"/>
        </w:rPr>
      </w:pPr>
      <w:r>
        <w:rPr>
          <w:rFonts w:hint="eastAsia"/>
          <w:lang w:val="en-US" w:eastAsia="zh-CN"/>
        </w:rPr>
        <w:t>只有旅行社的负责人才可以查看（旅行社的本地端）</w:t>
      </w:r>
    </w:p>
    <w:p w14:paraId="0AFCED71">
      <w:pPr>
        <w:rPr>
          <w:rFonts w:hint="eastAsia"/>
          <w:lang w:val="en-US" w:eastAsia="zh-CN"/>
        </w:rPr>
      </w:pPr>
      <w:r>
        <w:rPr>
          <w:rFonts w:hint="eastAsia"/>
          <w:lang w:val="en-US" w:eastAsia="zh-CN"/>
        </w:rPr>
        <w:t>要有一个可以调出相关日期写成导游信息的按钮（导游证号码身份证号码姓名电话）用于买保险，这个可以放到每一个团的项目内对应学校等导游已确定后直接调出相关人员的信息即可就不要在一个一个人的去找了</w:t>
      </w:r>
    </w:p>
    <w:p w14:paraId="276E2B96">
      <w:pPr>
        <w:rPr>
          <w:rFonts w:hint="eastAsia"/>
          <w:lang w:val="en-US" w:eastAsia="zh-CN"/>
        </w:rPr>
      </w:pPr>
    </w:p>
    <w:p w14:paraId="24033CD9">
      <w:pPr>
        <w:rPr>
          <w:rFonts w:hint="eastAsia"/>
          <w:lang w:val="en-US" w:eastAsia="zh-CN"/>
        </w:rPr>
      </w:pPr>
      <w:r>
        <w:rPr>
          <w:rFonts w:hint="eastAsia"/>
          <w:lang w:val="en-US" w:eastAsia="zh-CN"/>
        </w:rPr>
        <w:t>七</w:t>
      </w:r>
    </w:p>
    <w:p w14:paraId="6100CE49">
      <w:pPr>
        <w:rPr>
          <w:rFonts w:hint="eastAsia"/>
          <w:lang w:val="en-US" w:eastAsia="zh-CN"/>
        </w:rPr>
      </w:pPr>
    </w:p>
    <w:p w14:paraId="7322E3E8">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eastAsia"/>
          <w:lang w:val="en-US" w:eastAsia="zh-CN"/>
        </w:rPr>
        <w:t>1.</w:t>
      </w:r>
      <w:r>
        <w:rPr>
          <w:rFonts w:hint="default" w:ascii="Consolas" w:hAnsi="Consolas" w:eastAsia="Consolas" w:cs="Consolas"/>
          <w:b/>
          <w:bCs/>
          <w:color w:val="79C0FF"/>
          <w:kern w:val="0"/>
          <w:sz w:val="21"/>
          <w:szCs w:val="21"/>
          <w:shd w:val="clear" w:fill="121314"/>
          <w:lang w:val="en-US" w:eastAsia="zh-CN" w:bidi="ar"/>
        </w:rPr>
        <w:t>车辆库字段</w:t>
      </w:r>
    </w:p>
    <w:p w14:paraId="040CF513">
      <w:pPr>
        <w:rPr>
          <w:rFonts w:hint="eastAsia"/>
          <w:lang w:val="en-US" w:eastAsia="zh-CN"/>
        </w:rPr>
      </w:pPr>
      <w:r>
        <w:rPr>
          <w:rFonts w:hint="eastAsia"/>
          <w:lang w:val="en-US" w:eastAsia="zh-CN"/>
        </w:rPr>
        <w:t>可用不用改</w:t>
      </w:r>
    </w:p>
    <w:p w14:paraId="3C87D972">
      <w:pPr>
        <w:numPr>
          <w:ilvl w:val="0"/>
          <w:numId w:val="2"/>
        </w:numPr>
        <w:rPr>
          <w:rFonts w:hint="eastAsia"/>
          <w:lang w:val="en-US" w:eastAsia="zh-CN"/>
        </w:rPr>
      </w:pPr>
      <w:r>
        <w:rPr>
          <w:rFonts w:hint="eastAsia"/>
          <w:lang w:val="en-US" w:eastAsia="zh-CN"/>
        </w:rPr>
        <w:t>随车老师+学生+导游</w:t>
      </w:r>
    </w:p>
    <w:p w14:paraId="0A9D5B0C">
      <w:pPr>
        <w:numPr>
          <w:ilvl w:val="0"/>
          <w:numId w:val="2"/>
        </w:numPr>
        <w:rPr>
          <w:rFonts w:hint="default"/>
          <w:lang w:val="en-US" w:eastAsia="zh-CN"/>
        </w:rPr>
      </w:pPr>
      <w:r>
        <w:rPr>
          <w:rFonts w:hint="default"/>
          <w:lang w:val="en-US" w:eastAsia="zh-CN"/>
        </w:rPr>
        <w:t xml:space="preserve"> 自动匹配策略</w:t>
      </w:r>
      <w:r>
        <w:rPr>
          <w:rFonts w:hint="eastAsia"/>
          <w:lang w:val="en-US" w:eastAsia="zh-CN"/>
        </w:rPr>
        <w:t>基本都可以随车老师由学校安排和提供</w:t>
      </w:r>
    </w:p>
    <w:p w14:paraId="2E589DF4">
      <w:pPr>
        <w:numPr>
          <w:ilvl w:val="0"/>
          <w:numId w:val="2"/>
        </w:numPr>
        <w:rPr>
          <w:rFonts w:hint="default"/>
          <w:lang w:val="en-US" w:eastAsia="zh-CN"/>
        </w:rPr>
      </w:pPr>
      <w:r>
        <w:rPr>
          <w:rFonts w:hint="default"/>
          <w:lang w:val="en-US" w:eastAsia="zh-CN"/>
        </w:rPr>
        <w:t>匹配失败提示</w:t>
      </w:r>
      <w:r>
        <w:rPr>
          <w:rFonts w:hint="eastAsia"/>
          <w:lang w:val="en-US" w:eastAsia="zh-CN"/>
        </w:rPr>
        <w:t xml:space="preserve">   基本不应该   支持人工修改和调整</w:t>
      </w:r>
    </w:p>
    <w:p w14:paraId="77C88590">
      <w:pPr>
        <w:widowControl w:val="0"/>
        <w:numPr>
          <w:numId w:val="0"/>
        </w:numPr>
        <w:jc w:val="both"/>
        <w:rPr>
          <w:rFonts w:hint="eastAsia"/>
          <w:lang w:val="en-US" w:eastAsia="zh-CN"/>
        </w:rPr>
      </w:pPr>
    </w:p>
    <w:p w14:paraId="69122D34">
      <w:pPr>
        <w:widowControl w:val="0"/>
        <w:numPr>
          <w:numId w:val="0"/>
        </w:numPr>
        <w:jc w:val="both"/>
        <w:rPr>
          <w:rFonts w:hint="eastAsia"/>
          <w:lang w:val="en-US" w:eastAsia="zh-CN"/>
        </w:rPr>
      </w:pPr>
      <w:r>
        <w:rPr>
          <w:rFonts w:hint="eastAsia"/>
          <w:lang w:val="en-US" w:eastAsia="zh-CN"/>
        </w:rPr>
        <w:t>九</w:t>
      </w:r>
    </w:p>
    <w:p w14:paraId="0D1E589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房间人数总和必须</w:t>
      </w:r>
      <w:r>
        <w:rPr>
          <w:rFonts w:hint="eastAsia" w:ascii="Consolas" w:hAnsi="Consolas" w:eastAsia="Consolas" w:cs="Consolas"/>
          <w:b w:val="0"/>
          <w:bCs w:val="0"/>
          <w:color w:val="BBBEBF"/>
          <w:kern w:val="0"/>
          <w:sz w:val="21"/>
          <w:szCs w:val="21"/>
          <w:shd w:val="clear" w:fill="121314"/>
          <w:lang w:val="en-US" w:eastAsia="zh-CN" w:bidi="ar"/>
        </w:rPr>
        <w:t>大于</w:t>
      </w:r>
      <w:r>
        <w:rPr>
          <w:rFonts w:hint="default" w:ascii="Consolas" w:hAnsi="Consolas" w:eastAsia="Consolas" w:cs="Consolas"/>
          <w:b w:val="0"/>
          <w:bCs w:val="0"/>
          <w:color w:val="BBBEBF"/>
          <w:kern w:val="0"/>
          <w:sz w:val="21"/>
          <w:szCs w:val="21"/>
          <w:shd w:val="clear" w:fill="121314"/>
          <w:lang w:val="en-US" w:eastAsia="zh-CN" w:bidi="ar"/>
        </w:rPr>
        <w:t>等于住宿人数</w:t>
      </w:r>
    </w:p>
    <w:p w14:paraId="2A7F0F80">
      <w:pPr>
        <w:widowControl w:val="0"/>
        <w:numPr>
          <w:numId w:val="0"/>
        </w:numPr>
        <w:jc w:val="both"/>
        <w:rPr>
          <w:rFonts w:hint="eastAsia"/>
          <w:lang w:val="en-US" w:eastAsia="zh-CN"/>
        </w:rPr>
      </w:pPr>
      <w:r>
        <w:rPr>
          <w:rFonts w:hint="eastAsia"/>
          <w:lang w:val="en-US" w:eastAsia="zh-CN"/>
        </w:rPr>
        <w:t>一个班级的房间尽量在一块连在一起，房间按照班级的顺序 来排另外班级的房间要连在一起，大方向就是第一级：班级按顺序连在一起 第二级：班级房间也是连在一起当一个楼层无法满足是切换楼层  低年级的放到底楼层</w:t>
      </w:r>
    </w:p>
    <w:p w14:paraId="6FD6D093">
      <w:pPr>
        <w:widowControl w:val="0"/>
        <w:numPr>
          <w:numId w:val="0"/>
        </w:numPr>
        <w:jc w:val="both"/>
        <w:rPr>
          <w:rFonts w:hint="eastAsia"/>
          <w:lang w:val="en-US" w:eastAsia="zh-CN"/>
        </w:rPr>
      </w:pPr>
    </w:p>
    <w:p w14:paraId="77BE7C9B">
      <w:pPr>
        <w:widowControl w:val="0"/>
        <w:numPr>
          <w:numId w:val="0"/>
        </w:numPr>
        <w:jc w:val="both"/>
        <w:rPr>
          <w:rFonts w:hint="eastAsia"/>
          <w:lang w:val="en-US" w:eastAsia="zh-CN"/>
        </w:rPr>
      </w:pPr>
      <w:r>
        <w:rPr>
          <w:rFonts w:hint="eastAsia"/>
          <w:lang w:val="en-US" w:eastAsia="zh-CN"/>
        </w:rPr>
        <w:t>十</w:t>
      </w:r>
    </w:p>
    <w:p w14:paraId="0616222D">
      <w:pPr>
        <w:widowControl w:val="0"/>
        <w:numPr>
          <w:numId w:val="0"/>
        </w:numPr>
        <w:jc w:val="both"/>
        <w:rPr>
          <w:rFonts w:hint="default"/>
          <w:lang w:val="en-US" w:eastAsia="zh-CN"/>
        </w:rPr>
      </w:pPr>
      <w:r>
        <w:rPr>
          <w:rFonts w:hint="eastAsia"/>
          <w:lang w:val="en-US" w:eastAsia="zh-CN"/>
        </w:rPr>
        <w:t>5.6.7.8.点可以放到一块，放一块后在里面细分5678的功能</w:t>
      </w:r>
      <w:bookmarkStart w:id="0" w:name="_GoBack"/>
      <w:bookmarkEnd w:id="0"/>
    </w:p>
    <w:p w14:paraId="6EACE3C2">
      <w:pPr>
        <w:widowControl w:val="0"/>
        <w:numPr>
          <w:numId w:val="0"/>
        </w:numPr>
        <w:jc w:val="both"/>
        <w:rPr>
          <w:rFonts w:hint="default"/>
          <w:lang w:val="en-US" w:eastAsia="zh-CN"/>
        </w:rPr>
      </w:pPr>
    </w:p>
    <w:p w14:paraId="3C238E40">
      <w:pPr>
        <w:rPr>
          <w:rFonts w:hint="eastAsia"/>
          <w:lang w:val="en-US" w:eastAsia="zh-CN"/>
        </w:rPr>
      </w:pPr>
      <w:r>
        <w:rPr>
          <w:rFonts w:hint="eastAsia"/>
          <w:lang w:val="en-US" w:eastAsia="zh-CN"/>
        </w:rPr>
        <w:t>十二先做主体 报名先到先得</w:t>
      </w:r>
    </w:p>
    <w:p w14:paraId="7B761BCD">
      <w:pPr>
        <w:rPr>
          <w:rFonts w:hint="eastAsia"/>
          <w:lang w:val="en-US" w:eastAsia="zh-CN"/>
        </w:rPr>
      </w:pPr>
      <w:r>
        <w:rPr>
          <w:rFonts w:hint="eastAsia"/>
          <w:lang w:val="en-US" w:eastAsia="zh-CN"/>
        </w:rPr>
        <w:t>不做锁档定期  不可以报名重复日期的团  退团的时候要提交申请个旅行社负责人看</w:t>
      </w:r>
    </w:p>
    <w:p w14:paraId="40281EB6">
      <w:pPr>
        <w:rPr>
          <w:rFonts w:hint="eastAsia"/>
          <w:lang w:val="en-US" w:eastAsia="zh-CN"/>
        </w:rPr>
      </w:pPr>
      <w:r>
        <w:rPr>
          <w:rFonts w:hint="eastAsia"/>
          <w:lang w:val="en-US" w:eastAsia="zh-CN"/>
        </w:rPr>
        <w:t>临近发团日期退出的在导游个人档案里标记</w:t>
      </w:r>
    </w:p>
    <w:p w14:paraId="40D570CF">
      <w:pPr>
        <w:rPr>
          <w:rFonts w:hint="eastAsia"/>
          <w:lang w:val="en-US" w:eastAsia="zh-CN"/>
        </w:rPr>
      </w:pPr>
      <w:r>
        <w:rPr>
          <w:rFonts w:hint="eastAsia"/>
          <w:lang w:val="en-US" w:eastAsia="zh-CN"/>
        </w:rPr>
        <w:t>不能一个导游负责多个班级，只有特殊情况在旅行社负责任的按安排下，一个导游可以带两个人数较少的班级</w:t>
      </w:r>
    </w:p>
    <w:p w14:paraId="3987E270">
      <w:pPr>
        <w:rPr>
          <w:rFonts w:hint="eastAsia"/>
          <w:lang w:val="en-US" w:eastAsia="zh-CN"/>
        </w:rPr>
      </w:pPr>
      <w:r>
        <w:rPr>
          <w:rFonts w:hint="eastAsia"/>
          <w:lang w:val="en-US" w:eastAsia="zh-CN"/>
        </w:rPr>
        <w:t>车辆座位 学生老师导游坐满即可</w:t>
      </w:r>
    </w:p>
    <w:p w14:paraId="44230231">
      <w:pPr>
        <w:rPr>
          <w:rFonts w:hint="eastAsia"/>
          <w:lang w:val="en-US" w:eastAsia="zh-CN"/>
        </w:rPr>
      </w:pPr>
      <w:r>
        <w:rPr>
          <w:rFonts w:hint="eastAsia"/>
          <w:lang w:val="en-US" w:eastAsia="zh-CN"/>
        </w:rPr>
        <w:t>学生不做名单单位只到班级</w:t>
      </w:r>
    </w:p>
    <w:p w14:paraId="0EFC5ED1">
      <w:pPr>
        <w:rPr>
          <w:rFonts w:hint="eastAsia"/>
          <w:lang w:val="en-US" w:eastAsia="zh-CN"/>
        </w:rPr>
      </w:pPr>
      <w:r>
        <w:rPr>
          <w:rFonts w:hint="eastAsia"/>
          <w:lang w:val="en-US" w:eastAsia="zh-CN"/>
        </w:rPr>
        <w:t>导游证身份证只有旅行社的负责人可以调用查看</w:t>
      </w:r>
    </w:p>
    <w:p w14:paraId="29D01FC6">
      <w:pPr>
        <w:rPr>
          <w:rFonts w:hint="eastAsia"/>
          <w:lang w:val="en-US" w:eastAsia="zh-CN"/>
        </w:rPr>
      </w:pPr>
      <w:r>
        <w:rPr>
          <w:rFonts w:hint="eastAsia"/>
          <w:lang w:val="en-US" w:eastAsia="zh-CN"/>
        </w:rPr>
        <w:t>拼房允许跨班级，一般都是一个年级出去研学很少会涉及到跨年级拼房</w:t>
      </w:r>
    </w:p>
    <w:p w14:paraId="1E837ED1">
      <w:pPr>
        <w:rPr>
          <w:rFonts w:hint="default"/>
          <w:lang w:val="en-US" w:eastAsia="zh-CN"/>
        </w:rPr>
      </w:pPr>
      <w:r>
        <w:rPr>
          <w:rFonts w:hint="eastAsia"/>
          <w:lang w:val="en-US" w:eastAsia="zh-CN"/>
        </w:rPr>
        <w:t>工作表最终是excel</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F4AF23"/>
    <w:multiLevelType w:val="singleLevel"/>
    <w:tmpl w:val="A4F4AF23"/>
    <w:lvl w:ilvl="0" w:tentative="0">
      <w:start w:val="2"/>
      <w:numFmt w:val="decimal"/>
      <w:lvlText w:val="%1."/>
      <w:lvlJc w:val="left"/>
      <w:pPr>
        <w:tabs>
          <w:tab w:val="left" w:pos="312"/>
        </w:tabs>
      </w:pPr>
    </w:lvl>
  </w:abstractNum>
  <w:abstractNum w:abstractNumId="1">
    <w:nsid w:val="623B71DA"/>
    <w:multiLevelType w:val="singleLevel"/>
    <w:tmpl w:val="623B71DA"/>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682E70"/>
    <w:rsid w:val="36682E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187</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2026-09-07T02:34:00Z</dcterms:created>
  <dc:creator>阿锋的平层办公室</dc:creator>
  <cp:lastModifiedBy>阿锋的平层办公室</cp:lastModifiedBy>
  <dcterms:modified xsi:type="dcterms:W3CDTF">2026-09-07T05:42:01Z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299B4CC9F8974B0782BC4F70B6926AC5_11</vt:lpwstr>
  </property>
  <property fmtid="{D5CDD505-2E9C-101B-9397-08002B2CF9AE}" pid="4" name="KSOTemplateDocerSaveRecord">
    <vt:lpwstr>eyJoZGlkIjoiYWY3MTgxZWEwYTQ4ZWRlYTQxOWM0NmM2NzY3MWJhMDIiLCJ1c2VySWQiOiIxNDEwMTQwMzA4In0=</vt:lpwstr>
  </property>
</Properties>
</file>