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F330" w14:textId="0299D2CF" w:rsidR="00EE2AC2" w:rsidRDefault="00DA699B" w:rsidP="00DA699B">
      <w:pPr>
        <w:jc w:val="center"/>
      </w:pPr>
      <w:r>
        <w:rPr>
          <w:noProof/>
        </w:rPr>
        <w:drawing>
          <wp:inline distT="0" distB="0" distL="0" distR="0" wp14:anchorId="6238EF44" wp14:editId="2ECA30CD">
            <wp:extent cx="2940050" cy="750817"/>
            <wp:effectExtent l="0" t="0" r="0" b="0"/>
            <wp:docPr id="1" name="图片 1" descr="徽标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76" cy="76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27DD" w14:textId="77777777" w:rsidR="00DA699B" w:rsidRDefault="00DA699B"/>
    <w:p w14:paraId="64CBCF34" w14:textId="77777777" w:rsidR="00DA699B" w:rsidRPr="00DA699B" w:rsidRDefault="00DA699B" w:rsidP="00DA699B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DA699B">
        <w:rPr>
          <w:rFonts w:ascii="宋体" w:eastAsia="宋体" w:hAnsi="宋体"/>
          <w:b/>
          <w:bCs/>
          <w:sz w:val="52"/>
          <w:szCs w:val="52"/>
        </w:rPr>
        <w:t>基于 Python Flask 与 SQL Server 的饭店点餐系统课程设计说明书</w:t>
      </w:r>
    </w:p>
    <w:p w14:paraId="75B58CD3" w14:textId="77777777" w:rsidR="00DA699B" w:rsidRDefault="00DA699B"/>
    <w:p w14:paraId="4D1FE556" w14:textId="77777777" w:rsidR="00DA699B" w:rsidRDefault="00DA699B"/>
    <w:p w14:paraId="38FB3FAA" w14:textId="77777777" w:rsidR="00DA699B" w:rsidRDefault="00DA699B"/>
    <w:p w14:paraId="027E8CB8" w14:textId="77777777" w:rsidR="00DA699B" w:rsidRDefault="00DA699B"/>
    <w:p w14:paraId="4B33C6C7" w14:textId="77777777" w:rsidR="00DA699B" w:rsidRDefault="00DA699B"/>
    <w:p w14:paraId="5FE6044C" w14:textId="77777777" w:rsidR="00DA699B" w:rsidRDefault="00DA699B"/>
    <w:tbl>
      <w:tblPr>
        <w:tblW w:w="0" w:type="auto"/>
        <w:tblInd w:w="1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759"/>
        <w:gridCol w:w="4703"/>
      </w:tblGrid>
      <w:tr w:rsidR="00DA699B" w14:paraId="2CEC9825" w14:textId="77777777" w:rsidTr="00DA699B">
        <w:trPr>
          <w:trHeight w:val="624"/>
        </w:trPr>
        <w:tc>
          <w:tcPr>
            <w:tcW w:w="610" w:type="dxa"/>
          </w:tcPr>
          <w:p w14:paraId="2968CDAA" w14:textId="77777777" w:rsidR="00DA699B" w:rsidRDefault="00DA699B" w:rsidP="00DA699B">
            <w:pPr>
              <w:pStyle w:val="TableParagraph"/>
              <w:spacing w:before="132"/>
              <w:ind w:left="5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学</w:t>
            </w:r>
          </w:p>
        </w:tc>
        <w:tc>
          <w:tcPr>
            <w:tcW w:w="759" w:type="dxa"/>
          </w:tcPr>
          <w:p w14:paraId="34A6ACFA" w14:textId="77777777" w:rsidR="00DA699B" w:rsidRDefault="00DA699B" w:rsidP="00011C37">
            <w:pPr>
              <w:pStyle w:val="TableParagraph"/>
              <w:spacing w:before="132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院</w:t>
            </w:r>
          </w:p>
        </w:tc>
        <w:tc>
          <w:tcPr>
            <w:tcW w:w="4703" w:type="dxa"/>
            <w:tcBorders>
              <w:bottom w:val="single" w:sz="4" w:space="0" w:color="auto"/>
            </w:tcBorders>
          </w:tcPr>
          <w:p w14:paraId="7946D1D4" w14:textId="77777777" w:rsidR="00DA699B" w:rsidRDefault="00DA699B" w:rsidP="00011C37">
            <w:pPr>
              <w:pStyle w:val="TableParagraph"/>
              <w:spacing w:before="132"/>
              <w:ind w:left="652" w:right="651"/>
              <w:jc w:val="center"/>
              <w:rPr>
                <w:sz w:val="28"/>
                <w:lang w:val="en-US"/>
              </w:rPr>
            </w:pPr>
            <w:r>
              <w:rPr>
                <w:rFonts w:hint="eastAsia"/>
                <w:sz w:val="28"/>
                <w:lang w:val="en-US"/>
              </w:rPr>
              <w:t>理学院</w:t>
            </w:r>
          </w:p>
        </w:tc>
      </w:tr>
      <w:tr w:rsidR="00DA699B" w14:paraId="2CEDE236" w14:textId="77777777" w:rsidTr="00DA699B">
        <w:trPr>
          <w:trHeight w:val="623"/>
        </w:trPr>
        <w:tc>
          <w:tcPr>
            <w:tcW w:w="610" w:type="dxa"/>
          </w:tcPr>
          <w:p w14:paraId="0B958D19" w14:textId="77777777" w:rsidR="00DA699B" w:rsidRDefault="00DA699B" w:rsidP="00DA699B">
            <w:pPr>
              <w:pStyle w:val="TableParagraph"/>
              <w:ind w:left="5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专</w:t>
            </w:r>
          </w:p>
        </w:tc>
        <w:tc>
          <w:tcPr>
            <w:tcW w:w="759" w:type="dxa"/>
          </w:tcPr>
          <w:p w14:paraId="0352C0C4" w14:textId="77777777" w:rsidR="00DA699B" w:rsidRDefault="00DA699B" w:rsidP="00011C37">
            <w:pPr>
              <w:pStyle w:val="TableParagraph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业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</w:tcPr>
          <w:p w14:paraId="18B9DA06" w14:textId="77777777" w:rsidR="00DA699B" w:rsidRDefault="00DA699B" w:rsidP="00011C37">
            <w:pPr>
              <w:pStyle w:val="TableParagraph"/>
              <w:ind w:left="652" w:right="651"/>
              <w:jc w:val="center"/>
              <w:rPr>
                <w:sz w:val="28"/>
                <w:lang w:val="en-US"/>
              </w:rPr>
            </w:pPr>
            <w:r>
              <w:rPr>
                <w:rFonts w:hint="eastAsia"/>
                <w:sz w:val="28"/>
                <w:lang w:val="en-US"/>
              </w:rPr>
              <w:t>数据科学与大数据技术</w:t>
            </w:r>
          </w:p>
        </w:tc>
      </w:tr>
      <w:tr w:rsidR="00DA699B" w14:paraId="4409932C" w14:textId="77777777" w:rsidTr="00DA699B">
        <w:trPr>
          <w:trHeight w:val="623"/>
        </w:trPr>
        <w:tc>
          <w:tcPr>
            <w:tcW w:w="610" w:type="dxa"/>
          </w:tcPr>
          <w:p w14:paraId="3D0C0DC8" w14:textId="77777777" w:rsidR="00DA699B" w:rsidRDefault="00DA699B" w:rsidP="00DA699B">
            <w:pPr>
              <w:pStyle w:val="TableParagraph"/>
              <w:ind w:left="5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班</w:t>
            </w:r>
          </w:p>
        </w:tc>
        <w:tc>
          <w:tcPr>
            <w:tcW w:w="759" w:type="dxa"/>
          </w:tcPr>
          <w:p w14:paraId="1279752B" w14:textId="77777777" w:rsidR="00DA699B" w:rsidRDefault="00DA699B" w:rsidP="00011C37">
            <w:pPr>
              <w:pStyle w:val="TableParagraph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级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</w:tcPr>
          <w:p w14:paraId="5890BF59" w14:textId="77777777" w:rsidR="00DA699B" w:rsidRDefault="00DA699B" w:rsidP="00011C37">
            <w:pPr>
              <w:pStyle w:val="TableParagraph"/>
              <w:ind w:left="652" w:right="650"/>
              <w:jc w:val="center"/>
              <w:rPr>
                <w:rFonts w:ascii="Calibri"/>
                <w:sz w:val="28"/>
                <w:lang w:val="en-US"/>
              </w:rPr>
            </w:pPr>
            <w:r>
              <w:rPr>
                <w:rFonts w:ascii="Calibri" w:hint="eastAsia"/>
                <w:sz w:val="28"/>
                <w:lang w:val="en-US"/>
              </w:rPr>
              <w:t>大数据</w:t>
            </w:r>
            <w:r>
              <w:rPr>
                <w:rFonts w:ascii="Calibri" w:hint="eastAsia"/>
                <w:sz w:val="28"/>
                <w:lang w:val="en-US"/>
              </w:rPr>
              <w:t>232</w:t>
            </w:r>
          </w:p>
        </w:tc>
      </w:tr>
      <w:tr w:rsidR="00DA699B" w14:paraId="21DC299F" w14:textId="77777777" w:rsidTr="00DA699B">
        <w:trPr>
          <w:trHeight w:val="623"/>
        </w:trPr>
        <w:tc>
          <w:tcPr>
            <w:tcW w:w="610" w:type="dxa"/>
          </w:tcPr>
          <w:p w14:paraId="3E5FD0A8" w14:textId="77777777" w:rsidR="00DA699B" w:rsidRDefault="00DA699B" w:rsidP="00DA699B">
            <w:pPr>
              <w:pStyle w:val="TableParagraph"/>
              <w:ind w:left="50"/>
              <w:jc w:val="center"/>
              <w:rPr>
                <w:b/>
                <w:w w:val="99"/>
                <w:sz w:val="28"/>
              </w:rPr>
            </w:pPr>
            <w:r>
              <w:rPr>
                <w:rFonts w:hint="eastAsia"/>
                <w:b/>
                <w:w w:val="99"/>
                <w:sz w:val="28"/>
              </w:rPr>
              <w:t>学</w:t>
            </w:r>
          </w:p>
        </w:tc>
        <w:tc>
          <w:tcPr>
            <w:tcW w:w="759" w:type="dxa"/>
          </w:tcPr>
          <w:p w14:paraId="7CD4966B" w14:textId="77777777" w:rsidR="00DA699B" w:rsidRDefault="00DA699B" w:rsidP="00011C37">
            <w:pPr>
              <w:pStyle w:val="TableParagraph"/>
              <w:ind w:right="196"/>
              <w:jc w:val="right"/>
              <w:rPr>
                <w:b/>
                <w:w w:val="99"/>
                <w:sz w:val="28"/>
              </w:rPr>
            </w:pPr>
            <w:r>
              <w:rPr>
                <w:rFonts w:hint="eastAsia"/>
                <w:b/>
                <w:w w:val="99"/>
                <w:sz w:val="28"/>
              </w:rPr>
              <w:t>号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</w:tcPr>
          <w:p w14:paraId="029B7B77" w14:textId="77777777" w:rsidR="00DA699B" w:rsidRDefault="00DA699B" w:rsidP="00011C37">
            <w:pPr>
              <w:pStyle w:val="TableParagraph"/>
              <w:ind w:left="652" w:right="650"/>
              <w:jc w:val="center"/>
              <w:rPr>
                <w:rFonts w:ascii="Calibri"/>
                <w:sz w:val="28"/>
                <w:lang w:val="en-US"/>
              </w:rPr>
            </w:pPr>
            <w:r>
              <w:rPr>
                <w:rFonts w:ascii="Calibri" w:hint="eastAsia"/>
                <w:sz w:val="28"/>
                <w:lang w:val="en-US"/>
              </w:rPr>
              <w:t>1230510006</w:t>
            </w:r>
          </w:p>
        </w:tc>
      </w:tr>
      <w:tr w:rsidR="00DA699B" w14:paraId="08FA6F89" w14:textId="77777777" w:rsidTr="00DA699B">
        <w:trPr>
          <w:trHeight w:val="624"/>
        </w:trPr>
        <w:tc>
          <w:tcPr>
            <w:tcW w:w="610" w:type="dxa"/>
          </w:tcPr>
          <w:p w14:paraId="163584BF" w14:textId="77777777" w:rsidR="00DA699B" w:rsidRDefault="00DA699B" w:rsidP="00DA699B">
            <w:pPr>
              <w:pStyle w:val="TableParagraph"/>
              <w:spacing w:before="132"/>
              <w:ind w:left="50"/>
              <w:jc w:val="center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姓</w:t>
            </w:r>
          </w:p>
        </w:tc>
        <w:tc>
          <w:tcPr>
            <w:tcW w:w="759" w:type="dxa"/>
          </w:tcPr>
          <w:p w14:paraId="1E323E8C" w14:textId="77777777" w:rsidR="00DA699B" w:rsidRDefault="00DA699B" w:rsidP="00011C37">
            <w:pPr>
              <w:pStyle w:val="TableParagraph"/>
              <w:spacing w:before="132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名</w:t>
            </w:r>
          </w:p>
        </w:tc>
        <w:tc>
          <w:tcPr>
            <w:tcW w:w="4703" w:type="dxa"/>
            <w:tcBorders>
              <w:top w:val="single" w:sz="4" w:space="0" w:color="auto"/>
              <w:bottom w:val="single" w:sz="4" w:space="0" w:color="auto"/>
            </w:tcBorders>
          </w:tcPr>
          <w:p w14:paraId="08964C51" w14:textId="77777777" w:rsidR="00DA699B" w:rsidRDefault="00DA699B" w:rsidP="00011C37">
            <w:pPr>
              <w:pStyle w:val="TableParagraph"/>
              <w:spacing w:before="132"/>
              <w:ind w:right="651"/>
              <w:jc w:val="center"/>
              <w:rPr>
                <w:sz w:val="28"/>
                <w:lang w:val="en-US"/>
              </w:rPr>
            </w:pPr>
            <w:r>
              <w:rPr>
                <w:rFonts w:hint="eastAsia"/>
                <w:sz w:val="28"/>
                <w:lang w:val="en-US"/>
              </w:rPr>
              <w:t>张方波</w:t>
            </w:r>
          </w:p>
        </w:tc>
      </w:tr>
    </w:tbl>
    <w:p w14:paraId="0A957F6A" w14:textId="77777777" w:rsidR="00DA699B" w:rsidRDefault="00DA699B" w:rsidP="00DA699B">
      <w:pPr>
        <w:tabs>
          <w:tab w:val="left" w:pos="4712"/>
        </w:tabs>
        <w:spacing w:line="360" w:lineRule="auto"/>
        <w:rPr>
          <w:b/>
          <w:sz w:val="28"/>
        </w:rPr>
      </w:pPr>
    </w:p>
    <w:p w14:paraId="56A8EBBE" w14:textId="77777777" w:rsidR="00DA699B" w:rsidRDefault="00DA699B"/>
    <w:p w14:paraId="658DCD37" w14:textId="18A6C25E" w:rsidR="00DA699B" w:rsidRDefault="00DA699B"/>
    <w:p w14:paraId="507B451F" w14:textId="77777777" w:rsidR="00DA699B" w:rsidRDefault="00DA699B">
      <w:pPr>
        <w:widowControl/>
      </w:pPr>
      <w:r>
        <w:br w:type="page"/>
      </w:r>
    </w:p>
    <w:p w14:paraId="1F68D22D" w14:textId="77777777" w:rsidR="00DA699B" w:rsidRPr="00DA699B" w:rsidRDefault="00DA699B" w:rsidP="00DA699B">
      <w:pPr>
        <w:rPr>
          <w:b/>
          <w:bCs/>
          <w:sz w:val="52"/>
          <w:szCs w:val="52"/>
        </w:rPr>
      </w:pPr>
      <w:r w:rsidRPr="00DA699B">
        <w:rPr>
          <w:b/>
          <w:bCs/>
          <w:sz w:val="52"/>
          <w:szCs w:val="52"/>
        </w:rPr>
        <w:lastRenderedPageBreak/>
        <w:t>摘要</w:t>
      </w:r>
    </w:p>
    <w:p w14:paraId="50A60A22" w14:textId="77777777" w:rsidR="00DA699B" w:rsidRPr="00DA699B" w:rsidRDefault="00DA699B" w:rsidP="00DA699B">
      <w:r w:rsidRPr="00DA699B">
        <w:t>本文设计并实现了一个基于 Python Flask 框架与 SQL Server 数据库的饭店点餐系统。系统后端采用 Flask 微框架，前端使用 HTML5 与 Jinja2 模板进行页面渲染，数据持久化使用 SQL Server，通过 pyodbc 驱动实现高效稳定的数据库连接与操作。系统具备用户登录、菜单浏览、添加购物车、退菜、折扣结账、历史订单查询等核心功能，并对输入进行了完整的校验与错误处理。在系统测试阶段，通过功能测试、性能测试和安全测试，验证了系统的稳定性、响应速度和安全性。最终，系统表现出良好的可扩展性与可维护性，为餐饮行业的信息化提供了切实可行的解决方案。</w:t>
      </w:r>
    </w:p>
    <w:p w14:paraId="0CDF9D56" w14:textId="77777777" w:rsidR="00DA699B" w:rsidRPr="00DA699B" w:rsidRDefault="00DA699B" w:rsidP="00DA699B">
      <w:r w:rsidRPr="00DA699B">
        <w:rPr>
          <w:b/>
          <w:bCs/>
        </w:rPr>
        <w:t>关键词：</w:t>
      </w:r>
      <w:r w:rsidRPr="00DA699B">
        <w:t xml:space="preserve"> Flask；SQL Server；点餐系统；系统设计；数据库联动</w:t>
      </w:r>
    </w:p>
    <w:p w14:paraId="76C5ADBA" w14:textId="650F4E7D" w:rsidR="00DA699B" w:rsidRPr="00DA699B" w:rsidRDefault="00DA699B"/>
    <w:p w14:paraId="3885678C" w14:textId="762852D0" w:rsidR="00DA699B" w:rsidRPr="00DA699B" w:rsidRDefault="00DA699B" w:rsidP="00DA699B">
      <w:pPr>
        <w:widowControl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87685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EE746" w14:textId="25526AF9" w:rsidR="00DA699B" w:rsidRDefault="00DA699B">
          <w:pPr>
            <w:pStyle w:val="TOC"/>
          </w:pPr>
          <w:r>
            <w:rPr>
              <w:lang w:val="zh-CN"/>
            </w:rPr>
            <w:t>目录</w:t>
          </w:r>
        </w:p>
        <w:p w14:paraId="421CEF13" w14:textId="13ED7A56" w:rsidR="00062442" w:rsidRDefault="00DA699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73253" w:history="1">
            <w:r w:rsidR="00062442" w:rsidRPr="00105B7B">
              <w:rPr>
                <w:rStyle w:val="af"/>
                <w:noProof/>
              </w:rPr>
              <w:t>1 绪论</w:t>
            </w:r>
            <w:r w:rsidR="00062442">
              <w:rPr>
                <w:noProof/>
                <w:webHidden/>
              </w:rPr>
              <w:tab/>
            </w:r>
            <w:r w:rsidR="00062442">
              <w:rPr>
                <w:noProof/>
                <w:webHidden/>
              </w:rPr>
              <w:fldChar w:fldCharType="begin"/>
            </w:r>
            <w:r w:rsidR="00062442">
              <w:rPr>
                <w:noProof/>
                <w:webHidden/>
              </w:rPr>
              <w:instrText xml:space="preserve"> PAGEREF _Toc203173253 \h </w:instrText>
            </w:r>
            <w:r w:rsidR="00062442">
              <w:rPr>
                <w:noProof/>
                <w:webHidden/>
              </w:rPr>
            </w:r>
            <w:r w:rsidR="00062442">
              <w:rPr>
                <w:noProof/>
                <w:webHidden/>
              </w:rPr>
              <w:fldChar w:fldCharType="separate"/>
            </w:r>
            <w:r w:rsidR="00062442">
              <w:rPr>
                <w:noProof/>
                <w:webHidden/>
              </w:rPr>
              <w:t>4</w:t>
            </w:r>
            <w:r w:rsidR="00062442">
              <w:rPr>
                <w:noProof/>
                <w:webHidden/>
              </w:rPr>
              <w:fldChar w:fldCharType="end"/>
            </w:r>
          </w:hyperlink>
        </w:p>
        <w:p w14:paraId="6B0C945A" w14:textId="3DA6535F" w:rsidR="00062442" w:rsidRDefault="00062442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3173254" w:history="1">
            <w:r w:rsidRPr="00105B7B">
              <w:rPr>
                <w:rStyle w:val="af"/>
                <w:b/>
                <w:bCs/>
                <w:noProof/>
              </w:rPr>
              <w:t>1.1</w:t>
            </w:r>
            <w:r>
              <w:rPr>
                <w:noProof/>
              </w:rPr>
              <w:tab/>
            </w:r>
            <w:r w:rsidRPr="00105B7B">
              <w:rPr>
                <w:rStyle w:val="af"/>
                <w:b/>
                <w:bCs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227A" w14:textId="173EEC73" w:rsidR="00062442" w:rsidRDefault="00062442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3173255" w:history="1">
            <w:r w:rsidRPr="00105B7B">
              <w:rPr>
                <w:rStyle w:val="af"/>
                <w:b/>
                <w:bCs/>
                <w:noProof/>
              </w:rPr>
              <w:t>1.2</w:t>
            </w:r>
            <w:r>
              <w:rPr>
                <w:noProof/>
              </w:rPr>
              <w:tab/>
            </w:r>
            <w:r w:rsidRPr="00105B7B">
              <w:rPr>
                <w:rStyle w:val="af"/>
                <w:b/>
                <w:bCs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7DCF" w14:textId="31F0AD4F" w:rsidR="00062442" w:rsidRDefault="00062442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3173256" w:history="1">
            <w:r w:rsidRPr="00105B7B">
              <w:rPr>
                <w:rStyle w:val="af"/>
                <w:b/>
                <w:bCs/>
                <w:noProof/>
              </w:rPr>
              <w:t>1.3</w:t>
            </w:r>
            <w:r>
              <w:rPr>
                <w:noProof/>
              </w:rPr>
              <w:tab/>
            </w:r>
            <w:r w:rsidRPr="00105B7B">
              <w:rPr>
                <w:rStyle w:val="af"/>
                <w:b/>
                <w:bCs/>
                <w:noProof/>
              </w:rPr>
              <w:t>研究目标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63FB8" w14:textId="13973F94" w:rsidR="00062442" w:rsidRDefault="000624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173257" w:history="1">
            <w:r w:rsidRPr="00105B7B">
              <w:rPr>
                <w:rStyle w:val="af"/>
                <w:b/>
                <w:bCs/>
                <w:noProof/>
              </w:rPr>
              <w:t>2 相关技术介绍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767A8" w14:textId="31B8C132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58" w:history="1">
            <w:r w:rsidRPr="00105B7B">
              <w:rPr>
                <w:rStyle w:val="af"/>
                <w:b/>
                <w:bCs/>
                <w:noProof/>
              </w:rPr>
              <w:t>2.1 Python 与 Flask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94DC" w14:textId="6355D855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59" w:history="1">
            <w:r w:rsidRPr="00105B7B">
              <w:rPr>
                <w:rStyle w:val="af"/>
                <w:noProof/>
              </w:rPr>
              <w:t>2.2 SQL Server 与 pyodbc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AD6F" w14:textId="467F7B8D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60" w:history="1">
            <w:r w:rsidRPr="00105B7B">
              <w:rPr>
                <w:rStyle w:val="af"/>
                <w:b/>
                <w:bCs/>
                <w:noProof/>
              </w:rPr>
              <w:t>2.3 Jinja2 模板引擎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982B8" w14:textId="3DB58350" w:rsidR="00062442" w:rsidRDefault="000624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173261" w:history="1">
            <w:r w:rsidRPr="00105B7B">
              <w:rPr>
                <w:rStyle w:val="af"/>
                <w:noProof/>
              </w:rPr>
              <w:t>3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8AF60" w14:textId="56143E80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62" w:history="1">
            <w:r w:rsidRPr="00105B7B">
              <w:rPr>
                <w:rStyle w:val="af"/>
                <w:b/>
                <w:bCs/>
                <w:noProof/>
              </w:rPr>
              <w:t>3.1 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CCA3E" w14:textId="041848EE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63" w:history="1">
            <w:r w:rsidRPr="00105B7B">
              <w:rPr>
                <w:rStyle w:val="af"/>
                <w:b/>
                <w:bCs/>
                <w:noProof/>
              </w:rPr>
              <w:t>3.2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9A98" w14:textId="0880BA91" w:rsidR="00062442" w:rsidRDefault="000624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173264" w:history="1">
            <w:r w:rsidRPr="00105B7B">
              <w:rPr>
                <w:rStyle w:val="af"/>
                <w:noProof/>
              </w:rPr>
              <w:t>4 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28C8A" w14:textId="0F412A5C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65" w:history="1">
            <w:r w:rsidRPr="00105B7B">
              <w:rPr>
                <w:rStyle w:val="af"/>
                <w:noProof/>
              </w:rPr>
              <w:t>4.1 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6360" w14:textId="50C9738D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66" w:history="1">
            <w:r w:rsidRPr="00105B7B">
              <w:rPr>
                <w:rStyle w:val="af"/>
                <w:noProof/>
              </w:rPr>
              <w:t>4.2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F1A29" w14:textId="76BBB17B" w:rsidR="00062442" w:rsidRDefault="00062442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203173267" w:history="1">
            <w:r w:rsidRPr="00105B7B">
              <w:rPr>
                <w:rStyle w:val="af"/>
                <w:b/>
                <w:bCs/>
                <w:noProof/>
              </w:rPr>
              <w:t>4.2.1 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9141" w14:textId="79E785FC" w:rsidR="00062442" w:rsidRDefault="00062442">
          <w:pPr>
            <w:pStyle w:val="TOC3"/>
            <w:tabs>
              <w:tab w:val="right" w:leader="dot" w:pos="8296"/>
            </w:tabs>
            <w:ind w:left="880"/>
            <w:rPr>
              <w:noProof/>
            </w:rPr>
          </w:pPr>
          <w:hyperlink w:anchor="_Toc203173268" w:history="1">
            <w:r w:rsidRPr="00105B7B">
              <w:rPr>
                <w:rStyle w:val="af"/>
                <w:b/>
                <w:bCs/>
                <w:noProof/>
              </w:rPr>
              <w:t>4.2.2 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35EA" w14:textId="6373C7B5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69" w:history="1">
            <w:r w:rsidRPr="00105B7B">
              <w:rPr>
                <w:rStyle w:val="af"/>
                <w:b/>
                <w:bCs/>
                <w:noProof/>
              </w:rPr>
              <w:t>4.3 功能模块划分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40E6" w14:textId="718DE016" w:rsidR="00062442" w:rsidRDefault="000624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173270" w:history="1">
            <w:r w:rsidRPr="00105B7B">
              <w:rPr>
                <w:rStyle w:val="af"/>
                <w:b/>
                <w:bCs/>
                <w:noProof/>
              </w:rPr>
              <w:t>5 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3B12B" w14:textId="5E583696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71" w:history="1">
            <w:r w:rsidRPr="00105B7B">
              <w:rPr>
                <w:rStyle w:val="af"/>
                <w:b/>
                <w:bCs/>
                <w:noProof/>
              </w:rPr>
              <w:t>5.1 后端实现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6A87" w14:textId="36198F6D" w:rsidR="00062442" w:rsidRDefault="00062442">
          <w:pPr>
            <w:pStyle w:val="TOC2"/>
            <w:tabs>
              <w:tab w:val="right" w:leader="dot" w:pos="8296"/>
            </w:tabs>
            <w:ind w:left="440"/>
            <w:rPr>
              <w:noProof/>
            </w:rPr>
          </w:pPr>
          <w:hyperlink w:anchor="_Toc203173272" w:history="1">
            <w:r w:rsidRPr="00105B7B">
              <w:rPr>
                <w:rStyle w:val="af"/>
                <w:b/>
                <w:bCs/>
                <w:noProof/>
              </w:rPr>
              <w:t>5.2 前端实现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A7D1" w14:textId="5258FFBD" w:rsidR="00062442" w:rsidRDefault="000624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173273" w:history="1">
            <w:r w:rsidRPr="00105B7B">
              <w:rPr>
                <w:rStyle w:val="af"/>
                <w:b/>
                <w:bCs/>
                <w:noProof/>
              </w:rPr>
              <w:t>6 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D0A0" w14:textId="3549D5F2" w:rsidR="00062442" w:rsidRDefault="0006244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3173274" w:history="1">
            <w:r w:rsidRPr="00105B7B">
              <w:rPr>
                <w:rStyle w:val="af"/>
                <w:b/>
                <w:bCs/>
                <w:noProof/>
              </w:rPr>
              <w:t>7 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5397B" w14:textId="08DF16EE" w:rsidR="00062442" w:rsidRDefault="0006244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03173275" w:history="1">
            <w:r w:rsidRPr="00105B7B">
              <w:rPr>
                <w:rStyle w:val="af"/>
                <w:noProof/>
              </w:rPr>
              <w:t>8.</w:t>
            </w:r>
            <w:r>
              <w:rPr>
                <w:noProof/>
              </w:rPr>
              <w:tab/>
            </w:r>
            <w:r w:rsidRPr="00105B7B">
              <w:rPr>
                <w:rStyle w:val="af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6350" w14:textId="3E9AF5BB" w:rsidR="00DA699B" w:rsidRDefault="00DA699B">
          <w:r>
            <w:rPr>
              <w:b/>
              <w:bCs/>
              <w:lang w:val="zh-CN"/>
            </w:rPr>
            <w:fldChar w:fldCharType="end"/>
          </w:r>
        </w:p>
      </w:sdtContent>
    </w:sdt>
    <w:p w14:paraId="2F3A4FAA" w14:textId="77777777" w:rsidR="00DA699B" w:rsidRDefault="00DA699B" w:rsidP="00DA699B">
      <w:pPr>
        <w:rPr>
          <w:b/>
          <w:bCs/>
          <w:sz w:val="52"/>
          <w:szCs w:val="52"/>
        </w:rPr>
      </w:pPr>
    </w:p>
    <w:p w14:paraId="3BAC3EEB" w14:textId="0905A486" w:rsidR="00DA699B" w:rsidRPr="00DA699B" w:rsidRDefault="00DA699B" w:rsidP="00DA699B">
      <w:pPr>
        <w:pStyle w:val="1"/>
        <w:rPr>
          <w:sz w:val="52"/>
          <w:szCs w:val="52"/>
        </w:rPr>
      </w:pPr>
      <w:r>
        <w:br w:type="page"/>
      </w:r>
      <w:bookmarkStart w:id="0" w:name="_Toc203173253"/>
      <w:r w:rsidRPr="00DA699B">
        <w:lastRenderedPageBreak/>
        <w:t>1 绪论</w:t>
      </w:r>
      <w:bookmarkEnd w:id="0"/>
    </w:p>
    <w:p w14:paraId="05AE2F56" w14:textId="655A113C" w:rsidR="00DA699B" w:rsidRDefault="00DA699B" w:rsidP="00DA699B">
      <w:pPr>
        <w:pStyle w:val="2"/>
        <w:numPr>
          <w:ilvl w:val="1"/>
          <w:numId w:val="1"/>
        </w:numPr>
        <w:rPr>
          <w:b/>
          <w:bCs/>
        </w:rPr>
      </w:pPr>
      <w:bookmarkStart w:id="1" w:name="_Toc203173254"/>
      <w:r w:rsidRPr="00DA699B">
        <w:rPr>
          <w:b/>
          <w:bCs/>
        </w:rPr>
        <w:t>研究背景</w:t>
      </w:r>
      <w:bookmarkEnd w:id="1"/>
    </w:p>
    <w:p w14:paraId="2FCC633E" w14:textId="77777777" w:rsidR="00DA699B" w:rsidRDefault="00DA699B" w:rsidP="00DA699B">
      <w:pPr>
        <w:pStyle w:val="ae"/>
      </w:pPr>
      <w:r>
        <w:t>随着互联网技术的飞速发展，餐饮行业逐步向数字化、智能化转型。传统的人工点餐方式效率低、耗时长，且易发生信息丢失与统计错误。基于 Web 的在线点餐系统可以实现菜品信息实时展示、订单在线下单和自动统计结算，极大提升了点餐与结算效率。</w:t>
      </w:r>
    </w:p>
    <w:p w14:paraId="5BE550E8" w14:textId="7F0DDB25" w:rsidR="00DA699B" w:rsidRDefault="00DA699B" w:rsidP="00DA699B">
      <w:pPr>
        <w:pStyle w:val="2"/>
        <w:numPr>
          <w:ilvl w:val="1"/>
          <w:numId w:val="1"/>
        </w:numPr>
        <w:rPr>
          <w:b/>
          <w:bCs/>
        </w:rPr>
      </w:pPr>
      <w:bookmarkStart w:id="2" w:name="_Toc203173255"/>
      <w:r w:rsidRPr="00DA699B">
        <w:rPr>
          <w:b/>
          <w:bCs/>
        </w:rPr>
        <w:t>研究现状</w:t>
      </w:r>
      <w:bookmarkEnd w:id="2"/>
    </w:p>
    <w:p w14:paraId="7B84009C" w14:textId="77777777" w:rsidR="00DA699B" w:rsidRDefault="00DA699B" w:rsidP="00DA699B">
      <w:pPr>
        <w:pStyle w:val="ae"/>
      </w:pPr>
      <w:r>
        <w:t>目前市场上主流的点餐系统大多依赖移动端小程序或大型电商平台，部署与维护成本较高。本设计旨打造一个轻量级、本地化部署的点餐系统，满足中小型饭店对后端灵活性和数据库定制化的需求，同时保持良好的用户体验和系统性能。</w:t>
      </w:r>
    </w:p>
    <w:p w14:paraId="4C886FFF" w14:textId="57AAE086" w:rsidR="00DA699B" w:rsidRDefault="00DA699B" w:rsidP="00DA699B">
      <w:pPr>
        <w:pStyle w:val="2"/>
        <w:numPr>
          <w:ilvl w:val="1"/>
          <w:numId w:val="1"/>
        </w:numPr>
        <w:rPr>
          <w:b/>
          <w:bCs/>
        </w:rPr>
      </w:pPr>
      <w:bookmarkStart w:id="3" w:name="_Toc203173256"/>
      <w:r w:rsidRPr="00DA699B">
        <w:rPr>
          <w:b/>
          <w:bCs/>
        </w:rPr>
        <w:t>研究目标</w:t>
      </w:r>
      <w:bookmarkEnd w:id="3"/>
    </w:p>
    <w:p w14:paraId="0428CE01" w14:textId="77777777" w:rsidR="00DA699B" w:rsidRDefault="00DA699B" w:rsidP="00DA699B">
      <w:pPr>
        <w:pStyle w:val="ae"/>
        <w:numPr>
          <w:ilvl w:val="0"/>
          <w:numId w:val="3"/>
        </w:numPr>
      </w:pPr>
      <w:r>
        <w:t>构建基于 Flask 的后端服务，提供清晰的路由与数据接口</w:t>
      </w:r>
    </w:p>
    <w:p w14:paraId="2C73B443" w14:textId="77777777" w:rsidR="00DA699B" w:rsidRDefault="00DA699B" w:rsidP="00DA699B">
      <w:pPr>
        <w:pStyle w:val="ae"/>
        <w:numPr>
          <w:ilvl w:val="0"/>
          <w:numId w:val="3"/>
        </w:numPr>
      </w:pPr>
      <w:r>
        <w:t>设计 SQL Server 数据库表结构，实现高效数据存储与查询</w:t>
      </w:r>
    </w:p>
    <w:p w14:paraId="6DD73525" w14:textId="77777777" w:rsidR="00DA699B" w:rsidRDefault="00DA699B" w:rsidP="00DA699B">
      <w:pPr>
        <w:pStyle w:val="ae"/>
        <w:numPr>
          <w:ilvl w:val="0"/>
          <w:numId w:val="3"/>
        </w:numPr>
      </w:pPr>
      <w:r>
        <w:t>实现用户身份验证与会话管理，保证系统安全</w:t>
      </w:r>
    </w:p>
    <w:p w14:paraId="741EBF3B" w14:textId="77777777" w:rsidR="00DA699B" w:rsidRDefault="00DA699B" w:rsidP="00DA699B">
      <w:pPr>
        <w:pStyle w:val="ae"/>
        <w:numPr>
          <w:ilvl w:val="0"/>
          <w:numId w:val="3"/>
        </w:numPr>
      </w:pPr>
      <w:r>
        <w:t>完成点餐、退菜、折扣结账以及历史订单查询等业务流程</w:t>
      </w:r>
    </w:p>
    <w:p w14:paraId="5A9B1EC3" w14:textId="77777777" w:rsidR="00DA699B" w:rsidRDefault="00DA699B" w:rsidP="00DA699B">
      <w:pPr>
        <w:pStyle w:val="ae"/>
        <w:numPr>
          <w:ilvl w:val="0"/>
          <w:numId w:val="3"/>
        </w:numPr>
      </w:pPr>
      <w:r>
        <w:t>对系统进行全面测试，确保系统稳定、可用</w:t>
      </w:r>
    </w:p>
    <w:p w14:paraId="4F62CA33" w14:textId="77777777" w:rsidR="00DA699B" w:rsidRPr="00DA699B" w:rsidRDefault="00DA699B" w:rsidP="00DA699B">
      <w:pPr>
        <w:pStyle w:val="1"/>
        <w:rPr>
          <w:b/>
          <w:bCs/>
        </w:rPr>
      </w:pPr>
      <w:bookmarkStart w:id="4" w:name="_Toc203173257"/>
      <w:r w:rsidRPr="00DA699B">
        <w:rPr>
          <w:b/>
          <w:bCs/>
        </w:rPr>
        <w:t>2 相关技术介绍</w:t>
      </w:r>
      <w:bookmarkEnd w:id="4"/>
    </w:p>
    <w:p w14:paraId="034A0687" w14:textId="77777777" w:rsidR="00DA699B" w:rsidRDefault="00DA699B" w:rsidP="00DA699B">
      <w:pPr>
        <w:pStyle w:val="2"/>
        <w:rPr>
          <w:b/>
          <w:bCs/>
        </w:rPr>
      </w:pPr>
      <w:bookmarkStart w:id="5" w:name="_Toc203173258"/>
      <w:r w:rsidRPr="00DA699B">
        <w:rPr>
          <w:b/>
          <w:bCs/>
        </w:rPr>
        <w:t>2.1 Python 与 Flask</w:t>
      </w:r>
      <w:bookmarkEnd w:id="5"/>
    </w:p>
    <w:p w14:paraId="453B9799" w14:textId="77777777" w:rsidR="008E6154" w:rsidRDefault="008E6154" w:rsidP="008E6154">
      <w:pPr>
        <w:pStyle w:val="ae"/>
      </w:pPr>
      <w:r>
        <w:t>Python 作为一门简洁高效的编程语言，拥有丰富的第三方库和活跃的社区，适合 Web 应用开发。Flask 是一个轻量级的 Web 微框架，特点如下：</w:t>
      </w:r>
    </w:p>
    <w:p w14:paraId="1A339529" w14:textId="77777777" w:rsidR="008E6154" w:rsidRDefault="008E6154" w:rsidP="008E6154">
      <w:pPr>
        <w:pStyle w:val="ae"/>
        <w:numPr>
          <w:ilvl w:val="0"/>
          <w:numId w:val="4"/>
        </w:numPr>
      </w:pPr>
      <w:r>
        <w:rPr>
          <w:rStyle w:val="af0"/>
        </w:rPr>
        <w:t>路由管理</w:t>
      </w:r>
      <w:r>
        <w:t>：通过装饰器快速定义 URL 与视图函数映射</w:t>
      </w:r>
    </w:p>
    <w:p w14:paraId="47EE11CC" w14:textId="77777777" w:rsidR="008E6154" w:rsidRDefault="008E6154" w:rsidP="008E6154">
      <w:pPr>
        <w:pStyle w:val="ae"/>
        <w:numPr>
          <w:ilvl w:val="0"/>
          <w:numId w:val="4"/>
        </w:numPr>
      </w:pPr>
      <w:r>
        <w:rPr>
          <w:rStyle w:val="af0"/>
        </w:rPr>
        <w:t>模板渲染</w:t>
      </w:r>
      <w:r>
        <w:t>：集成 Jinja2 模板引擎，实现动态页面生成</w:t>
      </w:r>
    </w:p>
    <w:p w14:paraId="132D9907" w14:textId="77777777" w:rsidR="008E6154" w:rsidRDefault="008E6154" w:rsidP="008E6154">
      <w:pPr>
        <w:pStyle w:val="ae"/>
        <w:numPr>
          <w:ilvl w:val="0"/>
          <w:numId w:val="4"/>
        </w:numPr>
      </w:pPr>
      <w:r>
        <w:rPr>
          <w:rStyle w:val="af0"/>
        </w:rPr>
        <w:t>会话支持</w:t>
      </w:r>
      <w:r>
        <w:t>：内置会话机制，可弹性扩展为数据库或缓存存储</w:t>
      </w:r>
    </w:p>
    <w:p w14:paraId="6BDD214F" w14:textId="25C0AD56" w:rsidR="00DA699B" w:rsidRPr="00DA699B" w:rsidRDefault="008E6154" w:rsidP="00DA699B">
      <w:pPr>
        <w:pStyle w:val="ae"/>
        <w:numPr>
          <w:ilvl w:val="0"/>
          <w:numId w:val="4"/>
        </w:numPr>
      </w:pPr>
      <w:r>
        <w:rPr>
          <w:rStyle w:val="af0"/>
        </w:rPr>
        <w:t>扩展丰富</w:t>
      </w:r>
      <w:r>
        <w:t>：大量插件可用于数据库 ORM、安全认证、文件上传等</w:t>
      </w:r>
    </w:p>
    <w:p w14:paraId="13AC03C5" w14:textId="77777777" w:rsidR="008E6154" w:rsidRDefault="008E6154" w:rsidP="008E6154">
      <w:pPr>
        <w:pStyle w:val="2"/>
      </w:pPr>
      <w:bookmarkStart w:id="6" w:name="_Toc203173259"/>
      <w:r>
        <w:lastRenderedPageBreak/>
        <w:t>2.2 SQL Server 与 pyodbc</w:t>
      </w:r>
      <w:bookmarkEnd w:id="6"/>
    </w:p>
    <w:p w14:paraId="0D9D8594" w14:textId="77777777" w:rsidR="008E6154" w:rsidRDefault="008E6154" w:rsidP="008E6154">
      <w:pPr>
        <w:pStyle w:val="ae"/>
      </w:pPr>
      <w:r>
        <w:t>SQL Server 是微软推出的企业级关系型数据库管理系统，具有以下优势：</w:t>
      </w:r>
    </w:p>
    <w:p w14:paraId="6F1A43D9" w14:textId="77777777" w:rsidR="008E6154" w:rsidRDefault="008E6154" w:rsidP="008E6154">
      <w:pPr>
        <w:pStyle w:val="ae"/>
        <w:numPr>
          <w:ilvl w:val="0"/>
          <w:numId w:val="5"/>
        </w:numPr>
      </w:pPr>
      <w:r>
        <w:rPr>
          <w:rStyle w:val="af0"/>
        </w:rPr>
        <w:t>事务支持</w:t>
      </w:r>
      <w:r>
        <w:t>：ACID 特性保证数据一致性</w:t>
      </w:r>
    </w:p>
    <w:p w14:paraId="5DA9C7CD" w14:textId="77777777" w:rsidR="008E6154" w:rsidRDefault="008E6154" w:rsidP="008E6154">
      <w:pPr>
        <w:pStyle w:val="ae"/>
        <w:numPr>
          <w:ilvl w:val="0"/>
          <w:numId w:val="5"/>
        </w:numPr>
      </w:pPr>
      <w:r>
        <w:rPr>
          <w:rStyle w:val="af0"/>
        </w:rPr>
        <w:t>复杂查询</w:t>
      </w:r>
      <w:r>
        <w:t>：支持存储过程、视图、函数与索引优化</w:t>
      </w:r>
    </w:p>
    <w:p w14:paraId="5562F9EF" w14:textId="77777777" w:rsidR="008E6154" w:rsidRDefault="008E6154" w:rsidP="008E6154">
      <w:pPr>
        <w:pStyle w:val="ae"/>
        <w:numPr>
          <w:ilvl w:val="0"/>
          <w:numId w:val="5"/>
        </w:numPr>
      </w:pPr>
      <w:r>
        <w:rPr>
          <w:rStyle w:val="af0"/>
        </w:rPr>
        <w:t>高可用</w:t>
      </w:r>
      <w:r>
        <w:t>：内置镜像、复制与 Always On 可用性组</w:t>
      </w:r>
    </w:p>
    <w:p w14:paraId="511B2655" w14:textId="77777777" w:rsidR="008E6154" w:rsidRDefault="008E6154" w:rsidP="008E6154">
      <w:pPr>
        <w:pStyle w:val="ae"/>
      </w:pPr>
      <w:r>
        <w:t>pyodbc 是 Python 下连接 ODBC 数据源的通用驱动，能够与 SQL Server 无缝集成，支持批量操作和游标控制。</w:t>
      </w:r>
    </w:p>
    <w:p w14:paraId="0F4414A8" w14:textId="77777777" w:rsidR="008E6154" w:rsidRPr="008E6154" w:rsidRDefault="008E6154" w:rsidP="008E6154"/>
    <w:p w14:paraId="3853D66D" w14:textId="77777777" w:rsidR="008E6154" w:rsidRDefault="008E6154" w:rsidP="008E6154">
      <w:pPr>
        <w:pStyle w:val="2"/>
        <w:rPr>
          <w:b/>
          <w:bCs/>
        </w:rPr>
      </w:pPr>
      <w:bookmarkStart w:id="7" w:name="_Toc203173260"/>
      <w:r w:rsidRPr="008E6154">
        <w:rPr>
          <w:b/>
          <w:bCs/>
        </w:rPr>
        <w:t>2.3 Jinja2 模板引擎</w:t>
      </w:r>
      <w:bookmarkEnd w:id="7"/>
    </w:p>
    <w:p w14:paraId="1B0183A9" w14:textId="77777777" w:rsidR="008E6154" w:rsidRDefault="008E6154" w:rsidP="008E6154">
      <w:pPr>
        <w:pStyle w:val="ae"/>
      </w:pPr>
      <w:r>
        <w:t>Jinja2 是 Flask 默认的模板引擎，支持：</w:t>
      </w:r>
    </w:p>
    <w:p w14:paraId="2424999A" w14:textId="77777777" w:rsidR="008E6154" w:rsidRDefault="008E6154" w:rsidP="008E6154">
      <w:pPr>
        <w:pStyle w:val="ae"/>
        <w:numPr>
          <w:ilvl w:val="0"/>
          <w:numId w:val="6"/>
        </w:numPr>
      </w:pPr>
      <w:r>
        <w:t>变量替换、条件判断、循环等模板语法</w:t>
      </w:r>
    </w:p>
    <w:p w14:paraId="2B256D0F" w14:textId="77777777" w:rsidR="008E6154" w:rsidRDefault="008E6154" w:rsidP="008E6154">
      <w:pPr>
        <w:pStyle w:val="ae"/>
        <w:numPr>
          <w:ilvl w:val="0"/>
          <w:numId w:val="6"/>
        </w:numPr>
      </w:pPr>
      <w:r>
        <w:t>过滤器与宏定义，方便代码复用</w:t>
      </w:r>
    </w:p>
    <w:p w14:paraId="797E3F23" w14:textId="6EEB693F" w:rsidR="008E6154" w:rsidRPr="008E6154" w:rsidRDefault="008E6154" w:rsidP="008E6154">
      <w:pPr>
        <w:pStyle w:val="ae"/>
        <w:numPr>
          <w:ilvl w:val="0"/>
          <w:numId w:val="6"/>
        </w:numPr>
      </w:pPr>
      <w:r>
        <w:t>模板继承，构建公共页面布局</w:t>
      </w:r>
    </w:p>
    <w:p w14:paraId="287A9EF3" w14:textId="77777777" w:rsidR="008E6154" w:rsidRDefault="008E6154" w:rsidP="008E6154">
      <w:pPr>
        <w:pStyle w:val="1"/>
      </w:pPr>
      <w:bookmarkStart w:id="8" w:name="_Toc203173261"/>
      <w:r>
        <w:t>3 需求分析</w:t>
      </w:r>
      <w:bookmarkEnd w:id="8"/>
    </w:p>
    <w:p w14:paraId="7AC492C0" w14:textId="77777777" w:rsidR="008E6154" w:rsidRDefault="008E6154" w:rsidP="008E6154">
      <w:pPr>
        <w:pStyle w:val="2"/>
        <w:rPr>
          <w:b/>
          <w:bCs/>
        </w:rPr>
      </w:pPr>
      <w:bookmarkStart w:id="9" w:name="_Toc203173262"/>
      <w:r w:rsidRPr="008E6154">
        <w:rPr>
          <w:b/>
          <w:bCs/>
        </w:rPr>
        <w:t>3.1 功能需求</w:t>
      </w:r>
      <w:bookmarkEnd w:id="9"/>
    </w:p>
    <w:p w14:paraId="0707E2FA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用户登录与权限管理</w:t>
      </w:r>
      <w:r>
        <w:t>：</w:t>
      </w:r>
    </w:p>
    <w:p w14:paraId="549B54EE" w14:textId="77777777" w:rsidR="008E6154" w:rsidRDefault="008E6154" w:rsidP="008E6154">
      <w:pPr>
        <w:pStyle w:val="ae"/>
        <w:numPr>
          <w:ilvl w:val="1"/>
          <w:numId w:val="7"/>
        </w:numPr>
      </w:pPr>
      <w:r>
        <w:t>页面输入用户名与密码</w:t>
      </w:r>
    </w:p>
    <w:p w14:paraId="66160C92" w14:textId="77777777" w:rsidR="008E6154" w:rsidRDefault="008E6154" w:rsidP="008E6154">
      <w:pPr>
        <w:pStyle w:val="ae"/>
        <w:numPr>
          <w:ilvl w:val="1"/>
          <w:numId w:val="7"/>
        </w:numPr>
      </w:pPr>
      <w:r>
        <w:t>验证用户合法性，并在会话中记录用户 ID</w:t>
      </w:r>
    </w:p>
    <w:p w14:paraId="76ED1C45" w14:textId="77777777" w:rsidR="008E6154" w:rsidRDefault="008E6154" w:rsidP="008E6154">
      <w:pPr>
        <w:pStyle w:val="ae"/>
        <w:numPr>
          <w:ilvl w:val="1"/>
          <w:numId w:val="7"/>
        </w:numPr>
      </w:pPr>
      <w:r>
        <w:t>未登录用户禁止访问核心业务页面</w:t>
      </w:r>
    </w:p>
    <w:p w14:paraId="01627E1A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菜单浏览与分页展示</w:t>
      </w:r>
      <w:r>
        <w:t>：</w:t>
      </w:r>
    </w:p>
    <w:p w14:paraId="3A8C68D0" w14:textId="77777777" w:rsidR="008E6154" w:rsidRDefault="008E6154" w:rsidP="008E6154">
      <w:pPr>
        <w:pStyle w:val="ae"/>
        <w:numPr>
          <w:ilvl w:val="1"/>
          <w:numId w:val="7"/>
        </w:numPr>
      </w:pPr>
      <w:r>
        <w:t xml:space="preserve">从 </w:t>
      </w:r>
      <w:r>
        <w:rPr>
          <w:rStyle w:val="HTML"/>
        </w:rPr>
        <w:t>Menu</w:t>
      </w:r>
      <w:r>
        <w:t xml:space="preserve"> 表中获取菜品信息</w:t>
      </w:r>
    </w:p>
    <w:p w14:paraId="379DC456" w14:textId="77777777" w:rsidR="008E6154" w:rsidRDefault="008E6154" w:rsidP="008E6154">
      <w:pPr>
        <w:pStyle w:val="ae"/>
        <w:numPr>
          <w:ilvl w:val="1"/>
          <w:numId w:val="7"/>
        </w:numPr>
      </w:pPr>
      <w:r>
        <w:t>支持分页展示、按类别或价格区间筛选</w:t>
      </w:r>
    </w:p>
    <w:p w14:paraId="3A81F534" w14:textId="77777777" w:rsidR="008E6154" w:rsidRDefault="008E6154" w:rsidP="008E6154">
      <w:pPr>
        <w:pStyle w:val="ae"/>
        <w:numPr>
          <w:ilvl w:val="1"/>
          <w:numId w:val="7"/>
        </w:numPr>
      </w:pPr>
      <w:r>
        <w:t>每个菜品显示名称、图片（可扩展）、单价</w:t>
      </w:r>
    </w:p>
    <w:p w14:paraId="26A89D31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添加购物车</w:t>
      </w:r>
      <w:r>
        <w:t>：</w:t>
      </w:r>
    </w:p>
    <w:p w14:paraId="2DA3175A" w14:textId="77777777" w:rsidR="008E6154" w:rsidRDefault="008E6154" w:rsidP="008E6154">
      <w:pPr>
        <w:pStyle w:val="ae"/>
        <w:numPr>
          <w:ilvl w:val="1"/>
          <w:numId w:val="7"/>
        </w:numPr>
      </w:pPr>
      <w:r>
        <w:t>用户可单击“加入购物车”按钮，向会话中添加或更新菜品数量</w:t>
      </w:r>
    </w:p>
    <w:p w14:paraId="64C39429" w14:textId="77777777" w:rsidR="008E6154" w:rsidRDefault="008E6154" w:rsidP="008E6154">
      <w:pPr>
        <w:pStyle w:val="ae"/>
        <w:numPr>
          <w:ilvl w:val="1"/>
          <w:numId w:val="7"/>
        </w:numPr>
      </w:pPr>
      <w:r>
        <w:t>购物车页面展示所选菜品、单价、数量与小计</w:t>
      </w:r>
    </w:p>
    <w:p w14:paraId="3E17D923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退菜与数量修改</w:t>
      </w:r>
      <w:r>
        <w:t>：</w:t>
      </w:r>
    </w:p>
    <w:p w14:paraId="33F1F14D" w14:textId="77777777" w:rsidR="008E6154" w:rsidRDefault="008E6154" w:rsidP="008E6154">
      <w:pPr>
        <w:pStyle w:val="ae"/>
        <w:numPr>
          <w:ilvl w:val="1"/>
          <w:numId w:val="7"/>
        </w:numPr>
      </w:pPr>
      <w:r>
        <w:t>在购物车中，可修改数量或将数量设为 0 移除菜品</w:t>
      </w:r>
    </w:p>
    <w:p w14:paraId="63C2EBCA" w14:textId="77777777" w:rsidR="008E6154" w:rsidRDefault="008E6154" w:rsidP="008E6154">
      <w:pPr>
        <w:pStyle w:val="ae"/>
        <w:numPr>
          <w:ilvl w:val="1"/>
          <w:numId w:val="7"/>
        </w:numPr>
      </w:pPr>
      <w:r>
        <w:t>实时更新小计与总价</w:t>
      </w:r>
    </w:p>
    <w:p w14:paraId="47DC95E6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折扣结账</w:t>
      </w:r>
      <w:r>
        <w:t>：</w:t>
      </w:r>
    </w:p>
    <w:p w14:paraId="746F7982" w14:textId="77777777" w:rsidR="008E6154" w:rsidRDefault="008E6154" w:rsidP="008E6154">
      <w:pPr>
        <w:pStyle w:val="ae"/>
        <w:numPr>
          <w:ilvl w:val="1"/>
          <w:numId w:val="7"/>
        </w:numPr>
      </w:pPr>
      <w:r>
        <w:lastRenderedPageBreak/>
        <w:t>输入折扣率（0.1～1.0），支持空值默认 1.0</w:t>
      </w:r>
    </w:p>
    <w:p w14:paraId="73957213" w14:textId="77777777" w:rsidR="008E6154" w:rsidRDefault="008E6154" w:rsidP="008E6154">
      <w:pPr>
        <w:pStyle w:val="ae"/>
        <w:numPr>
          <w:ilvl w:val="1"/>
          <w:numId w:val="7"/>
        </w:numPr>
      </w:pPr>
      <w:r>
        <w:t>计算总价、折后实付金额，四舍五入保留两位小数</w:t>
      </w:r>
    </w:p>
    <w:p w14:paraId="47463ADD" w14:textId="77777777" w:rsidR="008E6154" w:rsidRDefault="008E6154" w:rsidP="008E6154">
      <w:pPr>
        <w:pStyle w:val="ae"/>
        <w:numPr>
          <w:ilvl w:val="1"/>
          <w:numId w:val="7"/>
        </w:numPr>
      </w:pPr>
      <w:r>
        <w:t xml:space="preserve">插入 </w:t>
      </w:r>
      <w:r>
        <w:rPr>
          <w:rStyle w:val="HTML"/>
        </w:rPr>
        <w:t>Orders</w:t>
      </w:r>
      <w:r>
        <w:t xml:space="preserve"> 与 </w:t>
      </w:r>
      <w:r>
        <w:rPr>
          <w:rStyle w:val="HTML"/>
        </w:rPr>
        <w:t>OrderItems</w:t>
      </w:r>
      <w:r>
        <w:t xml:space="preserve"> 表，记录订单汇总与明细</w:t>
      </w:r>
    </w:p>
    <w:p w14:paraId="6C4D02C7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历史订单查询</w:t>
      </w:r>
      <w:r>
        <w:t>：</w:t>
      </w:r>
    </w:p>
    <w:p w14:paraId="61708BF8" w14:textId="77777777" w:rsidR="008E6154" w:rsidRDefault="008E6154" w:rsidP="008E6154">
      <w:pPr>
        <w:pStyle w:val="ae"/>
        <w:numPr>
          <w:ilvl w:val="1"/>
          <w:numId w:val="7"/>
        </w:numPr>
      </w:pPr>
      <w:r>
        <w:t>列出当前用户所有历史订单，按时间倒序</w:t>
      </w:r>
    </w:p>
    <w:p w14:paraId="35B696B7" w14:textId="77777777" w:rsidR="008E6154" w:rsidRDefault="008E6154" w:rsidP="008E6154">
      <w:pPr>
        <w:pStyle w:val="ae"/>
        <w:numPr>
          <w:ilvl w:val="1"/>
          <w:numId w:val="7"/>
        </w:numPr>
      </w:pPr>
      <w:r>
        <w:t>展示每笔订单的汇总信息与菜品明细</w:t>
      </w:r>
    </w:p>
    <w:p w14:paraId="38C0BA5B" w14:textId="77777777" w:rsidR="008E6154" w:rsidRDefault="008E6154" w:rsidP="008E6154">
      <w:pPr>
        <w:pStyle w:val="ae"/>
        <w:numPr>
          <w:ilvl w:val="0"/>
          <w:numId w:val="7"/>
        </w:numPr>
      </w:pPr>
      <w:r>
        <w:rPr>
          <w:rStyle w:val="af0"/>
        </w:rPr>
        <w:t>输入校验与错误处理</w:t>
      </w:r>
      <w:r>
        <w:t>：</w:t>
      </w:r>
    </w:p>
    <w:p w14:paraId="54BA00A9" w14:textId="77777777" w:rsidR="008E6154" w:rsidRDefault="008E6154" w:rsidP="008E6154">
      <w:pPr>
        <w:pStyle w:val="ae"/>
        <w:numPr>
          <w:ilvl w:val="1"/>
          <w:numId w:val="7"/>
        </w:numPr>
      </w:pPr>
      <w:r>
        <w:t>前端使用 HTML5 校验，后端补充边界检查</w:t>
      </w:r>
    </w:p>
    <w:p w14:paraId="0DC70EC2" w14:textId="773AD815" w:rsidR="008E6154" w:rsidRDefault="008E6154" w:rsidP="008E6154">
      <w:pPr>
        <w:pStyle w:val="ae"/>
        <w:numPr>
          <w:ilvl w:val="1"/>
          <w:numId w:val="7"/>
        </w:numPr>
      </w:pPr>
      <w:r>
        <w:t>捕获数据库异常，友好提示用户</w:t>
      </w:r>
    </w:p>
    <w:p w14:paraId="08CCCD3D" w14:textId="77777777" w:rsidR="008E6154" w:rsidRPr="008E6154" w:rsidRDefault="008E6154" w:rsidP="008E6154">
      <w:pPr>
        <w:pStyle w:val="ae"/>
      </w:pPr>
    </w:p>
    <w:p w14:paraId="435BD49E" w14:textId="77777777" w:rsidR="008E6154" w:rsidRDefault="008E6154" w:rsidP="008E6154">
      <w:pPr>
        <w:pStyle w:val="2"/>
        <w:rPr>
          <w:b/>
          <w:bCs/>
        </w:rPr>
      </w:pPr>
      <w:bookmarkStart w:id="10" w:name="_Toc203173263"/>
      <w:r w:rsidRPr="008E6154">
        <w:rPr>
          <w:b/>
          <w:bCs/>
        </w:rPr>
        <w:t>3.2 非功能需求</w:t>
      </w:r>
      <w:bookmarkEnd w:id="10"/>
    </w:p>
    <w:p w14:paraId="6E0B1CD7" w14:textId="77777777" w:rsidR="008E6154" w:rsidRDefault="008E6154" w:rsidP="008E6154">
      <w:pPr>
        <w:pStyle w:val="ae"/>
        <w:numPr>
          <w:ilvl w:val="0"/>
          <w:numId w:val="8"/>
        </w:numPr>
      </w:pPr>
      <w:r>
        <w:rPr>
          <w:rStyle w:val="af0"/>
        </w:rPr>
        <w:t>性能</w:t>
      </w:r>
      <w:r>
        <w:t>：使用游标批量插入与事务提交，保证高并发环境下性能</w:t>
      </w:r>
    </w:p>
    <w:p w14:paraId="3B5E67E8" w14:textId="77777777" w:rsidR="008E6154" w:rsidRDefault="008E6154" w:rsidP="008E6154">
      <w:pPr>
        <w:pStyle w:val="ae"/>
        <w:numPr>
          <w:ilvl w:val="0"/>
          <w:numId w:val="8"/>
        </w:numPr>
      </w:pPr>
      <w:r>
        <w:rPr>
          <w:rStyle w:val="af0"/>
        </w:rPr>
        <w:t>安全</w:t>
      </w:r>
      <w:r>
        <w:t>：防止 SQL 注入，使用参数化查询</w:t>
      </w:r>
    </w:p>
    <w:p w14:paraId="2FC4F63D" w14:textId="77777777" w:rsidR="008E6154" w:rsidRDefault="008E6154" w:rsidP="008E6154">
      <w:pPr>
        <w:pStyle w:val="ae"/>
        <w:numPr>
          <w:ilvl w:val="0"/>
          <w:numId w:val="8"/>
        </w:numPr>
      </w:pPr>
      <w:r>
        <w:rPr>
          <w:rStyle w:val="af0"/>
        </w:rPr>
        <w:t>可维护性</w:t>
      </w:r>
      <w:r>
        <w:t>：模块化代码结构，统一数据库连接管理</w:t>
      </w:r>
    </w:p>
    <w:p w14:paraId="7B683A5E" w14:textId="25B97F9A" w:rsidR="00DA699B" w:rsidRDefault="008E6154" w:rsidP="008E6154">
      <w:pPr>
        <w:pStyle w:val="ae"/>
        <w:numPr>
          <w:ilvl w:val="0"/>
          <w:numId w:val="8"/>
        </w:numPr>
      </w:pPr>
      <w:r>
        <w:rPr>
          <w:rStyle w:val="af0"/>
        </w:rPr>
        <w:t>可扩展性</w:t>
      </w:r>
      <w:r>
        <w:t>：可集成 Redis、Vue 前端等组件</w:t>
      </w:r>
    </w:p>
    <w:p w14:paraId="5DCECE22" w14:textId="77777777" w:rsidR="008E6154" w:rsidRDefault="008E6154" w:rsidP="008E6154">
      <w:pPr>
        <w:pStyle w:val="1"/>
      </w:pPr>
      <w:bookmarkStart w:id="11" w:name="_Toc203173264"/>
      <w:r>
        <w:t>4 系统设计</w:t>
      </w:r>
      <w:bookmarkEnd w:id="11"/>
    </w:p>
    <w:p w14:paraId="0EA2D254" w14:textId="77777777" w:rsidR="008E6154" w:rsidRPr="008E6154" w:rsidRDefault="008E6154" w:rsidP="008E6154">
      <w:pPr>
        <w:pStyle w:val="2"/>
      </w:pPr>
      <w:bookmarkStart w:id="12" w:name="_Toc203173265"/>
      <w:r w:rsidRPr="008E6154">
        <w:t>4.1 总体架构</w:t>
      </w:r>
      <w:bookmarkEnd w:id="12"/>
    </w:p>
    <w:p w14:paraId="4C1B1373" w14:textId="77777777" w:rsidR="008E6154" w:rsidRDefault="008E6154" w:rsidP="008E6154">
      <w:pPr>
        <w:pStyle w:val="ae"/>
      </w:pPr>
      <w:r>
        <w:t>系统采用典型的 MVC 架构：</w:t>
      </w:r>
    </w:p>
    <w:p w14:paraId="45C5EFF4" w14:textId="77777777" w:rsidR="008E6154" w:rsidRDefault="008E6154" w:rsidP="008E6154">
      <w:pPr>
        <w:pStyle w:val="ae"/>
        <w:numPr>
          <w:ilvl w:val="0"/>
          <w:numId w:val="9"/>
        </w:numPr>
      </w:pPr>
      <w:r>
        <w:rPr>
          <w:rStyle w:val="af0"/>
        </w:rPr>
        <w:t>Model</w:t>
      </w:r>
      <w:r>
        <w:t>：</w:t>
      </w:r>
      <w:r>
        <w:rPr>
          <w:rStyle w:val="HTML"/>
        </w:rPr>
        <w:t>pyodbc</w:t>
      </w:r>
      <w:r>
        <w:t xml:space="preserve"> 访问 SQL Server，封装数据访问层函数</w:t>
      </w:r>
    </w:p>
    <w:p w14:paraId="559340ED" w14:textId="77777777" w:rsidR="008E6154" w:rsidRDefault="008E6154" w:rsidP="008E6154">
      <w:pPr>
        <w:pStyle w:val="ae"/>
        <w:numPr>
          <w:ilvl w:val="0"/>
          <w:numId w:val="9"/>
        </w:numPr>
      </w:pPr>
      <w:r>
        <w:rPr>
          <w:rStyle w:val="af0"/>
        </w:rPr>
        <w:t>View</w:t>
      </w:r>
      <w:r>
        <w:t>：Jinja2 模板负责页面展示与用户交互</w:t>
      </w:r>
    </w:p>
    <w:p w14:paraId="1AD4F224" w14:textId="2AF612EC" w:rsidR="008E6154" w:rsidRDefault="008E6154" w:rsidP="008E6154">
      <w:pPr>
        <w:pStyle w:val="ae"/>
        <w:numPr>
          <w:ilvl w:val="0"/>
          <w:numId w:val="9"/>
        </w:numPr>
      </w:pPr>
      <w:r>
        <w:rPr>
          <w:rStyle w:val="af0"/>
        </w:rPr>
        <w:t>Controller</w:t>
      </w:r>
      <w:r>
        <w:t>：Flask 路由函数接收请求，完成业务逻辑后渲染模板或重定向</w:t>
      </w:r>
    </w:p>
    <w:p w14:paraId="2149E835" w14:textId="77777777" w:rsidR="008E6154" w:rsidRDefault="008E6154" w:rsidP="008E6154">
      <w:pPr>
        <w:pStyle w:val="2"/>
      </w:pPr>
      <w:bookmarkStart w:id="13" w:name="_Toc203173266"/>
      <w:r>
        <w:t>4.2 数据库设计</w:t>
      </w:r>
      <w:bookmarkEnd w:id="13"/>
    </w:p>
    <w:p w14:paraId="2A13B8BC" w14:textId="77777777" w:rsidR="008E6154" w:rsidRDefault="008E6154" w:rsidP="008E6154">
      <w:pPr>
        <w:pStyle w:val="3"/>
        <w:rPr>
          <w:b/>
          <w:bCs/>
        </w:rPr>
      </w:pPr>
      <w:bookmarkStart w:id="14" w:name="_Toc203173267"/>
      <w:r w:rsidRPr="008E6154">
        <w:rPr>
          <w:b/>
          <w:bCs/>
        </w:rPr>
        <w:t>4.2.1 设计原则</w:t>
      </w:r>
      <w:bookmarkEnd w:id="14"/>
    </w:p>
    <w:p w14:paraId="7AE77F64" w14:textId="77777777" w:rsidR="008E6154" w:rsidRDefault="008E6154" w:rsidP="008E6154">
      <w:pPr>
        <w:pStyle w:val="ae"/>
        <w:numPr>
          <w:ilvl w:val="0"/>
          <w:numId w:val="10"/>
        </w:numPr>
      </w:pPr>
      <w:r>
        <w:rPr>
          <w:rStyle w:val="af0"/>
        </w:rPr>
        <w:t>规范化</w:t>
      </w:r>
      <w:r>
        <w:t>：避免重复数据，使用外键维护关联</w:t>
      </w:r>
    </w:p>
    <w:p w14:paraId="1E0F2048" w14:textId="77777777" w:rsidR="008E6154" w:rsidRDefault="008E6154" w:rsidP="008E6154">
      <w:pPr>
        <w:pStyle w:val="ae"/>
        <w:numPr>
          <w:ilvl w:val="0"/>
          <w:numId w:val="10"/>
        </w:numPr>
      </w:pPr>
      <w:r>
        <w:rPr>
          <w:rStyle w:val="af0"/>
        </w:rPr>
        <w:t>可扩展</w:t>
      </w:r>
      <w:r>
        <w:t>：预留菜品分类、用户角色等字段</w:t>
      </w:r>
    </w:p>
    <w:p w14:paraId="455634DC" w14:textId="77777777" w:rsidR="008E6154" w:rsidRDefault="008E6154" w:rsidP="008E6154">
      <w:pPr>
        <w:pStyle w:val="ae"/>
        <w:numPr>
          <w:ilvl w:val="0"/>
          <w:numId w:val="10"/>
        </w:numPr>
      </w:pPr>
      <w:r>
        <w:rPr>
          <w:rStyle w:val="af0"/>
        </w:rPr>
        <w:t>高性能</w:t>
      </w:r>
      <w:r>
        <w:t xml:space="preserve">：对高频查询字段建立索引（如 </w:t>
      </w:r>
      <w:r>
        <w:rPr>
          <w:rStyle w:val="HTML"/>
        </w:rPr>
        <w:t>created_at</w:t>
      </w:r>
      <w:r>
        <w:t>）</w:t>
      </w:r>
    </w:p>
    <w:p w14:paraId="3810916A" w14:textId="77777777" w:rsidR="008E6154" w:rsidRPr="008E6154" w:rsidRDefault="008E6154" w:rsidP="008E6154"/>
    <w:p w14:paraId="189D49F9" w14:textId="77777777" w:rsidR="008E6154" w:rsidRDefault="008E6154" w:rsidP="008E6154">
      <w:pPr>
        <w:pStyle w:val="3"/>
        <w:rPr>
          <w:b/>
          <w:bCs/>
        </w:rPr>
      </w:pPr>
      <w:bookmarkStart w:id="15" w:name="_Toc203173268"/>
      <w:r w:rsidRPr="008E6154">
        <w:rPr>
          <w:b/>
          <w:bCs/>
        </w:rPr>
        <w:lastRenderedPageBreak/>
        <w:t>4.2.2 表结构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6522"/>
        <w:gridCol w:w="642"/>
      </w:tblGrid>
      <w:tr w:rsidR="008E6154" w:rsidRPr="008E6154" w14:paraId="48A38AD8" w14:textId="77777777" w:rsidTr="008E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4F4E" w14:textId="77777777" w:rsidR="008E6154" w:rsidRPr="008E6154" w:rsidRDefault="008E6154" w:rsidP="008E6154">
            <w:pPr>
              <w:rPr>
                <w:b/>
                <w:bCs/>
              </w:rPr>
            </w:pPr>
            <w:r w:rsidRPr="008E6154">
              <w:rPr>
                <w:b/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14:paraId="4D7C165D" w14:textId="77777777" w:rsidR="008E6154" w:rsidRPr="008E6154" w:rsidRDefault="008E6154" w:rsidP="008E6154">
            <w:pPr>
              <w:rPr>
                <w:b/>
                <w:bCs/>
              </w:rPr>
            </w:pPr>
            <w:r w:rsidRPr="008E6154">
              <w:rPr>
                <w:b/>
                <w:bCs/>
              </w:rPr>
              <w:t>字段及类型</w:t>
            </w:r>
          </w:p>
        </w:tc>
        <w:tc>
          <w:tcPr>
            <w:tcW w:w="0" w:type="auto"/>
            <w:vAlign w:val="center"/>
            <w:hideMark/>
          </w:tcPr>
          <w:p w14:paraId="2C72BC03" w14:textId="77777777" w:rsidR="008E6154" w:rsidRPr="008E6154" w:rsidRDefault="008E6154" w:rsidP="008E6154">
            <w:pPr>
              <w:rPr>
                <w:b/>
                <w:bCs/>
              </w:rPr>
            </w:pPr>
            <w:r w:rsidRPr="008E6154">
              <w:rPr>
                <w:b/>
                <w:bCs/>
              </w:rPr>
              <w:t>说明</w:t>
            </w:r>
          </w:p>
        </w:tc>
      </w:tr>
      <w:tr w:rsidR="008E6154" w:rsidRPr="008E6154" w14:paraId="470DC1A2" w14:textId="77777777" w:rsidTr="008E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24C72" w14:textId="77777777" w:rsidR="008E6154" w:rsidRPr="008E6154" w:rsidRDefault="008E6154" w:rsidP="008E6154">
            <w:r w:rsidRPr="008E6154">
              <w:t>users</w:t>
            </w:r>
          </w:p>
        </w:tc>
        <w:tc>
          <w:tcPr>
            <w:tcW w:w="0" w:type="auto"/>
            <w:vAlign w:val="center"/>
            <w:hideMark/>
          </w:tcPr>
          <w:p w14:paraId="6A0B924B" w14:textId="77777777" w:rsidR="008E6154" w:rsidRPr="008E6154" w:rsidRDefault="008E6154" w:rsidP="008E6154">
            <w:r w:rsidRPr="008E6154">
              <w:t>id INT PK IDENTITY, username NVARCHAR(50), password NVARCHAR(255)</w:t>
            </w:r>
          </w:p>
        </w:tc>
        <w:tc>
          <w:tcPr>
            <w:tcW w:w="0" w:type="auto"/>
            <w:vAlign w:val="center"/>
            <w:hideMark/>
          </w:tcPr>
          <w:p w14:paraId="58F84221" w14:textId="77777777" w:rsidR="008E6154" w:rsidRPr="008E6154" w:rsidRDefault="008E6154" w:rsidP="008E6154">
            <w:r w:rsidRPr="008E6154">
              <w:t>登录认证表</w:t>
            </w:r>
          </w:p>
        </w:tc>
      </w:tr>
      <w:tr w:rsidR="008E6154" w:rsidRPr="008E6154" w14:paraId="3E7EDFFC" w14:textId="77777777" w:rsidTr="008E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2EED" w14:textId="77777777" w:rsidR="008E6154" w:rsidRPr="008E6154" w:rsidRDefault="008E6154" w:rsidP="008E6154">
            <w:r w:rsidRPr="008E6154">
              <w:t>Menu</w:t>
            </w:r>
          </w:p>
        </w:tc>
        <w:tc>
          <w:tcPr>
            <w:tcW w:w="0" w:type="auto"/>
            <w:vAlign w:val="center"/>
            <w:hideMark/>
          </w:tcPr>
          <w:p w14:paraId="68773A73" w14:textId="77777777" w:rsidR="008E6154" w:rsidRPr="008E6154" w:rsidRDefault="008E6154" w:rsidP="008E6154">
            <w:r w:rsidRPr="008E6154">
              <w:t>id INT PK IDENTITY, name NVARCHAR(100), price DECIMAL(10,2)</w:t>
            </w:r>
          </w:p>
        </w:tc>
        <w:tc>
          <w:tcPr>
            <w:tcW w:w="0" w:type="auto"/>
            <w:vAlign w:val="center"/>
            <w:hideMark/>
          </w:tcPr>
          <w:p w14:paraId="410A2D76" w14:textId="77777777" w:rsidR="008E6154" w:rsidRPr="008E6154" w:rsidRDefault="008E6154" w:rsidP="008E6154">
            <w:r w:rsidRPr="008E6154">
              <w:t>菜品信息表</w:t>
            </w:r>
          </w:p>
        </w:tc>
      </w:tr>
      <w:tr w:rsidR="008E6154" w:rsidRPr="008E6154" w14:paraId="23670CFC" w14:textId="77777777" w:rsidTr="008E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9167" w14:textId="77777777" w:rsidR="008E6154" w:rsidRPr="008E6154" w:rsidRDefault="008E6154" w:rsidP="008E6154">
            <w:r w:rsidRPr="008E6154">
              <w:t>Orders</w:t>
            </w:r>
          </w:p>
        </w:tc>
        <w:tc>
          <w:tcPr>
            <w:tcW w:w="0" w:type="auto"/>
            <w:vAlign w:val="center"/>
            <w:hideMark/>
          </w:tcPr>
          <w:p w14:paraId="1ACDE181" w14:textId="77777777" w:rsidR="008E6154" w:rsidRPr="008E6154" w:rsidRDefault="008E6154" w:rsidP="008E6154">
            <w:r w:rsidRPr="008E6154">
              <w:t>id INT PK IDENTITY, customer_name NVARCHAR(50), total DECIMAL(10,2), discount DECIMAL(5,2), final_price DECIMAL(10,2), created_at DATETIME</w:t>
            </w:r>
          </w:p>
        </w:tc>
        <w:tc>
          <w:tcPr>
            <w:tcW w:w="0" w:type="auto"/>
            <w:vAlign w:val="center"/>
            <w:hideMark/>
          </w:tcPr>
          <w:p w14:paraId="6750D778" w14:textId="77777777" w:rsidR="008E6154" w:rsidRPr="008E6154" w:rsidRDefault="008E6154" w:rsidP="008E6154">
            <w:r w:rsidRPr="008E6154">
              <w:t>订单汇总表</w:t>
            </w:r>
          </w:p>
        </w:tc>
      </w:tr>
      <w:tr w:rsidR="008E6154" w:rsidRPr="008E6154" w14:paraId="7CDBC9E7" w14:textId="77777777" w:rsidTr="008E6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9D2B9" w14:textId="77777777" w:rsidR="008E6154" w:rsidRPr="008E6154" w:rsidRDefault="008E6154" w:rsidP="008E6154">
            <w:r w:rsidRPr="008E6154">
              <w:t>OrderItems</w:t>
            </w:r>
          </w:p>
        </w:tc>
        <w:tc>
          <w:tcPr>
            <w:tcW w:w="0" w:type="auto"/>
            <w:vAlign w:val="center"/>
            <w:hideMark/>
          </w:tcPr>
          <w:p w14:paraId="4DC5DF5E" w14:textId="77777777" w:rsidR="008E6154" w:rsidRPr="008E6154" w:rsidRDefault="008E6154" w:rsidP="008E6154">
            <w:r w:rsidRPr="008E6154">
              <w:t>id INT PK IDENTITY, order_id INT FK→Orders(id), menu_item_id INT FK→Menu(id), quantity INT</w:t>
            </w:r>
          </w:p>
        </w:tc>
        <w:tc>
          <w:tcPr>
            <w:tcW w:w="0" w:type="auto"/>
            <w:vAlign w:val="center"/>
            <w:hideMark/>
          </w:tcPr>
          <w:p w14:paraId="3B170306" w14:textId="77777777" w:rsidR="008E6154" w:rsidRPr="008E6154" w:rsidRDefault="008E6154" w:rsidP="008E6154">
            <w:r w:rsidRPr="008E6154">
              <w:t>订单明细表</w:t>
            </w:r>
          </w:p>
        </w:tc>
      </w:tr>
    </w:tbl>
    <w:p w14:paraId="5FB6A2AF" w14:textId="2820CEC9" w:rsidR="008E6154" w:rsidRDefault="00AC5F45" w:rsidP="008E6154">
      <w:r w:rsidRPr="00AC5F45">
        <w:rPr>
          <w:noProof/>
        </w:rPr>
        <w:drawing>
          <wp:inline distT="0" distB="0" distL="0" distR="0" wp14:anchorId="0DA9AFD7" wp14:editId="17A1D36A">
            <wp:extent cx="5274310" cy="3309620"/>
            <wp:effectExtent l="0" t="0" r="2540" b="5080"/>
            <wp:docPr id="1409934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634A" w14:textId="2D999D28" w:rsidR="00AC5F45" w:rsidRDefault="00AC5F45" w:rsidP="00AC5F45">
      <w:pPr>
        <w:jc w:val="center"/>
      </w:pPr>
      <w:r>
        <w:rPr>
          <w:rFonts w:hint="eastAsia"/>
        </w:rPr>
        <w:t>图1.sql server表格设计</w:t>
      </w:r>
    </w:p>
    <w:p w14:paraId="745BA6A9" w14:textId="77777777" w:rsidR="00AC5F45" w:rsidRPr="008E6154" w:rsidRDefault="00AC5F45" w:rsidP="00AC5F45">
      <w:pPr>
        <w:jc w:val="center"/>
      </w:pPr>
    </w:p>
    <w:p w14:paraId="27E5C0A4" w14:textId="77777777" w:rsidR="008E6154" w:rsidRDefault="008E6154" w:rsidP="008E6154">
      <w:pPr>
        <w:pStyle w:val="2"/>
        <w:rPr>
          <w:b/>
          <w:bCs/>
        </w:rPr>
      </w:pPr>
      <w:bookmarkStart w:id="16" w:name="_Toc203173269"/>
      <w:r w:rsidRPr="008E6154">
        <w:rPr>
          <w:b/>
          <w:bCs/>
        </w:rPr>
        <w:lastRenderedPageBreak/>
        <w:t>4.3 功能模块划分</w:t>
      </w:r>
      <w:bookmarkEnd w:id="16"/>
    </w:p>
    <w:p w14:paraId="30F56F5B" w14:textId="77777777" w:rsidR="008E6154" w:rsidRDefault="008E6154" w:rsidP="008E6154">
      <w:pPr>
        <w:pStyle w:val="ae"/>
        <w:numPr>
          <w:ilvl w:val="0"/>
          <w:numId w:val="11"/>
        </w:numPr>
      </w:pPr>
      <w:r>
        <w:rPr>
          <w:rStyle w:val="af0"/>
        </w:rPr>
        <w:t>登录模块</w:t>
      </w:r>
      <w:r>
        <w:t>（</w:t>
      </w:r>
      <w:r>
        <w:rPr>
          <w:rStyle w:val="HTML"/>
        </w:rPr>
        <w:t>/login</w:t>
      </w:r>
      <w:r>
        <w:t>）：表单提交→参数化查询→会话写入</w:t>
      </w:r>
    </w:p>
    <w:p w14:paraId="52BDCC3A" w14:textId="77777777" w:rsidR="008E6154" w:rsidRDefault="008E6154" w:rsidP="008E6154">
      <w:pPr>
        <w:pStyle w:val="ae"/>
        <w:numPr>
          <w:ilvl w:val="0"/>
          <w:numId w:val="11"/>
        </w:numPr>
      </w:pPr>
      <w:r>
        <w:rPr>
          <w:rStyle w:val="af0"/>
        </w:rPr>
        <w:t>菜单模块</w:t>
      </w:r>
      <w:r>
        <w:t>（</w:t>
      </w:r>
      <w:r>
        <w:rPr>
          <w:rStyle w:val="HTML"/>
        </w:rPr>
        <w:t>/order</w:t>
      </w:r>
      <w:r>
        <w:t xml:space="preserve">, </w:t>
      </w:r>
      <w:r>
        <w:rPr>
          <w:rStyle w:val="HTML"/>
        </w:rPr>
        <w:t>/add_to_cart</w:t>
      </w:r>
      <w:r>
        <w:t xml:space="preserve">）：查询 </w:t>
      </w:r>
      <w:r>
        <w:rPr>
          <w:rStyle w:val="HTML"/>
        </w:rPr>
        <w:t>Menu</w:t>
      </w:r>
      <w:r>
        <w:t>，会话中维护购物车字典</w:t>
      </w:r>
    </w:p>
    <w:p w14:paraId="5650A290" w14:textId="77777777" w:rsidR="008E6154" w:rsidRDefault="008E6154" w:rsidP="008E6154">
      <w:pPr>
        <w:pStyle w:val="ae"/>
        <w:numPr>
          <w:ilvl w:val="0"/>
          <w:numId w:val="11"/>
        </w:numPr>
      </w:pPr>
      <w:r>
        <w:rPr>
          <w:rStyle w:val="af0"/>
        </w:rPr>
        <w:t>购物车模块</w:t>
      </w:r>
      <w:r>
        <w:t>（</w:t>
      </w:r>
      <w:r>
        <w:rPr>
          <w:rStyle w:val="HTML"/>
        </w:rPr>
        <w:t>/cart</w:t>
      </w:r>
      <w:r>
        <w:t xml:space="preserve">, </w:t>
      </w:r>
      <w:r>
        <w:rPr>
          <w:rStyle w:val="HTML"/>
        </w:rPr>
        <w:t>/update_cart</w:t>
      </w:r>
      <w:r>
        <w:t>）：从会话拉取购物车，渲染页面并更新数量</w:t>
      </w:r>
    </w:p>
    <w:p w14:paraId="6E7951D1" w14:textId="77777777" w:rsidR="008E6154" w:rsidRDefault="008E6154" w:rsidP="008E6154">
      <w:pPr>
        <w:pStyle w:val="ae"/>
        <w:numPr>
          <w:ilvl w:val="0"/>
          <w:numId w:val="11"/>
        </w:numPr>
      </w:pPr>
      <w:r>
        <w:rPr>
          <w:rStyle w:val="af0"/>
        </w:rPr>
        <w:t>结账模块</w:t>
      </w:r>
      <w:r>
        <w:t>（</w:t>
      </w:r>
      <w:r>
        <w:rPr>
          <w:rStyle w:val="HTML"/>
        </w:rPr>
        <w:t>/checkout</w:t>
      </w:r>
      <w:r>
        <w:t xml:space="preserve">, </w:t>
      </w:r>
      <w:r>
        <w:rPr>
          <w:rStyle w:val="HTML"/>
        </w:rPr>
        <w:t>/result</w:t>
      </w:r>
      <w:r>
        <w:t>）：计算金额→事务插入两张表→清空购物车→结果显示</w:t>
      </w:r>
    </w:p>
    <w:p w14:paraId="3F44A128" w14:textId="77777777" w:rsidR="008E6154" w:rsidRDefault="008E6154" w:rsidP="008E6154">
      <w:pPr>
        <w:pStyle w:val="ae"/>
        <w:numPr>
          <w:ilvl w:val="0"/>
          <w:numId w:val="11"/>
        </w:numPr>
      </w:pPr>
      <w:r>
        <w:rPr>
          <w:rStyle w:val="af0"/>
        </w:rPr>
        <w:t>历史订单模块</w:t>
      </w:r>
      <w:r>
        <w:t>（</w:t>
      </w:r>
      <w:r>
        <w:rPr>
          <w:rStyle w:val="HTML"/>
        </w:rPr>
        <w:t>/history</w:t>
      </w:r>
      <w:r>
        <w:t>）：按用户过滤订单→多表 JOIN 获取明细→模板渲染</w:t>
      </w:r>
    </w:p>
    <w:p w14:paraId="3A6028B5" w14:textId="77777777" w:rsidR="008E6154" w:rsidRPr="008E6154" w:rsidRDefault="008E6154" w:rsidP="008E6154"/>
    <w:p w14:paraId="0B3234CE" w14:textId="77777777" w:rsidR="008E6154" w:rsidRPr="008E6154" w:rsidRDefault="008E6154" w:rsidP="008E6154">
      <w:pPr>
        <w:pStyle w:val="1"/>
        <w:rPr>
          <w:b/>
          <w:bCs/>
        </w:rPr>
      </w:pPr>
      <w:bookmarkStart w:id="17" w:name="_Toc203173270"/>
      <w:r w:rsidRPr="008E6154">
        <w:rPr>
          <w:b/>
          <w:bCs/>
        </w:rPr>
        <w:t>5 系统实现</w:t>
      </w:r>
      <w:bookmarkEnd w:id="17"/>
    </w:p>
    <w:p w14:paraId="0762D30A" w14:textId="77777777" w:rsidR="008E6154" w:rsidRDefault="008E6154" w:rsidP="008E6154">
      <w:pPr>
        <w:pStyle w:val="2"/>
        <w:rPr>
          <w:b/>
          <w:bCs/>
        </w:rPr>
      </w:pPr>
      <w:bookmarkStart w:id="18" w:name="_Toc203173271"/>
      <w:r w:rsidRPr="008E6154">
        <w:rPr>
          <w:b/>
          <w:bCs/>
        </w:rPr>
        <w:t>5.1 后端实现</w:t>
      </w:r>
      <w:bookmarkEnd w:id="18"/>
    </w:p>
    <w:p w14:paraId="392858F9" w14:textId="77777777" w:rsidR="00AC5F45" w:rsidRDefault="00AC5F45" w:rsidP="00AC5F45">
      <w:pPr>
        <w:pStyle w:val="ae"/>
      </w:pPr>
      <w:r>
        <w:t>后端主要由 Flask 路由与数据库交互模块组成，核心代码可拆分为以下几个子模块：</w:t>
      </w:r>
    </w:p>
    <w:p w14:paraId="3C36BFBC" w14:textId="56D02596" w:rsidR="00AC5F45" w:rsidRDefault="00AC5F45" w:rsidP="00AC5F45">
      <w:pPr>
        <w:pStyle w:val="ae"/>
      </w:pPr>
      <w:r>
        <w:rPr>
          <w:rStyle w:val="af0"/>
          <w:rFonts w:hint="eastAsia"/>
        </w:rPr>
        <w:t>1.</w:t>
      </w:r>
      <w:r>
        <w:rPr>
          <w:rStyle w:val="af0"/>
        </w:rPr>
        <w:t>数据库连接与工具函数</w:t>
      </w:r>
    </w:p>
    <w:p w14:paraId="2199B13C" w14:textId="55ED467A" w:rsidR="00AC5F45" w:rsidRDefault="00AC5F45" w:rsidP="00AC5F45">
      <w:pPr>
        <w:pStyle w:val="ae"/>
      </w:pPr>
      <w:r w:rsidRPr="00AC5F45">
        <w:rPr>
          <w:noProof/>
        </w:rPr>
        <w:drawing>
          <wp:inline distT="0" distB="0" distL="0" distR="0" wp14:anchorId="0AB59901" wp14:editId="79DCD129">
            <wp:extent cx="3962953" cy="1952898"/>
            <wp:effectExtent l="0" t="0" r="0" b="9525"/>
            <wp:docPr id="735809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090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A4A8" w14:textId="59437BF9" w:rsidR="00AC5F45" w:rsidRDefault="00AC5F45" w:rsidP="00AC5F45">
      <w:pPr>
        <w:pStyle w:val="ae"/>
        <w:jc w:val="center"/>
      </w:pPr>
      <w:r>
        <w:rPr>
          <w:rFonts w:hint="eastAsia"/>
        </w:rPr>
        <w:t>图2.数据库连接</w:t>
      </w:r>
    </w:p>
    <w:p w14:paraId="10A01EA3" w14:textId="77777777" w:rsidR="00AC5F45" w:rsidRDefault="00AC5F45" w:rsidP="00AC5F45">
      <w:pPr>
        <w:pStyle w:val="ae"/>
        <w:numPr>
          <w:ilvl w:val="0"/>
          <w:numId w:val="13"/>
        </w:numPr>
      </w:pPr>
      <w:r>
        <w:t xml:space="preserve">使用 </w:t>
      </w:r>
      <w:r>
        <w:rPr>
          <w:rStyle w:val="HTML"/>
        </w:rPr>
        <w:t>pyodbc</w:t>
      </w:r>
      <w:r>
        <w:t xml:space="preserve"> 驱动进行 ODBC 连接，采用 Windows 集成身份验证。</w:t>
      </w:r>
    </w:p>
    <w:p w14:paraId="69C4045E" w14:textId="77777777" w:rsidR="00AC5F45" w:rsidRDefault="00AC5F45" w:rsidP="00AC5F45">
      <w:pPr>
        <w:pStyle w:val="ae"/>
        <w:numPr>
          <w:ilvl w:val="0"/>
          <w:numId w:val="13"/>
        </w:numPr>
      </w:pPr>
      <w:r>
        <w:t xml:space="preserve">返回 </w:t>
      </w:r>
      <w:r>
        <w:rPr>
          <w:rStyle w:val="HTML"/>
        </w:rPr>
        <w:t>(conn, cursor)</w:t>
      </w:r>
      <w:r>
        <w:t xml:space="preserve"> 以便在各路由中重用。</w:t>
      </w:r>
    </w:p>
    <w:p w14:paraId="1FFE14BE" w14:textId="048CCDD2" w:rsidR="00AC5F45" w:rsidRDefault="00AC5F45" w:rsidP="00AC5F45">
      <w:pPr>
        <w:pStyle w:val="ae"/>
      </w:pPr>
      <w:r w:rsidRPr="00AC5F45">
        <w:rPr>
          <w:noProof/>
        </w:rPr>
        <w:lastRenderedPageBreak/>
        <w:drawing>
          <wp:inline distT="0" distB="0" distL="0" distR="0" wp14:anchorId="28C09CAD" wp14:editId="768AE13F">
            <wp:extent cx="5068007" cy="838317"/>
            <wp:effectExtent l="0" t="0" r="0" b="0"/>
            <wp:docPr id="115417273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72738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BD88" w14:textId="4E88F050" w:rsidR="00AC5F45" w:rsidRDefault="00AC5F45" w:rsidP="00AC5F45">
      <w:pPr>
        <w:pStyle w:val="ae"/>
        <w:jc w:val="center"/>
      </w:pPr>
      <w:r>
        <w:rPr>
          <w:rFonts w:hint="eastAsia"/>
        </w:rPr>
        <w:t>图3.转换</w:t>
      </w:r>
    </w:p>
    <w:p w14:paraId="1DBB68D5" w14:textId="77777777" w:rsidR="00AC5F45" w:rsidRPr="00AC5F45" w:rsidRDefault="00AC5F45" w:rsidP="00AC5F45">
      <w:pPr>
        <w:pStyle w:val="ae"/>
      </w:pPr>
      <w:r w:rsidRPr="00AC5F45">
        <w:t>将原生 cursor.fetchall() 返回的元组列表，转换为字典列表，方便模板中通过 item['name'] 访问字段。</w:t>
      </w:r>
    </w:p>
    <w:p w14:paraId="01BFC785" w14:textId="2D79D5A6" w:rsidR="00AC5F45" w:rsidRDefault="00AC5F45" w:rsidP="00AC5F45">
      <w:pPr>
        <w:pStyle w:val="ae"/>
      </w:pPr>
      <w:r>
        <w:rPr>
          <w:rStyle w:val="af0"/>
          <w:rFonts w:hint="eastAsia"/>
        </w:rPr>
        <w:t>2.</w:t>
      </w:r>
      <w:r>
        <w:rPr>
          <w:rStyle w:val="af0"/>
        </w:rPr>
        <w:t>用户认证模块</w:t>
      </w:r>
      <w:r>
        <w:t xml:space="preserve"> (</w:t>
      </w:r>
      <w:r>
        <w:rPr>
          <w:rStyle w:val="HTML"/>
        </w:rPr>
        <w:t>/login</w:t>
      </w:r>
      <w:r>
        <w:t>)</w:t>
      </w:r>
    </w:p>
    <w:p w14:paraId="22BF5274" w14:textId="157F4A52" w:rsidR="00AC5F45" w:rsidRDefault="00AC5F45" w:rsidP="00AC5F45">
      <w:pPr>
        <w:pStyle w:val="ae"/>
      </w:pPr>
      <w:r w:rsidRPr="00AC5F45">
        <w:rPr>
          <w:noProof/>
        </w:rPr>
        <w:drawing>
          <wp:inline distT="0" distB="0" distL="0" distR="0" wp14:anchorId="4F52EC9A" wp14:editId="08C65636">
            <wp:extent cx="5274310" cy="1786255"/>
            <wp:effectExtent l="0" t="0" r="2540" b="4445"/>
            <wp:docPr id="1934404910" name="图片 1" descr="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04910" name="图片 1" descr="文本, 应用程序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64C" w14:textId="355528B1" w:rsidR="00AC5F45" w:rsidRDefault="00AC5F45" w:rsidP="00AC5F45">
      <w:pPr>
        <w:pStyle w:val="ae"/>
        <w:jc w:val="center"/>
      </w:pPr>
      <w:r>
        <w:rPr>
          <w:rFonts w:hint="eastAsia"/>
        </w:rPr>
        <w:t>图4.用户认证</w:t>
      </w:r>
    </w:p>
    <w:p w14:paraId="728A7B69" w14:textId="77777777" w:rsidR="00AC5F45" w:rsidRDefault="00AC5F45" w:rsidP="00AC5F45">
      <w:pPr>
        <w:pStyle w:val="ae"/>
        <w:numPr>
          <w:ilvl w:val="0"/>
          <w:numId w:val="14"/>
        </w:numPr>
      </w:pPr>
      <w:r>
        <w:t>使用参数化查询防止 SQL 注入。</w:t>
      </w:r>
    </w:p>
    <w:p w14:paraId="45AD6B1F" w14:textId="77777777" w:rsidR="00AC5F45" w:rsidRDefault="00AC5F45" w:rsidP="00AC5F45">
      <w:pPr>
        <w:pStyle w:val="ae"/>
        <w:numPr>
          <w:ilvl w:val="0"/>
          <w:numId w:val="14"/>
        </w:numPr>
      </w:pPr>
      <w:r>
        <w:t xml:space="preserve">登录成功后将用户信息保存在 </w:t>
      </w:r>
      <w:r>
        <w:rPr>
          <w:rStyle w:val="HTML"/>
        </w:rPr>
        <w:t>session</w:t>
      </w:r>
      <w:r>
        <w:t xml:space="preserve"> 中。</w:t>
      </w:r>
    </w:p>
    <w:p w14:paraId="50264027" w14:textId="2CB6B997" w:rsidR="00AC5F45" w:rsidRPr="00AC5F45" w:rsidRDefault="00AC5F45" w:rsidP="00AC5F45">
      <w:pPr>
        <w:pStyle w:val="ae"/>
      </w:pPr>
      <w:r>
        <w:rPr>
          <w:rFonts w:hint="eastAsia"/>
          <w:b/>
          <w:bCs/>
        </w:rPr>
        <w:t>3.</w:t>
      </w:r>
      <w:r w:rsidRPr="00AC5F45">
        <w:rPr>
          <w:b/>
          <w:bCs/>
        </w:rPr>
        <w:t>菜单展示与购物车维护</w:t>
      </w:r>
      <w:r w:rsidRPr="00AC5F45">
        <w:t xml:space="preserve"> (/order、/add_to_cart、/cart、/update_cart)</w:t>
      </w:r>
    </w:p>
    <w:p w14:paraId="4A0494CA" w14:textId="77777777" w:rsidR="00AC5F45" w:rsidRPr="00AC5F45" w:rsidRDefault="00AC5F45" w:rsidP="00AC5F45">
      <w:pPr>
        <w:pStyle w:val="ae"/>
        <w:numPr>
          <w:ilvl w:val="0"/>
          <w:numId w:val="15"/>
        </w:numPr>
      </w:pPr>
      <w:r w:rsidRPr="00AC5F45">
        <w:rPr>
          <w:b/>
          <w:bCs/>
        </w:rPr>
        <w:t>菜单查询</w:t>
      </w:r>
      <w:r w:rsidRPr="00AC5F45">
        <w:t>：从 Menu 表中拉取 id, name, price，并传递给 order.html 模板。</w:t>
      </w:r>
    </w:p>
    <w:p w14:paraId="2CCCE339" w14:textId="77777777" w:rsidR="00AC5F45" w:rsidRPr="00AC5F45" w:rsidRDefault="00AC5F45" w:rsidP="00AC5F45">
      <w:pPr>
        <w:pStyle w:val="ae"/>
        <w:numPr>
          <w:ilvl w:val="0"/>
          <w:numId w:val="15"/>
        </w:numPr>
      </w:pPr>
      <w:r w:rsidRPr="00AC5F45">
        <w:rPr>
          <w:b/>
          <w:bCs/>
        </w:rPr>
        <w:t>加入购物车</w:t>
      </w:r>
      <w:r w:rsidRPr="00AC5F45">
        <w:t>：session['cart'] 维护为 {item_id: qty} 结构，每次点击“加入购物车”即累加数量。</w:t>
      </w:r>
    </w:p>
    <w:p w14:paraId="4B35D361" w14:textId="77777777" w:rsidR="00AC5F45" w:rsidRPr="00AC5F45" w:rsidRDefault="00AC5F45" w:rsidP="00AC5F45">
      <w:pPr>
        <w:pStyle w:val="ae"/>
        <w:numPr>
          <w:ilvl w:val="0"/>
          <w:numId w:val="15"/>
        </w:numPr>
      </w:pPr>
      <w:r w:rsidRPr="00AC5F45">
        <w:rPr>
          <w:b/>
          <w:bCs/>
        </w:rPr>
        <w:t>查看购物车</w:t>
      </w:r>
      <w:r w:rsidRPr="00AC5F45">
        <w:t>：根据 session['cart'] 中的键，批量查询对应菜品，计算 subtotal = price * qty，并累加 total。数据类型使用 Decimal 精确计算。</w:t>
      </w:r>
    </w:p>
    <w:p w14:paraId="6AFB09A0" w14:textId="77777777" w:rsidR="00AC5F45" w:rsidRPr="00AC5F45" w:rsidRDefault="00AC5F45" w:rsidP="00AC5F45">
      <w:pPr>
        <w:pStyle w:val="ae"/>
        <w:numPr>
          <w:ilvl w:val="0"/>
          <w:numId w:val="15"/>
        </w:numPr>
      </w:pPr>
      <w:r w:rsidRPr="00AC5F45">
        <w:rPr>
          <w:b/>
          <w:bCs/>
        </w:rPr>
        <w:t>更新购物车</w:t>
      </w:r>
      <w:r w:rsidRPr="00AC5F45">
        <w:t>：遍历提交表单中带 quantity_ 前缀的字段，重新构建购物车字典，实现退菜或数量修改。</w:t>
      </w:r>
    </w:p>
    <w:p w14:paraId="73703DEE" w14:textId="56DDE5E2" w:rsidR="00AC5F45" w:rsidRPr="00AC5F45" w:rsidRDefault="00AC5F45" w:rsidP="00AC5F45">
      <w:pPr>
        <w:pStyle w:val="ae"/>
      </w:pPr>
      <w:r>
        <w:rPr>
          <w:rFonts w:hint="eastAsia"/>
        </w:rPr>
        <w:t>4.</w:t>
      </w:r>
      <w:r w:rsidRPr="00AC5F45">
        <w:rPr>
          <w:b/>
          <w:bCs/>
        </w:rPr>
        <w:t>结账与订单持久化</w:t>
      </w:r>
      <w:r w:rsidRPr="00AC5F45">
        <w:t xml:space="preserve"> (/checkout)</w:t>
      </w:r>
    </w:p>
    <w:p w14:paraId="47357830" w14:textId="64656AA3" w:rsidR="00AC5F45" w:rsidRDefault="00AC5F45" w:rsidP="00AC5F45">
      <w:pPr>
        <w:pStyle w:val="ae"/>
      </w:pPr>
      <w:r w:rsidRPr="00AC5F45">
        <w:rPr>
          <w:noProof/>
        </w:rPr>
        <w:lastRenderedPageBreak/>
        <w:drawing>
          <wp:inline distT="0" distB="0" distL="0" distR="0" wp14:anchorId="21B8EAEC" wp14:editId="0723506E">
            <wp:extent cx="5274310" cy="2401570"/>
            <wp:effectExtent l="0" t="0" r="2540" b="0"/>
            <wp:docPr id="378212092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2092" name="图片 1" descr="图形用户界面, 文本, 应用程序, 电子邮件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2D9" w14:textId="41DCF87D" w:rsidR="00AC5F45" w:rsidRDefault="00AC5F45" w:rsidP="00AC5F45">
      <w:pPr>
        <w:pStyle w:val="ae"/>
        <w:jc w:val="center"/>
      </w:pPr>
      <w:r>
        <w:rPr>
          <w:rFonts w:hint="eastAsia"/>
        </w:rPr>
        <w:t>图5.汇总表</w:t>
      </w:r>
    </w:p>
    <w:p w14:paraId="243350FA" w14:textId="77777777" w:rsidR="00AC5F45" w:rsidRPr="00AC5F45" w:rsidRDefault="00AC5F45" w:rsidP="00AC5F45">
      <w:pPr>
        <w:pStyle w:val="ae"/>
        <w:numPr>
          <w:ilvl w:val="0"/>
          <w:numId w:val="16"/>
        </w:numPr>
      </w:pPr>
      <w:r w:rsidRPr="00AC5F45">
        <w:t>使用事务一次性写入订单和明细，确保数据一致性。</w:t>
      </w:r>
    </w:p>
    <w:p w14:paraId="5FB65D5C" w14:textId="77777777" w:rsidR="00AC5F45" w:rsidRPr="00AC5F45" w:rsidRDefault="00AC5F45" w:rsidP="00AC5F45">
      <w:pPr>
        <w:pStyle w:val="ae"/>
        <w:numPr>
          <w:ilvl w:val="0"/>
          <w:numId w:val="16"/>
        </w:numPr>
      </w:pPr>
      <w:r w:rsidRPr="00AC5F45">
        <w:t>对 discount 字段做非空与格式校验。</w:t>
      </w:r>
    </w:p>
    <w:p w14:paraId="2D4B56E8" w14:textId="020C2558" w:rsidR="00AC5F45" w:rsidRPr="00AC5F45" w:rsidRDefault="00AC5F45" w:rsidP="00AC5F45">
      <w:pPr>
        <w:pStyle w:val="ae"/>
      </w:pPr>
      <w:r>
        <w:rPr>
          <w:rFonts w:hint="eastAsia"/>
        </w:rPr>
        <w:t>5.</w:t>
      </w:r>
      <w:r w:rsidRPr="00AC5F45">
        <w:rPr>
          <w:b/>
          <w:bCs/>
        </w:rPr>
        <w:t>历史订单查询</w:t>
      </w:r>
      <w:r w:rsidRPr="00AC5F45">
        <w:t xml:space="preserve"> (/history)</w:t>
      </w:r>
    </w:p>
    <w:p w14:paraId="247088C4" w14:textId="4B93FB31" w:rsidR="00AC5F45" w:rsidRDefault="00AC5F45" w:rsidP="00AC5F45">
      <w:pPr>
        <w:pStyle w:val="ae"/>
      </w:pPr>
      <w:r w:rsidRPr="00AC5F45">
        <w:rPr>
          <w:noProof/>
        </w:rPr>
        <w:drawing>
          <wp:inline distT="0" distB="0" distL="0" distR="0" wp14:anchorId="071865AA" wp14:editId="4B3E1005">
            <wp:extent cx="5274310" cy="1776095"/>
            <wp:effectExtent l="0" t="0" r="2540" b="0"/>
            <wp:docPr id="206759884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8846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F8B5" w14:textId="472B3AA8" w:rsidR="00AC5F45" w:rsidRDefault="00AC5F45" w:rsidP="00AC5F45">
      <w:pPr>
        <w:pStyle w:val="ae"/>
        <w:jc w:val="center"/>
      </w:pPr>
      <w:r>
        <w:rPr>
          <w:rFonts w:hint="eastAsia"/>
        </w:rPr>
        <w:t>图6.历史查询</w:t>
      </w:r>
    </w:p>
    <w:p w14:paraId="60414D45" w14:textId="77777777" w:rsidR="00B10DFE" w:rsidRPr="00B10DFE" w:rsidRDefault="00B10DFE" w:rsidP="00B10DFE">
      <w:pPr>
        <w:pStyle w:val="ae"/>
      </w:pPr>
      <w:r w:rsidRPr="00B10DFE">
        <w:t>主表与明细表 JOIN 查询，构造嵌套字典列表，为模板提供完整订单结构。</w:t>
      </w:r>
    </w:p>
    <w:p w14:paraId="79250249" w14:textId="77777777" w:rsidR="00B10DFE" w:rsidRPr="00B10DFE" w:rsidRDefault="00B10DFE" w:rsidP="00B10DFE">
      <w:pPr>
        <w:pStyle w:val="ae"/>
      </w:pPr>
      <w:r w:rsidRPr="00B10DFE">
        <w:t>以上模块组合构成了后端业务逻辑的核心，所有数据库操作均采用参数化 API，保证安全性；金额运算使用 decimal.Decimal 实现高精度计算；会话管理使用 Flask 内置 session，无须额外依赖。</w:t>
      </w:r>
    </w:p>
    <w:p w14:paraId="2E710B81" w14:textId="77777777" w:rsidR="00AC5F45" w:rsidRPr="00B10DFE" w:rsidRDefault="00AC5F45" w:rsidP="00AC5F45">
      <w:pPr>
        <w:pStyle w:val="ae"/>
      </w:pPr>
    </w:p>
    <w:p w14:paraId="3CF3DE1B" w14:textId="77777777" w:rsidR="008E6154" w:rsidRDefault="008E6154" w:rsidP="008E6154">
      <w:pPr>
        <w:pStyle w:val="2"/>
        <w:rPr>
          <w:b/>
          <w:bCs/>
        </w:rPr>
      </w:pPr>
      <w:bookmarkStart w:id="19" w:name="_Toc203173272"/>
      <w:r w:rsidRPr="008E6154">
        <w:rPr>
          <w:b/>
          <w:bCs/>
        </w:rPr>
        <w:t>5.2 前端实现</w:t>
      </w:r>
      <w:bookmarkEnd w:id="19"/>
    </w:p>
    <w:p w14:paraId="61F611CE" w14:textId="77777777" w:rsidR="008E6154" w:rsidRPr="008E6154" w:rsidRDefault="008E6154" w:rsidP="008E6154">
      <w:pPr>
        <w:numPr>
          <w:ilvl w:val="0"/>
          <w:numId w:val="12"/>
        </w:numPr>
      </w:pPr>
      <w:r w:rsidRPr="008E6154">
        <w:rPr>
          <w:b/>
          <w:bCs/>
        </w:rPr>
        <w:t>login.html</w:t>
      </w:r>
      <w:r w:rsidRPr="008E6154">
        <w:t>：使用 &lt;form method="post"&gt;，required 与 type="password" 确保输入</w:t>
      </w:r>
    </w:p>
    <w:p w14:paraId="38160825" w14:textId="77777777" w:rsidR="008E6154" w:rsidRPr="008E6154" w:rsidRDefault="008E6154" w:rsidP="008E6154">
      <w:pPr>
        <w:numPr>
          <w:ilvl w:val="0"/>
          <w:numId w:val="12"/>
        </w:numPr>
      </w:pPr>
      <w:r w:rsidRPr="008E6154">
        <w:rPr>
          <w:b/>
          <w:bCs/>
        </w:rPr>
        <w:lastRenderedPageBreak/>
        <w:t>order.html</w:t>
      </w:r>
      <w:r w:rsidRPr="008E6154">
        <w:t>：循环 items 列表，展示菜名、价格与“加入购物车”按钮</w:t>
      </w:r>
    </w:p>
    <w:p w14:paraId="40433408" w14:textId="77777777" w:rsidR="008E6154" w:rsidRPr="008E6154" w:rsidRDefault="008E6154" w:rsidP="008E6154">
      <w:pPr>
        <w:numPr>
          <w:ilvl w:val="0"/>
          <w:numId w:val="12"/>
        </w:numPr>
      </w:pPr>
      <w:r w:rsidRPr="008E6154">
        <w:rPr>
          <w:b/>
          <w:bCs/>
        </w:rPr>
        <w:t>cart.html</w:t>
      </w:r>
      <w:r w:rsidRPr="008E6154">
        <w:t>：可直接修改 &lt;input type="number"&gt; 数量并提交到 /update_cart</w:t>
      </w:r>
    </w:p>
    <w:p w14:paraId="6D2FE069" w14:textId="77777777" w:rsidR="008E6154" w:rsidRPr="008E6154" w:rsidRDefault="008E6154" w:rsidP="008E6154">
      <w:pPr>
        <w:numPr>
          <w:ilvl w:val="0"/>
          <w:numId w:val="12"/>
        </w:numPr>
      </w:pPr>
      <w:r w:rsidRPr="008E6154">
        <w:rPr>
          <w:b/>
          <w:bCs/>
        </w:rPr>
        <w:t>checkout.html</w:t>
      </w:r>
      <w:r w:rsidRPr="008E6154">
        <w:t>：折扣输入框 step="0.01" min="0.1" max="1.0"，默认值 1.00</w:t>
      </w:r>
    </w:p>
    <w:p w14:paraId="60C0FD40" w14:textId="77777777" w:rsidR="008E6154" w:rsidRPr="008E6154" w:rsidRDefault="008E6154" w:rsidP="008E6154">
      <w:pPr>
        <w:numPr>
          <w:ilvl w:val="0"/>
          <w:numId w:val="12"/>
        </w:numPr>
      </w:pPr>
      <w:r w:rsidRPr="008E6154">
        <w:rPr>
          <w:b/>
          <w:bCs/>
        </w:rPr>
        <w:t>result.html</w:t>
      </w:r>
      <w:r w:rsidRPr="008E6154">
        <w:t>：显示 order_id，并提供跳转</w:t>
      </w:r>
    </w:p>
    <w:p w14:paraId="66C069AC" w14:textId="77777777" w:rsidR="008E6154" w:rsidRPr="008E6154" w:rsidRDefault="008E6154" w:rsidP="008E6154">
      <w:pPr>
        <w:numPr>
          <w:ilvl w:val="0"/>
          <w:numId w:val="12"/>
        </w:numPr>
      </w:pPr>
      <w:r w:rsidRPr="008E6154">
        <w:rPr>
          <w:b/>
          <w:bCs/>
        </w:rPr>
        <w:t>history.html</w:t>
      </w:r>
      <w:r w:rsidRPr="008E6154">
        <w:t>：循环 orders，内层循环 order_items，展示历史记录</w:t>
      </w:r>
    </w:p>
    <w:p w14:paraId="629E957D" w14:textId="77777777" w:rsidR="008E6154" w:rsidRPr="008E6154" w:rsidRDefault="008E6154" w:rsidP="008E6154"/>
    <w:p w14:paraId="517D99B8" w14:textId="7416DEAC" w:rsidR="008E6154" w:rsidRDefault="008E6154" w:rsidP="008E6154">
      <w:pPr>
        <w:pStyle w:val="1"/>
        <w:rPr>
          <w:b/>
          <w:bCs/>
        </w:rPr>
      </w:pPr>
      <w:bookmarkStart w:id="20" w:name="_Toc203173273"/>
      <w:r w:rsidRPr="008E6154">
        <w:rPr>
          <w:b/>
          <w:bCs/>
        </w:rPr>
        <w:t>6 系统测试</w:t>
      </w:r>
      <w:bookmarkEnd w:id="20"/>
    </w:p>
    <w:p w14:paraId="6EF976B4" w14:textId="7F513310" w:rsidR="00653E15" w:rsidRPr="00653E15" w:rsidRDefault="00653E15" w:rsidP="00653E15">
      <w:pPr>
        <w:rPr>
          <w:rFonts w:hint="eastAsia"/>
        </w:rPr>
      </w:pPr>
      <w:r>
        <w:rPr>
          <w:rFonts w:hint="eastAsia"/>
        </w:rPr>
        <w:t>通过在浏览器打开</w:t>
      </w:r>
      <w:hyperlink r:id="rId13" w:history="1">
        <w:r w:rsidRPr="008039F6">
          <w:rPr>
            <w:rStyle w:val="af"/>
          </w:rPr>
          <w:t>http://127.0.0.1:5000</w:t>
        </w:r>
      </w:hyperlink>
      <w:r>
        <w:rPr>
          <w:rFonts w:hint="eastAsia"/>
        </w:rPr>
        <w:t>来进行系统的使用</w:t>
      </w:r>
    </w:p>
    <w:p w14:paraId="74E51D63" w14:textId="6895B83F" w:rsidR="008E6154" w:rsidRDefault="008E6154" w:rsidP="008E6154">
      <w:r w:rsidRPr="008E6154">
        <w:rPr>
          <w:b/>
          <w:bCs/>
        </w:rPr>
        <w:t>用例覆盖</w:t>
      </w:r>
      <w:r w:rsidRPr="008E6154">
        <w:t>：登录成功/失败、购物车增删改、结账有/无折扣、历史订单查询</w:t>
      </w:r>
    </w:p>
    <w:p w14:paraId="5CC4A723" w14:textId="7973AF93" w:rsidR="008E6154" w:rsidRDefault="008E6154" w:rsidP="00AC5F45">
      <w:pPr>
        <w:jc w:val="center"/>
      </w:pPr>
      <w:r w:rsidRPr="008E6154">
        <w:rPr>
          <w:noProof/>
        </w:rPr>
        <w:drawing>
          <wp:inline distT="0" distB="0" distL="0" distR="0" wp14:anchorId="66238732" wp14:editId="6A0C553F">
            <wp:extent cx="5274310" cy="3134995"/>
            <wp:effectExtent l="0" t="0" r="2540" b="8255"/>
            <wp:docPr id="2886711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7111" name="图片 1" descr="图形用户界面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96B3" w14:textId="0FCEA82E" w:rsidR="00AC5F45" w:rsidRDefault="008E6154" w:rsidP="00AC5F45">
      <w:pPr>
        <w:jc w:val="center"/>
      </w:pPr>
      <w:r>
        <w:rPr>
          <w:rFonts w:hint="eastAsia"/>
        </w:rPr>
        <w:t>图</w:t>
      </w:r>
      <w:r w:rsidR="00B10DFE">
        <w:rPr>
          <w:rFonts w:hint="eastAsia"/>
        </w:rPr>
        <w:t>7</w:t>
      </w:r>
      <w:r>
        <w:rPr>
          <w:rFonts w:hint="eastAsia"/>
        </w:rPr>
        <w:t>.登陆界面</w:t>
      </w:r>
    </w:p>
    <w:p w14:paraId="1E811E29" w14:textId="77777777" w:rsidR="00AC5F45" w:rsidRDefault="00AC5F45" w:rsidP="00AC5F45">
      <w:pPr>
        <w:jc w:val="center"/>
      </w:pPr>
    </w:p>
    <w:p w14:paraId="0CAA195B" w14:textId="3561E98D" w:rsidR="008E6154" w:rsidRDefault="00AC5F45" w:rsidP="00AC5F45">
      <w:pPr>
        <w:jc w:val="center"/>
      </w:pPr>
      <w:r w:rsidRPr="00AC5F45">
        <w:rPr>
          <w:noProof/>
        </w:rPr>
        <w:lastRenderedPageBreak/>
        <w:drawing>
          <wp:inline distT="0" distB="0" distL="0" distR="0" wp14:anchorId="6B796640" wp14:editId="28BB4EC8">
            <wp:extent cx="5274310" cy="1960880"/>
            <wp:effectExtent l="0" t="0" r="2540" b="1270"/>
            <wp:docPr id="201843290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2904" name="图片 1" descr="图形用户界面, 文本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51B" w14:textId="2B6B55DD" w:rsidR="00AC5F45" w:rsidRDefault="00AC5F45" w:rsidP="00AC5F45">
      <w:pPr>
        <w:jc w:val="center"/>
      </w:pPr>
      <w:r>
        <w:rPr>
          <w:rFonts w:hint="eastAsia"/>
        </w:rPr>
        <w:t>图</w:t>
      </w:r>
      <w:r w:rsidR="00B10DFE">
        <w:rPr>
          <w:rFonts w:hint="eastAsia"/>
        </w:rPr>
        <w:t>8</w:t>
      </w:r>
      <w:r>
        <w:rPr>
          <w:rFonts w:hint="eastAsia"/>
        </w:rPr>
        <w:t>.点餐界面</w:t>
      </w:r>
    </w:p>
    <w:p w14:paraId="514D42A3" w14:textId="77777777" w:rsidR="00AC5F45" w:rsidRDefault="00AC5F45" w:rsidP="00AC5F45">
      <w:pPr>
        <w:jc w:val="center"/>
      </w:pPr>
    </w:p>
    <w:p w14:paraId="49277154" w14:textId="0A2707A7" w:rsidR="00AC5F45" w:rsidRDefault="00AC5F45" w:rsidP="00AC5F45">
      <w:pPr>
        <w:jc w:val="center"/>
      </w:pPr>
      <w:r w:rsidRPr="00AC5F45">
        <w:rPr>
          <w:noProof/>
        </w:rPr>
        <w:drawing>
          <wp:inline distT="0" distB="0" distL="0" distR="0" wp14:anchorId="3DE043AE" wp14:editId="21FC8579">
            <wp:extent cx="5274310" cy="2058035"/>
            <wp:effectExtent l="0" t="0" r="2540" b="0"/>
            <wp:docPr id="642716266" name="图片 1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16266" name="图片 1" descr="图形用户界面, 表格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EBC6" w14:textId="0B1A6F24" w:rsidR="00AC5F45" w:rsidRDefault="00AC5F45" w:rsidP="00AC5F45">
      <w:pPr>
        <w:jc w:val="center"/>
      </w:pPr>
      <w:r>
        <w:rPr>
          <w:rFonts w:hint="eastAsia"/>
        </w:rPr>
        <w:t>图</w:t>
      </w:r>
      <w:r w:rsidR="00B10DFE">
        <w:rPr>
          <w:rFonts w:hint="eastAsia"/>
        </w:rPr>
        <w:t>9</w:t>
      </w:r>
      <w:r>
        <w:rPr>
          <w:rFonts w:hint="eastAsia"/>
        </w:rPr>
        <w:t>.购物车界面</w:t>
      </w:r>
    </w:p>
    <w:p w14:paraId="51BE88A2" w14:textId="77777777" w:rsidR="00AC5F45" w:rsidRDefault="00AC5F45" w:rsidP="00AC5F45">
      <w:pPr>
        <w:jc w:val="center"/>
      </w:pPr>
    </w:p>
    <w:p w14:paraId="3EA02D74" w14:textId="5A6EC33D" w:rsidR="00AC5F45" w:rsidRDefault="00AC5F45" w:rsidP="00AC5F45">
      <w:pPr>
        <w:jc w:val="center"/>
      </w:pPr>
      <w:r w:rsidRPr="00AC5F45">
        <w:rPr>
          <w:noProof/>
        </w:rPr>
        <w:drawing>
          <wp:inline distT="0" distB="0" distL="0" distR="0" wp14:anchorId="325A7003" wp14:editId="079CF028">
            <wp:extent cx="5274310" cy="1696085"/>
            <wp:effectExtent l="0" t="0" r="2540" b="0"/>
            <wp:docPr id="46221273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12739" name="图片 1" descr="图形用户界面, 文本, 应用程序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D3BE" w14:textId="685ED689" w:rsidR="00AC5F45" w:rsidRDefault="00AC5F45" w:rsidP="00AC5F45">
      <w:pPr>
        <w:jc w:val="center"/>
      </w:pPr>
      <w:r>
        <w:rPr>
          <w:rFonts w:hint="eastAsia"/>
        </w:rPr>
        <w:t>图</w:t>
      </w:r>
      <w:r w:rsidR="00B10DFE">
        <w:rPr>
          <w:rFonts w:hint="eastAsia"/>
        </w:rPr>
        <w:t>10</w:t>
      </w:r>
      <w:r>
        <w:rPr>
          <w:rFonts w:hint="eastAsia"/>
        </w:rPr>
        <w:t>.结账确认界面</w:t>
      </w:r>
    </w:p>
    <w:p w14:paraId="0D7FD9EE" w14:textId="77777777" w:rsidR="00B10DFE" w:rsidRDefault="00B10DFE" w:rsidP="00AC5F45">
      <w:pPr>
        <w:jc w:val="center"/>
      </w:pPr>
    </w:p>
    <w:p w14:paraId="603542B2" w14:textId="158CA252" w:rsidR="00AC5F45" w:rsidRDefault="00AC5F45" w:rsidP="00AC5F45">
      <w:pPr>
        <w:jc w:val="center"/>
      </w:pPr>
      <w:r w:rsidRPr="00AC5F45">
        <w:rPr>
          <w:noProof/>
        </w:rPr>
        <w:lastRenderedPageBreak/>
        <w:drawing>
          <wp:inline distT="0" distB="0" distL="0" distR="0" wp14:anchorId="6B8BD22C" wp14:editId="2B7B136F">
            <wp:extent cx="5274310" cy="1373505"/>
            <wp:effectExtent l="0" t="0" r="2540" b="0"/>
            <wp:docPr id="553649637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9637" name="图片 1" descr="图形用户界面, 文本, 应用程序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5467" w14:textId="0C813B4A" w:rsidR="00AC5F45" w:rsidRDefault="00AC5F45" w:rsidP="00AC5F45">
      <w:pPr>
        <w:jc w:val="center"/>
      </w:pPr>
      <w:r>
        <w:rPr>
          <w:rFonts w:hint="eastAsia"/>
        </w:rPr>
        <w:t>图</w:t>
      </w:r>
      <w:r w:rsidR="00B10DFE">
        <w:rPr>
          <w:rFonts w:hint="eastAsia"/>
        </w:rPr>
        <w:t>11</w:t>
      </w:r>
      <w:r>
        <w:rPr>
          <w:rFonts w:hint="eastAsia"/>
        </w:rPr>
        <w:t>.订单确认界面</w:t>
      </w:r>
    </w:p>
    <w:p w14:paraId="16C3DEE0" w14:textId="77777777" w:rsidR="00AC5F45" w:rsidRDefault="00AC5F45" w:rsidP="00AC5F45">
      <w:pPr>
        <w:jc w:val="center"/>
      </w:pPr>
    </w:p>
    <w:p w14:paraId="47CB8281" w14:textId="248ED666" w:rsidR="00AC5F45" w:rsidRDefault="00AC5F45" w:rsidP="00AC5F45">
      <w:pPr>
        <w:jc w:val="center"/>
      </w:pPr>
      <w:r w:rsidRPr="00AC5F45">
        <w:rPr>
          <w:noProof/>
        </w:rPr>
        <w:drawing>
          <wp:inline distT="0" distB="0" distL="0" distR="0" wp14:anchorId="7013D9E0" wp14:editId="177332CC">
            <wp:extent cx="5274310" cy="3456940"/>
            <wp:effectExtent l="0" t="0" r="2540" b="0"/>
            <wp:docPr id="950091140" name="图片 1" descr="文本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91140" name="图片 1" descr="文本, 电子邮件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448B" w14:textId="61FC1CE6" w:rsidR="00AC5F45" w:rsidRDefault="00AC5F45" w:rsidP="00AC5F45">
      <w:pPr>
        <w:jc w:val="center"/>
      </w:pPr>
      <w:r>
        <w:rPr>
          <w:rFonts w:hint="eastAsia"/>
        </w:rPr>
        <w:t>图</w:t>
      </w:r>
      <w:r w:rsidR="00B10DFE">
        <w:rPr>
          <w:rFonts w:hint="eastAsia"/>
        </w:rPr>
        <w:t>12</w:t>
      </w:r>
      <w:r>
        <w:rPr>
          <w:rFonts w:hint="eastAsia"/>
        </w:rPr>
        <w:t>.查看历史订单界面</w:t>
      </w:r>
    </w:p>
    <w:p w14:paraId="59EA1582" w14:textId="77777777" w:rsidR="00AC5F45" w:rsidRPr="00AC5F45" w:rsidRDefault="00AC5F45" w:rsidP="00AC5F45">
      <w:pPr>
        <w:jc w:val="center"/>
      </w:pPr>
    </w:p>
    <w:p w14:paraId="057CFDBF" w14:textId="77777777" w:rsidR="008E6154" w:rsidRDefault="008E6154" w:rsidP="008E6154">
      <w:pPr>
        <w:pStyle w:val="1"/>
        <w:rPr>
          <w:b/>
          <w:bCs/>
        </w:rPr>
      </w:pPr>
      <w:bookmarkStart w:id="21" w:name="_Toc203173274"/>
      <w:r w:rsidRPr="008E6154">
        <w:rPr>
          <w:b/>
          <w:bCs/>
        </w:rPr>
        <w:t>7 总结与展望</w:t>
      </w:r>
      <w:bookmarkEnd w:id="21"/>
    </w:p>
    <w:p w14:paraId="627E7910" w14:textId="065603CC" w:rsidR="008E6154" w:rsidRDefault="008E6154" w:rsidP="008E6154">
      <w:r w:rsidRPr="008E6154">
        <w:t>本课程设计实现了一个结构清晰、功能齐全的点餐系统，代码约 300 行，易于维护与扩展。未来可集成 Vue 前端，支持移动适配；引入 Redis 缓存，提升并发性能；集成第三方支付接口，实现完整电商体验。</w:t>
      </w:r>
    </w:p>
    <w:p w14:paraId="482E4FC3" w14:textId="19C261CD" w:rsidR="004A60EA" w:rsidRDefault="004A60EA" w:rsidP="004A60EA">
      <w:pPr>
        <w:pStyle w:val="1"/>
        <w:numPr>
          <w:ilvl w:val="0"/>
          <w:numId w:val="7"/>
        </w:numPr>
      </w:pPr>
      <w:bookmarkStart w:id="22" w:name="_Toc203173275"/>
      <w:r>
        <w:rPr>
          <w:rFonts w:hint="eastAsia"/>
        </w:rPr>
        <w:lastRenderedPageBreak/>
        <w:t>参考文献</w:t>
      </w:r>
      <w:bookmarkEnd w:id="22"/>
    </w:p>
    <w:p w14:paraId="4733F8C3" w14:textId="77777777" w:rsidR="004A60EA" w:rsidRDefault="004A60EA" w:rsidP="004A60EA">
      <w:pPr>
        <w:pStyle w:val="ae"/>
      </w:pPr>
      <w:r>
        <w:rPr>
          <w:rFonts w:hAnsi="Symbol"/>
        </w:rPr>
        <w:t></w:t>
      </w:r>
      <w:r>
        <w:t xml:space="preserve">  李明, 王芳. 基于 Flask 的在线点餐系统设计与实现. </w:t>
      </w:r>
      <w:r>
        <w:rPr>
          <w:rStyle w:val="af1"/>
        </w:rPr>
        <w:t>软件导刊</w:t>
      </w:r>
      <w:r>
        <w:t>, 2019, 18(5): 45–50.</w:t>
      </w:r>
    </w:p>
    <w:p w14:paraId="2FDB28BB" w14:textId="77777777" w:rsidR="004A60EA" w:rsidRDefault="004A60EA" w:rsidP="004A60EA">
      <w:pPr>
        <w:pStyle w:val="ae"/>
      </w:pPr>
      <w:r>
        <w:rPr>
          <w:rFonts w:hAnsi="Symbol"/>
        </w:rPr>
        <w:t></w:t>
      </w:r>
      <w:r>
        <w:t xml:space="preserve">  张强, 刘洋. 基于 Python 的餐饮管理系统研究与开发. </w:t>
      </w:r>
      <w:r>
        <w:rPr>
          <w:rStyle w:val="af1"/>
        </w:rPr>
        <w:t>计算机应用研究</w:t>
      </w:r>
      <w:r>
        <w:t>, 2020, 37(12): 3658–3662.</w:t>
      </w:r>
    </w:p>
    <w:p w14:paraId="05B66A40" w14:textId="77777777" w:rsidR="004A60EA" w:rsidRDefault="004A60EA" w:rsidP="004A60EA">
      <w:pPr>
        <w:pStyle w:val="ae"/>
      </w:pPr>
      <w:r>
        <w:rPr>
          <w:rFonts w:hAnsi="Symbol"/>
        </w:rPr>
        <w:t></w:t>
      </w:r>
      <w:r>
        <w:t xml:space="preserve">  陈伟, 赵丽. 基于 Django 与 Vue 的电子商务系统架构与实践. </w:t>
      </w:r>
      <w:r>
        <w:rPr>
          <w:rStyle w:val="af1"/>
        </w:rPr>
        <w:t>电子技术应用</w:t>
      </w:r>
      <w:r>
        <w:t>, 2019, 45(8): 112–116.</w:t>
      </w:r>
    </w:p>
    <w:p w14:paraId="4216C455" w14:textId="77777777" w:rsidR="004A60EA" w:rsidRDefault="004A60EA" w:rsidP="004A60EA">
      <w:pPr>
        <w:pStyle w:val="ae"/>
      </w:pPr>
      <w:r>
        <w:rPr>
          <w:rFonts w:hAnsi="Symbol"/>
        </w:rPr>
        <w:t></w:t>
      </w:r>
      <w:r>
        <w:t xml:space="preserve">  Kumar A., Singh R. Web</w:t>
      </w:r>
      <w:r>
        <w:noBreakHyphen/>
        <w:t xml:space="preserve">Based Restaurant Management System Using MVC Pattern. </w:t>
      </w:r>
      <w:r>
        <w:rPr>
          <w:rStyle w:val="af1"/>
        </w:rPr>
        <w:t>International Journal of Advanced Computer Science and Applications</w:t>
      </w:r>
      <w:r>
        <w:t>, 2018, 9(4): 123–129.</w:t>
      </w:r>
    </w:p>
    <w:p w14:paraId="7E76DBB9" w14:textId="77777777" w:rsidR="004A60EA" w:rsidRDefault="004A60EA" w:rsidP="004A60EA">
      <w:pPr>
        <w:pStyle w:val="ae"/>
      </w:pPr>
      <w:r>
        <w:rPr>
          <w:rFonts w:hAnsi="Symbol"/>
        </w:rPr>
        <w:t></w:t>
      </w:r>
      <w:r>
        <w:t xml:space="preserve">  Sharma P., Garg R. Design and Implementation of Online Food Ordering System. </w:t>
      </w:r>
      <w:r>
        <w:rPr>
          <w:rStyle w:val="af1"/>
        </w:rPr>
        <w:t>Proceedings of the 2020 IEEE International Conference on Web Services</w:t>
      </w:r>
      <w:r>
        <w:t>, 2020: 28–35.</w:t>
      </w:r>
    </w:p>
    <w:p w14:paraId="42BAF7D4" w14:textId="77777777" w:rsidR="004A60EA" w:rsidRPr="004A60EA" w:rsidRDefault="004A60EA" w:rsidP="004A60EA"/>
    <w:sectPr w:rsidR="004A60EA" w:rsidRPr="004A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E3B"/>
    <w:multiLevelType w:val="multilevel"/>
    <w:tmpl w:val="24A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72669"/>
    <w:multiLevelType w:val="multilevel"/>
    <w:tmpl w:val="8DAA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975C4"/>
    <w:multiLevelType w:val="multilevel"/>
    <w:tmpl w:val="470C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6069C"/>
    <w:multiLevelType w:val="multilevel"/>
    <w:tmpl w:val="77A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321FC"/>
    <w:multiLevelType w:val="multilevel"/>
    <w:tmpl w:val="D7A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45D46"/>
    <w:multiLevelType w:val="multilevel"/>
    <w:tmpl w:val="053C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8E71A4"/>
    <w:multiLevelType w:val="multilevel"/>
    <w:tmpl w:val="CF6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C1098"/>
    <w:multiLevelType w:val="multilevel"/>
    <w:tmpl w:val="78FA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37666"/>
    <w:multiLevelType w:val="multilevel"/>
    <w:tmpl w:val="E19C9EA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3707CB"/>
    <w:multiLevelType w:val="multilevel"/>
    <w:tmpl w:val="720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525C05"/>
    <w:multiLevelType w:val="multilevel"/>
    <w:tmpl w:val="0AD8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472C4"/>
    <w:multiLevelType w:val="multilevel"/>
    <w:tmpl w:val="5168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11616A"/>
    <w:multiLevelType w:val="multilevel"/>
    <w:tmpl w:val="B1A0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C3C6B"/>
    <w:multiLevelType w:val="multilevel"/>
    <w:tmpl w:val="4E4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D07CEA"/>
    <w:multiLevelType w:val="multilevel"/>
    <w:tmpl w:val="F858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E34CCC"/>
    <w:multiLevelType w:val="multilevel"/>
    <w:tmpl w:val="DA30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86194">
    <w:abstractNumId w:val="8"/>
  </w:num>
  <w:num w:numId="2" w16cid:durableId="1269696411">
    <w:abstractNumId w:val="9"/>
  </w:num>
  <w:num w:numId="3" w16cid:durableId="1289162207">
    <w:abstractNumId w:val="0"/>
  </w:num>
  <w:num w:numId="4" w16cid:durableId="507327415">
    <w:abstractNumId w:val="13"/>
  </w:num>
  <w:num w:numId="5" w16cid:durableId="632757450">
    <w:abstractNumId w:val="6"/>
  </w:num>
  <w:num w:numId="6" w16cid:durableId="106046738">
    <w:abstractNumId w:val="15"/>
  </w:num>
  <w:num w:numId="7" w16cid:durableId="788089260">
    <w:abstractNumId w:val="11"/>
  </w:num>
  <w:num w:numId="8" w16cid:durableId="1672368275">
    <w:abstractNumId w:val="2"/>
  </w:num>
  <w:num w:numId="9" w16cid:durableId="1270508085">
    <w:abstractNumId w:val="4"/>
  </w:num>
  <w:num w:numId="10" w16cid:durableId="2039894622">
    <w:abstractNumId w:val="1"/>
  </w:num>
  <w:num w:numId="11" w16cid:durableId="650061349">
    <w:abstractNumId w:val="12"/>
  </w:num>
  <w:num w:numId="12" w16cid:durableId="867450359">
    <w:abstractNumId w:val="5"/>
  </w:num>
  <w:num w:numId="13" w16cid:durableId="970942483">
    <w:abstractNumId w:val="7"/>
  </w:num>
  <w:num w:numId="14" w16cid:durableId="274218520">
    <w:abstractNumId w:val="3"/>
  </w:num>
  <w:num w:numId="15" w16cid:durableId="1939827425">
    <w:abstractNumId w:val="10"/>
  </w:num>
  <w:num w:numId="16" w16cid:durableId="8816722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57"/>
    <w:rsid w:val="00062442"/>
    <w:rsid w:val="00283731"/>
    <w:rsid w:val="002B26D4"/>
    <w:rsid w:val="004A60EA"/>
    <w:rsid w:val="00653E15"/>
    <w:rsid w:val="00742357"/>
    <w:rsid w:val="00847E12"/>
    <w:rsid w:val="008E4F00"/>
    <w:rsid w:val="008E6154"/>
    <w:rsid w:val="00AC5F45"/>
    <w:rsid w:val="00B10DFE"/>
    <w:rsid w:val="00B152C0"/>
    <w:rsid w:val="00DA699B"/>
    <w:rsid w:val="00E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D2446"/>
  <w15:chartTrackingRefBased/>
  <w15:docId w15:val="{B3FD6D74-2CA8-4C10-972D-4CE58F32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69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A6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A69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3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3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3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3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3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3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99B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699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A699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23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23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423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23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23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23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2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2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2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2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3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23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2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23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235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a"/>
    <w:uiPriority w:val="1"/>
    <w:qFormat/>
    <w:rsid w:val="00DA699B"/>
    <w:pPr>
      <w:autoSpaceDE w:val="0"/>
      <w:autoSpaceDN w:val="0"/>
      <w:spacing w:before="131" w:after="0" w:line="240" w:lineRule="auto"/>
    </w:pPr>
    <w:rPr>
      <w:rFonts w:ascii="宋体" w:eastAsia="宋体" w:hAnsi="宋体" w:cs="宋体"/>
      <w:kern w:val="0"/>
      <w:szCs w:val="22"/>
      <w:lang w:val="zh-CN" w:bidi="zh-CN"/>
      <w14:ligatures w14:val="none"/>
    </w:rPr>
  </w:style>
  <w:style w:type="paragraph" w:styleId="ae">
    <w:name w:val="Normal (Web)"/>
    <w:basedOn w:val="a"/>
    <w:uiPriority w:val="99"/>
    <w:unhideWhenUsed/>
    <w:rsid w:val="00DA699B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DA699B"/>
    <w:pPr>
      <w:widowControl/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DA699B"/>
  </w:style>
  <w:style w:type="paragraph" w:styleId="TOC2">
    <w:name w:val="toc 2"/>
    <w:basedOn w:val="a"/>
    <w:next w:val="a"/>
    <w:autoRedefine/>
    <w:uiPriority w:val="39"/>
    <w:unhideWhenUsed/>
    <w:rsid w:val="00DA699B"/>
    <w:pPr>
      <w:ind w:leftChars="200" w:left="420"/>
    </w:pPr>
  </w:style>
  <w:style w:type="character" w:styleId="af">
    <w:name w:val="Hyperlink"/>
    <w:basedOn w:val="a0"/>
    <w:uiPriority w:val="99"/>
    <w:unhideWhenUsed/>
    <w:rsid w:val="00DA699B"/>
    <w:rPr>
      <w:color w:val="467886" w:themeColor="hyperlink"/>
      <w:u w:val="single"/>
    </w:rPr>
  </w:style>
  <w:style w:type="character" w:styleId="af0">
    <w:name w:val="Strong"/>
    <w:basedOn w:val="a0"/>
    <w:uiPriority w:val="22"/>
    <w:qFormat/>
    <w:rsid w:val="008E6154"/>
    <w:rPr>
      <w:b/>
      <w:bCs/>
    </w:rPr>
  </w:style>
  <w:style w:type="character" w:styleId="HTML">
    <w:name w:val="HTML Code"/>
    <w:basedOn w:val="a0"/>
    <w:uiPriority w:val="99"/>
    <w:semiHidden/>
    <w:unhideWhenUsed/>
    <w:rsid w:val="008E6154"/>
    <w:rPr>
      <w:rFonts w:ascii="宋体" w:eastAsia="宋体" w:hAnsi="宋体" w:cs="宋体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8E6154"/>
    <w:pPr>
      <w:ind w:leftChars="400" w:left="840"/>
    </w:pPr>
  </w:style>
  <w:style w:type="character" w:styleId="af1">
    <w:name w:val="Emphasis"/>
    <w:basedOn w:val="a0"/>
    <w:uiPriority w:val="20"/>
    <w:qFormat/>
    <w:rsid w:val="004A60EA"/>
    <w:rPr>
      <w:i/>
      <w:iCs/>
    </w:rPr>
  </w:style>
  <w:style w:type="character" w:styleId="af2">
    <w:name w:val="Unresolved Mention"/>
    <w:basedOn w:val="a0"/>
    <w:uiPriority w:val="99"/>
    <w:semiHidden/>
    <w:unhideWhenUsed/>
    <w:rsid w:val="00653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" TargetMode="External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D8592-DC1B-4F2C-870C-82BE255C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2597</Words>
  <Characters>3948</Characters>
  <Application>Microsoft Office Word</Application>
  <DocSecurity>0</DocSecurity>
  <Lines>246</Lines>
  <Paragraphs>261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爱恰柠檬 总之就是</dc:creator>
  <cp:keywords/>
  <dc:description/>
  <cp:lastModifiedBy>爱恰柠檬 总之就是</cp:lastModifiedBy>
  <cp:revision>7</cp:revision>
  <dcterms:created xsi:type="dcterms:W3CDTF">2025-07-11T16:05:00Z</dcterms:created>
  <dcterms:modified xsi:type="dcterms:W3CDTF">2025-07-11T16:46:00Z</dcterms:modified>
</cp:coreProperties>
</file>