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7AC7C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考试习题及答案</w:t>
      </w:r>
    </w:p>
    <w:p w14:paraId="25A0E1BF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b/>
          <w:bCs/>
          <w:kern w:val="2"/>
          <w:sz w:val="28"/>
          <w:szCs w:val="28"/>
          <w:lang w:val="en-US" w:bidi="ar-SA"/>
        </w:rPr>
      </w:pPr>
      <w:r>
        <w:rPr>
          <w:rFonts w:ascii="Times New Roman" w:hAnsi="Times New Roman" w:cs="Times New Roman" w:hint="eastAsia"/>
          <w:b/>
          <w:bCs/>
          <w:kern w:val="2"/>
          <w:sz w:val="28"/>
          <w:szCs w:val="28"/>
          <w:lang w:val="en-US" w:bidi="ar-SA"/>
        </w:rPr>
        <w:t>一、填空题</w:t>
      </w:r>
    </w:p>
    <w:p w14:paraId="280127EB" w14:textId="2C3C4E78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当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STM32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I/O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端口配置为输入时，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输出缓冲器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被禁止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</w:t>
      </w:r>
      <w:r>
        <w:rPr>
          <w:rFonts w:ascii="Times New Roman" w:hAnsi="Times New Roman" w:cs="Times New Roman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施密特触发输入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被激活。根据输入配置（上拉，下拉或浮动）的不同，该引脚的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弱上拉和下拉电阻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被连接。出现在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I/O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脚上的数据在每个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APB2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时钟被采样到输入数据寄存器，对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输入数据寄存器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的访问可得到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I/O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状态。</w:t>
      </w:r>
    </w:p>
    <w:p w14:paraId="4F651971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的所有端口都有外部中断能力。当使用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外部中断线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时，相应的引脚必须配置成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输入模式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</w:t>
      </w:r>
    </w:p>
    <w:p w14:paraId="748DF14B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具有单独的位设置或位清除能力。这是通过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GPIOx_BSRR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GPIOx_BRR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寄存器来实现的。</w:t>
      </w:r>
    </w:p>
    <w:p w14:paraId="046EC402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公司还提供了完善的通用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I/O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接口库函数，其位于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stm32f10x_gpio.c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，对应的头文件为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stm32f10x_gpio.h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</w:t>
      </w:r>
    </w:p>
    <w:p w14:paraId="28623AA6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为了优化不同引脚封装的外设数目，可以把一些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复用功能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重新映射到其他引脚上。这时，复用功能不再映射到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它们原始分配的引脚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上。在程序上，是通过设置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复用重映射和调试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I/O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配置寄存器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(AFIO_MAPR) 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来实现引脚的重新映射。</w:t>
      </w:r>
    </w:p>
    <w:p w14:paraId="5B70B570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公司的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系列芯片采用了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Cortex-M3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内核，其分为两个系列。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 STM32F101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系列为标准型，运行频率为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36MHz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；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STM32F103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系列为标准型，运行频率为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72MHz 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</w:t>
      </w:r>
    </w:p>
    <w:p w14:paraId="0DED804D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全系列芯片都具有引脚到引脚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一一对应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的特点，并且相同封装的内部资源均相同，这就给用户升级带来很大方便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</w:t>
      </w:r>
    </w:p>
    <w:p w14:paraId="6B5FD20D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提供了一种最简单的程序下载方法，即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在应用编程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，只需要串口连接到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PC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机上，便可以进行程序下载。</w:t>
      </w:r>
    </w:p>
    <w:p w14:paraId="560A32E2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STM32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芯片内部集成的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 xml:space="preserve">         12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ADC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是一种逐次逼近型模拟数字转换器，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具有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>18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个通道，可测量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>16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个外部和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 xml:space="preserve">2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个内部信号源。</w:t>
      </w:r>
    </w:p>
    <w:p w14:paraId="604EF32C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中，只有在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 xml:space="preserve"> 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规则通道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 xml:space="preserve">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的转换结束时才产生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>DMA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请求，并将转换的数据从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>ADC_DR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寄存器传输到用户指定的目的地址。</w:t>
      </w:r>
    </w:p>
    <w:p w14:paraId="4FD3CE7A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在有两个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ADC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STM32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器件中，可以使用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双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ADC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模式。在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双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ADC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模式里，根据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ADC_CR1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寄存器中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 xml:space="preserve">DUALMOD[2:0]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位所选的模式，转换的启动可以是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ADC1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主和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ADC2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从的交替触发或同时触发。</w:t>
      </w:r>
    </w:p>
    <w:p w14:paraId="0BA502F4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ADC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的校准模式通过设置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>ADC_CR2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寄存器的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>CAL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位来启动。</w:t>
      </w:r>
    </w:p>
    <w:p w14:paraId="546EFBF1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lastRenderedPageBreak/>
        <w:t>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STM32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中，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>ADC_CR2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寄存器的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>ALIGN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位选择转换后数据储存的对齐方式。</w:t>
      </w:r>
    </w:p>
    <w:p w14:paraId="40C43A52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STM32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内部还提供了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温度传感器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，可以用来测量器件周围的温度。温度传感器在内部和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>ADC_IN16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输入通道相连接，此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通道把传感器输出的电压转换成数字值。内部参考电压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>VREFINT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和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>ADC_IN17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相连接。</w:t>
      </w:r>
    </w:p>
    <w:p w14:paraId="42FE3999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STM32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嵌套向量中断控制器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(NVIC)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管理着包括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Cortex-M3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核异常等中断，其和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ARM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处理器核的接口紧密相连，可以实现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低延迟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的中断处理，并有效地处理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晚到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中断。</w:t>
      </w:r>
    </w:p>
    <w:p w14:paraId="2DF48C4F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的外部中断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/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事件控制器（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EXIT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）由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   19   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个产生事件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/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中断要求的边沿检测器组成。每个输入线可以独立地配置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输入类型（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脉冲或挂起）和对应的触发事件（上升沿或下降沿或者双边沿都触发）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。每个输入线都可以被独立的屏蔽。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挂起寄存器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保持着状态线的中断要求。</w:t>
      </w:r>
    </w:p>
    <w:p w14:paraId="19B7717E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STM32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EXTI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线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16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连接到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PVD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输出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</w:t>
      </w:r>
    </w:p>
    <w:p w14:paraId="2D89AA7E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STM32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EXTI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线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17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连接到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RTC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闹钟事件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</w:t>
      </w:r>
    </w:p>
    <w:p w14:paraId="155E74B3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STM32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EXTI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线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18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连接到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USB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唤醒事件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</w:t>
      </w:r>
    </w:p>
    <w:p w14:paraId="63AFB118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STM32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>USART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为通用同步异步收发器，其可以与使用工业标准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>NRZ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异步串行数据格式的外部设备之间进行全双工数据交换。</w:t>
      </w:r>
    </w:p>
    <w:p w14:paraId="6629DD27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STM32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USART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可以利用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分数波特率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发生器提供宽范围的波特率选择。</w:t>
      </w:r>
    </w:p>
    <w:p w14:paraId="6F160F89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智能卡是一个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单线半双工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通信协议，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的智能卡功能可以通过设置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USART_CR3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寄存器的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 xml:space="preserve">SCEN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位来选择。</w:t>
      </w:r>
    </w:p>
    <w:p w14:paraId="3C5EE9F7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提供了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CAN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总线结构，这是一种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 xml:space="preserve">     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基本扩展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CAN(Basic Extended CAN)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，也就是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bxCAN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</w:t>
      </w:r>
    </w:p>
    <w:p w14:paraId="2042717D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系统计时器（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SysTick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）提供了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1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个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 xml:space="preserve">24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位、降序、零约束、写清除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的计数器，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具有灵活的控制机制。</w:t>
      </w:r>
    </w:p>
    <w:p w14:paraId="30088A33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STM32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的通用定时器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TIM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，是一个通过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 xml:space="preserve">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可编程预分频器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 xml:space="preserve">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驱动的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16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位自动装载计数器构成。</w:t>
      </w:r>
    </w:p>
    <w:p w14:paraId="52AA8C6F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通用定时器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16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位计数器可以采用三种方式工作，分别为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向上计数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模式、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向下计数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模式和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中央对齐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模式。</w:t>
      </w:r>
    </w:p>
    <w:p w14:paraId="73DA6A38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公司还提供了完善的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接口库函数，其位于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stm32f10x_tim.c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，对应的头文件为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stm32f10x_tim.h  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</w:t>
      </w:r>
    </w:p>
    <w:p w14:paraId="1D29D5C4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lastRenderedPageBreak/>
        <w:t>除了通用定时器外，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还提供了一个高级控制定时器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>TIM1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TIM1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由一个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>16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位的自动装载计数器组成，它由一个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可编程预分频器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驱动。</w:t>
      </w:r>
    </w:p>
    <w:p w14:paraId="68FA7793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TIM1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溢出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/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下溢时更新事件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(UEV)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只能在重复向下计数达到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0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的时候产生。这对于能产生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PWM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信号非常有用。</w:t>
      </w:r>
    </w:p>
    <w:p w14:paraId="6BCA2528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TIM1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具备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 xml:space="preserve">16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位可编程预分频器，时钟频率的分频系数为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1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～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65535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之间的任意数值。</w:t>
      </w:r>
    </w:p>
    <w:p w14:paraId="450058CE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ST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公司还提供了完善的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TIM1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接口库函数，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其位于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>stm32f10x_tim1.c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对应的头文件为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>stm32f10x_tim1.h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</w:t>
      </w:r>
    </w:p>
    <w:p w14:paraId="395BB89E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DMA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控制器有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7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个通道，每个通道专门用来管理来自于一个或多个外设对存储器访问的请求。还有一个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仲裁器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来协调各个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DMA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请求的优先权。</w:t>
      </w:r>
    </w:p>
    <w:p w14:paraId="0EC660D0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DMA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处理时，一个事件发生后，外设发送一个请求信号到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DMA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控制器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DMA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控制器根据通道的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优先权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处理请求。</w:t>
      </w:r>
    </w:p>
    <w:p w14:paraId="6B7CD61D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DMA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控制器的每个通道都可以在有固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定地址的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外设寄存器和存储器地址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之间执行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DMA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传输。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DMA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传输的数据量是可编程的，可以通过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DMA_CCRx    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寄存器中的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PSIZE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和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MSIZE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位编程。</w:t>
      </w:r>
    </w:p>
    <w:p w14:paraId="2F2F0C79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公司还提供了完善的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DMA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接口库函数，其位于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stm32f10x_dma.c  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，对应的头文件为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stm32f10x_dma.h  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</w:t>
      </w:r>
    </w:p>
    <w:p w14:paraId="3AFE5433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STM32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中，从外设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(TIMx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、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ADC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、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SPIx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、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I2Cx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USARTx)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产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生的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7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个请求，通过逻辑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与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输入到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DMA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控制器，这样同时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 xml:space="preserve">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只能有一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个请求有效。</w:t>
      </w:r>
    </w:p>
    <w:p w14:paraId="49F104FD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中，闪存存储器有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主存储块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和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信息块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组成。</w:t>
      </w:r>
    </w:p>
    <w:p w14:paraId="3E593D4B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Flash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闪存的指令和数据访问是通过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AHB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总线完成的。预取模块是用于通过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ICode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总线读取指令的。仲裁是作用在闪存接口，并且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DCode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总线上的数据访问优先。</w:t>
      </w:r>
    </w:p>
    <w:p w14:paraId="009148DB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Flash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闪存编程一次可以写入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16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位。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Flas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h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闪存擦除操作可以按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页面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擦除或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完全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擦除，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完全擦除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不影响信息块。写操作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(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编程或擦除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)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结束时可以触发中断。仅当闪存控制器接口时钟开启时，此中断可以用来从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WFI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模式退出。</w:t>
      </w:r>
    </w:p>
    <w:p w14:paraId="60A4AE88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公司还提供了完善的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Flash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闪存接口库函数，其位于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stm32f10x_flash.c  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，对应的头文件为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stm32f10x_flash.h    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</w:t>
      </w:r>
    </w:p>
    <w:p w14:paraId="28C8815C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lastRenderedPageBreak/>
        <w:t>选项字节寄存器结构中，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RDP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为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读出选项字节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USER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为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用户选项字节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Data0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为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数据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0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选项字节，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Data1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为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数据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1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选项字节，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WRP0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为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写保护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0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的选项字节，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WRP1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为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写保护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1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的选项字节，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WRP2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为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写保护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2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的选项字节，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WRP3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为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写保护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3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的选项字节。</w:t>
      </w:r>
    </w:p>
    <w:p w14:paraId="2F175F38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系列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ARM Cortex-M3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芯片支持三种复位形式，分别为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系统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复位、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电源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复位和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备份区域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复位。</w:t>
      </w:r>
    </w:p>
    <w:p w14:paraId="2EACB50C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还提供了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用户可通过多个预分频器，可用来进一步配置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AHB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、高速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APB(APB2)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和低速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APB(APB1)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域的频率。</w:t>
      </w:r>
    </w:p>
    <w:p w14:paraId="32AA4EB3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用户可用通过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32.768k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Hz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外部振荡器，为系统提供更为精确的主时钟。在时钟控制寄存器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RCC_CR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中的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HSERDY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位用来指示高速外部振荡器是否稳定。</w:t>
      </w:r>
    </w:p>
    <w:p w14:paraId="4A99EB7D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公司还提供了完善的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RCC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接口库函数，其位于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stm32f10x_rcc.c  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，对应的头文件为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stm3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2f10x_rcc.h  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</w:t>
      </w:r>
    </w:p>
    <w:p w14:paraId="0DEBF8AC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公司还提供了完善的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RTC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接口库函数，其位于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stm32f10x_rtc.c    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，对应的头文件为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stm32f10x_rtc.h  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</w:t>
      </w:r>
    </w:p>
    <w:p w14:paraId="30AFA54B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当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复位后，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HSI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振荡器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将被选为系统时钟。当时钟源被直接或通过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PLL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间接作为系统时钟时，它将不能被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停止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。只有当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目标时钟源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准备就绪了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(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经过启动稳定阶段的延迟或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PLL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稳定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)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，才可以从一个时钟源切换到另一个时钟源。在被选择时钟源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没有就绪时，系统时钟的切换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不会发生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</w:t>
      </w:r>
    </w:p>
    <w:p w14:paraId="5D64FAAC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中，备份寄存器是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16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位的寄存器，共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10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个，可以用来存储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20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个字节的用户应用程序数据。</w:t>
      </w:r>
    </w:p>
    <w:p w14:paraId="05F17CD1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备份寄存器位于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备份域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里，当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主电源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VDD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被切断，他们仍然由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VBAT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维持供电。当系统在待机模式下被唤醒，或系统复位或电源复位时，他们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也不会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被复位。</w:t>
      </w:r>
    </w:p>
    <w:p w14:paraId="1C4E19B9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的备份寄存器还可以用来实现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RTC 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校准功能。为方便测量，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32.768kHz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RTC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时钟可以输出到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侵入检测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引脚上。通过设置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RTC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校验寄存器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(BKP_RTCCR)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CCO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位来开启这一功能。</w:t>
      </w:r>
    </w:p>
    <w:p w14:paraId="7B3D7FBB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当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ANTI_TAMP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引脚上的信号发生跳变时，会产生一个侵入检测事件，这将使所有数据备份寄存器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复位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</w:t>
      </w:r>
    </w:p>
    <w:p w14:paraId="015A2B9D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公司还提供了完善的备份寄存器接口库函数，其位于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stm32f10x_bkp.c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，对应的头文件为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stm32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f10x_bkp.h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</w:t>
      </w:r>
    </w:p>
    <w:p w14:paraId="7B47D11E" w14:textId="77777777" w:rsidR="008001BB" w:rsidRDefault="008001BB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</w:p>
    <w:p w14:paraId="0D2E56C0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b/>
          <w:bCs/>
          <w:kern w:val="2"/>
          <w:sz w:val="28"/>
          <w:szCs w:val="28"/>
          <w:lang w:val="en-US" w:bidi="ar-SA"/>
        </w:rPr>
      </w:pPr>
      <w:r>
        <w:rPr>
          <w:rFonts w:ascii="Times New Roman" w:hAnsi="Times New Roman" w:cs="Times New Roman" w:hint="eastAsia"/>
          <w:b/>
          <w:bCs/>
          <w:kern w:val="2"/>
          <w:sz w:val="28"/>
          <w:szCs w:val="28"/>
          <w:lang w:val="en-US" w:bidi="ar-SA"/>
        </w:rPr>
        <w:lastRenderedPageBreak/>
        <w:t>二、选择题</w:t>
      </w:r>
    </w:p>
    <w:p w14:paraId="45C2C384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APB2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上的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I/O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脚的翻转速度为（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A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）。</w:t>
      </w:r>
    </w:p>
    <w:p w14:paraId="5BD36888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18MHz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50MHz</w:t>
      </w:r>
    </w:p>
    <w:p w14:paraId="585E117B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36MHz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72MHz</w:t>
      </w:r>
    </w:p>
    <w:p w14:paraId="2BD180FD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当输出模式位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MODE[1:0]=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“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10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”时，最大输出速度为（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B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）。</w:t>
      </w:r>
    </w:p>
    <w:p w14:paraId="1F4E3391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10MHz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2MHz</w:t>
      </w:r>
    </w:p>
    <w:p w14:paraId="161D0A5C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50MHz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72MHz</w:t>
      </w:r>
    </w:p>
    <w:p w14:paraId="7323263D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下列哪个不是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RealView MDK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开发环境的特点（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   D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）。</w:t>
      </w:r>
    </w:p>
    <w:p w14:paraId="267EE28E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Windows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风格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   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．兼容的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Keil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μ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Vision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界面</w:t>
      </w:r>
    </w:p>
    <w:p w14:paraId="6CC626BE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．全面的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ARM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处理器支持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．体积庞大</w:t>
      </w:r>
    </w:p>
    <w:p w14:paraId="08C939F8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下列哪种方法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可以对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进行程序下载（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  ABCD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）。（多选）</w:t>
      </w:r>
    </w:p>
    <w:p w14:paraId="2AC184C9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Keil ULink 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J-Link</w:t>
      </w:r>
    </w:p>
    <w:p w14:paraId="5D0FD481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C.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在应用编程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．以上都可以</w:t>
      </w:r>
    </w:p>
    <w:p w14:paraId="43584FA0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下列哪些不是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闪存存储器的特点（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C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）。</w:t>
      </w:r>
    </w:p>
    <w:p w14:paraId="2DF38325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．大容量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．高速</w:t>
      </w:r>
    </w:p>
    <w:p w14:paraId="71FAE9FF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．掉电不保存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．具有选择字节加载器</w:t>
      </w:r>
    </w:p>
    <w:p w14:paraId="41EFC762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哪些是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ADC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系统的特点（多选）（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ABCD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）。</w:t>
      </w:r>
    </w:p>
    <w:p w14:paraId="26C0DC3C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12-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位分辨率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．自校准</w:t>
      </w:r>
    </w:p>
    <w:p w14:paraId="4FCDB746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．可编程数据对齐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．单次和连续转换模式</w:t>
      </w:r>
    </w:p>
    <w:p w14:paraId="21FCCB3A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ADC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的扫描模式中，如果设置了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DMA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位，在每次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EOC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后，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DMA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控制器把规则组通道的转换数据传输到（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A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）中。</w:t>
      </w:r>
    </w:p>
    <w:p w14:paraId="7A0D3EE4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SRAM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Flash</w:t>
      </w:r>
    </w:p>
    <w:p w14:paraId="6932B453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ADC_JDRx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寄存器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ADC_CR1</w:t>
      </w:r>
    </w:p>
    <w:p w14:paraId="593CCBF6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规则组由多达（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A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）个转换组成。</w:t>
      </w:r>
    </w:p>
    <w:p w14:paraId="0C698738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16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18</w:t>
      </w:r>
    </w:p>
    <w:p w14:paraId="47752392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4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20</w:t>
      </w:r>
    </w:p>
    <w:p w14:paraId="73E262AA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中，（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A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）寄存器的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ALIGN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位选择转换后数据储存的对齐方式。</w:t>
      </w:r>
    </w:p>
    <w:p w14:paraId="4EF010AA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ADC_CR2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ADC_JDRx</w:t>
      </w:r>
    </w:p>
    <w:p w14:paraId="6ABC1BCD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C.   ADC_CR1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ADC_JSQR</w:t>
      </w:r>
    </w:p>
    <w:p w14:paraId="4D8383B4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/>
          <w:kern w:val="2"/>
          <w:szCs w:val="24"/>
          <w:lang w:val="en-US" w:bidi="ar-SA"/>
        </w:rPr>
        <w:t>ARM Cortex-M3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不可以通过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  </w:t>
      </w:r>
      <w:r>
        <w:rPr>
          <w:rFonts w:ascii="Times New Roman" w:hAnsi="Times New Roman" w:cs="Times New Roman"/>
          <w:kern w:val="2"/>
          <w:szCs w:val="24"/>
          <w:lang w:val="en-US" w:bidi="ar-SA"/>
        </w:rPr>
        <w:t>D  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）唤醒</w:t>
      </w:r>
      <w:r>
        <w:rPr>
          <w:rFonts w:ascii="Times New Roman" w:hAnsi="Times New Roman" w:cs="Times New Roman"/>
          <w:kern w:val="2"/>
          <w:szCs w:val="24"/>
          <w:lang w:val="en-US" w:bidi="ar-SA"/>
        </w:rPr>
        <w:t>CPU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</w:t>
      </w:r>
    </w:p>
    <w:p w14:paraId="49607060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lastRenderedPageBreak/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/>
          <w:kern w:val="2"/>
          <w:szCs w:val="24"/>
          <w:lang w:val="en-US" w:bidi="ar-SA"/>
        </w:rPr>
        <w:t>I/O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端口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 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/>
          <w:kern w:val="2"/>
          <w:szCs w:val="24"/>
          <w:lang w:val="en-US" w:bidi="ar-SA"/>
        </w:rPr>
        <w:t>RTC 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闹钟</w:t>
      </w:r>
    </w:p>
    <w:p w14:paraId="13C3E081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/>
          <w:kern w:val="2"/>
          <w:szCs w:val="24"/>
          <w:lang w:val="en-US" w:bidi="ar-SA"/>
        </w:rPr>
        <w:t>USB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唤醒事件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 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/>
          <w:kern w:val="2"/>
          <w:szCs w:val="24"/>
          <w:lang w:val="en-US" w:bidi="ar-SA"/>
        </w:rPr>
        <w:t>PLL</w:t>
      </w:r>
    </w:p>
    <w:p w14:paraId="5C886F3B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通用定时器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 xml:space="preserve">TIMx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的特性（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   ABCD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）。（多选）</w:t>
      </w:r>
    </w:p>
    <w:p w14:paraId="79201760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．具备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16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位向上，向下，向上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/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向下自动装载计数器。</w:t>
      </w:r>
    </w:p>
    <w:p w14:paraId="5F2DC21F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．具备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16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位可编程预分频器。</w:t>
      </w:r>
    </w:p>
    <w:p w14:paraId="797D1007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．具备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4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个独立通道。</w:t>
      </w:r>
    </w:p>
    <w:p w14:paraId="4DDCC48B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．可以通过事件产生中断，中断类型丰富，具备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DMA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功能。</w:t>
      </w:r>
    </w:p>
    <w:p w14:paraId="296CE6D5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通用定时器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 xml:space="preserve">TIMx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的特殊工作模式包括（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   ABCD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）。（多选）</w:t>
      </w:r>
    </w:p>
    <w:p w14:paraId="51E04727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A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．输入捕获模式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PWM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输入模式</w:t>
      </w:r>
    </w:p>
    <w:p w14:paraId="241691D7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C.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输出模式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．单脉冲模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式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(OPM)</w:t>
      </w:r>
    </w:p>
    <w:p w14:paraId="10E5A373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的可编程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TIM1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定时器的时基单元包含（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ABCD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）。（多选）</w:t>
      </w:r>
    </w:p>
    <w:p w14:paraId="54BC2B0C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．计数器寄存器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(TIM1_CNT)</w:t>
      </w:r>
    </w:p>
    <w:p w14:paraId="51CC5502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．预分频器寄存器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(TIM1_PSC)</w:t>
      </w:r>
    </w:p>
    <w:p w14:paraId="26E60BEA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．自动装载寄存器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(TIM1_ARR)</w:t>
      </w:r>
    </w:p>
    <w:p w14:paraId="6263CFD8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．周期计数寄存器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(TIM1_RCR)</w:t>
      </w:r>
    </w:p>
    <w:p w14:paraId="2A298862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高级定时器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TIM1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的特性（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ABCD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）。（多选）</w:t>
      </w:r>
    </w:p>
    <w:p w14:paraId="1661D532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．具备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16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位上，下，上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/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下自动装载计数器</w:t>
      </w:r>
    </w:p>
    <w:p w14:paraId="423C9E7B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．具备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16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位可编程预分频器。</w:t>
      </w:r>
    </w:p>
    <w:p w14:paraId="2A989AD1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．可以在指定数目的计数器周期之后更新定时器寄存器。</w:t>
      </w:r>
    </w:p>
    <w:p w14:paraId="3B781E5D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．可以通过事件产生中断，中断类型丰富，具备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DMA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功能。</w:t>
      </w:r>
    </w:p>
    <w:p w14:paraId="0A31B8D8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定时器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TIM1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的特殊工作模式包括（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ABCD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）。（多选）</w:t>
      </w:r>
    </w:p>
    <w:p w14:paraId="308CEEE4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．输入捕获模式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PWM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输入模式</w:t>
      </w:r>
    </w:p>
    <w:p w14:paraId="29B5720D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C.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编码器接口模式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．单脉冲模式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(OPM)</w:t>
      </w:r>
    </w:p>
    <w:p w14:paraId="30E532AB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提供了三种不同的时钟源，其都可被用来驱动系统时钟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SYSCLK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，这三种时钟源分别为（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ABC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）。</w:t>
      </w:r>
    </w:p>
    <w:p w14:paraId="63D58AB5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HSI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振荡器时钟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HSE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振荡器时钟</w:t>
      </w:r>
    </w:p>
    <w:p w14:paraId="123731A0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PLL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时钟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HLI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振荡时钟</w:t>
      </w:r>
    </w:p>
    <w:p w14:paraId="6A7781DE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中，当（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AB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）发生时，将产生电源复位。（多选）</w:t>
      </w:r>
    </w:p>
    <w:p w14:paraId="05BE0B14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．从待机模式中返回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．上电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/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掉电复位（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POR/PDR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复位）</w:t>
      </w:r>
    </w:p>
    <w:p w14:paraId="66BBA12E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NRST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管脚上的低电平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PLL</w:t>
      </w:r>
    </w:p>
    <w:p w14:paraId="47235447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lastRenderedPageBreak/>
        <w:t>以下哪个时钟信号可被选作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MCO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时钟（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ABCD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）。（多选）</w:t>
      </w:r>
    </w:p>
    <w:p w14:paraId="3164F738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SYSCLK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HSI</w:t>
      </w:r>
    </w:p>
    <w:p w14:paraId="096CE781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HSE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．以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分频的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PLL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时钟</w:t>
      </w:r>
    </w:p>
    <w:p w14:paraId="31F9F045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Flash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闪存编程一次可以写入（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A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）位。</w:t>
      </w:r>
    </w:p>
    <w:p w14:paraId="5C834794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16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8</w:t>
      </w:r>
    </w:p>
    <w:p w14:paraId="335DE1AB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32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4</w:t>
      </w:r>
    </w:p>
    <w:p w14:paraId="33A71BFD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主存储块的页大小为（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A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字节。</w:t>
      </w:r>
    </w:p>
    <w:p w14:paraId="2CE97B99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1K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3K</w:t>
      </w:r>
    </w:p>
    <w:p w14:paraId="14376963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2K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4K</w:t>
      </w:r>
    </w:p>
    <w:p w14:paraId="2CD2B569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用户选择字节的大小为（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A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）。</w:t>
      </w:r>
    </w:p>
    <w:p w14:paraId="2A864AB2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512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字节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2K</w:t>
      </w:r>
    </w:p>
    <w:p w14:paraId="7CEC686D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1K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128K</w:t>
      </w:r>
    </w:p>
    <w:p w14:paraId="146F0EAB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嵌套向量中断控制器</w:t>
      </w:r>
      <w:r>
        <w:rPr>
          <w:rFonts w:ascii="Times New Roman" w:hAnsi="Times New Roman" w:cs="Times New Roman"/>
          <w:kern w:val="2"/>
          <w:szCs w:val="24"/>
          <w:lang w:val="en-US" w:bidi="ar-SA"/>
        </w:rPr>
        <w:t>(NVIC) 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具有（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  </w:t>
      </w:r>
      <w:r>
        <w:rPr>
          <w:rFonts w:ascii="Times New Roman" w:hAnsi="Times New Roman" w:cs="Times New Roman"/>
          <w:kern w:val="2"/>
          <w:szCs w:val="24"/>
          <w:lang w:val="en-US" w:bidi="ar-SA"/>
        </w:rPr>
        <w:t>A  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个可编程的优先等级。</w:t>
      </w:r>
    </w:p>
    <w:p w14:paraId="03926D59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/>
          <w:kern w:val="2"/>
          <w:szCs w:val="24"/>
          <w:lang w:val="en-US" w:bidi="ar-SA"/>
        </w:rPr>
        <w:t>16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 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/>
          <w:kern w:val="2"/>
          <w:szCs w:val="24"/>
          <w:lang w:val="en-US" w:bidi="ar-SA"/>
        </w:rPr>
        <w:t>43</w:t>
      </w:r>
    </w:p>
    <w:p w14:paraId="23799DCA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/>
          <w:kern w:val="2"/>
          <w:szCs w:val="24"/>
          <w:lang w:val="en-US" w:bidi="ar-SA"/>
        </w:rPr>
        <w:t>72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 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/>
          <w:kern w:val="2"/>
          <w:szCs w:val="24"/>
          <w:lang w:val="en-US" w:bidi="ar-SA"/>
        </w:rPr>
        <w:t>36</w:t>
      </w:r>
    </w:p>
    <w:p w14:paraId="0BA7198A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的外部中断</w:t>
      </w:r>
      <w:r>
        <w:rPr>
          <w:rFonts w:ascii="Times New Roman" w:hAnsi="Times New Roman" w:cs="Times New Roman"/>
          <w:kern w:val="2"/>
          <w:szCs w:val="24"/>
          <w:lang w:val="en-US" w:bidi="ar-SA"/>
        </w:rPr>
        <w:t>/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事件控制器（</w:t>
      </w:r>
      <w:r>
        <w:rPr>
          <w:rFonts w:ascii="Times New Roman" w:hAnsi="Times New Roman" w:cs="Times New Roman"/>
          <w:kern w:val="2"/>
          <w:szCs w:val="24"/>
          <w:lang w:val="en-US" w:bidi="ar-SA"/>
        </w:rPr>
        <w:t>EXTI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）支持（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 </w:t>
      </w:r>
      <w:r>
        <w:rPr>
          <w:rFonts w:ascii="Times New Roman" w:hAnsi="Times New Roman" w:cs="Times New Roman"/>
          <w:kern w:val="2"/>
          <w:szCs w:val="24"/>
          <w:lang w:val="en-US" w:bidi="ar-SA"/>
        </w:rPr>
        <w:t>C   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）个中断</w:t>
      </w:r>
      <w:r>
        <w:rPr>
          <w:rFonts w:ascii="Times New Roman" w:hAnsi="Times New Roman" w:cs="Times New Roman"/>
          <w:kern w:val="2"/>
          <w:szCs w:val="24"/>
          <w:lang w:val="en-US" w:bidi="ar-SA"/>
        </w:rPr>
        <w:t>/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事件请求。</w:t>
      </w:r>
    </w:p>
    <w:p w14:paraId="248B7DBB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/>
          <w:kern w:val="2"/>
          <w:szCs w:val="24"/>
          <w:lang w:val="en-US" w:bidi="ar-SA"/>
        </w:rPr>
        <w:t>16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 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/>
          <w:kern w:val="2"/>
          <w:szCs w:val="24"/>
          <w:lang w:val="en-US" w:bidi="ar-SA"/>
        </w:rPr>
        <w:t>43</w:t>
      </w:r>
    </w:p>
    <w:p w14:paraId="16632410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/>
          <w:kern w:val="2"/>
          <w:szCs w:val="24"/>
          <w:lang w:val="en-US" w:bidi="ar-SA"/>
        </w:rPr>
        <w:t>19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 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/>
          <w:kern w:val="2"/>
          <w:szCs w:val="24"/>
          <w:lang w:val="en-US" w:bidi="ar-SA"/>
        </w:rPr>
        <w:t>36</w:t>
      </w:r>
    </w:p>
    <w:p w14:paraId="746B24F8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USART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根据（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A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）寄存器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M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位的状态，来选择发送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8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位或者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9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位的数据字。</w:t>
      </w:r>
    </w:p>
    <w:p w14:paraId="4D762FE9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USART_CR1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USART_CR2</w:t>
      </w:r>
    </w:p>
    <w:p w14:paraId="4A18D430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USART_BRR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USART_CR3</w:t>
      </w:r>
    </w:p>
    <w:p w14:paraId="35910769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bxCAN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的主要工作模式为（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ABD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）。</w:t>
      </w:r>
    </w:p>
    <w:p w14:paraId="17D6160C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．初始化模式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．正常模式</w:t>
      </w:r>
    </w:p>
    <w:p w14:paraId="0B18881B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．环回模式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．睡眠模式</w:t>
      </w:r>
    </w:p>
    <w:p w14:paraId="472A1AB2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在程序中，可以将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CAN_BTR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寄存器的（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AB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）位同时置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1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，来进入环回静默模式。（多选）</w:t>
      </w:r>
    </w:p>
    <w:p w14:paraId="354F02EB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LBKM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SILM</w:t>
      </w:r>
    </w:p>
    <w:p w14:paraId="332FCC8F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C.   BTR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．以上都不是</w:t>
      </w:r>
    </w:p>
    <w:p w14:paraId="4BC765F6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中，备份寄存器是（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A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）的寄存器。</w:t>
      </w:r>
    </w:p>
    <w:p w14:paraId="3B9F6A4E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lastRenderedPageBreak/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16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32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</w:t>
      </w:r>
    </w:p>
    <w:p w14:paraId="6DBE074D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8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4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</w:t>
      </w:r>
    </w:p>
    <w:p w14:paraId="2E2B146D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为了允许访问备份寄存器和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RTC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，电源控制寄存器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(PWR_CR)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DBP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位必须置为（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A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）。</w:t>
      </w:r>
    </w:p>
    <w:p w14:paraId="45BB7263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1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2</w:t>
      </w:r>
    </w:p>
    <w:p w14:paraId="4320232C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0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3</w:t>
      </w:r>
    </w:p>
    <w:p w14:paraId="42F21558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下列哪个不是备份寄存器（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C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）。</w:t>
      </w:r>
    </w:p>
    <w:p w14:paraId="5C2999F3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BKP_DR1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BKP_DR3</w:t>
      </w:r>
    </w:p>
    <w:p w14:paraId="4303D5F8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BKP_RTCCR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BKP_DR5</w:t>
      </w:r>
    </w:p>
    <w:p w14:paraId="05346B02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DMA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控制器可编程的数据传输数目最大为（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A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）。</w:t>
      </w:r>
    </w:p>
    <w:p w14:paraId="46F9CC05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65536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65535</w:t>
      </w:r>
    </w:p>
    <w:p w14:paraId="7814C0AB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1024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4096</w:t>
      </w:r>
    </w:p>
    <w:p w14:paraId="4F304CB1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每个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DMA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通道具有（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A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）个事件标志。</w:t>
      </w:r>
    </w:p>
    <w:p w14:paraId="0AFB03C9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3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4</w:t>
      </w:r>
    </w:p>
    <w:p w14:paraId="5ACCF58F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5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6</w:t>
      </w:r>
    </w:p>
    <w:p w14:paraId="03F549FE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DMA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控制器中，独立的源和目标数据区的传输宽度为（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ABCD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）（多选）。</w:t>
      </w:r>
    </w:p>
    <w:p w14:paraId="74243CFC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．字节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．半字</w:t>
      </w:r>
    </w:p>
    <w:p w14:paraId="2D4473BA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．全字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．以上都可以</w:t>
      </w:r>
    </w:p>
    <w:p w14:paraId="36187ADE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中，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1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个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DMA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请求占用至少（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B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）个周期的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CPU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访问系统总线时间。</w:t>
      </w:r>
    </w:p>
    <w:p w14:paraId="642E5762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1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2</w:t>
      </w:r>
    </w:p>
    <w:p w14:paraId="60DB4868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3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4</w:t>
      </w:r>
    </w:p>
    <w:p w14:paraId="577596A5" w14:textId="77777777" w:rsidR="008001BB" w:rsidRDefault="008001BB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</w:p>
    <w:p w14:paraId="5521221D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b/>
          <w:bCs/>
          <w:kern w:val="2"/>
          <w:sz w:val="28"/>
          <w:szCs w:val="28"/>
          <w:lang w:val="en-US" w:bidi="ar-SA"/>
        </w:rPr>
      </w:pPr>
      <w:r>
        <w:rPr>
          <w:rFonts w:ascii="Times New Roman" w:hAnsi="Times New Roman" w:cs="Times New Roman" w:hint="eastAsia"/>
          <w:b/>
          <w:bCs/>
          <w:kern w:val="2"/>
          <w:sz w:val="28"/>
          <w:szCs w:val="28"/>
          <w:lang w:val="en-US" w:bidi="ar-SA"/>
        </w:rPr>
        <w:t>三、简答题</w:t>
      </w:r>
    </w:p>
    <w:p w14:paraId="73269B22" w14:textId="77777777" w:rsidR="008001BB" w:rsidRDefault="008D6766">
      <w:pPr>
        <w:numPr>
          <w:ilvl w:val="0"/>
          <w:numId w:val="3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b/>
          <w:bCs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简述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ARM RealView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开发环境的特点。</w:t>
      </w:r>
    </w:p>
    <w:p w14:paraId="2B1A5712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答：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ARM RealView MDK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开发平台具有如下主要特点：</w:t>
      </w:r>
    </w:p>
    <w:p w14:paraId="2C8B20C9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采用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Keil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μ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Vision3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的开发环境和界面，给单片机用户的升级带来极大的方便。</w:t>
      </w:r>
    </w:p>
    <w:p w14:paraId="7075914A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具有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Windows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风格的可视化操作界面，界面友好，使用极为方便；</w:t>
      </w:r>
    </w:p>
    <w:p w14:paraId="6953AEA7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支持汇编语言、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C51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语言以及混合编程等多种方式的单片机设计；</w:t>
      </w:r>
    </w:p>
    <w:p w14:paraId="4A6036BA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lastRenderedPageBreak/>
        <w:t>集成了非常全面的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ARM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处理器支持，能够完成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ARM7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、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ARM9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以及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ARM Cortex-M3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等处理器的程序设计和仿真；</w:t>
      </w:r>
    </w:p>
    <w:p w14:paraId="68205349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集成了丰富的库函数，以及完善的编译连接工具；</w:t>
      </w:r>
    </w:p>
    <w:p w14:paraId="3B280FEE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提供了并口、串口、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A/D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、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D/A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、定时器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/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计数器以及中断等资源的硬件仿真能力，能够帮助用户模拟实际硬件的执行效果；</w:t>
      </w:r>
    </w:p>
    <w:p w14:paraId="0AF7F355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可以与多款外部仿真器联合使用，提供了强大的在线仿真调试能力；</w:t>
      </w:r>
    </w:p>
    <w:p w14:paraId="653EBD7F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内嵌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RTX-51 Tiny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RTX-51 FULL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内核，提供了简单而强大的实时多任务操作系统支持；</w:t>
      </w:r>
    </w:p>
    <w:p w14:paraId="32F8A520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在一个开发界面中支持多个项目的程序设计；</w:t>
      </w:r>
    </w:p>
    <w:p w14:paraId="07E39D5C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支持多级代码优化，最大限度地帮助用户精简代码体积；</w:t>
      </w:r>
    </w:p>
    <w:p w14:paraId="42189901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由于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Keil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μ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Vision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具有最为广泛的用户群，因此相应的代码资源非常丰富，读者可以轻松地找到各类编程资源以加速学习和开发过程。</w:t>
      </w:r>
    </w:p>
    <w:p w14:paraId="44B29940" w14:textId="77777777" w:rsidR="008001BB" w:rsidRDefault="008001BB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</w:p>
    <w:p w14:paraId="12ADF695" w14:textId="77777777" w:rsidR="008001BB" w:rsidRDefault="008D6766">
      <w:pPr>
        <w:numPr>
          <w:ilvl w:val="0"/>
          <w:numId w:val="3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b/>
          <w:bCs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简述基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于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ARM Cortex-M3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芯片特点。</w:t>
      </w:r>
    </w:p>
    <w:p w14:paraId="36D96CCC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答：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公司的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系列芯片采用了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ARM Cortex-M3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内核，其分为两个系列。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STM32F101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系列为标准型，运行频率为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36MHz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；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STM32F103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系列为标准型，运行频率为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72MHz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全系列芯片都具有引脚到引脚一一对应的特点，并且相同封装的内部资源均相同，这就给用户升级带来很大方便。</w:t>
      </w:r>
    </w:p>
    <w:p w14:paraId="4E2FB091" w14:textId="77777777" w:rsidR="008001BB" w:rsidRDefault="008001BB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</w:p>
    <w:p w14:paraId="16957814" w14:textId="77777777" w:rsidR="008001BB" w:rsidRDefault="008D6766">
      <w:pPr>
        <w:numPr>
          <w:ilvl w:val="0"/>
          <w:numId w:val="3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b/>
          <w:bCs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简述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最小硬件开发系统的组成及其各部分的作用。</w:t>
      </w:r>
    </w:p>
    <w:p w14:paraId="7F2C6317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答：读者可以参阅正文中的第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3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节，其中包括如下几个部分：</w:t>
      </w:r>
    </w:p>
    <w:p w14:paraId="64E262AA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主芯片：采用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系列，为整个开发系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统的核心，本书所有的程序都运行在其中。</w:t>
      </w:r>
    </w:p>
    <w:p w14:paraId="5BEFF098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晶体振荡部分：提供了硬件时序以及实时时钟使用。</w:t>
      </w:r>
    </w:p>
    <w:p w14:paraId="1EEDD315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供电部分：采用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AM1117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为芯片提供稳定的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3.3V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电压。</w:t>
      </w:r>
    </w:p>
    <w:p w14:paraId="24C79AA2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复位部分：采用一个按键开关来实现。</w:t>
      </w:r>
    </w:p>
    <w:p w14:paraId="1883EFB4" w14:textId="77777777" w:rsidR="008001BB" w:rsidRDefault="008001BB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</w:p>
    <w:p w14:paraId="188F7E5F" w14:textId="77777777" w:rsidR="008001BB" w:rsidRDefault="008D6766">
      <w:pPr>
        <w:numPr>
          <w:ilvl w:val="0"/>
          <w:numId w:val="3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b/>
          <w:bCs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简述不同复用功能的重映射。</w:t>
      </w:r>
    </w:p>
    <w:p w14:paraId="53EFBBE8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答：为了优化不同引脚封装的外设数目，可以把一些复用功能重新映射到其他引脚上。这时，复用功能不再映射到它们原始分配的引脚上。在程序上，是通过设置复用重映射和调试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I/O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配置寄存器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(AFIO_MAPR)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来实现引脚的重新映射。各个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lastRenderedPageBreak/>
        <w:t>复用功能的重映射可以参阅正文的介绍，由于内容比较多，正文介绍非常详细，这里省略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</w:t>
      </w:r>
    </w:p>
    <w:p w14:paraId="2F08925E" w14:textId="77777777" w:rsidR="008001BB" w:rsidRDefault="008001BB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</w:p>
    <w:p w14:paraId="76E3E6E1" w14:textId="77777777" w:rsidR="008001BB" w:rsidRDefault="008D6766">
      <w:pPr>
        <w:numPr>
          <w:ilvl w:val="0"/>
          <w:numId w:val="3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b/>
          <w:bCs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简述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GPIO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的一些主要特点（至少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5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个）。</w:t>
      </w:r>
    </w:p>
    <w:p w14:paraId="201D3190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答：主要特点如下：</w:t>
      </w:r>
    </w:p>
    <w:p w14:paraId="1B03237A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通用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I/O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，可以作为输出、输入等功能。</w:t>
      </w:r>
    </w:p>
    <w:p w14:paraId="6274C1B4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单独的位设置或位清除。</w:t>
      </w:r>
    </w:p>
    <w:p w14:paraId="3438140C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外部中断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/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唤醒线。</w:t>
      </w:r>
    </w:p>
    <w:p w14:paraId="6665DB49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复用功能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(AF)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和重映射。</w:t>
      </w:r>
    </w:p>
    <w:p w14:paraId="6C9A71EF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GPIO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锁定机制。</w:t>
      </w:r>
    </w:p>
    <w:p w14:paraId="7C11C5AC" w14:textId="77777777" w:rsidR="008001BB" w:rsidRDefault="008001BB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</w:p>
    <w:p w14:paraId="50D94E65" w14:textId="77777777" w:rsidR="008001BB" w:rsidRDefault="008D6766">
      <w:pPr>
        <w:numPr>
          <w:ilvl w:val="0"/>
          <w:numId w:val="3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b/>
          <w:bCs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简述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ADC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系统的功能特性。</w:t>
      </w:r>
    </w:p>
    <w:p w14:paraId="3BA15CB9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答：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ADC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系统的主要功能特性包括如下几个方面：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ADC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开关控制、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ADC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时钟、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ADC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通道选择、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ADC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的转换模式、中断、模拟看门狗、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ADC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的扫描模式、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ADC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的注入通道管理、间断模式、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ADC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的校准模式、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ADC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的数据对齐、可编程的通道采样时间、外部触发转换、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DMA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请求、双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ADC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模式和温度传感器。</w:t>
      </w:r>
    </w:p>
    <w:p w14:paraId="386EEB7E" w14:textId="77777777" w:rsidR="008001BB" w:rsidRDefault="008001BB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</w:p>
    <w:p w14:paraId="124D02CA" w14:textId="77777777" w:rsidR="008001BB" w:rsidRDefault="008D6766">
      <w:pPr>
        <w:numPr>
          <w:ilvl w:val="0"/>
          <w:numId w:val="3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b/>
          <w:bCs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简述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的双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ADC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工作模式。</w:t>
      </w:r>
    </w:p>
    <w:p w14:paraId="2F70B3D5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答：在有两个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ADC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器件中，可以使用双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ADC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模式。在双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ADC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模式里，根据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ADC_CR1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寄存器中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DUALMOD[2:0]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位所选的模式，转换的启动可以是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ADC1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主和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从的交替触发或同时触发。双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ADC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工作模式主要包括如下几种：同时注入模式、同时规则模式、快速交替模式、慢速交替模式、交替触发模式和独立模式。</w:t>
      </w:r>
    </w:p>
    <w:p w14:paraId="11AFD1EA" w14:textId="77777777" w:rsidR="008001BB" w:rsidRDefault="008001BB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</w:p>
    <w:p w14:paraId="2114C830" w14:textId="77777777" w:rsidR="008001BB" w:rsidRDefault="008D6766">
      <w:pPr>
        <w:numPr>
          <w:ilvl w:val="0"/>
          <w:numId w:val="3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b/>
          <w:bCs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简述嵌套向量中断控制器（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NVIC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）的主要特性。</w:t>
      </w:r>
    </w:p>
    <w:p w14:paraId="3550AC89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答：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的嵌套向量中断控制器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(NVIC)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管理着包括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Cortex-M3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核异常等中断，其和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ARM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处理器核的接口紧密相连，可以实现低延迟的中断处理，并有效地处理晚到的中断。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嵌套向量中断控制器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(NVIC)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的主要特性如下：</w:t>
      </w:r>
    </w:p>
    <w:p w14:paraId="72F7C81A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具有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43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个可屏蔽中断通道（不包含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16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个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Cortex-M3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的中断线）。</w:t>
      </w:r>
    </w:p>
    <w:p w14:paraId="26C48076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具有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16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个可编程的优先等级。</w:t>
      </w:r>
    </w:p>
    <w:p w14:paraId="5B8101D0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lastRenderedPageBreak/>
        <w:t>可实现低延迟的异常和中断处理。</w:t>
      </w:r>
    </w:p>
    <w:p w14:paraId="7F2F6552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具有电源管理控制。</w:t>
      </w:r>
    </w:p>
    <w:p w14:paraId="584EF60C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系统控制寄存器的实现。</w:t>
      </w:r>
    </w:p>
    <w:p w14:paraId="6841FC8E" w14:textId="77777777" w:rsidR="008001BB" w:rsidRDefault="008001BB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</w:p>
    <w:p w14:paraId="4682B764" w14:textId="77777777" w:rsidR="008001BB" w:rsidRDefault="008D6766">
      <w:pPr>
        <w:numPr>
          <w:ilvl w:val="0"/>
          <w:numId w:val="3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b/>
          <w:bCs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简述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USART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的功能特点。</w:t>
      </w:r>
    </w:p>
    <w:p w14:paraId="1FC24F12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答：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USART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为通用同步异步收发器，其可以与使用工业标准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NRZ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异步串行数据格式的外部设备之间进行全双工数据交换。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USART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还可以利用分数波特率发生器提供宽范围的波特率选择。</w:t>
      </w:r>
    </w:p>
    <w:p w14:paraId="7C6033E9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USART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支持同步单向通信和半双工单线通信。同时，其也支持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LIN(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局部互连网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)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，智能卡协议和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IrDA(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红外数据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)SIR ENDEC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规范，以及调制解调器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(CTS/RTS)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操作。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还具备多处理器通信能力。另外，通过多缓冲器配置的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DMA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方式，还可以实现高速数据通信。</w:t>
      </w:r>
    </w:p>
    <w:p w14:paraId="11B471B3" w14:textId="77777777" w:rsidR="008001BB" w:rsidRDefault="008001BB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</w:p>
    <w:p w14:paraId="527AA3D6" w14:textId="77777777" w:rsidR="008001BB" w:rsidRDefault="008D6766">
      <w:pPr>
        <w:numPr>
          <w:ilvl w:val="0"/>
          <w:numId w:val="3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b/>
          <w:bCs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简述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STM32TIM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的计数器模式。</w:t>
      </w:r>
    </w:p>
    <w:p w14:paraId="45EC3158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答：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通用定时器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16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位计数器可以采用三种方式工作，分别为向上计数模式、向下计数模式和中央对齐模式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(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向上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/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向下计数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)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</w:t>
      </w:r>
    </w:p>
    <w:p w14:paraId="112DC654" w14:textId="77777777" w:rsidR="008001BB" w:rsidRDefault="008001BB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</w:p>
    <w:p w14:paraId="241E3153" w14:textId="77777777" w:rsidR="008001BB" w:rsidRDefault="008D6766">
      <w:pPr>
        <w:numPr>
          <w:ilvl w:val="0"/>
          <w:numId w:val="3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b/>
          <w:bCs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简述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的高级控制定时器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TIM1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的结构。</w:t>
      </w:r>
    </w:p>
    <w:p w14:paraId="35570875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答：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提供了一个高级控制定时器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(TIM1)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TIM1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由一个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16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位的自动装载计数器组成，它由一个可编程预分频器驱动。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TIM1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适合多种用途，包含测量输入信号的脉冲宽度，或者产生输出波形。使用定时器预分频器和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RCC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时钟控制预分频器，可以实现脉冲宽度和波形周期从几个微秒到几个毫秒的调节。</w:t>
      </w:r>
    </w:p>
    <w:p w14:paraId="66EC3908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高级控制定时器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TIM1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和通用控制定时器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TIMx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是完全独立的，它们不共享任何资源，因此可以同步操作。</w:t>
      </w:r>
    </w:p>
    <w:p w14:paraId="0F54E185" w14:textId="77777777" w:rsidR="008001BB" w:rsidRDefault="008001BB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</w:p>
    <w:p w14:paraId="465C5739" w14:textId="77777777" w:rsidR="008001BB" w:rsidRDefault="008D6766">
      <w:pPr>
        <w:numPr>
          <w:ilvl w:val="0"/>
          <w:numId w:val="3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b/>
          <w:bCs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简述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复位的类型。</w:t>
      </w:r>
    </w:p>
    <w:p w14:paraId="5F8B107A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答：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系列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ARM Cortex-M3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芯片支持三种复位形式，分别为系统复位、电源复位和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备份区域复位。</w:t>
      </w:r>
    </w:p>
    <w:p w14:paraId="7504124D" w14:textId="77777777" w:rsidR="008001BB" w:rsidRDefault="008001BB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</w:p>
    <w:p w14:paraId="383F0916" w14:textId="77777777" w:rsidR="008001BB" w:rsidRDefault="008D6766">
      <w:pPr>
        <w:numPr>
          <w:ilvl w:val="0"/>
          <w:numId w:val="3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b/>
          <w:bCs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简述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时钟的类型。</w:t>
      </w:r>
    </w:p>
    <w:p w14:paraId="654C673C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答：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提供了三种不同的时钟源，其都可被用来驱动系统时钟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SYSCLK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，这三种时钟源分别为：</w:t>
      </w:r>
    </w:p>
    <w:p w14:paraId="3F214542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lastRenderedPageBreak/>
        <w:t>HSI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振荡器时钟</w:t>
      </w:r>
    </w:p>
    <w:p w14:paraId="7A6AD45B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HSE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振荡器时钟</w:t>
      </w:r>
    </w:p>
    <w:p w14:paraId="6F61B006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PLL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时钟</w:t>
      </w:r>
    </w:p>
    <w:p w14:paraId="11AAD7E2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这三种时钟源还可以有以下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种二级时钟源：</w:t>
      </w:r>
    </w:p>
    <w:p w14:paraId="6228BCC3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32kHz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低速内部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RC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，可以用于驱动独立看门狗和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RTC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。其中，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RTC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用于从停机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/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待机模式下自动唤醒系统。</w:t>
      </w:r>
    </w:p>
    <w:p w14:paraId="4FDE5F81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32.768kHz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低速外部晶振也可用来驱动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RTC(RTCCLK)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</w:t>
      </w:r>
    </w:p>
    <w:p w14:paraId="2102A976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任一个时钟源都可被独立地启动或关闭，这样可以通过关闭不使用的时钟源来优化整个系统的功耗。</w:t>
      </w:r>
    </w:p>
    <w:p w14:paraId="7E2BE649" w14:textId="77777777" w:rsidR="008001BB" w:rsidRDefault="008001BB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</w:p>
    <w:p w14:paraId="752E773A" w14:textId="77777777" w:rsidR="008001BB" w:rsidRDefault="008D6766">
      <w:pPr>
        <w:numPr>
          <w:ilvl w:val="0"/>
          <w:numId w:val="3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b/>
          <w:bCs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简述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实时时钟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RTC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的配置步骤。</w:t>
      </w:r>
    </w:p>
    <w:p w14:paraId="12A0DDE4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答：在程序中，配置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RTC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寄存器步骤如下：</w:t>
      </w:r>
    </w:p>
    <w:p w14:paraId="406D2402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1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）查询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RTC_CR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寄存器中的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RTOFF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位，直到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RTOFF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的值变为“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1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”，表示前一次写操作结束。</w:t>
      </w:r>
    </w:p>
    <w:p w14:paraId="360B32B3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）置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CNF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值为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1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，进入配置模式。</w:t>
      </w:r>
    </w:p>
    <w:p w14:paraId="66A4CBED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3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）对一个或多个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RTC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寄存器进行写操作。</w:t>
      </w:r>
    </w:p>
    <w:p w14:paraId="5B302733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4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）清除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CNF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标志位，退出配置模式。</w:t>
      </w:r>
    </w:p>
    <w:p w14:paraId="615CC324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5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）查询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RTOFF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，直至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RTOFF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位变为“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1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”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以确认写操作已经完成。</w:t>
      </w:r>
    </w:p>
    <w:p w14:paraId="3EB72055" w14:textId="77777777" w:rsidR="008001BB" w:rsidRDefault="008001BB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</w:p>
    <w:p w14:paraId="12603812" w14:textId="77777777" w:rsidR="008001BB" w:rsidRDefault="008D6766">
      <w:pPr>
        <w:numPr>
          <w:ilvl w:val="0"/>
          <w:numId w:val="3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b/>
          <w:bCs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简述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DMA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控制器的基本功能。</w:t>
      </w:r>
    </w:p>
    <w:p w14:paraId="1053C031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答：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DMA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控制器有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7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个通道，每个通道专门用来管理来自于一个或多个外设对存储器访问的请求。还有一个仲裁器来协调各个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DMA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请求的优先权。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DMA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控制器和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Cortex-M3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核共享系统数据线执行直接存储器数据传输。因此，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1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个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DMA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请求占用至少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2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个周期的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CPU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访问系统总线时间。为了保证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Cortex-M3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核的代码执行的最小带宽，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DMA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控制器总是在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2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个连续的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DMA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请求间释放系统时钟至少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1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个周期。</w:t>
      </w:r>
    </w:p>
    <w:p w14:paraId="7800CD5F" w14:textId="77777777" w:rsidR="008001BB" w:rsidRDefault="008001BB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</w:p>
    <w:p w14:paraId="51D3B0D8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b/>
          <w:bCs/>
          <w:kern w:val="2"/>
          <w:sz w:val="28"/>
          <w:szCs w:val="28"/>
          <w:lang w:val="en-US" w:bidi="ar-SA"/>
        </w:rPr>
      </w:pPr>
      <w:r>
        <w:rPr>
          <w:rFonts w:ascii="Times New Roman" w:hAnsi="Times New Roman" w:cs="Times New Roman" w:hint="eastAsia"/>
          <w:b/>
          <w:bCs/>
          <w:kern w:val="2"/>
          <w:sz w:val="28"/>
          <w:szCs w:val="28"/>
          <w:lang w:val="en-US" w:bidi="ar-SA"/>
        </w:rPr>
        <w:t>四、编程题</w:t>
      </w:r>
    </w:p>
    <w:p w14:paraId="413427B5" w14:textId="77777777" w:rsidR="008001BB" w:rsidRDefault="008D6766">
      <w:pPr>
        <w:numPr>
          <w:ilvl w:val="0"/>
          <w:numId w:val="4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b/>
          <w:bCs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编写一个初始化定时器的程序。</w:t>
      </w:r>
    </w:p>
    <w:p w14:paraId="08E43169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答：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由于还没有讲到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定时器相关的知识，所以这里旨在让读者给出定时器对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GPIO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端口的设置要求，程序示例如下：</w:t>
      </w:r>
    </w:p>
    <w:p w14:paraId="354836C7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lastRenderedPageBreak/>
        <w:t>GPIO_InitTypeDef GPIO_InitStructure;</w:t>
      </w:r>
    </w:p>
    <w:p w14:paraId="2E6A3B86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/* GPIOC Configuration: Pin6, 7, 8 and 9 in Output */</w:t>
      </w:r>
    </w:p>
    <w:p w14:paraId="3C7A453E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GPIO_InitStructure.GPIO_Pin=GPIO_Pin_6|GPIO_Pin_7 | GPIO_Pin_8 | GPIO_Pin_9;</w:t>
      </w:r>
    </w:p>
    <w:p w14:paraId="39BF32E4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GPIO_InitStructure.GPIO_Mode=GPIO_Mode_Out_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PP; GPIO_InitStructure.GPIO_Speed = GPIO_Speed_50MHz;</w:t>
      </w:r>
    </w:p>
    <w:p w14:paraId="771026B9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GPIO_Init(GPIOC, &amp;GPIO_InitStructure);</w:t>
      </w:r>
    </w:p>
    <w:p w14:paraId="41AA7580" w14:textId="77777777" w:rsidR="008001BB" w:rsidRDefault="008001BB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</w:p>
    <w:p w14:paraId="436A97BA" w14:textId="77777777" w:rsidR="008001BB" w:rsidRDefault="008D6766">
      <w:pPr>
        <w:numPr>
          <w:ilvl w:val="0"/>
          <w:numId w:val="4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b/>
          <w:bCs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给出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PWM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模式下配置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TIM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外设的程序代码。</w:t>
      </w:r>
    </w:p>
    <w:p w14:paraId="6B4B8772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答：</w:t>
      </w:r>
    </w:p>
    <w:p w14:paraId="4B980830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/* Time Base configuration */</w:t>
      </w:r>
    </w:p>
    <w:p w14:paraId="227F094F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TIM_TimeBaseStructure.TIM_Prescaler = 0;</w:t>
      </w:r>
    </w:p>
    <w:p w14:paraId="7E94D671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TIM_TimeBaseStructure.TIM_CounterMode = TIM_CounterMode_Up;</w:t>
      </w:r>
    </w:p>
    <w:p w14:paraId="2EF3967A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TIM_TimeBaseStructure.TIM_Period = 4095;</w:t>
      </w:r>
    </w:p>
    <w:p w14:paraId="51E08FAD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TIM_TimeBaseStructure.TIM_ClockDivision = 0;</w:t>
      </w:r>
    </w:p>
    <w:p w14:paraId="2EF4B305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TIM_TimeBaseStructure.TIM_RepetitionCounter = 0;</w:t>
      </w:r>
    </w:p>
    <w:p w14:paraId="7C84921E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TIM_TimeBaseInit(TIM1, &amp;TIM_TimeBaseStructure);</w:t>
      </w:r>
    </w:p>
    <w:p w14:paraId="04E677CC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/* Channel 1, 2,3 and 4 Configuration in PWM mode */</w:t>
      </w:r>
    </w:p>
    <w:p w14:paraId="188E79FF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TIM_OCInitStructure.TIM_OCMode = TIM_OCMode_PWM2;</w:t>
      </w:r>
    </w:p>
    <w:p w14:paraId="2CEAD78C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TIM_OCInitStructure.TIM_OutputState = TIM_OutputState_Enable;</w:t>
      </w:r>
    </w:p>
    <w:p w14:paraId="485BDA45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TIM_OCInitStructure.TIM_OutputNSt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ate = TIM_OutputNState_Enable;</w:t>
      </w:r>
    </w:p>
    <w:p w14:paraId="06D15CB1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TIM_OCInitStructure.TIM_Pulse = CCR1_Val;</w:t>
      </w:r>
    </w:p>
    <w:p w14:paraId="28DD9AB0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TIM_OCInitStructure.TIM_OCPolarity = TIM_OCPolarity_Low;</w:t>
      </w:r>
    </w:p>
    <w:p w14:paraId="5884281B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TIM_OCInitStructure.TIM_OCNPolarity = TIM_OCNPolarity_High;</w:t>
      </w:r>
    </w:p>
    <w:p w14:paraId="6103694D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TIM_OCInitStructure.TIM_OCIdleState = TIM_OCIdleState_Set;</w:t>
      </w:r>
    </w:p>
    <w:p w14:paraId="5AEB927A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TIM_OCInitStructure.TIM_OCNIdleState = TIM_OCIdleState_Reset;</w:t>
      </w:r>
    </w:p>
    <w:p w14:paraId="1A5F348E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TIM_OC1Init(TIM1, &amp;TIM_OCInitStructure);</w:t>
      </w:r>
    </w:p>
    <w:p w14:paraId="516FE415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TIM_OCInitStructure.TIM_Pulse = CCR2_Val;</w:t>
      </w:r>
    </w:p>
    <w:p w14:paraId="4C8DD1D2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TIM_OC2Init(TIM1, &amp;TIM_OCInitStructure);</w:t>
      </w:r>
    </w:p>
    <w:p w14:paraId="77B7371C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TIM_OCInitStructure.TIM_Pulse = CCR3_Val;</w:t>
      </w:r>
    </w:p>
    <w:p w14:paraId="4ACA147F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TIM_OC3Init(TIM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1, &amp;TIM_OCInitStructure);</w:t>
      </w:r>
    </w:p>
    <w:p w14:paraId="4581388F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TIM_OCInitStructure.TIM_Pulse = CCR4_Val;</w:t>
      </w:r>
    </w:p>
    <w:p w14:paraId="0963996C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TIM_OC4Init(TIM1, &amp;TIM_OCInitStructure);</w:t>
      </w:r>
    </w:p>
    <w:p w14:paraId="4D01850C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lastRenderedPageBreak/>
        <w:t xml:space="preserve">  /* TIM1 counter enable */</w:t>
      </w:r>
    </w:p>
    <w:p w14:paraId="4E59FBC5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TIM_Cmd(TIM1, ENABLE);</w:t>
      </w:r>
    </w:p>
    <w:p w14:paraId="6D1C894F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/* TIM1 Main Output Enable */</w:t>
      </w:r>
    </w:p>
    <w:p w14:paraId="7ACC863E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TIM_CtrlPWMOutputs(TIM1, ENABLE);</w:t>
      </w:r>
    </w:p>
    <w:sectPr w:rsidR="008001BB">
      <w:pgSz w:w="11850" w:h="16783"/>
      <w:pgMar w:top="1701" w:right="1701" w:bottom="170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A4C6284"/>
    <w:multiLevelType w:val="singleLevel"/>
    <w:tmpl w:val="CA4C6284"/>
    <w:lvl w:ilvl="0">
      <w:start w:val="1"/>
      <w:numFmt w:val="decimal"/>
      <w:suff w:val="nothing"/>
      <w:lvlText w:val="%1．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D2852D8"/>
    <w:multiLevelType w:val="singleLevel"/>
    <w:tmpl w:val="0D2852D8"/>
    <w:lvl w:ilvl="0">
      <w:start w:val="1"/>
      <w:numFmt w:val="decimal"/>
      <w:suff w:val="nothing"/>
      <w:lvlText w:val="%1．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7C15A406"/>
    <w:multiLevelType w:val="singleLevel"/>
    <w:tmpl w:val="7C15A406"/>
    <w:lvl w:ilvl="0">
      <w:start w:val="1"/>
      <w:numFmt w:val="decimal"/>
      <w:suff w:val="nothing"/>
      <w:lvlText w:val="%1．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7DBA37B8"/>
    <w:multiLevelType w:val="singleLevel"/>
    <w:tmpl w:val="7DBA37B8"/>
    <w:lvl w:ilvl="0">
      <w:start w:val="1"/>
      <w:numFmt w:val="decimal"/>
      <w:suff w:val="nothing"/>
      <w:lvlText w:val="%1．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noPunctuationKerning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01BB"/>
    <w:rsid w:val="008001BB"/>
    <w:rsid w:val="008D6766"/>
    <w:rsid w:val="00E82B02"/>
    <w:rsid w:val="1BBF1F2E"/>
    <w:rsid w:val="32CC6635"/>
    <w:rsid w:val="38B32E7C"/>
    <w:rsid w:val="56894D11"/>
    <w:rsid w:val="6E554475"/>
    <w:rsid w:val="7C0F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5B5A9"/>
  <w15:docId w15:val="{73000153-EF3D-4704-B612-9EE168F52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  <w:adjustRightInd w:val="0"/>
      <w:snapToGrid w:val="0"/>
      <w:spacing w:line="300" w:lineRule="auto"/>
    </w:pPr>
    <w:rPr>
      <w:rFonts w:ascii="宋体" w:hAnsi="宋体" w:cs="宋体"/>
      <w:sz w:val="24"/>
      <w:szCs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30"/>
      <w:szCs w:val="30"/>
    </w:rPr>
  </w:style>
  <w:style w:type="paragraph" w:styleId="a4">
    <w:name w:val="Normal (Web)"/>
    <w:basedOn w:val="a"/>
    <w:pPr>
      <w:spacing w:beforeAutospacing="1" w:afterAutospacing="1"/>
    </w:pPr>
    <w:rPr>
      <w:rFonts w:cs="Times New Roman"/>
      <w:lang w:val="en-US" w:bidi="ar-SA"/>
    </w:rPr>
  </w:style>
  <w:style w:type="character" w:styleId="a5">
    <w:name w:val="Hyperlink"/>
    <w:basedOn w:val="a0"/>
    <w:rPr>
      <w:color w:val="0000FF"/>
      <w:u w:val="single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1"/>
    <w:qFormat/>
    <w:pPr>
      <w:spacing w:before="95"/>
      <w:ind w:left="160" w:firstLine="68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14</Pages>
  <Words>1784</Words>
  <Characters>10169</Characters>
  <Application>Microsoft Office Word</Application>
  <DocSecurity>0</DocSecurity>
  <Lines>84</Lines>
  <Paragraphs>23</Paragraphs>
  <ScaleCrop>false</ScaleCrop>
  <Company/>
  <LinksUpToDate>false</LinksUpToDate>
  <CharactersWithSpaces>11930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bingdian001.com</dc:title>
  <dc:subject>bingdian001.com</dc:subject>
  <dc:creator>bingdian001.com</dc:creator>
  <cp:keywords>bingdian001.com</cp:keywords>
  <cp:lastModifiedBy>方程 朱</cp:lastModifiedBy>
  <cp:revision>3</cp:revision>
  <dcterms:created xsi:type="dcterms:W3CDTF">2020-05-05T03:03:00Z</dcterms:created>
  <dcterms:modified xsi:type="dcterms:W3CDTF">2020-06-15T15:17:00Z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2020-05-05T00:00:00Z</vt:filetime>
  </property>
  <property fmtid="{D5CDD505-2E9C-101B-9397-08002B2CF9AE}" pid="3" name="Creator">
    <vt:lpwstr>bingdian001.com</vt:lpwstr>
  </property>
  <property fmtid="{D5CDD505-2E9C-101B-9397-08002B2CF9AE}" pid="4" name="LastSaved">
    <vt:filetime>2020-05-05T00:00:00Z</vt:filetime>
  </property>
  <property fmtid="{D5CDD505-2E9C-101B-9397-08002B2CF9AE}" pid="5" name="KSOProductBuildVer">
    <vt:lpwstr>2052-11.1.0.9662</vt:lpwstr>
  </property>
</Properties>
</file>