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A1F660D" w:rsidR="00FF7B33" w:rsidRPr="00951C77" w:rsidRDefault="00FD0BEF" w:rsidP="00951C77">
      <w:pPr>
        <w:pStyle w:val="Title"/>
      </w:pPr>
      <w:r>
        <w:t>Project 1: Martingale</w:t>
      </w:r>
      <w:r w:rsidR="00FF7B33" w:rsidRPr="00951C77">
        <w:br/>
      </w:r>
      <w:r>
        <w:t>CS7646</w:t>
      </w:r>
    </w:p>
    <w:p w14:paraId="5F871ED8" w14:textId="1CCC293F" w:rsidR="00FF7B33" w:rsidRPr="00FF7B33" w:rsidRDefault="00FD0BEF" w:rsidP="00126D77">
      <w:pPr>
        <w:pStyle w:val="Subtitle"/>
      </w:pPr>
      <w:proofErr w:type="spellStart"/>
      <w:r>
        <w:t>Zixin</w:t>
      </w:r>
      <w:proofErr w:type="spellEnd"/>
      <w:r>
        <w:t xml:space="preserve"> Feng </w:t>
      </w:r>
      <w:r w:rsidR="00FF7B33">
        <w:br/>
      </w:r>
      <w:r>
        <w:t>zfeng305</w:t>
      </w:r>
      <w:r w:rsidR="00FF7B33" w:rsidRPr="00FF7B33">
        <w:t>@</w:t>
      </w:r>
      <w:r w:rsidR="00FD25E7">
        <w:t>gatech.edu</w:t>
      </w:r>
    </w:p>
    <w:p w14:paraId="2186EF48" w14:textId="30A6B1BC" w:rsidR="00784B78" w:rsidRPr="0054029E" w:rsidRDefault="001C52FB" w:rsidP="0054029E">
      <w:pPr>
        <w:pStyle w:val="Abstract"/>
      </w:pPr>
      <w:r w:rsidRPr="0054029E">
        <w:rPr>
          <w:b/>
          <w:bCs/>
          <w:i/>
          <w:iCs/>
        </w:rPr>
        <w:t>Abstract</w:t>
      </w:r>
      <w:r w:rsidR="002E20C6" w:rsidRPr="0054029E">
        <w:rPr>
          <w:b/>
          <w:bCs/>
          <w:i/>
          <w:iCs/>
        </w:rPr>
        <w:t>—</w:t>
      </w:r>
      <w:r w:rsidR="00FD0BEF">
        <w:rPr>
          <w:rFonts w:eastAsiaTheme="minorHAnsi"/>
        </w:rPr>
        <w:t xml:space="preserve">This is </w:t>
      </w:r>
      <w:proofErr w:type="spellStart"/>
      <w:r w:rsidR="00FD0BEF">
        <w:rPr>
          <w:rFonts w:eastAsiaTheme="minorHAnsi"/>
        </w:rPr>
        <w:t>Zixin</w:t>
      </w:r>
      <w:proofErr w:type="spellEnd"/>
      <w:r w:rsidR="00FD0BEF">
        <w:rPr>
          <w:rFonts w:eastAsiaTheme="minorHAnsi"/>
        </w:rPr>
        <w:t xml:space="preserve"> Feng’s report of project 1</w:t>
      </w:r>
      <w:r w:rsidR="00320229">
        <w:rPr>
          <w:rFonts w:eastAsiaTheme="minorHAnsi"/>
        </w:rPr>
        <w:t xml:space="preserve">. </w:t>
      </w:r>
      <w:r w:rsidR="00FD0BEF">
        <w:rPr>
          <w:rFonts w:eastAsiaTheme="minorHAnsi"/>
        </w:rPr>
        <w:t xml:space="preserve"> </w:t>
      </w:r>
      <w:r w:rsidR="00320229">
        <w:rPr>
          <w:rFonts w:eastAsiaTheme="minorHAnsi"/>
        </w:rPr>
        <w:t xml:space="preserve">The project </w:t>
      </w:r>
      <w:r w:rsidR="00FD0BEF">
        <w:rPr>
          <w:rFonts w:eastAsiaTheme="minorHAnsi"/>
        </w:rPr>
        <w:t xml:space="preserve">topic is Martingale. </w:t>
      </w:r>
    </w:p>
    <w:p w14:paraId="75532D17" w14:textId="3CA7149E" w:rsidR="0054029E" w:rsidRPr="00875382" w:rsidRDefault="00875382" w:rsidP="00875382">
      <w:pPr>
        <w:pStyle w:val="Heading1"/>
      </w:pPr>
      <w:r>
        <w:t>Qestions</w:t>
      </w:r>
    </w:p>
    <w:p w14:paraId="61062B7A" w14:textId="4D5629C6" w:rsidR="00FD0BEF" w:rsidRDefault="005B244F" w:rsidP="0054029E">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7D8D5EB4" wp14:editId="7CFCB402">
            <wp:extent cx="5029200" cy="377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59C0EDB" w14:textId="77777777" w:rsidR="00FD0BEF" w:rsidRDefault="00FD0BEF" w:rsidP="00CC25B3">
      <w:pPr>
        <w:pStyle w:val="FigureCaption"/>
      </w:pPr>
      <w:r>
        <w:t xml:space="preserve">Plot of the winning amount of the top 30 bets of 10 </w:t>
      </w:r>
    </w:p>
    <w:p w14:paraId="1CA8084D" w14:textId="3593792A" w:rsidR="0054029E" w:rsidRDefault="00FD0BEF" w:rsidP="00FD0BEF">
      <w:pPr>
        <w:pStyle w:val="FigureCaption"/>
        <w:numPr>
          <w:ilvl w:val="0"/>
          <w:numId w:val="0"/>
        </w:numPr>
        <w:ind w:left="1440"/>
      </w:pPr>
      <w:r>
        <w:t>episodes.</w:t>
      </w:r>
    </w:p>
    <w:p w14:paraId="2BF07166" w14:textId="2168DB43" w:rsidR="00495608" w:rsidRDefault="00FD0BEF" w:rsidP="00495608">
      <w:pPr>
        <w:pStyle w:val="Heading2"/>
      </w:pPr>
      <w:r>
        <w:t>Question 1</w:t>
      </w:r>
    </w:p>
    <w:p w14:paraId="0AE51552" w14:textId="2890CF76" w:rsidR="00D11C1B" w:rsidRDefault="00FD0BEF" w:rsidP="00CC25B3">
      <w:r>
        <w:t>According to the graph, nearly all episodes get to $80 at around 1</w:t>
      </w:r>
      <w:r w:rsidR="00AA7126">
        <w:t>6</w:t>
      </w:r>
      <w:r w:rsidR="004760A6">
        <w:t>0</w:t>
      </w:r>
      <w:r>
        <w:t xml:space="preserve"> bets. </w:t>
      </w:r>
    </w:p>
    <w:p w14:paraId="66044778" w14:textId="77777777" w:rsidR="00AA7126" w:rsidRDefault="00D11C1B" w:rsidP="00CC25B3">
      <w:pPr>
        <w:rPr>
          <w:lang w:eastAsia="zh-CN"/>
        </w:rPr>
      </w:pPr>
      <w:r>
        <w:rPr>
          <w:lang w:eastAsia="zh-CN"/>
        </w:rPr>
        <w:t xml:space="preserve">Why is this happening? </w:t>
      </w:r>
      <w:r>
        <w:rPr>
          <w:rFonts w:hint="eastAsia"/>
          <w:lang w:eastAsia="zh-CN"/>
        </w:rPr>
        <w:t>L</w:t>
      </w:r>
      <w:r>
        <w:rPr>
          <w:lang w:eastAsia="zh-CN"/>
        </w:rPr>
        <w:t>et us set the initial amount to be n. O</w:t>
      </w:r>
      <w:r w:rsidR="00FD0BEF">
        <w:rPr>
          <w:lang w:eastAsia="zh-CN"/>
        </w:rPr>
        <w:t>nc</w:t>
      </w:r>
      <w:r w:rsidR="004760A6">
        <w:rPr>
          <w:lang w:eastAsia="zh-CN"/>
        </w:rPr>
        <w:t xml:space="preserve">e </w:t>
      </w:r>
      <w:r>
        <w:rPr>
          <w:lang w:eastAsia="zh-CN"/>
        </w:rPr>
        <w:t xml:space="preserve">we lose, the bet amount doubles. Even if we continuously lose, the first win after all losses </w:t>
      </w:r>
      <w:r>
        <w:rPr>
          <w:lang w:eastAsia="zh-CN"/>
        </w:rPr>
        <w:lastRenderedPageBreak/>
        <w:t xml:space="preserve">will easily bring our winnings to n+1. In this way, we will have more and more money after making enough bets. </w:t>
      </w:r>
    </w:p>
    <w:p w14:paraId="7DC3C9C5" w14:textId="737EE42B" w:rsidR="00D11C1B" w:rsidRDefault="00D11C1B" w:rsidP="00CC25B3">
      <w:pPr>
        <w:rPr>
          <w:lang w:eastAsia="zh-CN"/>
        </w:rPr>
      </w:pPr>
      <w:r>
        <w:rPr>
          <w:lang w:eastAsia="zh-CN"/>
        </w:rPr>
        <w:t xml:space="preserve">As a result, we have nearly 100% chance to get to $80. </w:t>
      </w:r>
    </w:p>
    <w:p w14:paraId="089EE356" w14:textId="7936A240" w:rsidR="00FD0BEF" w:rsidRDefault="00D11C1B" w:rsidP="00CC25B3">
      <w:r>
        <w:rPr>
          <w:lang w:eastAsia="zh-CN"/>
        </w:rPr>
        <w:t>Let us try to calculate the probability of unable to reach $80. Let us set n+1 to be the largest number that is smaller than 80</w:t>
      </w:r>
      <w:r w:rsidR="004760A6">
        <w:rPr>
          <w:lang w:eastAsia="zh-CN"/>
        </w:rPr>
        <w:t>, which is 79</w:t>
      </w:r>
      <w:r>
        <w:rPr>
          <w:lang w:eastAsia="zh-CN"/>
        </w:rPr>
        <w:t xml:space="preserve">. When n = 78, we win 79 times and therefore lose 921 times. The probability to lose 921 times is (20/38) ^ 921, which is nearly zero. </w:t>
      </w:r>
    </w:p>
    <w:p w14:paraId="0C92F709" w14:textId="43C90B26" w:rsidR="00495608" w:rsidRDefault="004760A6" w:rsidP="00495608">
      <w:pPr>
        <w:pStyle w:val="Heading2"/>
      </w:pPr>
      <w:r>
        <w:t>Question 2</w:t>
      </w:r>
    </w:p>
    <w:p w14:paraId="54DDE0B5" w14:textId="29A2B104" w:rsidR="004760A6" w:rsidRDefault="0005151D" w:rsidP="00495608">
      <w:r>
        <w:t>T</w:t>
      </w:r>
      <w:r w:rsidR="004760A6">
        <w:t xml:space="preserve">he expectation is simply </w:t>
      </w:r>
      <w:r w:rsidR="002D69D9">
        <w:t>$</w:t>
      </w:r>
      <w:r w:rsidR="004760A6">
        <w:t xml:space="preserve">80. </w:t>
      </w:r>
      <w:r>
        <w:t xml:space="preserve">According to the expectation equation, the total expectation equals to the probability of each winning amount times the winning amount. In our case, there is only one winning amount, which is 80 so 80 * 1 = </w:t>
      </w:r>
      <w:r w:rsidR="002D69D9">
        <w:t>$</w:t>
      </w:r>
      <w:r>
        <w:t xml:space="preserve">80. </w:t>
      </w:r>
    </w:p>
    <w:p w14:paraId="3C36A060" w14:textId="32627391" w:rsidR="00875382" w:rsidRPr="00875382" w:rsidRDefault="004760A6" w:rsidP="00875382">
      <w:pPr>
        <w:pStyle w:val="Heading2"/>
      </w:pPr>
      <w:r>
        <w:t>Question 3</w:t>
      </w:r>
    </w:p>
    <w:p w14:paraId="16B351DA" w14:textId="3BD0869D" w:rsidR="00875382" w:rsidRDefault="005B244F" w:rsidP="00875382">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49C9171E" wp14:editId="67921E29">
            <wp:extent cx="5029200" cy="377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57DCE7" w14:textId="4CC389BD" w:rsidR="00875382" w:rsidRDefault="00875382" w:rsidP="00875382">
      <w:pPr>
        <w:pStyle w:val="FigureCaption"/>
      </w:pPr>
      <w:r>
        <w:t xml:space="preserve">Plot of the </w:t>
      </w:r>
      <w:r>
        <w:t xml:space="preserve">average </w:t>
      </w:r>
      <w:r>
        <w:t>winning amount of 10</w:t>
      </w:r>
      <w:r>
        <w:t>00</w:t>
      </w:r>
      <w:r>
        <w:t xml:space="preserve"> </w:t>
      </w:r>
      <w:r>
        <w:t>episodes</w:t>
      </w:r>
      <w:r w:rsidR="002D69D9">
        <w:t xml:space="preserve"> in Experiment 1</w:t>
      </w:r>
    </w:p>
    <w:p w14:paraId="1FE79D81" w14:textId="2A64F795" w:rsidR="00875382" w:rsidRPr="00875382" w:rsidRDefault="00875382" w:rsidP="00875382">
      <w:pPr>
        <w:pStyle w:val="FigureCaption"/>
        <w:numPr>
          <w:ilvl w:val="0"/>
          <w:numId w:val="0"/>
        </w:numPr>
        <w:ind w:left="1440"/>
      </w:pPr>
    </w:p>
    <w:p w14:paraId="139230E3" w14:textId="03C1D367" w:rsidR="00875382" w:rsidRDefault="005B244F" w:rsidP="00875382">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3DD7BCEE" wp14:editId="211842C5">
            <wp:extent cx="4707331" cy="3530498"/>
            <wp:effectExtent l="0" t="0" r="444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4714108" cy="3535581"/>
                    </a:xfrm>
                    <a:prstGeom prst="rect">
                      <a:avLst/>
                    </a:prstGeom>
                  </pic:spPr>
                </pic:pic>
              </a:graphicData>
            </a:graphic>
          </wp:inline>
        </w:drawing>
      </w:r>
    </w:p>
    <w:p w14:paraId="0FA3F480" w14:textId="16E29E8D" w:rsidR="00875382" w:rsidRDefault="00875382" w:rsidP="0054029E">
      <w:pPr>
        <w:pStyle w:val="FigureCaption"/>
      </w:pPr>
      <w:r>
        <w:t xml:space="preserve">Plot of the </w:t>
      </w:r>
      <w:r>
        <w:t xml:space="preserve">median </w:t>
      </w:r>
      <w:r>
        <w:t>winning amount of 10</w:t>
      </w:r>
      <w:r>
        <w:t>00 episodes</w:t>
      </w:r>
      <w:r w:rsidR="002D69D9">
        <w:t xml:space="preserve"> in Experiment 1</w:t>
      </w:r>
    </w:p>
    <w:p w14:paraId="6DC8BE5A" w14:textId="11DCBEA3" w:rsidR="004760A6" w:rsidRDefault="00875382" w:rsidP="0054029E">
      <w:r>
        <w:rPr>
          <w:lang w:eastAsia="zh-CN"/>
        </w:rPr>
        <w:t xml:space="preserve">According to the graph, </w:t>
      </w:r>
      <w:r>
        <w:t>t</w:t>
      </w:r>
      <w:r w:rsidR="004760A6">
        <w:t xml:space="preserve">he upper standard deviation line and lower standard deviation line first diverge while the number of sequential bets increases and then stabilize at the mean line </w:t>
      </w:r>
      <w:r w:rsidR="00AA7126">
        <w:t xml:space="preserve">$80 </w:t>
      </w:r>
      <w:r w:rsidR="004760A6">
        <w:t>at around 1</w:t>
      </w:r>
      <w:r w:rsidR="00AA7126">
        <w:t>60</w:t>
      </w:r>
      <w:r w:rsidR="004760A6">
        <w:t xml:space="preserve"> bets. </w:t>
      </w:r>
    </w:p>
    <w:p w14:paraId="13F471FD" w14:textId="3A3A8EA3" w:rsidR="00495608" w:rsidRDefault="004760A6" w:rsidP="002D69D9">
      <w:r>
        <w:t>The reason is that as the number of bets increases, the bet amount can be big</w:t>
      </w:r>
      <w:r w:rsidR="00875382">
        <w:t xml:space="preserve"> </w:t>
      </w:r>
      <w:r>
        <w:t>when there is continuous l</w:t>
      </w:r>
      <w:r w:rsidR="00875382">
        <w:t xml:space="preserve">oss, and because of that, </w:t>
      </w:r>
      <w:r>
        <w:t xml:space="preserve">the standard deviation </w:t>
      </w:r>
      <w:r w:rsidR="00875382">
        <w:t xml:space="preserve">is </w:t>
      </w:r>
      <w:r>
        <w:t>very large. However, after about 1</w:t>
      </w:r>
      <w:r w:rsidR="00AA7126">
        <w:t>6</w:t>
      </w:r>
      <w:r>
        <w:t xml:space="preserve">0 bets, the total winnings reach the upper limit and stabilizes. As a result, the standard deviation becomes zer0 and </w:t>
      </w:r>
      <w:r w:rsidR="00875382">
        <w:t>3 lines cover each other.</w:t>
      </w:r>
    </w:p>
    <w:p w14:paraId="647CD40B" w14:textId="77777777" w:rsidR="002D69D9" w:rsidRPr="00875382" w:rsidRDefault="002D69D9" w:rsidP="002D69D9">
      <w:pPr>
        <w:pStyle w:val="Heading2"/>
      </w:pPr>
      <w:r>
        <w:lastRenderedPageBreak/>
        <w:t>Question 3</w:t>
      </w:r>
    </w:p>
    <w:p w14:paraId="23DF9525" w14:textId="7AF6ACC6" w:rsidR="002D69D9" w:rsidRDefault="005B244F" w:rsidP="002D69D9">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644F30E6" wp14:editId="1685CD70">
            <wp:extent cx="4264483" cy="3198361"/>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285074" cy="3213804"/>
                    </a:xfrm>
                    <a:prstGeom prst="rect">
                      <a:avLst/>
                    </a:prstGeom>
                  </pic:spPr>
                </pic:pic>
              </a:graphicData>
            </a:graphic>
          </wp:inline>
        </w:drawing>
      </w:r>
    </w:p>
    <w:p w14:paraId="53697C8A" w14:textId="5987421E" w:rsidR="002D69D9" w:rsidRDefault="002D69D9" w:rsidP="002D69D9">
      <w:pPr>
        <w:pStyle w:val="FigureCaption"/>
      </w:pPr>
      <w:r>
        <w:t>Plot of the average winning amount of 1000 episodes</w:t>
      </w:r>
      <w:r>
        <w:t xml:space="preserve"> in Experiment 2</w:t>
      </w:r>
    </w:p>
    <w:p w14:paraId="10DB9AA5" w14:textId="77777777" w:rsidR="002D69D9" w:rsidRPr="00875382" w:rsidRDefault="002D69D9" w:rsidP="002D69D9">
      <w:pPr>
        <w:pStyle w:val="FigureCaption"/>
        <w:numPr>
          <w:ilvl w:val="0"/>
          <w:numId w:val="0"/>
        </w:numPr>
        <w:ind w:left="1440"/>
      </w:pPr>
    </w:p>
    <w:p w14:paraId="53C85D9E" w14:textId="58F0AFB2" w:rsidR="002D69D9" w:rsidRDefault="005B244F" w:rsidP="002D69D9">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24912199" wp14:editId="0C508DB0">
            <wp:extent cx="4367175" cy="3275381"/>
            <wp:effectExtent l="0" t="0" r="190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4385434" cy="3289075"/>
                    </a:xfrm>
                    <a:prstGeom prst="rect">
                      <a:avLst/>
                    </a:prstGeom>
                  </pic:spPr>
                </pic:pic>
              </a:graphicData>
            </a:graphic>
          </wp:inline>
        </w:drawing>
      </w:r>
    </w:p>
    <w:p w14:paraId="48BC60A6" w14:textId="7F0AB9CF" w:rsidR="002D69D9" w:rsidRDefault="002D69D9" w:rsidP="002D69D9">
      <w:pPr>
        <w:pStyle w:val="FigureCaption"/>
      </w:pPr>
      <w:r>
        <w:lastRenderedPageBreak/>
        <w:t>Plot of the median winning amount of 1000 episodes</w:t>
      </w:r>
      <w:r>
        <w:t xml:space="preserve"> in Experiment 2</w:t>
      </w:r>
    </w:p>
    <w:p w14:paraId="6A915528" w14:textId="77777777" w:rsidR="002D69D9" w:rsidRPr="002D69D9" w:rsidRDefault="002D69D9" w:rsidP="002D69D9"/>
    <w:p w14:paraId="3ED93D55" w14:textId="616DB640" w:rsidR="00875382" w:rsidRDefault="009052E8" w:rsidP="00495608">
      <w:r>
        <w:t>In Experiment 2, we observe many episodes end up with either $80 or $-256.</w:t>
      </w:r>
      <w:r w:rsidR="0005151D">
        <w:t xml:space="preserve"> We observed there are 641 episodes that reach $80 so the estimated probability of 64.1%. </w:t>
      </w:r>
    </w:p>
    <w:p w14:paraId="37BA05FE" w14:textId="2CD8461C" w:rsidR="00D21F21" w:rsidRDefault="00045679" w:rsidP="00281FCB">
      <w:pPr>
        <w:pStyle w:val="Heading2"/>
      </w:pPr>
      <w:r>
        <w:t xml:space="preserve">Question 5 </w:t>
      </w:r>
    </w:p>
    <w:p w14:paraId="00066F27" w14:textId="0C0C33E5" w:rsidR="002D69D9" w:rsidRPr="002D69D9" w:rsidRDefault="002D69D9" w:rsidP="002D69D9">
      <w:r>
        <w:t xml:space="preserve">According to Question4, we observe there are 641 episodes that reach $80 and 1000-641 episodes that reach $256. As a result, the expected value is simply: </w:t>
      </w:r>
    </w:p>
    <w:p w14:paraId="39E54D6E" w14:textId="5D0F9ED1" w:rsidR="002D69D9" w:rsidRDefault="00045679" w:rsidP="002D69D9">
      <w:pPr>
        <w:spacing w:after="0" w:line="240" w:lineRule="auto"/>
      </w:pPr>
      <w:r>
        <w:t>0.64</w:t>
      </w:r>
      <w:r w:rsidR="00320229">
        <w:t>1</w:t>
      </w:r>
      <w:r>
        <w:t xml:space="preserve"> * 80 + (1-0.64</w:t>
      </w:r>
      <w:r w:rsidR="00320229">
        <w:t>1</w:t>
      </w:r>
      <w:r>
        <w:t>) * -256 =</w:t>
      </w:r>
      <w:r w:rsidR="00320229">
        <w:t xml:space="preserve"> </w:t>
      </w:r>
      <w:r w:rsidR="002D69D9">
        <w:t>$</w:t>
      </w:r>
      <w:r w:rsidR="00320229">
        <w:t>-40.624</w:t>
      </w:r>
    </w:p>
    <w:p w14:paraId="3B4C8DA5" w14:textId="14103AB9" w:rsidR="00AA7126" w:rsidRPr="002D69D9" w:rsidRDefault="00AA7126" w:rsidP="002D69D9">
      <w:pPr>
        <w:spacing w:after="0" w:line="240" w:lineRule="auto"/>
        <w:rPr>
          <w:rFonts w:ascii="Calibri" w:hAnsi="Calibri" w:cs="Calibri"/>
          <w:color w:val="000000"/>
          <w:spacing w:val="0"/>
          <w:kern w:val="0"/>
          <w:sz w:val="24"/>
          <w:szCs w:val="24"/>
          <w:lang w:val="en-CA" w:eastAsia="zh-CN"/>
          <w14:ligatures w14:val="none"/>
          <w14:numForm w14:val="default"/>
          <w14:numSpacing w14:val="default"/>
        </w:rPr>
      </w:pPr>
      <w:r>
        <w:rPr>
          <w:lang w:eastAsia="zh-CN"/>
        </w:rPr>
        <w:t>The mean stabilize</w:t>
      </w:r>
      <w:r>
        <w:rPr>
          <w:lang w:eastAsia="zh-CN"/>
        </w:rPr>
        <w:t>s</w:t>
      </w:r>
      <w:r>
        <w:rPr>
          <w:lang w:eastAsia="zh-CN"/>
        </w:rPr>
        <w:t xml:space="preserve"> around</w:t>
      </w:r>
      <w:r>
        <w:rPr>
          <w:lang w:eastAsia="zh-CN"/>
        </w:rPr>
        <w:t xml:space="preserve"> at $-40.624 too.</w:t>
      </w:r>
    </w:p>
    <w:p w14:paraId="7D5FA26B" w14:textId="1A9A49AA" w:rsidR="00FB6E06" w:rsidRDefault="00045679" w:rsidP="00FB6E06">
      <w:pPr>
        <w:pStyle w:val="Heading2"/>
      </w:pPr>
      <w:r>
        <w:t>Question 6</w:t>
      </w:r>
    </w:p>
    <w:p w14:paraId="7F67A2E0" w14:textId="073E3183" w:rsidR="00045679" w:rsidRDefault="002D69D9" w:rsidP="00FB6E06">
      <w:pPr>
        <w:rPr>
          <w:lang w:eastAsia="zh-CN"/>
        </w:rPr>
      </w:pPr>
      <w:r>
        <w:rPr>
          <w:lang w:eastAsia="zh-CN"/>
        </w:rPr>
        <w:t>The mean stabilize</w:t>
      </w:r>
      <w:r w:rsidR="00AA7126">
        <w:rPr>
          <w:lang w:eastAsia="zh-CN"/>
        </w:rPr>
        <w:t>s</w:t>
      </w:r>
      <w:r>
        <w:rPr>
          <w:lang w:eastAsia="zh-CN"/>
        </w:rPr>
        <w:t xml:space="preserve"> around $-</w:t>
      </w:r>
      <w:r w:rsidR="00AA7126">
        <w:rPr>
          <w:lang w:eastAsia="zh-CN"/>
        </w:rPr>
        <w:t>40.624</w:t>
      </w:r>
      <w:r>
        <w:rPr>
          <w:lang w:eastAsia="zh-CN"/>
        </w:rPr>
        <w:t xml:space="preserve">. </w:t>
      </w:r>
      <w:r w:rsidR="00045679">
        <w:rPr>
          <w:rFonts w:hint="eastAsia"/>
          <w:lang w:eastAsia="zh-CN"/>
        </w:rPr>
        <w:t>T</w:t>
      </w:r>
      <w:r w:rsidR="00045679">
        <w:rPr>
          <w:lang w:eastAsia="zh-CN"/>
        </w:rPr>
        <w:t>he upper deviation reaches maximum and then stabilize. The lower deviation also reaches minimum and the stabilize</w:t>
      </w:r>
      <w:r>
        <w:rPr>
          <w:lang w:eastAsia="zh-CN"/>
        </w:rPr>
        <w:t xml:space="preserve"> around 1</w:t>
      </w:r>
      <w:r w:rsidR="00AA7126">
        <w:rPr>
          <w:lang w:eastAsia="zh-CN"/>
        </w:rPr>
        <w:t>75</w:t>
      </w:r>
      <w:r>
        <w:rPr>
          <w:lang w:eastAsia="zh-CN"/>
        </w:rPr>
        <w:t xml:space="preserve"> bets</w:t>
      </w:r>
      <w:r w:rsidR="00045679">
        <w:rPr>
          <w:lang w:eastAsia="zh-CN"/>
        </w:rPr>
        <w:t xml:space="preserve">. Two lines diverge farther and farther as the number of sequential bets increases.  </w:t>
      </w:r>
    </w:p>
    <w:p w14:paraId="6362D100" w14:textId="2E582051" w:rsidR="00320229" w:rsidRDefault="00320229" w:rsidP="00FB6E06">
      <w:pPr>
        <w:rPr>
          <w:lang w:eastAsia="zh-CN"/>
        </w:rPr>
      </w:pPr>
      <w:r>
        <w:rPr>
          <w:lang w:eastAsia="zh-CN"/>
        </w:rPr>
        <w:t>With number of bets increases, the standard deviation gets larger because the bet amount get</w:t>
      </w:r>
      <w:r w:rsidR="002D69D9">
        <w:rPr>
          <w:lang w:eastAsia="zh-CN"/>
        </w:rPr>
        <w:t>s</w:t>
      </w:r>
      <w:r>
        <w:rPr>
          <w:lang w:eastAsia="zh-CN"/>
        </w:rPr>
        <w:t xml:space="preserve"> larger. However, after about 1</w:t>
      </w:r>
      <w:r w:rsidR="00AA7126">
        <w:rPr>
          <w:lang w:eastAsia="zh-CN"/>
        </w:rPr>
        <w:t>75</w:t>
      </w:r>
      <w:r>
        <w:rPr>
          <w:lang w:eastAsia="zh-CN"/>
        </w:rPr>
        <w:t xml:space="preserve"> bets, most episodes either reach $80 or $-256. As a result, the std reduces to zero gradually. </w:t>
      </w:r>
    </w:p>
    <w:p w14:paraId="3388DE36" w14:textId="34CFC418" w:rsidR="00193F58" w:rsidRDefault="00320229" w:rsidP="00193F58">
      <w:pPr>
        <w:pStyle w:val="Heading2"/>
      </w:pPr>
      <w:r>
        <w:t>Question 7</w:t>
      </w:r>
    </w:p>
    <w:p w14:paraId="76B7F458" w14:textId="652D3CEA" w:rsidR="00314FD6" w:rsidRPr="005B244F" w:rsidRDefault="00320229" w:rsidP="00D308CA">
      <w:pPr>
        <w:rPr>
          <w:rFonts w:hint="eastAsia"/>
          <w:lang w:val="en-CA" w:eastAsia="zh-CN"/>
        </w:rPr>
      </w:pPr>
      <w:r>
        <w:t xml:space="preserve">By running enough number of experiments, </w:t>
      </w:r>
      <w:r w:rsidR="003B2CA7">
        <w:t xml:space="preserve">we won’t be easily </w:t>
      </w:r>
      <w:r>
        <w:t>influence</w:t>
      </w:r>
      <w:r w:rsidR="003B2CA7">
        <w:t>d by</w:t>
      </w:r>
      <w:r>
        <w:t xml:space="preserve"> extreme cases</w:t>
      </w:r>
      <w:r w:rsidR="003B2CA7">
        <w:t xml:space="preserve">. Instead, we will have a good sense of which outcome is mostly likely to happen and </w:t>
      </w:r>
      <w:r w:rsidR="00652A49">
        <w:t xml:space="preserve">the corresponding </w:t>
      </w:r>
      <w:r w:rsidR="003B2CA7">
        <w:t>value</w:t>
      </w:r>
      <w:r w:rsidR="00652A49">
        <w:t xml:space="preserve"> of the most likely outcome</w:t>
      </w:r>
      <w:r w:rsidR="003B2CA7">
        <w:t xml:space="preserve">. </w:t>
      </w:r>
    </w:p>
    <w:sectPr w:rsidR="00314FD6" w:rsidRPr="005B244F"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B7E3" w14:textId="77777777" w:rsidR="002072E7" w:rsidRDefault="002072E7" w:rsidP="00126D77">
      <w:r>
        <w:separator/>
      </w:r>
    </w:p>
  </w:endnote>
  <w:endnote w:type="continuationSeparator" w:id="0">
    <w:p w14:paraId="4CA4C178" w14:textId="77777777" w:rsidR="002072E7" w:rsidRDefault="002072E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43EC" w14:textId="77777777" w:rsidR="002072E7" w:rsidRDefault="002072E7" w:rsidP="0060186D">
      <w:pPr>
        <w:spacing w:after="0" w:line="110" w:lineRule="exact"/>
      </w:pPr>
    </w:p>
  </w:footnote>
  <w:footnote w:type="continuationSeparator" w:id="0">
    <w:p w14:paraId="5D3D4F00" w14:textId="77777777" w:rsidR="002072E7" w:rsidRPr="00BB7AEF" w:rsidRDefault="002072E7" w:rsidP="00BB7AEF">
      <w:pPr>
        <w:spacing w:after="0" w:line="20" w:lineRule="exact"/>
        <w:rPr>
          <w:sz w:val="2"/>
        </w:rPr>
      </w:pPr>
    </w:p>
  </w:footnote>
  <w:footnote w:type="continuationNotice" w:id="1">
    <w:p w14:paraId="42838EC2" w14:textId="77777777" w:rsidR="002072E7" w:rsidRPr="00AE67B5" w:rsidRDefault="002072E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DF452C"/>
    <w:multiLevelType w:val="multilevel"/>
    <w:tmpl w:val="CDCA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6924388">
    <w:abstractNumId w:val="5"/>
  </w:num>
  <w:num w:numId="2" w16cid:durableId="1144275528">
    <w:abstractNumId w:val="31"/>
  </w:num>
  <w:num w:numId="3" w16cid:durableId="711350260">
    <w:abstractNumId w:val="26"/>
  </w:num>
  <w:num w:numId="4" w16cid:durableId="328294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3329060">
    <w:abstractNumId w:val="35"/>
  </w:num>
  <w:num w:numId="6" w16cid:durableId="271325569">
    <w:abstractNumId w:val="14"/>
  </w:num>
  <w:num w:numId="7" w16cid:durableId="1846285758">
    <w:abstractNumId w:val="33"/>
  </w:num>
  <w:num w:numId="8" w16cid:durableId="1275283076">
    <w:abstractNumId w:val="7"/>
  </w:num>
  <w:num w:numId="9" w16cid:durableId="1919747698">
    <w:abstractNumId w:val="34"/>
  </w:num>
  <w:num w:numId="10" w16cid:durableId="1625963583">
    <w:abstractNumId w:val="13"/>
  </w:num>
  <w:num w:numId="11" w16cid:durableId="1390961615">
    <w:abstractNumId w:val="9"/>
  </w:num>
  <w:num w:numId="12" w16cid:durableId="1170289788">
    <w:abstractNumId w:val="27"/>
  </w:num>
  <w:num w:numId="13" w16cid:durableId="240605067">
    <w:abstractNumId w:val="12"/>
  </w:num>
  <w:num w:numId="14" w16cid:durableId="620847176">
    <w:abstractNumId w:val="30"/>
  </w:num>
  <w:num w:numId="15" w16cid:durableId="609120035">
    <w:abstractNumId w:val="37"/>
  </w:num>
  <w:num w:numId="16" w16cid:durableId="1677272433">
    <w:abstractNumId w:val="35"/>
    <w:lvlOverride w:ilvl="0">
      <w:startOverride w:val="1"/>
    </w:lvlOverride>
  </w:num>
  <w:num w:numId="17" w16cid:durableId="1743869553">
    <w:abstractNumId w:val="35"/>
    <w:lvlOverride w:ilvl="0">
      <w:startOverride w:val="1"/>
    </w:lvlOverride>
  </w:num>
  <w:num w:numId="18" w16cid:durableId="443502947">
    <w:abstractNumId w:val="35"/>
    <w:lvlOverride w:ilvl="0">
      <w:startOverride w:val="1"/>
    </w:lvlOverride>
  </w:num>
  <w:num w:numId="19" w16cid:durableId="498084977">
    <w:abstractNumId w:val="35"/>
    <w:lvlOverride w:ilvl="0">
      <w:startOverride w:val="1"/>
    </w:lvlOverride>
  </w:num>
  <w:num w:numId="20" w16cid:durableId="1708725563">
    <w:abstractNumId w:val="35"/>
    <w:lvlOverride w:ilvl="0">
      <w:startOverride w:val="1"/>
    </w:lvlOverride>
  </w:num>
  <w:num w:numId="21" w16cid:durableId="1082875463">
    <w:abstractNumId w:val="35"/>
    <w:lvlOverride w:ilvl="0">
      <w:startOverride w:val="1"/>
    </w:lvlOverride>
  </w:num>
  <w:num w:numId="22" w16cid:durableId="856887573">
    <w:abstractNumId w:val="0"/>
  </w:num>
  <w:num w:numId="23" w16cid:durableId="1613511097">
    <w:abstractNumId w:val="28"/>
  </w:num>
  <w:num w:numId="24" w16cid:durableId="1753962502">
    <w:abstractNumId w:val="28"/>
    <w:lvlOverride w:ilvl="0">
      <w:startOverride w:val="1"/>
    </w:lvlOverride>
  </w:num>
  <w:num w:numId="25" w16cid:durableId="566842339">
    <w:abstractNumId w:val="36"/>
  </w:num>
  <w:num w:numId="26" w16cid:durableId="998342201">
    <w:abstractNumId w:val="6"/>
  </w:num>
  <w:num w:numId="27" w16cid:durableId="668483154">
    <w:abstractNumId w:val="18"/>
  </w:num>
  <w:num w:numId="28" w16cid:durableId="562447098">
    <w:abstractNumId w:val="19"/>
  </w:num>
  <w:num w:numId="29" w16cid:durableId="2060978058">
    <w:abstractNumId w:val="4"/>
  </w:num>
  <w:num w:numId="30" w16cid:durableId="982387526">
    <w:abstractNumId w:val="2"/>
  </w:num>
  <w:num w:numId="31" w16cid:durableId="2040424493">
    <w:abstractNumId w:val="11"/>
  </w:num>
  <w:num w:numId="32" w16cid:durableId="1465780524">
    <w:abstractNumId w:val="15"/>
  </w:num>
  <w:num w:numId="33" w16cid:durableId="132261486">
    <w:abstractNumId w:val="1"/>
  </w:num>
  <w:num w:numId="34" w16cid:durableId="1229458837">
    <w:abstractNumId w:val="16"/>
  </w:num>
  <w:num w:numId="35" w16cid:durableId="658123055">
    <w:abstractNumId w:val="21"/>
  </w:num>
  <w:num w:numId="36" w16cid:durableId="609893065">
    <w:abstractNumId w:val="8"/>
  </w:num>
  <w:num w:numId="37" w16cid:durableId="679358765">
    <w:abstractNumId w:val="29"/>
  </w:num>
  <w:num w:numId="38" w16cid:durableId="410271404">
    <w:abstractNumId w:val="24"/>
  </w:num>
  <w:num w:numId="39" w16cid:durableId="224528359">
    <w:abstractNumId w:val="23"/>
  </w:num>
  <w:num w:numId="40" w16cid:durableId="1633056720">
    <w:abstractNumId w:val="20"/>
  </w:num>
  <w:num w:numId="41" w16cid:durableId="1375275113">
    <w:abstractNumId w:val="10"/>
  </w:num>
  <w:num w:numId="42" w16cid:durableId="867834490">
    <w:abstractNumId w:val="25"/>
  </w:num>
  <w:num w:numId="43" w16cid:durableId="1096830352">
    <w:abstractNumId w:val="38"/>
  </w:num>
  <w:num w:numId="44" w16cid:durableId="694581028">
    <w:abstractNumId w:val="22"/>
  </w:num>
  <w:num w:numId="45" w16cid:durableId="512651050">
    <w:abstractNumId w:val="39"/>
  </w:num>
  <w:num w:numId="46" w16cid:durableId="2032338130">
    <w:abstractNumId w:val="32"/>
  </w:num>
  <w:num w:numId="47" w16cid:durableId="1200320541">
    <w:abstractNumId w:val="3"/>
  </w:num>
  <w:num w:numId="48" w16cid:durableId="434449809">
    <w:abstractNumId w:val="22"/>
    <w:lvlOverride w:ilvl="0">
      <w:startOverride w:val="1"/>
    </w:lvlOverride>
  </w:num>
  <w:num w:numId="49" w16cid:durableId="16677045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45679"/>
    <w:rsid w:val="0005151D"/>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072E7"/>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69D9"/>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229"/>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2CA7"/>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60A6"/>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244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A49"/>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75382"/>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2E8"/>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126"/>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2F3F"/>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1C1B"/>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BEF"/>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875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9384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1302706">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1012087">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09335806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37838545">
      <w:bodyDiv w:val="1"/>
      <w:marLeft w:val="0"/>
      <w:marRight w:val="0"/>
      <w:marTop w:val="0"/>
      <w:marBottom w:val="0"/>
      <w:divBdr>
        <w:top w:val="none" w:sz="0" w:space="0" w:color="auto"/>
        <w:left w:val="none" w:sz="0" w:space="0" w:color="auto"/>
        <w:bottom w:val="none" w:sz="0" w:space="0" w:color="auto"/>
        <w:right w:val="none" w:sz="0" w:space="0" w:color="auto"/>
      </w:divBdr>
    </w:div>
    <w:div w:id="1138499687">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626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3988621">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Yuheng Zhu</cp:lastModifiedBy>
  <cp:revision>3</cp:revision>
  <cp:lastPrinted>2019-05-10T20:56:00Z</cp:lastPrinted>
  <dcterms:created xsi:type="dcterms:W3CDTF">2023-05-28T01:53:00Z</dcterms:created>
  <dcterms:modified xsi:type="dcterms:W3CDTF">2023-05-28T07:33:00Z</dcterms:modified>
</cp:coreProperties>
</file>