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Autonomous Light Beacon Robot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Project Requirements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Zachary Feuerstein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Kevin Hoffman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Xiaolin Zheng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1]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Robot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Our team must provide a single, self-contained autonomous robot to act as a participant in the game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This robot must not have any information on beacon or obstacle locations before entering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This robot must not communicate or receive any input or information from external </w:t>
      </w:r>
    </w:p>
    <w:p w:rsidP="00000000" w:rsidRPr="00000000" w:rsidR="00000000" w:rsidDel="00000000" w:rsidRDefault="00000000">
      <w:pPr>
        <w:widowControl w:val="0"/>
        <w:ind w:left="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hardware sources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All logical operations used to progress through the field and play the game must be internalized to a controller unit on the robotic platform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The robot chassis must have some power source used to drive its components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Our team robot should be capable of moving through the field in order to play the game effectively.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Must have wheels and motors to drive them.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Should have some logical algorithm for the controller to instruct it on how to move the motors to perform certain movement operations.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The robot must be proportioned so as to fit within the maximum size of two feet long by two feet wide by one foot high.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The robot must be small enough in size to navigate throughout the field without being permanently impeded by obstacles.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The robot should be sufficiently tall in order to communicate with the beacon towers.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-The robot must operate safely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Must be capable of completing the game without damage to the board or the other team’s platform.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Robot should have internal logical checks to ensure that its operation won’t burn out or overstress its components.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It must not use any Li-Ion or Li-Pol batteries to power the robot.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Motors should remain off at the start of play, until the 2.5 ‘ by 2.5 ‘ pen is lifted at the game’s beginning.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2]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Field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  <w:t xml:space="preserve">- Beacons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Must be capable of assigning given team color to the robot at the start of the game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Robot should have some latent memory element to store team status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Robot should recognize the status of beacons’ possession</w:t>
      </w:r>
    </w:p>
    <w:p w:rsidP="00000000" w:rsidRPr="00000000" w:rsidR="00000000" w:rsidDel="00000000" w:rsidRDefault="00000000">
      <w:pPr>
        <w:widowControl w:val="0"/>
        <w:ind w:left="225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Robot should possess some light sensing system for detecting different colors/wavelengths and intensities of light.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Robot may want to recognize the difference between captured and uncaptured beacons.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Robot should be capable of locating the beacons’ positions relative to itself, and moving to within communication distance of it.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Controlling algorithm should have some method of assigning priority to beacons of different colors (e.g. unclaimed versus held by opponent) and deciding which to pursue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-Robot should be able to communicate with the light beacons once they are found.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Robot must have some form of IR transmission and receiving hardware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Robot should be programmed with correct protocols, based off those of the beacon towers, so that the towers will be receptive to its communication.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Robot must claim the beacon to its team by instructing it to change its color to that of its team.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  <w:t xml:space="preserve">-Obstacles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Robot should be capable of recognizing the presence of an obstacle.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Must possess some sensory means of detecting the presence of an obstacle.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Robot should navigate obstacles in order to communicate with the beacon towers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Should have some logical algorithm for determining what sequence of movements to use to effectively bypass the obstacle.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3]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GamePlay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Robotic platform should be capable of playing the game for the full three minute period.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Our team should implement some way to safely turn off the robot at the end of play.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Must not intentionally interfere with the operation of the beacon towers, the game field, or the opposing team’s platform.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Any unintentional interference caused by components of our robotic platform must be confirmed/discussed with an instructor.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----------------------------------------------------------------------------------------------------------------------------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Autonomous Light Beacon Robot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Subsystem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Requirements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Zachary Feuerstein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Kevin Hoffman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Xiaolin Zheng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1) Controller Unit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Must contain all high-level algorithms related to the control and operation of the robotic platform’s various functions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Must take input from the sensor/communication board in order to effectively communicate with the beacon towers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Shall be capable of storing sensory data and performing basic logical and arithmetic operations on said data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Shall be capable of taking feedback from obstacle avoidance sensors and interpreting said feedback in order to control the movement and orientation of the platform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Must possess some method of analog-to-digital and digital-to-analog conversion of input and output signals in order to interface properly with hardware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2) Sensor/Communication Board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Must detect the location of beacon towers based on the color and/or intensity of radiating light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Must receive a 38KHz-modulated infrared signal and communicate with the beacon towers via a Universal Asynchronous Receiver/Transmitter (UART) protocol at a baud rate of 300 symbols per second.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- Must transmit the capture signal, provided by the controller, in order to claim the beacon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- Must transmit within a one-second window between outgoing data packets from the tower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Must detect the presence of obstacles on the playing field and provide relevant feedback to the controller based on location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3) Motor Actuation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Shall receive control signals from controller and output relevant components as actuation signals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Shall either restrict or allow the supply of voltage to the motors (e.g. enabled/disabled)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Shall determine the direction of movement for the platform by taking control signals and using them to control the spinning direction of the individual motors (e.g. clockwise/counterclockwise)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Shall provide feedback from the motors’ quadrature encoders to the controlling unit as input to movement algorithm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4) Power Management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Must provide adequate power for all components on the robotic platform to operate safely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Must provide a minimum of 5V for operation of the controller and motor actuation subsystems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If necessary, should regulate certain voltage and current levels to allow for operation of certain components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(From Moodle, project description)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Each team should create and enter a single self-contained autonomous robotic system, which will serve 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primary competing participant. While each team may only enter a single design, teams may ﬁnd it beneﬁcial 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create multiple “copies” of a design to aid in testing; and to provide a backup in case of electrical or mechanical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failure.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While the choice of a robotic platform is left to the teams, teams will be selected to ensure that at least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one member of each team owns a Digilent RDK platform in order to reduce costs to the student. To ensure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that the competition is fair to all entrants, the robot platform used in this year’s sophomore-level classes (the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Dagu Rover 5) cannot be used without prior instructor approval.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In addition to the requirements above, each robot must meet the following requirements: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max width: 2'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max length: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2'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Figure 1: Size limits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• To ensure that the robot ﬁts into each possible playing ﬁeld, the robot must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be less than two feet wide; and less than two feet long; measured from the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furthest produding points.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• To ensure that robots cannot interact with other competition areas, robots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must be less than one foot tall, measured from the highest point.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• All robots must be completely autonomous: that is, no human interaction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is allowed. Once the robot has entered the ﬁeld area, it cannot receive any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communications from outside of the ﬁeld area.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• Robots may not be designed to intentionally interfere with the gameplay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elements or opposing team. Unintentional interference may be acceptable—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example, ultrasonic sensors may be employed; but note the possibility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of unintentional interference from the other team. If you suspect your robot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may produce (or receive) interference, ask the instructor if your design 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acceptable.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• All robots must be designed for safety; even under failure conditions. As 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safety precaution, your robot may not use lithium-based battery technologies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(e.g. Li-ion/Li-Pol); while these batteries oﬀer high energy densities, they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can pose a ﬁre hazard if incorrectly designed or used. If you are unsure 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to the safety of any design or technology, ask the instructor.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Problems We Will Face: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* We need to have some way of determing a fixed displacement of movement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* Could use the quadrature encoders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* Zach has VHDL code from previous projects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* When the board gets made: determine how fast we want our robot to move?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* What risks are there in hitting a wall damaging our platform or a tower?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Robot needs to detect obstacles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* Research sensors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* Mechanical: Limit switches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* Optical: Reflectivity sensors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* Ultrasonic: Rangefinders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* Probably want to use some combination of long and short range detection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Robot needs to avoid obstacles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* Might come down to probability based on where we are in the game field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* Might be able to avoid obstacles entirely based on tower position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* Just something to think on for now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4) Robot needs to recognize the beacons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* IR communication: Should probably do basic research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* Need some way to detect the wavelength/intensity of light hitting our platform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5) Needs to communicate and receive information from the tower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* How far does that IR signal travel?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* How square do we need to be with the sensor?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* How? What kind of information? How do we transmit our team info over?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6) Needs to detect the color/capture status of the beacons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7) Needs to decide some priority for capture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* This’ll come down to pragmatism: Is it worth it based on how our platform operates?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8) Needs to (roughly) map the 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* Can we give it info only on where it starts? i.e. the pen where it’s encased?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9) Power management, weight and hardware limitations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* Cost benefit needs to happen once we know what components we need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Components: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1) ArduinoMega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2) IR sensor and receiver (1 each)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3) Luminosity/light sensors (4 to 8)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4) Robotic platform (Sophomore Design)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5) Working motors &amp; a means to interpret/send information from/to the motors (Sophomore Design)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6) Some way to elevate the IR/PV/Light sensors (Questions about PCB mounting)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7) Contact sensors for obstacle avoidance (depending on size: 3 minimum)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8) Power management: Sensors vs. motors vs. 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Details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6' x 6' competition zone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Obstacles will not exceed 3' in either horizontal dimension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No obstacle will be placed between the robot and the closest beacon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3 minute games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Captured beacons change on both sides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* Can capture owned and unowned beacons alike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Autonomous Light Beacon Robot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Power Budget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Zachary Feuerstein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Kevin Hoffman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Xiaolin Zheng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u w:val="single"/>
          <w:rtl w:val="0"/>
        </w:rPr>
        <w:t xml:space="preserve">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Arduino Mega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Voltage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Minimum: 5V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Maximum: 20V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Optimal: 9V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Per I/O Pin: 40 mA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Per 3.3V Pin: 50 mA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u w:val="single"/>
          <w:rtl w:val="0"/>
        </w:rPr>
        <w:t xml:space="preserve">Sensor/Communication 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Light Sensors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1)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CdS, PDV-P9005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Voltage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Maximum: 150V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Continuous Power Dissipation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Maximum: 125 mW/C⁰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Resistance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Dark Minimum: 2.5 MΩ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Illuminated Minimum: 50 KΩ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Illuminated Maximum: 94 KΩ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2)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Photodiode, ISL29006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Voltage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Minimum: 1.8V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Maximum: 3.6V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 @ Dark: 220 nA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Maximum @ Dark: 2.5 µA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 @ 0 lux: 250 nA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 @ 100 lux: 3.5 µA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 @ 1000 lux: 27 µA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Maximum @ 1000 lux: 35 µA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3)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Photodiode, BH1603FVC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Voltage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Minimum: 2.4V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Typical: 3.0V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Maximum: 5.5V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Minimum Supply: 51 µA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 Supply: 74 µA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Maximum Supply: 97 µA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Maximum Output: 7.5 mA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Power Dissipation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 @ Room Temperature: 260 mW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4)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Phototransistor, SFH 3710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Voltage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 Turn-On: 0.5V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 Saturation: 5.5V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 @ Collector: 20 mA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 Dark Current: 3 nA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Contact Sensors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[Unavailable]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Ultrasound/Proximity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1)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Ultrasonic Ranging, HC-SR04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Voltage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Typical: 5V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Typical: 15 mA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IR Transmission/Receiving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[Unavailable]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u w:val="single"/>
          <w:rtl w:val="0"/>
        </w:rPr>
        <w:t xml:space="preserve">Power Management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[Unavailable]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u w:val="single"/>
          <w:rtl w:val="0"/>
        </w:rPr>
        <w:t xml:space="preserve">Motor Actuation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H-Bridge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https://digilentinc.com/Data/Products/PMOD-HB5/PmodHB5_D_sch.pdf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https://digilentinc.com/Data/Products/PMOD-HB5/PmodHB5_RevD_rm.pdf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Motors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Voltage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Minimum: 5V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Maximum: 5V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Member Contribution Form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Monday, February 10th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 All three present: Worked from 11 AM to 1 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Requirements list and high-level brainstorming: Kevin, Xiaolin,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Wednesday, February 12th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 All three present: Worked from 10:50 AM - 2:30 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Soldering: Xiaolin,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High-level conceptualizing and brainstorming: Kevin, Xiaolin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Thursday, Feburary 13th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 One present: Worked from 2:00PM - 6:00PM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Robot Assembly: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Programming Controller to move motors: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Friday, February 14th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 Two present: Kevin, Xiaolin. Worked from 1 PM to 5 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Soldering: Kevin, Xiaolin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Debugging and testing: Kevin, Xiaolin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Monday, February 17th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 All three present: Worked from 11 AM to 1 PM, 4PM to 5:30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Soldering: Xiaolin,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Brainstorming: Kevin, Xiaolin,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Block diagram creation, system analysis, subsystem requirements: Kevin, Xiaolin,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Wednesday, February 19th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 Two present: Kevin, Xiaolin. Worked from 11 AM to 1:30 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Beacon Board: LED characterization: Kevin, Xiaolin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Thursday , February 20th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 One present: Zachary, Worked from 4:00PM to 6:00PM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Programmed robot to move in a straight line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Friday, February 21st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 Two present: Kevin, Xiaolin. Worked from 1 PM to 4 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High-level algorithm brainstorming: Kevin, Xiaolin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Parts shopping: Kevin, Xiaolin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Monday, February 24th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 All three present: Worked from 2 PM to 6 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Parts shopping: Light, ultrasound/proximity, contact sensors: Kevin, Xiaolin,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Re-characterization of LEDs (due to previous error): Kevin, Xiaolin,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Tuesday, February 25th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 One present: Xiaolin, Worked from 5 PM to 7:30 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Circuit Implementation Research, Regulation Systems: Xiaolin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Wednesday, February 26th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 All three present: Worked from 11 AM to 1 PM, 2 PM 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Robot Characterization, Actuation: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IR Characterization, implementation brainstorming: Kevin, Xiaolin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Updating requirements documents, Block diagrams: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Basic programming of motors through controller: Zachary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Organizing and collecting datasheets: Kevin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DESIGN REVIEW REQUIREMENTS: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1) Requirements Documents and Block Diagram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Block diagram needs completed parts for all chosen components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Indicate all connections in and out of S/C 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Identify our robot control platform (Arduino Mega)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Subsystem requirements should be updated with more specific points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2) Any supporting documentation for our S/C and PCB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Calculations supporting schematics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Consider ideal and non-ideal properties (e.g. tolerances)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Simulation results for analog hardware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Bring any prototypes we have working to the review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 Power supply requirements and power budget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3) Any and all non-passive component datasheets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4) High level algorithms, flowcharts, state machines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Show algorithms for overall gameplay as well as sub-tasks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Obstacle avoidance, beacon-finding, etc.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5) Member contribution form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SCHEMATIC FOR PCB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Thing to consider: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1) Power management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Diodes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Current/voltage regulators (are these pre-fabricated?)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2) Sensors (where do we want them positioned on the robot?)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IR transmitter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IR receiver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Light sensor (e.g. photovoltaic, electro-optical)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Potentially any physical sensors (e.g. obstacle avoidance)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3) Headers to the microcontroller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For power management and sensors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TASKS FOR NEXT WEEK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1) IR characterization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Look at the waveforms going in and out of the IR hardware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Set up a spare sensor and transmitter on a breadboard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- Try to capture the transmitted signal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- Try to claim the tower by transmitting the claim code back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2) Power Budget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Figure out current draw of major components under load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Use datasheets for our chosen S/C components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- Get a rough idea of net current draw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Look up voltage/current regulating circuitry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3) Sensor characterization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Look up types of sensors, confirm with course staff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Buy sensors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Buy a “breakout board” so we can test via breadboard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4) PCB Schematic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Sensor circuitry for transmission and reception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Circuitry to stabilize power (e.g. decoupling capacitors, signal amplification)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5) High-level algorithm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All sub-system input, outputs, and state changes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Encapsulate the entire program into one large algorithm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6) Risk assessment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Robot needs to move around the field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- Obstacles (hit or stuck)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 Avoid it before we hit 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* Ultrasound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- Need to receive an accurate signal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- What if we hit a corner?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* Contact sensor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- Beacon tower luminosity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We need to be within some range that the IR circuitry can communicate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- As long as we’re receiving, we can transmit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- If, after a few attempts, the color doesn’t change, move closer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- How do we tell if the light has been claimed?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 Lx reading from sensors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Clearly identify sensor towers that can be claimed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- How do we detect a sensor tower’s location and direction?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 Multiple light sensors (4 in each cardinal direction)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 Difference between sensors on opposite sides of board used for positioning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 Do we have enough analog/digital I/O pins on the Mega?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- Minimum 3 digital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- Minimum 6 analog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 Maximum 10 analog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ULTRASOUND/PROXIMITY DETECTORS: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7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http://www.newark.com/global-specialties/arx-ult/ultrasound-distance-detector-asuro/dp/97W8199?ost=distance+detector&amp;categoryId=800000004028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and this is a PIR montion sensor </w:t>
      </w:r>
      <w:hyperlink r:id="rId8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http://www.adafruit.com/products/189?gclid=CJDUoKKV47wCFcEDOgodNSYAsw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Ultrasonic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9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http://www.amazon.com/SainSmart-HC-SR04-Ranging-Detector-Distance/dp/B004U8TOE6/ref=sr_1_2?ie=UTF8&amp;qid=1393270046&amp;sr=8-2&amp;keywords=arduino+ultrasonic+sensor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Reciept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0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http://prntscr.com/2vice3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1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http://prntscr.com/2vikgy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LIGHT SENSORS/PHOTODETECTORS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* Illuminance vs. Irradiance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* Effect of wide dynamic range on performance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* Optical/Light? Transistor vs. CdS? Different applications of tech?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2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http://www.intersil.com/content/dam/Intersil/documents/isl2/isl29023.pdf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3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http://rohmfs.rohm.com/en/products/databook/datasheet/ic/sensor/light/bh1603fvc-e.pdf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CONTACT SENSORS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PURCHASED PARTS: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PDV-P9005-ND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4">
        <w:r w:rsidRPr="00000000" w:rsidR="00000000" w:rsidDel="00000000">
          <w:rPr>
            <w:rFonts w:cs="Verdana" w:hAnsi="Verdana" w:eastAsia="Verdana" w:ascii="Verdana"/>
            <w:color w:val="1155cc"/>
            <w:u w:val="single"/>
            <w:rtl w:val="0"/>
          </w:rPr>
          <w:t xml:space="preserve">http://www.digikey.com/product-detail/en/PDV-P9005/PDV-P9005-ND/480621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DS: </w:t>
      </w:r>
      <w:hyperlink r:id="rId15">
        <w:r w:rsidRPr="00000000" w:rsidR="00000000" w:rsidDel="00000000">
          <w:rPr>
            <w:rFonts w:cs="Verdana" w:hAnsi="Verdana" w:eastAsia="Verdana" w:ascii="Verdana"/>
            <w:color w:val="1155cc"/>
            <w:u w:val="single"/>
            <w:rtl w:val="0"/>
          </w:rPr>
          <w:t xml:space="preserve">http://advancedphotonix.com/wp-content/uploads/PDV-P9005.pdf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hd w:val="clear" w:fill="f0f0f0"/>
          <w:rtl w:val="0"/>
        </w:rPr>
        <w:t xml:space="preserve">475-1259-1-ND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6">
        <w:r w:rsidRPr="00000000" w:rsidR="00000000" w:rsidDel="00000000">
          <w:rPr>
            <w:rFonts w:cs="Verdana" w:hAnsi="Verdana" w:eastAsia="Verdana" w:ascii="Verdana"/>
            <w:color w:val="1155cc"/>
            <w:u w:val="single"/>
            <w:rtl w:val="0"/>
          </w:rPr>
          <w:t xml:space="preserve">http://www.digikey.com/product-detail/en/SFH%205711-2%2F3-Z/475-1259-1-ND/1312602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DS: Attachment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ISL29006IROZ-T7CT-ND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7">
        <w:r w:rsidRPr="00000000" w:rsidR="00000000" w:rsidDel="00000000">
          <w:rPr>
            <w:rFonts w:cs="Verdana" w:hAnsi="Verdana" w:eastAsia="Verdana" w:ascii="Verdana"/>
            <w:color w:val="1155cc"/>
            <w:u w:val="single"/>
            <w:rtl w:val="0"/>
          </w:rPr>
          <w:t xml:space="preserve">http://www.digikey.com/product-detail/en/ISL29006IROZ-T7/ISL29006IROZ-T7CT-ND/1952907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DS: </w:t>
      </w:r>
      <w:hyperlink r:id="rId18">
        <w:r w:rsidRPr="00000000" w:rsidR="00000000" w:rsidDel="00000000">
          <w:rPr>
            <w:rFonts w:cs="Verdana" w:hAnsi="Verdana" w:eastAsia="Verdana" w:ascii="Verdana"/>
            <w:color w:val="1155cc"/>
            <w:u w:val="single"/>
            <w:rtl w:val="0"/>
          </w:rPr>
          <w:t xml:space="preserve">http://www.intersil.com/content/dam/Intersil/documents/isl2/isl29006-07-08.pdf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BH1603FVC-TR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9">
        <w:r w:rsidRPr="00000000" w:rsidR="00000000" w:rsidDel="00000000">
          <w:rPr>
            <w:rFonts w:cs="Verdana" w:hAnsi="Verdana" w:eastAsia="Verdana" w:ascii="Verdana"/>
            <w:color w:val="1155cc"/>
            <w:highlight w:val="white"/>
            <w:u w:val="single"/>
            <w:rtl w:val="0"/>
          </w:rPr>
          <w:t xml:space="preserve">http://www.digikey.com/product-detail/en/BH1603FVC-TR/BH1603FVCTR-ND/1950367?WT.srch=1&amp;WT.medium=cpc&amp;WT.mc_id=IQ62057691-VQ2-g-VQ6-31922847435-VQ15-1t1-VQ16-c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DS: </w:t>
      </w:r>
      <w:hyperlink r:id="rId20">
        <w:r w:rsidRPr="00000000" w:rsidR="00000000" w:rsidDel="00000000">
          <w:rPr>
            <w:rFonts w:cs="Verdana" w:hAnsi="Verdana" w:eastAsia="Verdana" w:ascii="Verdana"/>
            <w:color w:val="1155cc"/>
            <w:highlight w:val="white"/>
            <w:u w:val="single"/>
            <w:rtl w:val="0"/>
          </w:rPr>
          <w:t xml:space="preserve">http://rohmfs.rohm.com/en/products/databook/datasheet/ic/sensor/light/bh1603fvc-e.pdf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Sainsmart HC-SR04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21">
        <w:r w:rsidRPr="00000000" w:rsidR="00000000" w:rsidDel="00000000">
          <w:rPr>
            <w:rFonts w:cs="Verdana" w:hAnsi="Verdana" w:eastAsia="Verdana" w:ascii="Verdana"/>
            <w:color w:val="1155cc"/>
            <w:highlight w:val="white"/>
            <w:u w:val="single"/>
            <w:rtl w:val="0"/>
          </w:rPr>
          <w:t xml:space="preserve">http://www.sainsmart.com/ultrasonic-ranging-detector-mod-hc-sr04-distance-sensor.html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DS: </w:t>
      </w:r>
      <w:hyperlink r:id="rId22">
        <w:r w:rsidRPr="00000000" w:rsidR="00000000" w:rsidDel="00000000">
          <w:rPr>
            <w:rFonts w:cs="Verdana" w:hAnsi="Verdana" w:eastAsia="Verdana" w:ascii="Verdana"/>
            <w:color w:val="1155cc"/>
            <w:highlight w:val="white"/>
            <w:u w:val="single"/>
            <w:rtl w:val="0"/>
          </w:rPr>
          <w:t xml:space="preserve">http://www.micropik.com/PDF/HCSR04.pdf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B00944TGIA - push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23">
        <w:r w:rsidRPr="00000000" w:rsidR="00000000" w:rsidDel="00000000">
          <w:rPr>
            <w:rFonts w:cs="Verdana" w:hAnsi="Verdana" w:eastAsia="Verdana" w:ascii="Verdana"/>
            <w:color w:val="1155cc"/>
            <w:highlight w:val="white"/>
            <w:u w:val="single"/>
            <w:rtl w:val="0"/>
          </w:rPr>
          <w:t xml:space="preserve">http://www.amazon.com/Push-Button-For-MINDS-i-products/dp/B00944TGIA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Zach’s Github Username: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zfeuers1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Files stored under “Junior Design”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digikey.com/product-detail/en/BH1603FVC-TR/BH1603FVCTR-ND/1950367?WT.srch=1&amp;WT.medium=cpc&amp;WT.mc_id=IQ62057691-VQ2-g-VQ6-31922847435-VQ15-1t1-VQ16-c" Type="http://schemas.openxmlformats.org/officeDocument/2006/relationships/hyperlink" TargetMode="External" Id="rId19"/><Relationship Target="http://www.intersil.com/content/dam/Intersil/documents/isl2/isl29006-07-08.pdf" Type="http://schemas.openxmlformats.org/officeDocument/2006/relationships/hyperlink" TargetMode="External" Id="rId18"/><Relationship Target="http://www.digikey.com/product-detail/en/ISL29006IROZ-T7/ISL29006IROZ-T7CT-ND/1952907" Type="http://schemas.openxmlformats.org/officeDocument/2006/relationships/hyperlink" TargetMode="External" Id="rId17"/><Relationship Target="http://www.digikey.com/product-detail/en/SFH%205711-2%2F3-Z/475-1259-1-ND/1312602" Type="http://schemas.openxmlformats.org/officeDocument/2006/relationships/hyperlink" TargetMode="External" Id="rId16"/><Relationship Target="http://advancedphotonix.com/wp-content/uploads/PDV-P9005.pdf" Type="http://schemas.openxmlformats.org/officeDocument/2006/relationships/hyperlink" TargetMode="External" Id="rId15"/><Relationship Target="http://www.digikey.com/product-detail/en/PDV-P9005/PDV-P9005-ND/480621" Type="http://schemas.openxmlformats.org/officeDocument/2006/relationships/hyperlink" TargetMode="External" Id="rId14"/><Relationship Target="http://www.sainsmart.com/ultrasonic-ranging-detector-mod-hc-sr04-distance-sensor.html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www.intersil.com/content/dam/Intersil/documents/isl2/isl29023.pdf" Type="http://schemas.openxmlformats.org/officeDocument/2006/relationships/hyperlink" TargetMode="External" Id="rId12"/><Relationship Target="http://www.micropik.com/PDF/HCSR04.pdf" Type="http://schemas.openxmlformats.org/officeDocument/2006/relationships/hyperlink" TargetMode="External" Id="rId22"/><Relationship Target="settings.xml" Type="http://schemas.openxmlformats.org/officeDocument/2006/relationships/settings" Id="rId1"/><Relationship Target="http://rohmfs.rohm.com/en/products/databook/datasheet/ic/sensor/light/bh1603fvc-e.pdf" Type="http://schemas.openxmlformats.org/officeDocument/2006/relationships/hyperlink" TargetMode="External" Id="rId13"/><Relationship Target="http://www.amazon.com/Push-Button-For-MINDS-i-products/dp/B00944TGIA" Type="http://schemas.openxmlformats.org/officeDocument/2006/relationships/hyperlink" TargetMode="External" Id="rId23"/><Relationship Target="styles.xml" Type="http://schemas.openxmlformats.org/officeDocument/2006/relationships/styles" Id="rId4"/><Relationship Target="http://prntscr.com/2vice3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prntscr.com/2vikgy" Type="http://schemas.openxmlformats.org/officeDocument/2006/relationships/hyperlink" TargetMode="External" Id="rId11"/><Relationship Target="http://rohmfs.rohm.com/en/products/databook/datasheet/ic/sensor/light/bh1603fvc-e.pdf" Type="http://schemas.openxmlformats.org/officeDocument/2006/relationships/hyperlink" TargetMode="External" Id="rId20"/><Relationship Target="http://www.amazon.com/SainSmart-HC-SR04-Ranging-Detector-Distance/dp/B004U8TOE6/ref=sr_1_2?ie=UTF8&amp;qid=1393270046&amp;sr=8-2&amp;keywords=arduino+ultrasonic+sensor" Type="http://schemas.openxmlformats.org/officeDocument/2006/relationships/hyperlink" TargetMode="External" Id="rId9"/><Relationship Target="https://digilentinc.com/Data/Products/PMOD-HB5/PmodHB5_RevD_rm.pdf" Type="http://schemas.openxmlformats.org/officeDocument/2006/relationships/hyperlink" TargetMode="External" Id="rId6"/><Relationship Target="https://digilentinc.com/Data/Products/PMOD-HB5/PmodHB5_D_sch.pdf" Type="http://schemas.openxmlformats.org/officeDocument/2006/relationships/hyperlink" TargetMode="External" Id="rId5"/><Relationship Target="http://www.adafruit.com/products/189?gclid=CJDUoKKV47wCFcEDOgodNSYAsw" Type="http://schemas.openxmlformats.org/officeDocument/2006/relationships/hyperlink" TargetMode="External" Id="rId8"/><Relationship Target="http://www.newark.com/global-specialties/arx-ult/ultrasound-distance-detector-asuro/dp/97W8199?ost=distance+detector&amp;categoryId=800000004028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Characterization.docx</dc:title>
</cp:coreProperties>
</file>