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2"/>
        <w:spacing w:beforeLines="0" w:afterLines="0"/>
        <w:ind w:left="0" w:right="0"/>
        <w:rPr>
          <w:rFonts w:hint="default" w:ascii="Times New Roman" w:hAnsi="Times New Roman" w:eastAsia="宋体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/>
          <w:b/>
          <w:sz w:val="44"/>
          <w:szCs w:val="44"/>
          <w:lang w:val="en-US" w:eastAsia="zh-CN"/>
        </w:rPr>
        <w:t>G07第21次例会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852"/>
        <w:gridCol w:w="472"/>
        <w:gridCol w:w="3147"/>
        <w:gridCol w:w="1399"/>
        <w:gridCol w:w="3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  <w:gridSpan w:val="6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hint="eastAsia" w:ascii="Times New Roman" w:hAnsi="Times New Roman"/>
                <w:b/>
                <w:sz w:val="28"/>
                <w:szCs w:val="28"/>
              </w:rPr>
              <w:t>会议基本信息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gridSpan w:val="2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会议类别</w:t>
            </w:r>
          </w:p>
        </w:tc>
        <w:tc>
          <w:tcPr>
            <w:tcW w:w="3619" w:type="dxa"/>
            <w:gridSpan w:val="2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技术会议</w:t>
            </w:r>
          </w:p>
        </w:tc>
        <w:tc>
          <w:tcPr>
            <w:tcW w:w="1399" w:type="dxa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会议日期</w:t>
            </w:r>
          </w:p>
        </w:tc>
        <w:tc>
          <w:tcPr>
            <w:tcW w:w="3450" w:type="dxa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</w:rPr>
              <w:t>20</w:t>
            </w:r>
            <w:r>
              <w:rPr>
                <w:bCs/>
                <w:color w:val="000000"/>
                <w:sz w:val="18"/>
              </w:rPr>
              <w:t>2</w:t>
            </w: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4-5-25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gridSpan w:val="2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会议地点</w:t>
            </w:r>
          </w:p>
        </w:tc>
        <w:tc>
          <w:tcPr>
            <w:tcW w:w="3619" w:type="dxa"/>
            <w:gridSpan w:val="2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理四220</w:t>
            </w:r>
          </w:p>
        </w:tc>
        <w:tc>
          <w:tcPr>
            <w:tcW w:w="1399" w:type="dxa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会议主题</w:t>
            </w:r>
          </w:p>
        </w:tc>
        <w:tc>
          <w:tcPr>
            <w:tcW w:w="3450" w:type="dxa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18"/>
              </w:rPr>
              <w:t>进度成果汇报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gridSpan w:val="2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主持人</w:t>
            </w:r>
          </w:p>
        </w:tc>
        <w:tc>
          <w:tcPr>
            <w:tcW w:w="3619" w:type="dxa"/>
            <w:gridSpan w:val="2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唐泽楷</w:t>
            </w:r>
          </w:p>
        </w:tc>
        <w:tc>
          <w:tcPr>
            <w:tcW w:w="1399" w:type="dxa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记录人</w:t>
            </w:r>
          </w:p>
        </w:tc>
        <w:tc>
          <w:tcPr>
            <w:tcW w:w="3450" w:type="dxa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高菊艺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gridSpan w:val="2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开始时间</w:t>
            </w:r>
          </w:p>
        </w:tc>
        <w:tc>
          <w:tcPr>
            <w:tcW w:w="3619" w:type="dxa"/>
            <w:gridSpan w:val="2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12</w:t>
            </w:r>
            <w:r>
              <w:rPr>
                <w:rFonts w:hint="eastAsia"/>
                <w:bCs/>
                <w:color w:val="000000"/>
                <w:sz w:val="18"/>
              </w:rPr>
              <w:t>：</w:t>
            </w: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20</w:t>
            </w:r>
          </w:p>
        </w:tc>
        <w:tc>
          <w:tcPr>
            <w:tcW w:w="1399" w:type="dxa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结束时间</w:t>
            </w:r>
          </w:p>
        </w:tc>
        <w:tc>
          <w:tcPr>
            <w:tcW w:w="3450" w:type="dxa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13</w:t>
            </w:r>
            <w:r>
              <w:rPr>
                <w:rFonts w:hint="eastAsia"/>
                <w:bCs/>
                <w:color w:val="000000"/>
                <w:sz w:val="18"/>
              </w:rPr>
              <w:t>:30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gridSpan w:val="2"/>
            <w:tcBorders>
              <w:bottom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参会人</w:t>
            </w:r>
          </w:p>
        </w:tc>
        <w:tc>
          <w:tcPr>
            <w:tcW w:w="8468" w:type="dxa"/>
            <w:gridSpan w:val="4"/>
            <w:tcBorders>
              <w:bottom w:val="single" w:color="auto" w:sz="4" w:space="0"/>
            </w:tcBorders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唐泽楷、曾凡来、李迪开、郑镓豪、高菊艺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  <w:gridSpan w:val="6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8"/>
                <w:szCs w:val="28"/>
              </w:rPr>
              <w:t>会议主要内容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1" w:hRule="atLeast"/>
        </w:trPr>
        <w:tc>
          <w:tcPr>
            <w:tcW w:w="1386" w:type="dxa"/>
            <w:gridSpan w:val="2"/>
            <w:shd w:val="clear" w:color="auto" w:fill="BEBEBE" w:themeFill="background1" w:themeFillShade="BF"/>
            <w:vAlign w:val="center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确认进度</w:t>
            </w:r>
          </w:p>
        </w:tc>
        <w:tc>
          <w:tcPr>
            <w:tcW w:w="8468" w:type="dxa"/>
            <w:gridSpan w:val="4"/>
          </w:tcPr>
          <w:p>
            <w:pPr>
              <w:pStyle w:val="22"/>
              <w:numPr>
                <w:ilvl w:val="0"/>
                <w:numId w:val="1"/>
              </w:numPr>
              <w:spacing w:beforeLines="0" w:afterLines="0" w:line="240" w:lineRule="auto"/>
              <w:ind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项目进度及完成时间</w:t>
            </w:r>
          </w:p>
          <w:p>
            <w:pPr>
              <w:pStyle w:val="22"/>
              <w:numPr>
                <w:ilvl w:val="0"/>
                <w:numId w:val="0"/>
              </w:numPr>
              <w:spacing w:beforeLines="0" w:afterLines="0" w:line="240" w:lineRule="auto"/>
              <w:ind w:leftChars="0" w:right="0" w:rightChars="0"/>
              <w:jc w:val="both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  <w:t>1.更新需求并分析需求。</w:t>
            </w:r>
          </w:p>
          <w:p>
            <w:pPr>
              <w:pStyle w:val="22"/>
              <w:numPr>
                <w:ilvl w:val="0"/>
                <w:numId w:val="0"/>
              </w:numPr>
              <w:spacing w:beforeLines="0" w:afterLines="0" w:line="240" w:lineRule="auto"/>
              <w:ind w:leftChars="0" w:right="0" w:rightChars="0"/>
              <w:jc w:val="both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  <w:t>2.</w:t>
            </w: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SRS非功能需求</w:t>
            </w:r>
          </w:p>
          <w:p>
            <w:pPr>
              <w:pStyle w:val="22"/>
              <w:numPr>
                <w:ilvl w:val="0"/>
                <w:numId w:val="0"/>
              </w:numPr>
              <w:spacing w:beforeLines="0" w:afterLines="0" w:line="240" w:lineRule="auto"/>
              <w:ind w:leftChars="0" w:right="0" w:rightChars="0"/>
              <w:jc w:val="both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  <w:t>3.</w:t>
            </w: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对话图</w:t>
            </w:r>
            <w:r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  <w:t>绘制</w:t>
            </w:r>
          </w:p>
          <w:p>
            <w:pPr>
              <w:pStyle w:val="22"/>
              <w:numPr>
                <w:ilvl w:val="0"/>
                <w:numId w:val="0"/>
              </w:numPr>
              <w:spacing w:beforeLines="0" w:afterLines="0" w:line="240" w:lineRule="auto"/>
              <w:ind w:leftChars="0" w:right="0" w:rightChars="0"/>
              <w:jc w:val="both"/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4.更新原型界面</w:t>
            </w:r>
          </w:p>
          <w:p>
            <w:pPr>
              <w:pStyle w:val="22"/>
              <w:numPr>
                <w:ilvl w:val="0"/>
                <w:numId w:val="0"/>
              </w:numPr>
              <w:spacing w:beforeLines="0" w:afterLines="0" w:line="240" w:lineRule="auto"/>
              <w:ind w:leftChars="0" w:right="0" w:rightChars="0"/>
              <w:jc w:val="both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5.更新用户群分类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1386" w:type="dxa"/>
            <w:gridSpan w:val="2"/>
            <w:tcBorders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待解决的问题</w:t>
            </w:r>
          </w:p>
        </w:tc>
        <w:tc>
          <w:tcPr>
            <w:tcW w:w="8468" w:type="dxa"/>
            <w:gridSpan w:val="4"/>
            <w:tcBorders>
              <w:bottom w:val="single" w:color="auto" w:sz="4" w:space="0"/>
            </w:tcBorders>
          </w:tcPr>
          <w:p>
            <w:pPr>
              <w:numPr>
                <w:numId w:val="0"/>
              </w:numPr>
              <w:rPr>
                <w:rFonts w:hint="default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  <w:t>1.</w:t>
            </w:r>
            <w:r>
              <w:rPr>
                <w:rFonts w:hint="default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  <w:t>需求</w:t>
            </w:r>
            <w:r>
              <w:rPr>
                <w:rFonts w:hint="eastAsia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  <w:t>重新</w:t>
            </w:r>
            <w:r>
              <w:rPr>
                <w:rFonts w:hint="default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  <w:t>整理</w:t>
            </w:r>
          </w:p>
          <w:p>
            <w:pPr>
              <w:numPr>
                <w:ilvl w:val="0"/>
                <w:numId w:val="0"/>
              </w:numPr>
              <w:rPr>
                <w:rFonts w:hint="eastAsia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  <w:t>2.编写会议纪要</w:t>
            </w:r>
          </w:p>
          <w:p>
            <w:pPr>
              <w:numPr>
                <w:ilvl w:val="0"/>
                <w:numId w:val="0"/>
              </w:numPr>
              <w:rPr>
                <w:rFonts w:hint="default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  <w:t>3.翻转课堂ppt</w:t>
            </w:r>
          </w:p>
          <w:p>
            <w:pPr>
              <w:numPr>
                <w:ilvl w:val="0"/>
                <w:numId w:val="0"/>
              </w:numPr>
              <w:rPr>
                <w:rFonts w:hint="eastAsia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  <w:t>4.编写SRS文档初稿</w:t>
            </w:r>
          </w:p>
          <w:p>
            <w:pPr>
              <w:numPr>
                <w:ilvl w:val="0"/>
                <w:numId w:val="0"/>
              </w:numPr>
              <w:rPr>
                <w:rFonts w:hint="default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  <w:t>5.修改界面原型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  <w:gridSpan w:val="6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hint="eastAsia" w:ascii="Times New Roman" w:hAnsi="Times New Roman" w:eastAsia="宋体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/>
                <w:b/>
                <w:sz w:val="28"/>
                <w:szCs w:val="28"/>
                <w:lang w:val="en-US" w:eastAsia="zh-CN"/>
              </w:rPr>
              <w:t>解决方案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534" w:type="dxa"/>
            <w:vMerge w:val="restart"/>
            <w:shd w:val="clear" w:color="auto" w:fill="BEBEBE" w:themeFill="background1" w:themeFillShade="BF"/>
            <w:textDirection w:val="tbRlV"/>
            <w:vAlign w:val="center"/>
          </w:tcPr>
          <w:p>
            <w:pPr>
              <w:pStyle w:val="22"/>
              <w:spacing w:beforeLines="0" w:afterLines="0" w:line="240" w:lineRule="auto"/>
              <w:ind w:left="113" w:right="113"/>
              <w:rPr>
                <w:rFonts w:hint="default" w:ascii="Times New Roman" w:hAnsi="Times New Roman" w:eastAsia="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  <w:lang w:val="en-US" w:eastAsia="zh-CN"/>
              </w:rPr>
              <w:t>未来安排</w:t>
            </w:r>
          </w:p>
        </w:tc>
        <w:tc>
          <w:tcPr>
            <w:tcW w:w="1324" w:type="dxa"/>
            <w:gridSpan w:val="2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hint="eastAsia" w:ascii="Times New Roman" w:hAnsi="Times New Roman" w:eastAsia="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  <w:lang w:val="en-US" w:eastAsia="zh-CN"/>
              </w:rPr>
              <w:t>姓名</w:t>
            </w:r>
          </w:p>
        </w:tc>
        <w:tc>
          <w:tcPr>
            <w:tcW w:w="7996" w:type="dxa"/>
            <w:gridSpan w:val="3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Merge w:val="continue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24" w:type="dxa"/>
            <w:gridSpan w:val="2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唐泽楷</w:t>
            </w:r>
          </w:p>
        </w:tc>
        <w:tc>
          <w:tcPr>
            <w:tcW w:w="7996" w:type="dxa"/>
            <w:gridSpan w:val="3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SRS编写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Merge w:val="continue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24" w:type="dxa"/>
            <w:gridSpan w:val="2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曾凡来</w:t>
            </w:r>
          </w:p>
          <w:p>
            <w:pPr>
              <w:pStyle w:val="22"/>
              <w:spacing w:beforeLines="0" w:afterLines="0" w:line="240" w:lineRule="auto"/>
              <w:ind w:left="0" w:right="0"/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</w:pPr>
          </w:p>
        </w:tc>
        <w:tc>
          <w:tcPr>
            <w:tcW w:w="7996" w:type="dxa"/>
            <w:gridSpan w:val="3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对话图绘制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Merge w:val="continue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24" w:type="dxa"/>
            <w:gridSpan w:val="2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李迪开</w:t>
            </w:r>
          </w:p>
          <w:p>
            <w:pPr>
              <w:pStyle w:val="22"/>
              <w:spacing w:beforeLines="0" w:afterLines="0" w:line="240" w:lineRule="auto"/>
              <w:ind w:left="0" w:right="0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</w:p>
        </w:tc>
        <w:tc>
          <w:tcPr>
            <w:tcW w:w="7996" w:type="dxa"/>
            <w:gridSpan w:val="3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修改原型界面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Merge w:val="continue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24" w:type="dxa"/>
            <w:gridSpan w:val="2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郑镓豪</w:t>
            </w:r>
          </w:p>
          <w:p>
            <w:pPr>
              <w:pStyle w:val="22"/>
              <w:spacing w:beforeLines="0" w:afterLines="0" w:line="240" w:lineRule="auto"/>
              <w:ind w:left="0" w:right="0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</w:p>
        </w:tc>
        <w:tc>
          <w:tcPr>
            <w:tcW w:w="7996" w:type="dxa"/>
            <w:gridSpan w:val="3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/>
                <w:sz w:val="21"/>
                <w:szCs w:val="21"/>
                <w:lang w:val="en-US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需求重新整理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Merge w:val="continue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24" w:type="dxa"/>
            <w:gridSpan w:val="2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高菊艺</w:t>
            </w:r>
          </w:p>
          <w:p>
            <w:pPr>
              <w:pStyle w:val="22"/>
              <w:spacing w:beforeLines="0" w:afterLines="0" w:line="240" w:lineRule="auto"/>
              <w:ind w:left="0" w:right="0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</w:p>
        </w:tc>
        <w:tc>
          <w:tcPr>
            <w:tcW w:w="7996" w:type="dxa"/>
            <w:gridSpan w:val="3"/>
          </w:tcPr>
          <w:p>
            <w:pPr>
              <w:pStyle w:val="22"/>
              <w:tabs>
                <w:tab w:val="left" w:pos="3137"/>
              </w:tabs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翻转课堂ppt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</w:trPr>
        <w:tc>
          <w:tcPr>
            <w:tcW w:w="534" w:type="dxa"/>
            <w:shd w:val="clear" w:color="auto" w:fill="BEBEBE" w:themeFill="background1" w:themeFillShade="BF"/>
            <w:textDirection w:val="tbRlV"/>
            <w:vAlign w:val="center"/>
          </w:tcPr>
          <w:p>
            <w:pPr>
              <w:pStyle w:val="22"/>
              <w:spacing w:beforeLines="0" w:afterLines="0" w:line="240" w:lineRule="auto"/>
              <w:ind w:left="113" w:right="113"/>
              <w:rPr>
                <w:rFonts w:hint="default" w:ascii="Times New Roman" w:hAnsi="Times New Roman" w:eastAsia="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  <w:lang w:val="en-US" w:eastAsia="zh-CN"/>
              </w:rPr>
              <w:t>备注</w:t>
            </w:r>
          </w:p>
        </w:tc>
        <w:tc>
          <w:tcPr>
            <w:tcW w:w="9320" w:type="dxa"/>
            <w:gridSpan w:val="5"/>
          </w:tcPr>
          <w:p>
            <w:pPr>
              <w:pStyle w:val="22"/>
              <w:numPr>
                <w:ilvl w:val="0"/>
                <w:numId w:val="2"/>
              </w:numPr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无</w:t>
            </w:r>
          </w:p>
        </w:tc>
      </w:tr>
    </w:tbl>
    <w:p>
      <w:pPr>
        <w:pStyle w:val="22"/>
        <w:spacing w:beforeLines="0" w:afterLines="0"/>
        <w:ind w:left="0" w:right="0"/>
        <w:jc w:val="right"/>
        <w:rPr>
          <w:rFonts w:hint="default" w:ascii="Times New Roman" w:hAnsi="Times New Roman" w:eastAsia="宋体"/>
          <w:b w:val="0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b w:val="0"/>
          <w:bCs/>
          <w:sz w:val="21"/>
          <w:szCs w:val="21"/>
          <w:lang w:val="en-US" w:eastAsia="zh-CN"/>
        </w:rPr>
        <w:t>会议应到5人，实到5人</w:t>
      </w:r>
    </w:p>
    <w:sectPr>
      <w:headerReference r:id="rId3" w:type="default"/>
      <w:footerReference r:id="rId4" w:type="default"/>
      <w:pgSz w:w="11906" w:h="16838"/>
      <w:pgMar w:top="1134" w:right="1134" w:bottom="1134" w:left="1134" w:header="397" w:footer="56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177" w:firstLineChars="98"/>
      <w:rPr>
        <w:rFonts w:ascii="Times New Roman" w:hAnsi="Times New Roman" w:eastAsia="宋体" w:cs="Times New Roman"/>
        <w:b/>
      </w:rPr>
    </w:pPr>
    <w:r>
      <w:rPr>
        <w:rFonts w:hint="eastAsia" w:ascii="Times New Roman" w:hAnsi="Times New Roman" w:eastAsia="宋体" w:cs="Times New Roman"/>
        <w:b/>
      </w:rPr>
      <w:t>X</w:t>
    </w:r>
    <w:r>
      <w:rPr>
        <w:rFonts w:ascii="Times New Roman" w:hAnsi="Times New Roman" w:eastAsia="宋体" w:cs="Times New Roman"/>
        <w:b/>
      </w:rPr>
      <w:t>XX</w:t>
    </w:r>
    <w:r>
      <w:rPr>
        <w:rFonts w:hint="eastAsia" w:ascii="Times New Roman" w:hAnsi="Times New Roman" w:eastAsia="宋体" w:cs="Times New Roman"/>
        <w:b/>
      </w:rPr>
      <w:t>有限公司</w:t>
    </w:r>
  </w:p>
  <w:p>
    <w:pPr>
      <w:pStyle w:val="9"/>
    </w:pPr>
    <w:r>
      <w:rPr>
        <w:rFonts w:ascii="Times New Roman" w:hAnsi="Times New Roman" w:eastAsia="宋体" w:cs="Times New Roman"/>
        <w:b/>
      </w:rPr>
      <w:t>XXX Co.,Ltd</w:t>
    </w:r>
    <w:r>
      <w:rPr>
        <w:rFonts w:ascii="Times New Roman" w:hAnsi="Times New Roman" w:eastAsia="宋体" w:cs="Times New Roman"/>
        <w:b/>
      </w:rPr>
      <w:tab/>
    </w:r>
    <w:r>
      <w:rPr>
        <w:rFonts w:ascii="Times New Roman" w:hAnsi="Times New Roman" w:eastAsia="宋体" w:cs="Times New Roman"/>
        <w:b/>
      </w:rPr>
      <w:tab/>
    </w:r>
    <w:r>
      <w:rPr>
        <w:rFonts w:ascii="Times New Roman" w:hAnsi="Times New Roman" w:eastAsia="宋体" w:cs="Times New Roman"/>
        <w:b/>
      </w:rPr>
      <w:fldChar w:fldCharType="begin"/>
    </w:r>
    <w:r>
      <w:rPr>
        <w:rFonts w:ascii="Times New Roman" w:hAnsi="Times New Roman" w:eastAsia="宋体" w:cs="Times New Roman"/>
        <w:b/>
      </w:rPr>
      <w:instrText xml:space="preserve">PAGE  \* Arabic  \* MERGEFORMAT</w:instrText>
    </w:r>
    <w:r>
      <w:rPr>
        <w:rFonts w:ascii="Times New Roman" w:hAnsi="Times New Roman" w:eastAsia="宋体" w:cs="Times New Roman"/>
        <w:b/>
      </w:rPr>
      <w:fldChar w:fldCharType="separate"/>
    </w:r>
    <w:r>
      <w:rPr>
        <w:rFonts w:ascii="Times New Roman" w:hAnsi="Times New Roman" w:eastAsia="宋体" w:cs="Times New Roman"/>
        <w:b/>
      </w:rPr>
      <w:t>1</w:t>
    </w:r>
    <w:r>
      <w:rPr>
        <w:rFonts w:ascii="Times New Roman" w:hAnsi="Times New Roman" w:eastAsia="宋体" w:cs="Times New Roman"/>
        <w:b/>
      </w:rPr>
      <w:fldChar w:fldCharType="end"/>
    </w:r>
    <w:r>
      <w:rPr>
        <w:rFonts w:ascii="Times New Roman" w:hAnsi="Times New Roman" w:eastAsia="宋体" w:cs="Times New Roman"/>
        <w:b/>
      </w:rPr>
      <w:t xml:space="preserve"> / </w:t>
    </w:r>
    <w:r>
      <w:fldChar w:fldCharType="begin"/>
    </w:r>
    <w:r>
      <w:instrText xml:space="preserve">NUMPAGES  \* Arabic  \* MERGEFORMAT</w:instrText>
    </w:r>
    <w:r>
      <w:fldChar w:fldCharType="separate"/>
    </w:r>
    <w:r>
      <w:rPr>
        <w:rFonts w:ascii="Times New Roman" w:hAnsi="Times New Roman" w:eastAsia="宋体" w:cs="Times New Roman"/>
        <w:b/>
      </w:rPr>
      <w:t>3</w:t>
    </w:r>
    <w:r>
      <w:rPr>
        <w:rFonts w:ascii="Times New Roman" w:hAnsi="Times New Roman" w:eastAsia="宋体" w:cs="Times New Roman"/>
        <w:b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left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inline distT="0" distB="0" distL="114300" distR="114300">
          <wp:extent cx="840740" cy="388620"/>
          <wp:effectExtent l="0" t="0" r="0" b="0"/>
          <wp:docPr id="1" name="图片 1" descr="9a1813bb2ae8c091f6272434a73873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9a1813bb2ae8c091f6272434a73873d"/>
                  <pic:cNvPicPr>
                    <a:picLocks noChangeAspect="1"/>
                  </pic:cNvPicPr>
                </pic:nvPicPr>
                <pic:blipFill>
                  <a:blip r:embed="rId1"/>
                  <a:srcRect t="26133" b="27644"/>
                  <a:stretch>
                    <a:fillRect/>
                  </a:stretch>
                </pic:blipFill>
                <pic:spPr>
                  <a:xfrm>
                    <a:off x="0" y="0"/>
                    <a:ext cx="840740" cy="3886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BD90C43"/>
    <w:multiLevelType w:val="singleLevel"/>
    <w:tmpl w:val="4BD90C4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79C5F24"/>
    <w:multiLevelType w:val="multilevel"/>
    <w:tmpl w:val="779C5F24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NzA5ZmEzYzZlZDY2MjJjYjdiODBjYTkxMDQzZjhkNWYifQ=="/>
  </w:docVars>
  <w:rsids>
    <w:rsidRoot w:val="00F8653B"/>
    <w:rsid w:val="00007B22"/>
    <w:rsid w:val="00010980"/>
    <w:rsid w:val="00024992"/>
    <w:rsid w:val="00032A7F"/>
    <w:rsid w:val="00040761"/>
    <w:rsid w:val="00051CE1"/>
    <w:rsid w:val="00061495"/>
    <w:rsid w:val="000716B6"/>
    <w:rsid w:val="0009534E"/>
    <w:rsid w:val="000A1DF4"/>
    <w:rsid w:val="000B11DC"/>
    <w:rsid w:val="000B3CC8"/>
    <w:rsid w:val="000C5065"/>
    <w:rsid w:val="000D0200"/>
    <w:rsid w:val="000D1C22"/>
    <w:rsid w:val="000D2AF3"/>
    <w:rsid w:val="000E0A90"/>
    <w:rsid w:val="001022CA"/>
    <w:rsid w:val="00103D0A"/>
    <w:rsid w:val="00132084"/>
    <w:rsid w:val="00137022"/>
    <w:rsid w:val="00166BC1"/>
    <w:rsid w:val="00171F84"/>
    <w:rsid w:val="001747D7"/>
    <w:rsid w:val="001813DC"/>
    <w:rsid w:val="001A595F"/>
    <w:rsid w:val="001B1D73"/>
    <w:rsid w:val="001B4DA4"/>
    <w:rsid w:val="001B5184"/>
    <w:rsid w:val="001C0967"/>
    <w:rsid w:val="001E7247"/>
    <w:rsid w:val="002136D1"/>
    <w:rsid w:val="00222244"/>
    <w:rsid w:val="00236922"/>
    <w:rsid w:val="0027357E"/>
    <w:rsid w:val="0027599E"/>
    <w:rsid w:val="00285A04"/>
    <w:rsid w:val="0029566C"/>
    <w:rsid w:val="002A4557"/>
    <w:rsid w:val="002B4393"/>
    <w:rsid w:val="002B4710"/>
    <w:rsid w:val="002C779E"/>
    <w:rsid w:val="00312DE7"/>
    <w:rsid w:val="00320C42"/>
    <w:rsid w:val="0033243B"/>
    <w:rsid w:val="00344619"/>
    <w:rsid w:val="00366C46"/>
    <w:rsid w:val="003951F9"/>
    <w:rsid w:val="003B15AF"/>
    <w:rsid w:val="003C2C2E"/>
    <w:rsid w:val="003F4039"/>
    <w:rsid w:val="004037CC"/>
    <w:rsid w:val="00441923"/>
    <w:rsid w:val="00455D93"/>
    <w:rsid w:val="00456BBA"/>
    <w:rsid w:val="00457F81"/>
    <w:rsid w:val="00472067"/>
    <w:rsid w:val="004853B3"/>
    <w:rsid w:val="00487058"/>
    <w:rsid w:val="004959FB"/>
    <w:rsid w:val="004B00DC"/>
    <w:rsid w:val="004B4FB1"/>
    <w:rsid w:val="004B5D82"/>
    <w:rsid w:val="004E043E"/>
    <w:rsid w:val="00504220"/>
    <w:rsid w:val="00545C90"/>
    <w:rsid w:val="005832FB"/>
    <w:rsid w:val="0058575D"/>
    <w:rsid w:val="00591AD1"/>
    <w:rsid w:val="005B53B3"/>
    <w:rsid w:val="005C4C15"/>
    <w:rsid w:val="005D41E5"/>
    <w:rsid w:val="005E7C49"/>
    <w:rsid w:val="005F0DE5"/>
    <w:rsid w:val="005F1B57"/>
    <w:rsid w:val="0060162D"/>
    <w:rsid w:val="00625E5D"/>
    <w:rsid w:val="006261EE"/>
    <w:rsid w:val="00666101"/>
    <w:rsid w:val="00677631"/>
    <w:rsid w:val="006923D6"/>
    <w:rsid w:val="006929DB"/>
    <w:rsid w:val="006A27F1"/>
    <w:rsid w:val="006A5D11"/>
    <w:rsid w:val="006D4C74"/>
    <w:rsid w:val="006E6D49"/>
    <w:rsid w:val="006F465D"/>
    <w:rsid w:val="00711490"/>
    <w:rsid w:val="00711A63"/>
    <w:rsid w:val="007674FE"/>
    <w:rsid w:val="0079481B"/>
    <w:rsid w:val="007A2056"/>
    <w:rsid w:val="007A5F47"/>
    <w:rsid w:val="007A6175"/>
    <w:rsid w:val="007A6747"/>
    <w:rsid w:val="008067AA"/>
    <w:rsid w:val="00817C66"/>
    <w:rsid w:val="00820A0C"/>
    <w:rsid w:val="008237FE"/>
    <w:rsid w:val="0084491F"/>
    <w:rsid w:val="008501AA"/>
    <w:rsid w:val="008521B0"/>
    <w:rsid w:val="00860C80"/>
    <w:rsid w:val="00860E1F"/>
    <w:rsid w:val="008624D3"/>
    <w:rsid w:val="0087643A"/>
    <w:rsid w:val="008A5A26"/>
    <w:rsid w:val="008B3D72"/>
    <w:rsid w:val="008E4F35"/>
    <w:rsid w:val="008E76BD"/>
    <w:rsid w:val="009057A2"/>
    <w:rsid w:val="00905C96"/>
    <w:rsid w:val="00911751"/>
    <w:rsid w:val="00912A11"/>
    <w:rsid w:val="00930C55"/>
    <w:rsid w:val="0093797C"/>
    <w:rsid w:val="00937B10"/>
    <w:rsid w:val="00941188"/>
    <w:rsid w:val="009510D4"/>
    <w:rsid w:val="00960786"/>
    <w:rsid w:val="00965117"/>
    <w:rsid w:val="0097005B"/>
    <w:rsid w:val="009715FC"/>
    <w:rsid w:val="00993591"/>
    <w:rsid w:val="00995478"/>
    <w:rsid w:val="009B1633"/>
    <w:rsid w:val="009C2BBD"/>
    <w:rsid w:val="009D2D3C"/>
    <w:rsid w:val="009E0589"/>
    <w:rsid w:val="009E508A"/>
    <w:rsid w:val="009F15EA"/>
    <w:rsid w:val="009F4AB4"/>
    <w:rsid w:val="00A326BE"/>
    <w:rsid w:val="00A4628D"/>
    <w:rsid w:val="00A64623"/>
    <w:rsid w:val="00A86C5D"/>
    <w:rsid w:val="00A9491D"/>
    <w:rsid w:val="00A97365"/>
    <w:rsid w:val="00AB0A2D"/>
    <w:rsid w:val="00AD112D"/>
    <w:rsid w:val="00AE5E4D"/>
    <w:rsid w:val="00B02EE0"/>
    <w:rsid w:val="00B353A9"/>
    <w:rsid w:val="00B41AF8"/>
    <w:rsid w:val="00B4222F"/>
    <w:rsid w:val="00B455AD"/>
    <w:rsid w:val="00B63B4B"/>
    <w:rsid w:val="00B769A3"/>
    <w:rsid w:val="00B92784"/>
    <w:rsid w:val="00B943A3"/>
    <w:rsid w:val="00BA3481"/>
    <w:rsid w:val="00BC5781"/>
    <w:rsid w:val="00BC5C82"/>
    <w:rsid w:val="00BD0416"/>
    <w:rsid w:val="00BF6BDF"/>
    <w:rsid w:val="00C25491"/>
    <w:rsid w:val="00C32E4F"/>
    <w:rsid w:val="00C77E64"/>
    <w:rsid w:val="00C87A4B"/>
    <w:rsid w:val="00CB5120"/>
    <w:rsid w:val="00CC6678"/>
    <w:rsid w:val="00CD0618"/>
    <w:rsid w:val="00CF126F"/>
    <w:rsid w:val="00D1245E"/>
    <w:rsid w:val="00D12C26"/>
    <w:rsid w:val="00D15CED"/>
    <w:rsid w:val="00D20BCA"/>
    <w:rsid w:val="00D2410F"/>
    <w:rsid w:val="00D62F66"/>
    <w:rsid w:val="00D645A9"/>
    <w:rsid w:val="00D904E1"/>
    <w:rsid w:val="00D93049"/>
    <w:rsid w:val="00DB4B82"/>
    <w:rsid w:val="00DB7B02"/>
    <w:rsid w:val="00DC1287"/>
    <w:rsid w:val="00DD0059"/>
    <w:rsid w:val="00DD5F7A"/>
    <w:rsid w:val="00DE4592"/>
    <w:rsid w:val="00DF75DE"/>
    <w:rsid w:val="00E12663"/>
    <w:rsid w:val="00E12B4B"/>
    <w:rsid w:val="00E33543"/>
    <w:rsid w:val="00E41391"/>
    <w:rsid w:val="00E97885"/>
    <w:rsid w:val="00EA3440"/>
    <w:rsid w:val="00EB6B84"/>
    <w:rsid w:val="00EC0893"/>
    <w:rsid w:val="00EE7213"/>
    <w:rsid w:val="00EF0180"/>
    <w:rsid w:val="00F05779"/>
    <w:rsid w:val="00F13E15"/>
    <w:rsid w:val="00F3199F"/>
    <w:rsid w:val="00F437F4"/>
    <w:rsid w:val="00F46C93"/>
    <w:rsid w:val="00F50525"/>
    <w:rsid w:val="00F61152"/>
    <w:rsid w:val="00F65F8E"/>
    <w:rsid w:val="00F8653B"/>
    <w:rsid w:val="00F8797A"/>
    <w:rsid w:val="00FB3848"/>
    <w:rsid w:val="00FB7DB1"/>
    <w:rsid w:val="00FD3F7E"/>
    <w:rsid w:val="00FD47ED"/>
    <w:rsid w:val="00FF4F41"/>
    <w:rsid w:val="0EC6633D"/>
    <w:rsid w:val="0F8B012D"/>
    <w:rsid w:val="113242A7"/>
    <w:rsid w:val="126054E1"/>
    <w:rsid w:val="150D0179"/>
    <w:rsid w:val="16E3407F"/>
    <w:rsid w:val="1A3D038D"/>
    <w:rsid w:val="24B13E39"/>
    <w:rsid w:val="2CC37F78"/>
    <w:rsid w:val="2DF738E6"/>
    <w:rsid w:val="3B00126E"/>
    <w:rsid w:val="3C585127"/>
    <w:rsid w:val="3D265442"/>
    <w:rsid w:val="3EE21BC2"/>
    <w:rsid w:val="40083CBE"/>
    <w:rsid w:val="4EAF62F9"/>
    <w:rsid w:val="55EC7A6E"/>
    <w:rsid w:val="5C000550"/>
    <w:rsid w:val="5C9540F5"/>
    <w:rsid w:val="63403F07"/>
    <w:rsid w:val="635977EB"/>
    <w:rsid w:val="6A7E2A60"/>
    <w:rsid w:val="6BD64EF0"/>
    <w:rsid w:val="774B1EE1"/>
    <w:rsid w:val="78F93C6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4"/>
    <w:autoRedefine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7"/>
    <w:autoRedefine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8"/>
    <w:autoRedefine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0"/>
    <w:autoRedefine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7">
    <w:name w:val="Default Paragraph Font"/>
    <w:autoRedefine/>
    <w:semiHidden/>
    <w:unhideWhenUsed/>
    <w:qFormat/>
    <w:uiPriority w:val="1"/>
  </w:style>
  <w:style w:type="table" w:default="1" w:styleId="15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 Indent"/>
    <w:basedOn w:val="1"/>
    <w:link w:val="31"/>
    <w:autoRedefine/>
    <w:qFormat/>
    <w:uiPriority w:val="0"/>
    <w:pPr>
      <w:ind w:left="840" w:firstLine="480"/>
    </w:pPr>
    <w:rPr>
      <w:rFonts w:ascii="Arial" w:hAnsi="Arial" w:eastAsia="宋体" w:cs="Times New Roman"/>
      <w:sz w:val="24"/>
      <w:szCs w:val="24"/>
    </w:rPr>
  </w:style>
  <w:style w:type="paragraph" w:styleId="7">
    <w:name w:val="toc 3"/>
    <w:basedOn w:val="1"/>
    <w:next w:val="1"/>
    <w:autoRedefine/>
    <w:unhideWhenUsed/>
    <w:qFormat/>
    <w:uiPriority w:val="39"/>
    <w:pPr>
      <w:ind w:left="840" w:leftChars="400"/>
    </w:pPr>
  </w:style>
  <w:style w:type="paragraph" w:styleId="8">
    <w:name w:val="Balloon Text"/>
    <w:basedOn w:val="1"/>
    <w:link w:val="26"/>
    <w:autoRedefine/>
    <w:semiHidden/>
    <w:unhideWhenUsed/>
    <w:qFormat/>
    <w:uiPriority w:val="99"/>
    <w:rPr>
      <w:sz w:val="18"/>
      <w:szCs w:val="18"/>
    </w:rPr>
  </w:style>
  <w:style w:type="paragraph" w:styleId="9">
    <w:name w:val="footer"/>
    <w:basedOn w:val="1"/>
    <w:link w:val="21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0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autoRedefine/>
    <w:unhideWhenUsed/>
    <w:qFormat/>
    <w:uiPriority w:val="39"/>
    <w:pPr>
      <w:tabs>
        <w:tab w:val="left" w:pos="420"/>
        <w:tab w:val="right" w:leader="dot" w:pos="9628"/>
      </w:tabs>
    </w:pPr>
  </w:style>
  <w:style w:type="paragraph" w:styleId="12">
    <w:name w:val="List"/>
    <w:basedOn w:val="1"/>
    <w:autoRedefine/>
    <w:qFormat/>
    <w:uiPriority w:val="0"/>
    <w:pPr>
      <w:ind w:left="200" w:hanging="200" w:hangingChars="200"/>
    </w:pPr>
    <w:rPr>
      <w:rFonts w:ascii="Times New Roman" w:hAnsi="Times New Roman" w:eastAsia="宋体" w:cs="Times New Roman"/>
      <w:szCs w:val="24"/>
    </w:rPr>
  </w:style>
  <w:style w:type="paragraph" w:styleId="13">
    <w:name w:val="toc 2"/>
    <w:basedOn w:val="1"/>
    <w:next w:val="1"/>
    <w:autoRedefine/>
    <w:unhideWhenUsed/>
    <w:qFormat/>
    <w:uiPriority w:val="39"/>
    <w:pPr>
      <w:ind w:left="420" w:leftChars="200"/>
    </w:pPr>
  </w:style>
  <w:style w:type="paragraph" w:styleId="14">
    <w:name w:val="Normal (Web)"/>
    <w:basedOn w:val="1"/>
    <w:autoRedefine/>
    <w:semiHidden/>
    <w:unhideWhenUsed/>
    <w:qFormat/>
    <w:uiPriority w:val="99"/>
    <w:rPr>
      <w:sz w:val="24"/>
    </w:rPr>
  </w:style>
  <w:style w:type="table" w:styleId="16">
    <w:name w:val="Table Grid"/>
    <w:basedOn w:val="15"/>
    <w:autoRedefine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8">
    <w:name w:val="Strong"/>
    <w:basedOn w:val="17"/>
    <w:autoRedefine/>
    <w:qFormat/>
    <w:uiPriority w:val="22"/>
    <w:rPr>
      <w:b/>
    </w:rPr>
  </w:style>
  <w:style w:type="character" w:styleId="19">
    <w:name w:val="Hyperlink"/>
    <w:basedOn w:val="17"/>
    <w:autoRedefine/>
    <w:unhideWhenUsed/>
    <w:qFormat/>
    <w:uiPriority w:val="99"/>
    <w:rPr>
      <w:color w:val="0000FF" w:themeColor="hyperlink"/>
      <w:u w:val="single"/>
    </w:rPr>
  </w:style>
  <w:style w:type="character" w:customStyle="1" w:styleId="20">
    <w:name w:val="页眉 字符"/>
    <w:basedOn w:val="17"/>
    <w:link w:val="10"/>
    <w:autoRedefine/>
    <w:qFormat/>
    <w:uiPriority w:val="99"/>
    <w:rPr>
      <w:sz w:val="18"/>
      <w:szCs w:val="18"/>
    </w:rPr>
  </w:style>
  <w:style w:type="character" w:customStyle="1" w:styleId="21">
    <w:name w:val="页脚 字符"/>
    <w:basedOn w:val="17"/>
    <w:link w:val="9"/>
    <w:autoRedefine/>
    <w:qFormat/>
    <w:uiPriority w:val="99"/>
    <w:rPr>
      <w:sz w:val="18"/>
      <w:szCs w:val="18"/>
    </w:rPr>
  </w:style>
  <w:style w:type="paragraph" w:customStyle="1" w:styleId="22">
    <w:name w:val="主题"/>
    <w:basedOn w:val="1"/>
    <w:autoRedefine/>
    <w:qFormat/>
    <w:uiPriority w:val="0"/>
    <w:pPr>
      <w:adjustRightInd w:val="0"/>
      <w:spacing w:beforeLines="800" w:afterLines="1500" w:line="360" w:lineRule="auto"/>
      <w:ind w:left="1701" w:right="1701"/>
      <w:jc w:val="center"/>
      <w:textAlignment w:val="baseline"/>
    </w:pPr>
    <w:rPr>
      <w:rFonts w:ascii="宋体" w:hAnsi="宋体" w:eastAsia="宋体" w:cs="Times New Roman"/>
      <w:kern w:val="0"/>
      <w:sz w:val="52"/>
      <w:szCs w:val="20"/>
    </w:rPr>
  </w:style>
  <w:style w:type="paragraph" w:styleId="23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24">
    <w:name w:val="标题 1 字符"/>
    <w:basedOn w:val="17"/>
    <w:link w:val="2"/>
    <w:autoRedefine/>
    <w:qFormat/>
    <w:uiPriority w:val="9"/>
    <w:rPr>
      <w:b/>
      <w:bCs/>
      <w:kern w:val="44"/>
      <w:sz w:val="44"/>
      <w:szCs w:val="44"/>
    </w:rPr>
  </w:style>
  <w:style w:type="paragraph" w:customStyle="1" w:styleId="25">
    <w:name w:val="TOC Heading"/>
    <w:basedOn w:val="2"/>
    <w:next w:val="1"/>
    <w:autoRedefine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</w:rPr>
  </w:style>
  <w:style w:type="character" w:customStyle="1" w:styleId="26">
    <w:name w:val="批注框文本 字符"/>
    <w:basedOn w:val="17"/>
    <w:link w:val="8"/>
    <w:autoRedefine/>
    <w:semiHidden/>
    <w:qFormat/>
    <w:uiPriority w:val="99"/>
    <w:rPr>
      <w:sz w:val="18"/>
      <w:szCs w:val="18"/>
    </w:rPr>
  </w:style>
  <w:style w:type="character" w:customStyle="1" w:styleId="27">
    <w:name w:val="标题 2 字符"/>
    <w:basedOn w:val="17"/>
    <w:link w:val="3"/>
    <w:autoRedefine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8">
    <w:name w:val="标题 3 字符"/>
    <w:basedOn w:val="17"/>
    <w:link w:val="4"/>
    <w:autoRedefine/>
    <w:qFormat/>
    <w:uiPriority w:val="9"/>
    <w:rPr>
      <w:b/>
      <w:bCs/>
      <w:sz w:val="32"/>
      <w:szCs w:val="32"/>
    </w:rPr>
  </w:style>
  <w:style w:type="paragraph" w:customStyle="1" w:styleId="29">
    <w:name w:val="*Body 1"/>
    <w:autoRedefine/>
    <w:qFormat/>
    <w:uiPriority w:val="0"/>
    <w:pPr>
      <w:spacing w:before="120" w:after="120" w:line="360" w:lineRule="auto"/>
    </w:pPr>
    <w:rPr>
      <w:rFonts w:ascii="Arial" w:hAnsi="Arial" w:eastAsia="宋体" w:cs="Times New Roman"/>
      <w:kern w:val="0"/>
      <w:sz w:val="24"/>
      <w:szCs w:val="20"/>
      <w:lang w:val="en-US" w:eastAsia="en-US" w:bidi="ar-SA"/>
    </w:rPr>
  </w:style>
  <w:style w:type="character" w:customStyle="1" w:styleId="30">
    <w:name w:val="标题 4 字符"/>
    <w:basedOn w:val="17"/>
    <w:link w:val="5"/>
    <w:autoRedefine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1">
    <w:name w:val="正文文本缩进 字符"/>
    <w:basedOn w:val="17"/>
    <w:link w:val="6"/>
    <w:autoRedefine/>
    <w:qFormat/>
    <w:uiPriority w:val="0"/>
    <w:rPr>
      <w:rFonts w:ascii="Arial" w:hAnsi="Arial" w:eastAsia="宋体" w:cs="Times New Roman"/>
      <w:sz w:val="24"/>
      <w:szCs w:val="24"/>
    </w:rPr>
  </w:style>
  <w:style w:type="character" w:customStyle="1" w:styleId="32">
    <w:name w:val="模板注释"/>
    <w:basedOn w:val="17"/>
    <w:autoRedefine/>
    <w:qFormat/>
    <w:uiPriority w:val="0"/>
    <w:rPr>
      <w:rFonts w:ascii="宋体" w:hAnsi="宋体"/>
      <w:i/>
      <w:iCs/>
      <w:color w:val="0000FF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11E6B2-2A4F-4010-9DB6-86FDDFB5AD7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257</Words>
  <Characters>301</Characters>
  <Lines>1</Lines>
  <Paragraphs>1</Paragraphs>
  <TotalTime>1081</TotalTime>
  <ScaleCrop>false</ScaleCrop>
  <LinksUpToDate>false</LinksUpToDate>
  <CharactersWithSpaces>301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2012-12-13T10:41:00Z</dcterms:created>
  <dc:creator>A</dc:creator>
  <cp:lastModifiedBy>小乞儿°</cp:lastModifiedBy>
  <dcterms:modified xsi:type="dcterms:W3CDTF">2024-05-27T02:06:47Z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9D0001ACA35045E7B3D444FFE17550F1_12</vt:lpwstr>
  </property>
</Properties>
</file>