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4148"/>
        <w:spacing w:before="10" w:line="943" w:lineRule="exact"/>
        <w:rPr/>
      </w:pPr>
      <w:r>
        <w:pict>
          <v:shape id="_x0000_s2" style="position:absolute;margin-left:281.609pt;margin-top:21.7394pt;mso-position-vertical-relative:page;mso-position-horizontal-relative:page;width:5.4pt;height:1pt;z-index:251659264;" o:allowincell="f" filled="false" strokecolor="#FFFFFF" strokeweight="1.00pt" coordsize="108,20" coordorigin="0,0" path="m0,10l107,10e">
            <v:stroke miterlimit="4"/>
          </v:shape>
        </w:pict>
      </w:r>
      <w:r>
        <w:drawing>
          <wp:anchor distT="0" distB="0" distL="0" distR="0" simplePos="0" relativeHeight="251658240" behindDoc="0" locked="0" layoutInCell="1" allowOverlap="1">
            <wp:simplePos x="0" y="0"/>
            <wp:positionH relativeFrom="column">
              <wp:posOffset>5737832</wp:posOffset>
            </wp:positionH>
            <wp:positionV relativeFrom="paragraph">
              <wp:posOffset>28404</wp:posOffset>
            </wp:positionV>
            <wp:extent cx="903970" cy="1189433"/>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903970" cy="1189433"/>
                    </a:xfrm>
                    <a:prstGeom prst="rect">
                      <a:avLst/>
                    </a:prstGeom>
                  </pic:spPr>
                </pic:pic>
              </a:graphicData>
            </a:graphic>
          </wp:anchor>
        </w:drawing>
      </w:r>
      <w:r>
        <w:rPr>
          <w:position w:val="-18"/>
        </w:rPr>
        <w:drawing>
          <wp:inline distT="0" distB="0" distL="0" distR="0">
            <wp:extent cx="1753751" cy="599193"/>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753751" cy="599193"/>
                    </a:xfrm>
                    <a:prstGeom prst="rect">
                      <a:avLst/>
                    </a:prstGeom>
                  </pic:spPr>
                </pic:pic>
              </a:graphicData>
            </a:graphic>
          </wp:inline>
        </w:drawing>
      </w:r>
    </w:p>
    <w:p>
      <w:pPr>
        <w:ind w:left="3140"/>
        <w:spacing w:before="14" w:line="220" w:lineRule="auto"/>
        <w:rPr>
          <w:rFonts w:ascii="Arial" w:hAnsi="Arial" w:eastAsia="Arial" w:cs="Arial"/>
          <w:sz w:val="20"/>
          <w:szCs w:val="20"/>
        </w:rPr>
      </w:pPr>
      <w:r>
        <w:rPr>
          <w:rFonts w:ascii="Arial" w:hAnsi="Arial" w:eastAsia="Arial" w:cs="Arial"/>
          <w:sz w:val="20"/>
          <w:szCs w:val="20"/>
        </w:rPr>
        <w:drawing>
          <wp:inline distT="0" distB="0" distL="0" distR="0">
            <wp:extent cx="122115" cy="122115"/>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22115" cy="122115"/>
                    </a:xfrm>
                    <a:prstGeom prst="rect">
                      <a:avLst/>
                    </a:prstGeom>
                  </pic:spPr>
                </pic:pic>
              </a:graphicData>
            </a:graphic>
          </wp:inline>
        </w:drawing>
      </w:r>
      <w:r>
        <w:rPr>
          <w:rFonts w:ascii="Arial" w:hAnsi="Arial" w:eastAsia="Arial" w:cs="Arial"/>
          <w:sz w:val="20"/>
          <w:szCs w:val="20"/>
          <w:spacing w:val="25"/>
          <w:w w:val="101"/>
        </w:rPr>
        <w:t xml:space="preserve"> </w:t>
      </w:r>
      <w:r>
        <w:rPr>
          <w:rFonts w:ascii="Arial" w:hAnsi="Arial" w:eastAsia="Arial" w:cs="Arial"/>
          <w:sz w:val="20"/>
          <w:szCs w:val="20"/>
          <w:spacing w:val="13"/>
        </w:rPr>
        <w:t>18670346346    </w:t>
      </w:r>
      <w:r>
        <w:rPr>
          <w:sz w:val="20"/>
          <w:szCs w:val="20"/>
        </w:rPr>
        <w:drawing>
          <wp:inline distT="0" distB="0" distL="0" distR="0">
            <wp:extent cx="122115" cy="99912"/>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22115" cy="99912"/>
                    </a:xfrm>
                    <a:prstGeom prst="rect">
                      <a:avLst/>
                    </a:prstGeom>
                  </pic:spPr>
                </pic:pic>
              </a:graphicData>
            </a:graphic>
          </wp:inline>
        </w:drawing>
      </w:r>
      <w:r>
        <w:rPr>
          <w:rFonts w:ascii="Arial" w:hAnsi="Arial" w:eastAsia="Arial" w:cs="Arial"/>
          <w:sz w:val="20"/>
          <w:szCs w:val="20"/>
          <w:spacing w:val="14"/>
        </w:rPr>
        <w:t xml:space="preserve"> </w:t>
      </w:r>
      <w:hyperlink w:history="true" r:id="rId5">
        <w:r>
          <w:rPr>
            <w:rFonts w:ascii="Arial" w:hAnsi="Arial" w:eastAsia="Arial" w:cs="Arial"/>
            <w:sz w:val="20"/>
            <w:szCs w:val="20"/>
            <w:spacing w:val="13"/>
          </w:rPr>
          <w:t>446567103@</w:t>
        </w:r>
        <w:r>
          <w:rPr>
            <w:rFonts w:ascii="Arial" w:hAnsi="Arial" w:eastAsia="Arial" w:cs="Arial"/>
            <w:sz w:val="20"/>
            <w:szCs w:val="20"/>
          </w:rPr>
          <w:t>qq</w:t>
        </w:r>
        <w:r>
          <w:rPr>
            <w:rFonts w:ascii="Arial" w:hAnsi="Arial" w:eastAsia="Arial" w:cs="Arial"/>
            <w:sz w:val="20"/>
            <w:szCs w:val="20"/>
            <w:spacing w:val="13"/>
          </w:rPr>
          <w:t>.</w:t>
        </w:r>
        <w:r>
          <w:rPr>
            <w:rFonts w:ascii="Arial" w:hAnsi="Arial" w:eastAsia="Arial" w:cs="Arial"/>
            <w:sz w:val="20"/>
            <w:szCs w:val="20"/>
          </w:rPr>
          <w:t>com</w:t>
        </w:r>
      </w:hyperlink>
    </w:p>
    <w:p>
      <w:pPr>
        <w:pStyle w:val="BodyText"/>
        <w:ind w:left="1665"/>
        <w:spacing w:before="174" w:line="205" w:lineRule="auto"/>
        <w:rPr/>
      </w:pPr>
      <w:r>
        <w:rPr>
          <w:position w:val="-1"/>
        </w:rPr>
        <w:drawing>
          <wp:inline distT="0" distB="0" distL="0" distR="0">
            <wp:extent cx="111013" cy="122115"/>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111013" cy="122115"/>
                    </a:xfrm>
                    <a:prstGeom prst="rect">
                      <a:avLst/>
                    </a:prstGeom>
                  </pic:spPr>
                </pic:pic>
              </a:graphicData>
            </a:graphic>
          </wp:inline>
        </w:drawing>
      </w:r>
      <w:r>
        <w:rPr>
          <w:spacing w:val="42"/>
        </w:rPr>
        <w:t xml:space="preserve"> </w:t>
      </w:r>
      <w:r>
        <w:rPr>
          <w:strike/>
          <w:spacing w:val="25"/>
          <w:w w:val="101"/>
        </w:rPr>
        <w:t xml:space="preserve">  </w:t>
      </w:r>
      <w:r>
        <w:rPr>
          <w:spacing w:val="7"/>
        </w:rPr>
        <w:t xml:space="preserve">  </w:t>
      </w:r>
      <w:r>
        <w:rPr>
          <w:spacing w:val="7"/>
        </w:rPr>
        <w:t>岁   </w:t>
      </w:r>
      <w:r>
        <w:rPr/>
        <w:drawing>
          <wp:inline distT="0" distB="0" distL="0" distR="0">
            <wp:extent cx="88811" cy="111013"/>
            <wp:effectExtent l="0" t="0" r="0" b="0"/>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88811" cy="111013"/>
                    </a:xfrm>
                    <a:prstGeom prst="rect">
                      <a:avLst/>
                    </a:prstGeom>
                  </pic:spPr>
                </pic:pic>
              </a:graphicData>
            </a:graphic>
          </wp:inline>
        </w:drawing>
      </w:r>
      <w:r>
        <w:rPr>
          <w:spacing w:val="51"/>
          <w:w w:val="101"/>
        </w:rPr>
        <w:t xml:space="preserve"> </w:t>
      </w:r>
      <w:r>
        <w:rPr>
          <w:spacing w:val="7"/>
        </w:rPr>
        <w:t>女   </w:t>
      </w:r>
      <w:r>
        <w:rPr/>
        <w:drawing>
          <wp:inline distT="0" distB="0" distL="0" distR="0">
            <wp:extent cx="122115" cy="111013"/>
            <wp:effectExtent l="0" t="0" r="0" b="0"/>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122115" cy="111013"/>
                    </a:xfrm>
                    <a:prstGeom prst="rect">
                      <a:avLst/>
                    </a:prstGeom>
                  </pic:spPr>
                </pic:pic>
              </a:graphicData>
            </a:graphic>
          </wp:inline>
        </w:drawing>
      </w:r>
      <w:r>
        <w:rPr>
          <w:spacing w:val="30"/>
        </w:rPr>
        <w:t xml:space="preserve"> </w:t>
      </w:r>
      <w:r>
        <w:rPr>
          <w:rFonts w:ascii="Arial" w:hAnsi="Arial" w:eastAsia="Arial" w:cs="Arial"/>
          <w:spacing w:val="7"/>
        </w:rPr>
        <w:t>7</w:t>
      </w:r>
      <w:r>
        <w:rPr>
          <w:spacing w:val="7"/>
        </w:rPr>
        <w:t>年经验   </w:t>
      </w:r>
      <w:r>
        <w:rPr>
          <w:position w:val="-1"/>
        </w:rPr>
        <w:drawing>
          <wp:inline distT="0" distB="0" distL="0" distR="0">
            <wp:extent cx="122115" cy="122115"/>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122115" cy="122115"/>
                    </a:xfrm>
                    <a:prstGeom prst="rect">
                      <a:avLst/>
                    </a:prstGeom>
                  </pic:spPr>
                </pic:pic>
              </a:graphicData>
            </a:graphic>
          </wp:inline>
        </w:drawing>
      </w:r>
      <w:r>
        <w:rPr>
          <w:spacing w:val="11"/>
        </w:rPr>
        <w:t xml:space="preserve"> </w:t>
      </w:r>
      <w:r>
        <w:rPr>
          <w:rFonts w:ascii="Arial" w:hAnsi="Arial" w:eastAsia="Arial" w:cs="Arial"/>
        </w:rPr>
        <w:t>AI</w:t>
      </w:r>
      <w:r>
        <w:rPr>
          <w:spacing w:val="7"/>
        </w:rPr>
        <w:t>应用开发</w:t>
      </w:r>
      <w:r>
        <w:rPr>
          <w:spacing w:val="7"/>
        </w:rPr>
        <w:t xml:space="preserve">   </w:t>
      </w:r>
      <w:r>
        <w:rPr>
          <w:position w:val="-1"/>
        </w:rPr>
        <w:drawing>
          <wp:inline distT="0" distB="0" distL="0" distR="0">
            <wp:extent cx="99912" cy="122115"/>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99912" cy="122115"/>
                    </a:xfrm>
                    <a:prstGeom prst="rect">
                      <a:avLst/>
                    </a:prstGeom>
                  </pic:spPr>
                </pic:pic>
              </a:graphicData>
            </a:graphic>
          </wp:inline>
        </w:drawing>
      </w:r>
      <w:r>
        <w:rPr>
          <w:spacing w:val="45"/>
        </w:rPr>
        <w:t xml:space="preserve"> </w:t>
      </w:r>
      <w:r>
        <w:rPr>
          <w:spacing w:val="7"/>
        </w:rPr>
        <w:t>共产党员  </w:t>
      </w:r>
      <w:r>
        <w:rPr>
          <w:spacing w:val="6"/>
        </w:rPr>
        <w:t xml:space="preserve"> </w:t>
      </w:r>
      <w:r>
        <w:rPr>
          <w:position w:val="-1"/>
        </w:rPr>
        <w:drawing>
          <wp:inline distT="0" distB="0" distL="0" distR="0">
            <wp:extent cx="122087" cy="122087"/>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122087" cy="122087"/>
                    </a:xfrm>
                    <a:prstGeom prst="rect">
                      <a:avLst/>
                    </a:prstGeom>
                  </pic:spPr>
                </pic:pic>
              </a:graphicData>
            </a:graphic>
          </wp:inline>
        </w:drawing>
      </w:r>
      <w:r>
        <w:rPr>
          <w:spacing w:val="23"/>
          <w:w w:val="101"/>
        </w:rPr>
        <w:t xml:space="preserve"> </w:t>
      </w:r>
      <w:r>
        <w:rPr>
          <w:spacing w:val="6"/>
        </w:rPr>
        <w:t>湖南科技大学</w:t>
      </w:r>
    </w:p>
    <w:p>
      <w:pPr>
        <w:spacing w:line="343" w:lineRule="auto"/>
        <w:rPr>
          <w:rFonts w:ascii="Arial"/>
          <w:sz w:val="21"/>
        </w:rPr>
      </w:pPr>
      <w:r/>
    </w:p>
    <w:p>
      <w:pPr>
        <w:pStyle w:val="BodyText"/>
        <w:ind w:left="12"/>
        <w:spacing w:before="99" w:line="191" w:lineRule="auto"/>
        <w:rPr>
          <w:sz w:val="23"/>
          <w:szCs w:val="23"/>
        </w:rPr>
      </w:pPr>
      <w:r>
        <w:rPr>
          <w:sz w:val="23"/>
          <w:szCs w:val="23"/>
          <w:spacing w:val="6"/>
        </w:rPr>
        <w:t>专业技能</w:t>
      </w:r>
    </w:p>
    <w:p>
      <w:pPr>
        <w:spacing w:line="62" w:lineRule="exact"/>
        <w:rPr/>
      </w:pPr>
      <w:r/>
    </w:p>
    <w:tbl>
      <w:tblPr>
        <w:tblStyle w:val="TableNormal"/>
        <w:tblW w:w="10444" w:type="dxa"/>
        <w:tblInd w:w="15" w:type="dxa"/>
        <w:tblLayout w:type="fixed"/>
        <w:tblBorders>
          <w:top w:val="single" w:color="1F2328" w:sz="10" w:space="0"/>
          <w:left w:val="single" w:color="1F2328" w:sz="10" w:space="0"/>
          <w:bottom w:val="single" w:color="1F2328" w:sz="10" w:space="0"/>
          <w:right w:val="single" w:color="1F2328" w:sz="10" w:space="0"/>
          <w:insideH w:val="single" w:color="1F2328" w:sz="10" w:space="0"/>
          <w:insideV w:val="single" w:color="1F2328" w:sz="10" w:space="0"/>
        </w:tblBorders>
      </w:tblPr>
      <w:tblGrid>
        <w:gridCol w:w="10444"/>
      </w:tblGrid>
      <w:tr>
        <w:trPr>
          <w:trHeight w:val="7151" w:hRule="atLeast"/>
        </w:trPr>
        <w:tc>
          <w:tcPr>
            <w:tcW w:w="10444" w:type="dxa"/>
            <w:vAlign w:val="top"/>
            <w:tcBorders>
              <w:right w:val="nil"/>
              <w:left w:val="dotted" w:color="1A1A1A" w:sz="12" w:space="0"/>
            </w:tcBorders>
          </w:tcPr>
          <w:p>
            <w:pPr>
              <w:pStyle w:val="TableText"/>
              <w:spacing w:before="165" w:line="205" w:lineRule="auto"/>
              <w:rPr>
                <w:rFonts w:ascii="Arial" w:hAnsi="Arial" w:eastAsia="Arial" w:cs="Arial"/>
              </w:rPr>
            </w:pPr>
            <w:r>
              <w:rPr>
                <w:color w:val="1A1A1A"/>
                <w:spacing w:val="5"/>
              </w:rPr>
              <w:t>核心技术能力</w:t>
            </w:r>
            <w:r>
              <w:rPr>
                <w:rFonts w:ascii="Arial" w:hAnsi="Arial" w:eastAsia="Arial" w:cs="Arial"/>
                <w:color w:val="1A1A1A"/>
                <w:spacing w:val="5"/>
              </w:rPr>
              <w:t>:</w:t>
            </w:r>
          </w:p>
          <w:p>
            <w:pPr>
              <w:pStyle w:val="TableText"/>
              <w:ind w:left="114"/>
              <w:spacing w:before="81" w:line="195" w:lineRule="auto"/>
              <w:rPr/>
            </w:pPr>
            <w:r>
              <w:rPr>
                <w:color w:val="1A1A1A"/>
                <w:spacing w:val="8"/>
              </w:rPr>
              <w:t>智能体与复杂应用架构</w:t>
            </w:r>
            <w:r>
              <w:rPr>
                <w:rFonts w:ascii="Arial" w:hAnsi="Arial" w:eastAsia="Arial" w:cs="Arial"/>
                <w:color w:val="1A1A1A"/>
                <w:spacing w:val="8"/>
              </w:rPr>
              <w:t>:</w:t>
            </w:r>
            <w:r>
              <w:rPr>
                <w:color w:val="1A1A1A"/>
                <w:spacing w:val="8"/>
              </w:rPr>
              <w:t>熟练利用</w:t>
            </w:r>
            <w:r>
              <w:rPr>
                <w:rFonts w:ascii="Arial" w:hAnsi="Arial" w:eastAsia="Arial" w:cs="Arial"/>
                <w:color w:val="1A1A1A"/>
              </w:rPr>
              <w:t>LangChain</w:t>
            </w:r>
            <w:r>
              <w:rPr>
                <w:color w:val="1A1A1A"/>
                <w:spacing w:val="8"/>
              </w:rPr>
              <w:t>架构设计与实现 </w:t>
            </w:r>
            <w:r>
              <w:rPr>
                <w:rFonts w:ascii="Arial" w:hAnsi="Arial" w:eastAsia="Arial" w:cs="Arial"/>
                <w:color w:val="1A1A1A"/>
              </w:rPr>
              <w:t>AI</w:t>
            </w:r>
            <w:r>
              <w:rPr>
                <w:rFonts w:ascii="Arial" w:hAnsi="Arial" w:eastAsia="Arial" w:cs="Arial"/>
                <w:color w:val="1A1A1A"/>
                <w:spacing w:val="8"/>
              </w:rPr>
              <w:t xml:space="preserve"> </w:t>
            </w:r>
            <w:r>
              <w:rPr>
                <w:rFonts w:ascii="Arial" w:hAnsi="Arial" w:eastAsia="Arial" w:cs="Arial"/>
                <w:color w:val="1A1A1A"/>
              </w:rPr>
              <w:t>Agent</w:t>
            </w:r>
            <w:r>
              <w:rPr>
                <w:rFonts w:ascii="Arial" w:hAnsi="Arial" w:eastAsia="Arial" w:cs="Arial"/>
                <w:color w:val="1A1A1A"/>
                <w:spacing w:val="8"/>
              </w:rPr>
              <w:t xml:space="preserve"> </w:t>
            </w:r>
            <w:r>
              <w:rPr>
                <w:color w:val="1A1A1A"/>
                <w:spacing w:val="8"/>
              </w:rPr>
              <w:t>协同系统</w:t>
            </w:r>
            <w:r>
              <w:rPr>
                <w:color w:val="1A1A1A"/>
                <w:spacing w:val="-31"/>
              </w:rPr>
              <w:t xml:space="preserve"> </w:t>
            </w:r>
            <w:r>
              <w:rPr>
                <w:color w:val="1A1A1A"/>
                <w:spacing w:val="8"/>
              </w:rPr>
              <w:t>，熟</w:t>
            </w:r>
            <w:r>
              <w:rPr>
                <w:color w:val="1A1A1A"/>
                <w:spacing w:val="7"/>
              </w:rPr>
              <w:t>悉 </w:t>
            </w:r>
            <w:r>
              <w:rPr>
                <w:rFonts w:ascii="Arial" w:hAnsi="Arial" w:eastAsia="Arial" w:cs="Arial"/>
                <w:color w:val="1A1A1A"/>
              </w:rPr>
              <w:t>MCP</w:t>
            </w:r>
            <w:r>
              <w:rPr>
                <w:color w:val="1A1A1A"/>
                <w:spacing w:val="7"/>
              </w:rPr>
              <w:t>协议</w:t>
            </w:r>
            <w:r>
              <w:rPr>
                <w:color w:val="1A1A1A"/>
                <w:spacing w:val="-31"/>
              </w:rPr>
              <w:t xml:space="preserve"> </w:t>
            </w:r>
            <w:r>
              <w:rPr>
                <w:color w:val="1A1A1A"/>
                <w:spacing w:val="7"/>
              </w:rPr>
              <w:t>，能运用</w:t>
            </w:r>
          </w:p>
          <w:p>
            <w:pPr>
              <w:pStyle w:val="TableText"/>
              <w:ind w:right="70" w:firstLine="7"/>
              <w:spacing w:before="35" w:line="226" w:lineRule="auto"/>
              <w:rPr/>
            </w:pPr>
            <w:r>
              <w:rPr>
                <w:rFonts w:ascii="Arial" w:hAnsi="Arial" w:eastAsia="Arial" w:cs="Arial"/>
                <w:color w:val="1A1A1A"/>
              </w:rPr>
              <w:t>Function</w:t>
            </w:r>
            <w:r>
              <w:rPr>
                <w:rFonts w:ascii="Arial" w:hAnsi="Arial" w:eastAsia="Arial" w:cs="Arial"/>
                <w:color w:val="1A1A1A"/>
                <w:spacing w:val="9"/>
              </w:rPr>
              <w:t xml:space="preserve"> </w:t>
            </w:r>
            <w:r>
              <w:rPr>
                <w:rFonts w:ascii="Arial" w:hAnsi="Arial" w:eastAsia="Arial" w:cs="Arial"/>
                <w:color w:val="1A1A1A"/>
              </w:rPr>
              <w:t>Calling</w:t>
            </w:r>
            <w:r>
              <w:rPr>
                <w:rFonts w:ascii="Arial" w:hAnsi="Arial" w:eastAsia="Arial" w:cs="Arial"/>
                <w:color w:val="1A1A1A"/>
                <w:spacing w:val="9"/>
              </w:rPr>
              <w:t xml:space="preserve"> </w:t>
            </w:r>
            <w:r>
              <w:rPr>
                <w:color w:val="1A1A1A"/>
                <w:spacing w:val="9"/>
              </w:rPr>
              <w:t>构建具备复杂逻辑的智能应用。具备多意图 </w:t>
            </w:r>
            <w:r>
              <w:rPr>
                <w:rFonts w:ascii="Arial" w:hAnsi="Arial" w:eastAsia="Arial" w:cs="Arial"/>
                <w:color w:val="1A1A1A"/>
              </w:rPr>
              <w:t>Agent</w:t>
            </w:r>
            <w:r>
              <w:rPr>
                <w:rFonts w:ascii="Arial" w:hAnsi="Arial" w:eastAsia="Arial" w:cs="Arial"/>
                <w:color w:val="1A1A1A"/>
                <w:spacing w:val="9"/>
              </w:rPr>
              <w:t xml:space="preserve"> </w:t>
            </w:r>
            <w:r>
              <w:rPr>
                <w:color w:val="1A1A1A"/>
                <w:spacing w:val="9"/>
              </w:rPr>
              <w:t>工作流的设计与实现经验</w:t>
            </w:r>
            <w:r>
              <w:rPr>
                <w:color w:val="1A1A1A"/>
                <w:spacing w:val="-24"/>
              </w:rPr>
              <w:t xml:space="preserve"> </w:t>
            </w:r>
            <w:r>
              <w:rPr>
                <w:color w:val="1A1A1A"/>
                <w:spacing w:val="9"/>
              </w:rPr>
              <w:t>，熟悉基于用户画像</w:t>
            </w:r>
            <w:r>
              <w:rPr>
                <w:color w:val="1A1A1A"/>
                <w:spacing w:val="8"/>
              </w:rPr>
              <w:t>与业务规则的动态任务路由与决策框架。</w:t>
            </w:r>
          </w:p>
          <w:p>
            <w:pPr>
              <w:pStyle w:val="TableText"/>
              <w:ind w:right="25" w:firstLine="138"/>
              <w:spacing w:before="45" w:line="225" w:lineRule="auto"/>
              <w:jc w:val="both"/>
              <w:rPr/>
            </w:pPr>
            <w:r>
              <w:rPr>
                <w:color w:val="1A1A1A"/>
                <w:spacing w:val="7"/>
              </w:rPr>
              <w:t>检索增强生成</w:t>
            </w:r>
            <w:r>
              <w:rPr>
                <w:rFonts w:ascii="Arial" w:hAnsi="Arial" w:eastAsia="Arial" w:cs="Arial"/>
                <w:color w:val="1A1A1A"/>
                <w:spacing w:val="7"/>
              </w:rPr>
              <w:t>:</w:t>
            </w:r>
            <w:r>
              <w:rPr>
                <w:color w:val="1A1A1A"/>
                <w:spacing w:val="7"/>
              </w:rPr>
              <w:t>熟练掌握 </w:t>
            </w:r>
            <w:r>
              <w:rPr>
                <w:rFonts w:ascii="Arial" w:hAnsi="Arial" w:eastAsia="Arial" w:cs="Arial"/>
                <w:color w:val="1A1A1A"/>
              </w:rPr>
              <w:t>RAG</w:t>
            </w:r>
            <w:r>
              <w:rPr>
                <w:rFonts w:ascii="Arial" w:hAnsi="Arial" w:eastAsia="Arial" w:cs="Arial"/>
                <w:color w:val="1A1A1A"/>
                <w:spacing w:val="7"/>
              </w:rPr>
              <w:t xml:space="preserve"> </w:t>
            </w:r>
            <w:r>
              <w:rPr>
                <w:color w:val="1A1A1A"/>
                <w:spacing w:val="7"/>
              </w:rPr>
              <w:t>全链路开发</w:t>
            </w:r>
            <w:r>
              <w:rPr>
                <w:color w:val="1A1A1A"/>
                <w:spacing w:val="-31"/>
              </w:rPr>
              <w:t xml:space="preserve"> </w:t>
            </w:r>
            <w:r>
              <w:rPr>
                <w:color w:val="1A1A1A"/>
                <w:spacing w:val="7"/>
              </w:rPr>
              <w:t>，从文档解析</w:t>
            </w:r>
            <w:r>
              <w:rPr>
                <w:color w:val="1A1A1A"/>
                <w:spacing w:val="-32"/>
              </w:rPr>
              <w:t xml:space="preserve"> </w:t>
            </w:r>
            <w:r>
              <w:rPr>
                <w:color w:val="1A1A1A"/>
                <w:spacing w:val="7"/>
              </w:rPr>
              <w:t>，</w:t>
            </w:r>
            <w:r>
              <w:rPr>
                <w:rFonts w:ascii="Arial" w:hAnsi="Arial" w:eastAsia="Arial" w:cs="Arial"/>
                <w:color w:val="1A1A1A"/>
              </w:rPr>
              <w:t>Embedding</w:t>
            </w:r>
            <w:r>
              <w:rPr>
                <w:rFonts w:ascii="Arial" w:hAnsi="Arial" w:eastAsia="Arial" w:cs="Arial"/>
                <w:color w:val="1A1A1A"/>
                <w:spacing w:val="7"/>
              </w:rPr>
              <w:t xml:space="preserve"> </w:t>
            </w:r>
            <w:r>
              <w:rPr>
                <w:color w:val="1A1A1A"/>
                <w:spacing w:val="7"/>
              </w:rPr>
              <w:t>生成到基于向量库的混合检索</w:t>
            </w:r>
            <w:r>
              <w:rPr>
                <w:color w:val="1A1A1A"/>
                <w:spacing w:val="6"/>
              </w:rPr>
              <w:t>与重排序</w:t>
            </w:r>
            <w:r>
              <w:rPr>
                <w:color w:val="1A1A1A"/>
                <w:spacing w:val="-31"/>
              </w:rPr>
              <w:t xml:space="preserve"> </w:t>
            </w:r>
            <w:r>
              <w:rPr>
                <w:color w:val="1A1A1A"/>
                <w:spacing w:val="6"/>
              </w:rPr>
              <w:t>，确</w:t>
            </w:r>
            <w:r>
              <w:rPr>
                <w:color w:val="1A1A1A"/>
                <w:spacing w:val="7"/>
              </w:rPr>
              <w:t>保知识检索的精准度。拥有构建自进化 </w:t>
            </w:r>
            <w:r>
              <w:rPr>
                <w:rFonts w:ascii="Arial" w:hAnsi="Arial" w:eastAsia="Arial" w:cs="Arial"/>
                <w:color w:val="1A1A1A"/>
              </w:rPr>
              <w:t>RAG</w:t>
            </w:r>
            <w:r>
              <w:rPr>
                <w:rFonts w:ascii="Arial" w:hAnsi="Arial" w:eastAsia="Arial" w:cs="Arial"/>
                <w:color w:val="1A1A1A"/>
                <w:spacing w:val="7"/>
              </w:rPr>
              <w:t xml:space="preserve"> </w:t>
            </w:r>
            <w:r>
              <w:rPr>
                <w:color w:val="1A1A1A"/>
                <w:spacing w:val="7"/>
              </w:rPr>
              <w:t>系统的实战经验</w:t>
            </w:r>
            <w:r>
              <w:rPr>
                <w:color w:val="1A1A1A"/>
                <w:spacing w:val="-32"/>
              </w:rPr>
              <w:t xml:space="preserve"> </w:t>
            </w:r>
            <w:r>
              <w:rPr>
                <w:color w:val="1A1A1A"/>
                <w:spacing w:val="7"/>
              </w:rPr>
              <w:t>，通过人工反馈闭环持续优化生成质量。</w:t>
            </w:r>
            <w:r>
              <w:rPr>
                <w:color w:val="1A1A1A"/>
                <w:spacing w:val="-38"/>
              </w:rPr>
              <w:t xml:space="preserve"> </w:t>
            </w:r>
            <w:r>
              <w:rPr>
                <w:color w:val="1A1A1A"/>
                <w:spacing w:val="7"/>
              </w:rPr>
              <w:t>掌握基于向</w:t>
            </w:r>
            <w:r>
              <w:rPr>
                <w:color w:val="1A1A1A"/>
                <w:spacing w:val="8"/>
              </w:rPr>
              <w:t>量检索与用户上下文的个性化答案生成策略。</w:t>
            </w:r>
          </w:p>
          <w:p>
            <w:pPr>
              <w:pStyle w:val="TableText"/>
              <w:ind w:right="185" w:firstLine="134"/>
              <w:spacing w:before="36" w:line="222" w:lineRule="auto"/>
              <w:jc w:val="both"/>
              <w:rPr/>
            </w:pPr>
            <w:r>
              <w:rPr>
                <w:color w:val="1A1A1A"/>
                <w:spacing w:val="7"/>
              </w:rPr>
              <w:t>大模型交互与集成</w:t>
            </w:r>
            <w:r>
              <w:rPr>
                <w:rFonts w:ascii="Arial" w:hAnsi="Arial" w:eastAsia="Arial" w:cs="Arial"/>
                <w:color w:val="1A1A1A"/>
                <w:spacing w:val="7"/>
              </w:rPr>
              <w:t>:</w:t>
            </w:r>
            <w:r>
              <w:rPr>
                <w:color w:val="1A1A1A"/>
                <w:spacing w:val="7"/>
              </w:rPr>
              <w:t>具备成熟的 </w:t>
            </w:r>
            <w:r>
              <w:rPr>
                <w:rFonts w:ascii="Arial" w:hAnsi="Arial" w:eastAsia="Arial" w:cs="Arial"/>
                <w:color w:val="1A1A1A"/>
              </w:rPr>
              <w:t>NL</w:t>
            </w:r>
            <w:r>
              <w:rPr>
                <w:rFonts w:ascii="Arial" w:hAnsi="Arial" w:eastAsia="Arial" w:cs="Arial"/>
                <w:color w:val="1A1A1A"/>
                <w:spacing w:val="7"/>
              </w:rPr>
              <w:t>2</w:t>
            </w:r>
            <w:r>
              <w:rPr>
                <w:rFonts w:ascii="Arial" w:hAnsi="Arial" w:eastAsia="Arial" w:cs="Arial"/>
                <w:color w:val="1A1A1A"/>
              </w:rPr>
              <w:t>SQL</w:t>
            </w:r>
            <w:r>
              <w:rPr>
                <w:rFonts w:ascii="Arial" w:hAnsi="Arial" w:eastAsia="Arial" w:cs="Arial"/>
                <w:color w:val="1A1A1A"/>
                <w:spacing w:val="7"/>
              </w:rPr>
              <w:t xml:space="preserve"> </w:t>
            </w:r>
            <w:r>
              <w:rPr>
                <w:color w:val="1A1A1A"/>
                <w:spacing w:val="7"/>
              </w:rPr>
              <w:t>与 </w:t>
            </w:r>
            <w:r>
              <w:rPr>
                <w:rFonts w:ascii="Arial" w:hAnsi="Arial" w:eastAsia="Arial" w:cs="Arial"/>
                <w:color w:val="1A1A1A"/>
              </w:rPr>
              <w:t>NL</w:t>
            </w:r>
            <w:r>
              <w:rPr>
                <w:rFonts w:ascii="Arial" w:hAnsi="Arial" w:eastAsia="Arial" w:cs="Arial"/>
                <w:color w:val="1A1A1A"/>
                <w:spacing w:val="7"/>
              </w:rPr>
              <w:t>2</w:t>
            </w:r>
            <w:r>
              <w:rPr>
                <w:rFonts w:ascii="Arial" w:hAnsi="Arial" w:eastAsia="Arial" w:cs="Arial"/>
                <w:color w:val="1A1A1A"/>
              </w:rPr>
              <w:t>API</w:t>
            </w:r>
            <w:r>
              <w:rPr>
                <w:rFonts w:ascii="Arial" w:hAnsi="Arial" w:eastAsia="Arial" w:cs="Arial"/>
                <w:color w:val="1A1A1A"/>
                <w:spacing w:val="7"/>
              </w:rPr>
              <w:t xml:space="preserve"> </w:t>
            </w:r>
            <w:r>
              <w:rPr>
                <w:color w:val="1A1A1A"/>
                <w:spacing w:val="7"/>
              </w:rPr>
              <w:t>开发经验</w:t>
            </w:r>
            <w:r>
              <w:rPr>
                <w:color w:val="1A1A1A"/>
                <w:spacing w:val="-32"/>
              </w:rPr>
              <w:t xml:space="preserve"> </w:t>
            </w:r>
            <w:r>
              <w:rPr>
                <w:color w:val="1A1A1A"/>
                <w:spacing w:val="7"/>
              </w:rPr>
              <w:t>，能构建自然语言与数</w:t>
            </w:r>
            <w:r>
              <w:rPr>
                <w:color w:val="1A1A1A"/>
                <w:spacing w:val="6"/>
              </w:rPr>
              <w:t>据库、</w:t>
            </w:r>
            <w:r>
              <w:rPr>
                <w:color w:val="1A1A1A"/>
                <w:spacing w:val="-37"/>
              </w:rPr>
              <w:t xml:space="preserve"> </w:t>
            </w:r>
            <w:r>
              <w:rPr>
                <w:color w:val="1A1A1A"/>
                <w:spacing w:val="6"/>
              </w:rPr>
              <w:t>业务系统间的高效交</w:t>
            </w:r>
            <w:r>
              <w:rPr>
                <w:color w:val="1A1A1A"/>
                <w:spacing w:val="9"/>
              </w:rPr>
              <w:t>互接口。</w:t>
            </w:r>
            <w:r>
              <w:rPr>
                <w:color w:val="1A1A1A"/>
                <w:spacing w:val="-39"/>
              </w:rPr>
              <w:t xml:space="preserve"> </w:t>
            </w:r>
            <w:r>
              <w:rPr>
                <w:color w:val="1A1A1A"/>
                <w:spacing w:val="9"/>
              </w:rPr>
              <w:t>熟悉 </w:t>
            </w:r>
            <w:r>
              <w:rPr>
                <w:rFonts w:ascii="Arial" w:hAnsi="Arial" w:eastAsia="Arial" w:cs="Arial"/>
                <w:color w:val="1A1A1A"/>
              </w:rPr>
              <w:t>Transformer</w:t>
            </w:r>
            <w:r>
              <w:rPr>
                <w:rFonts w:ascii="Arial" w:hAnsi="Arial" w:eastAsia="Arial" w:cs="Arial"/>
                <w:color w:val="1A1A1A"/>
                <w:spacing w:val="9"/>
              </w:rPr>
              <w:t xml:space="preserve"> </w:t>
            </w:r>
            <w:r>
              <w:rPr>
                <w:color w:val="1A1A1A"/>
                <w:spacing w:val="9"/>
              </w:rPr>
              <w:t>架构及 </w:t>
            </w:r>
            <w:r>
              <w:rPr>
                <w:rFonts w:ascii="Arial" w:hAnsi="Arial" w:eastAsia="Arial" w:cs="Arial"/>
                <w:color w:val="1A1A1A"/>
              </w:rPr>
              <w:t>Ollama</w:t>
            </w:r>
            <w:r>
              <w:rPr>
                <w:rFonts w:ascii="Arial" w:hAnsi="Arial" w:eastAsia="Arial" w:cs="Arial"/>
                <w:color w:val="1A1A1A"/>
                <w:spacing w:val="9"/>
              </w:rPr>
              <w:t xml:space="preserve"> </w:t>
            </w:r>
            <w:r>
              <w:rPr>
                <w:color w:val="1A1A1A"/>
                <w:spacing w:val="9"/>
              </w:rPr>
              <w:t>本地化部署与微调。深入应用提示词</w:t>
            </w:r>
            <w:r>
              <w:rPr>
                <w:color w:val="1A1A1A"/>
                <w:spacing w:val="8"/>
              </w:rPr>
              <w:t>工程于复杂判别式任务</w:t>
            </w:r>
            <w:r>
              <w:rPr>
                <w:color w:val="1A1A1A"/>
                <w:spacing w:val="-31"/>
              </w:rPr>
              <w:t xml:space="preserve"> </w:t>
            </w:r>
            <w:r>
              <w:rPr>
                <w:color w:val="1A1A1A"/>
                <w:spacing w:val="8"/>
              </w:rPr>
              <w:t>，并利用</w:t>
            </w:r>
            <w:r>
              <w:rPr>
                <w:rFonts w:ascii="Arial" w:hAnsi="Arial" w:eastAsia="Arial" w:cs="Arial"/>
                <w:color w:val="1A1A1A"/>
              </w:rPr>
              <w:t>LLM </w:t>
            </w:r>
            <w:r>
              <w:rPr>
                <w:color w:val="1A1A1A"/>
              </w:rPr>
              <w:t>高效完成 </w:t>
            </w:r>
            <w:r>
              <w:rPr>
                <w:rFonts w:ascii="Arial" w:hAnsi="Arial" w:eastAsia="Arial" w:cs="Arial"/>
                <w:color w:val="1A1A1A"/>
              </w:rPr>
              <w:t>NLP </w:t>
            </w:r>
            <w:r>
              <w:rPr>
                <w:color w:val="1A1A1A"/>
              </w:rPr>
              <w:t>任务。</w:t>
            </w:r>
          </w:p>
          <w:p>
            <w:pPr>
              <w:pStyle w:val="TableText"/>
              <w:ind w:right="76" w:firstLine="135"/>
              <w:spacing w:before="52" w:line="229" w:lineRule="auto"/>
              <w:rPr/>
            </w:pPr>
            <w:r>
              <w:rPr>
                <w:color w:val="1A1A1A"/>
                <w:spacing w:val="8"/>
              </w:rPr>
              <w:t>用户画像与数据洞察</w:t>
            </w:r>
            <w:r>
              <w:rPr>
                <w:rFonts w:ascii="Arial" w:hAnsi="Arial" w:eastAsia="Arial" w:cs="Arial"/>
                <w:color w:val="1A1A1A"/>
                <w:spacing w:val="8"/>
              </w:rPr>
              <w:t>:</w:t>
            </w:r>
            <w:r>
              <w:rPr>
                <w:color w:val="1A1A1A"/>
                <w:spacing w:val="8"/>
              </w:rPr>
              <w:t>熟悉面向</w:t>
            </w:r>
            <w:r>
              <w:rPr>
                <w:rFonts w:ascii="Arial" w:hAnsi="Arial" w:eastAsia="Arial" w:cs="Arial"/>
                <w:color w:val="1A1A1A"/>
              </w:rPr>
              <w:t>AI</w:t>
            </w:r>
            <w:r>
              <w:rPr>
                <w:rFonts w:ascii="Arial" w:hAnsi="Arial" w:eastAsia="Arial" w:cs="Arial"/>
                <w:color w:val="1A1A1A"/>
                <w:spacing w:val="8"/>
              </w:rPr>
              <w:t xml:space="preserve"> </w:t>
            </w:r>
            <w:r>
              <w:rPr>
                <w:color w:val="1A1A1A"/>
                <w:spacing w:val="8"/>
              </w:rPr>
              <w:t>的垂直领域用户画像系统设计</w:t>
            </w:r>
            <w:r>
              <w:rPr>
                <w:color w:val="1A1A1A"/>
                <w:spacing w:val="-13"/>
              </w:rPr>
              <w:t xml:space="preserve"> </w:t>
            </w:r>
            <w:r>
              <w:rPr>
                <w:color w:val="1A1A1A"/>
                <w:spacing w:val="8"/>
              </w:rPr>
              <w:t>，涵盖分层标签体系构建</w:t>
            </w:r>
            <w:r>
              <w:rPr>
                <w:color w:val="1A1A1A"/>
                <w:spacing w:val="-31"/>
              </w:rPr>
              <w:t xml:space="preserve"> </w:t>
            </w:r>
            <w:r>
              <w:rPr>
                <w:color w:val="1A1A1A"/>
                <w:spacing w:val="8"/>
              </w:rPr>
              <w:t>，多源特征工程</w:t>
            </w:r>
            <w:r>
              <w:rPr>
                <w:color w:val="1A1A1A"/>
                <w:spacing w:val="-31"/>
              </w:rPr>
              <w:t xml:space="preserve"> </w:t>
            </w:r>
            <w:r>
              <w:rPr>
                <w:color w:val="1A1A1A"/>
                <w:spacing w:val="8"/>
              </w:rPr>
              <w:t>，</w:t>
            </w:r>
            <w:r>
              <w:rPr>
                <w:color w:val="1A1A1A"/>
                <w:spacing w:val="-38"/>
              </w:rPr>
              <w:t xml:space="preserve"> </w:t>
            </w:r>
            <w:r>
              <w:rPr>
                <w:color w:val="1A1A1A"/>
                <w:spacing w:val="8"/>
              </w:rPr>
              <w:t>以及</w:t>
            </w:r>
            <w:r>
              <w:rPr>
                <w:color w:val="1A1A1A"/>
                <w:spacing w:val="8"/>
              </w:rPr>
              <w:t>基于知识图谱的用户关系网络挖掘。</w:t>
            </w:r>
            <w:r>
              <w:rPr>
                <w:color w:val="1A1A1A"/>
                <w:spacing w:val="-34"/>
              </w:rPr>
              <w:t xml:space="preserve"> </w:t>
            </w:r>
            <w:r>
              <w:rPr>
                <w:color w:val="1A1A1A"/>
                <w:spacing w:val="8"/>
              </w:rPr>
              <w:t>为上层 </w:t>
            </w:r>
            <w:r>
              <w:rPr>
                <w:rFonts w:ascii="Arial" w:hAnsi="Arial" w:eastAsia="Arial" w:cs="Arial"/>
                <w:color w:val="1A1A1A"/>
              </w:rPr>
              <w:t>AI</w:t>
            </w:r>
            <w:r>
              <w:rPr>
                <w:rFonts w:ascii="Arial" w:hAnsi="Arial" w:eastAsia="Arial" w:cs="Arial"/>
                <w:color w:val="1A1A1A"/>
                <w:spacing w:val="8"/>
              </w:rPr>
              <w:t xml:space="preserve"> </w:t>
            </w:r>
            <w:r>
              <w:rPr>
                <w:color w:val="1A1A1A"/>
                <w:spacing w:val="8"/>
              </w:rPr>
              <w:t>应用提供深度个性化与认知上下文。</w:t>
            </w:r>
          </w:p>
          <w:p>
            <w:pPr>
              <w:pStyle w:val="TableText"/>
              <w:ind w:right="21" w:firstLine="134"/>
              <w:spacing w:before="33" w:line="222" w:lineRule="auto"/>
              <w:rPr/>
            </w:pPr>
            <w:r>
              <w:rPr>
                <w:rFonts w:ascii="Arial" w:hAnsi="Arial" w:eastAsia="Arial" w:cs="Arial"/>
                <w:color w:val="1A1A1A"/>
              </w:rPr>
              <w:t>AI</w:t>
            </w:r>
            <w:r>
              <w:rPr>
                <w:rFonts w:ascii="Arial" w:hAnsi="Arial" w:eastAsia="Arial" w:cs="Arial"/>
                <w:color w:val="1A1A1A"/>
                <w:spacing w:val="9"/>
              </w:rPr>
              <w:t xml:space="preserve"> </w:t>
            </w:r>
            <w:r>
              <w:rPr>
                <w:color w:val="1A1A1A"/>
                <w:spacing w:val="9"/>
              </w:rPr>
              <w:t>应用工程化</w:t>
            </w:r>
            <w:r>
              <w:rPr>
                <w:rFonts w:ascii="Arial" w:hAnsi="Arial" w:eastAsia="Arial" w:cs="Arial"/>
                <w:color w:val="1A1A1A"/>
                <w:spacing w:val="9"/>
              </w:rPr>
              <w:t>:</w:t>
            </w:r>
            <w:r>
              <w:rPr>
                <w:color w:val="1A1A1A"/>
                <w:spacing w:val="9"/>
              </w:rPr>
              <w:t>熟悉从原型到产品的全流程。</w:t>
            </w:r>
            <w:r>
              <w:rPr>
                <w:color w:val="1A1A1A"/>
                <w:spacing w:val="-38"/>
              </w:rPr>
              <w:t xml:space="preserve"> </w:t>
            </w:r>
            <w:r>
              <w:rPr>
                <w:color w:val="1A1A1A"/>
                <w:spacing w:val="9"/>
              </w:rPr>
              <w:t>能将机器学习</w:t>
            </w:r>
            <w:r>
              <w:rPr>
                <w:color w:val="1A1A1A"/>
                <w:spacing w:val="-31"/>
              </w:rPr>
              <w:t xml:space="preserve"> </w:t>
            </w:r>
            <w:r>
              <w:rPr>
                <w:color w:val="1A1A1A"/>
                <w:spacing w:val="9"/>
              </w:rPr>
              <w:t>，深度学习模型及</w:t>
            </w:r>
            <w:r>
              <w:rPr>
                <w:color w:val="1A1A1A"/>
                <w:spacing w:val="8"/>
              </w:rPr>
              <w:t>上述 </w:t>
            </w:r>
            <w:r>
              <w:rPr>
                <w:rFonts w:ascii="Arial" w:hAnsi="Arial" w:eastAsia="Arial" w:cs="Arial"/>
                <w:color w:val="1A1A1A"/>
              </w:rPr>
              <w:t>AI</w:t>
            </w:r>
            <w:r>
              <w:rPr>
                <w:rFonts w:ascii="Arial" w:hAnsi="Arial" w:eastAsia="Arial" w:cs="Arial"/>
                <w:color w:val="1A1A1A"/>
                <w:spacing w:val="8"/>
              </w:rPr>
              <w:t xml:space="preserve"> </w:t>
            </w:r>
            <w:r>
              <w:rPr>
                <w:color w:val="1A1A1A"/>
                <w:spacing w:val="8"/>
              </w:rPr>
              <w:t>能力通过 </w:t>
            </w:r>
            <w:r>
              <w:rPr>
                <w:rFonts w:ascii="Arial" w:hAnsi="Arial" w:eastAsia="Arial" w:cs="Arial"/>
                <w:color w:val="1A1A1A"/>
              </w:rPr>
              <w:t>FastAPI</w:t>
            </w:r>
            <w:r>
              <w:rPr>
                <w:rFonts w:ascii="Arial" w:hAnsi="Arial" w:eastAsia="Arial" w:cs="Arial"/>
                <w:color w:val="1A1A1A"/>
                <w:spacing w:val="-27"/>
              </w:rPr>
              <w:t xml:space="preserve"> </w:t>
            </w:r>
            <w:r>
              <w:rPr>
                <w:color w:val="1A1A1A"/>
                <w:spacing w:val="8"/>
              </w:rPr>
              <w:t>，</w:t>
            </w:r>
            <w:r>
              <w:rPr>
                <w:rFonts w:ascii="Arial" w:hAnsi="Arial" w:eastAsia="Arial" w:cs="Arial"/>
                <w:color w:val="1A1A1A"/>
              </w:rPr>
              <w:t>Docker</w:t>
            </w:r>
            <w:r>
              <w:rPr>
                <w:color w:val="1A1A1A"/>
                <w:spacing w:val="8"/>
              </w:rPr>
              <w:t>等工具进行标准化</w:t>
            </w:r>
            <w:r>
              <w:rPr>
                <w:color w:val="1A1A1A"/>
                <w:spacing w:val="-32"/>
              </w:rPr>
              <w:t xml:space="preserve"> </w:t>
            </w:r>
            <w:r>
              <w:rPr>
                <w:color w:val="1A1A1A"/>
                <w:spacing w:val="8"/>
              </w:rPr>
              <w:t>，容器化封装与部署。具备处理高</w:t>
            </w:r>
            <w:r>
              <w:rPr>
                <w:color w:val="1A1A1A"/>
                <w:spacing w:val="7"/>
              </w:rPr>
              <w:t>时效性数据的设计经验</w:t>
            </w:r>
            <w:r>
              <w:rPr>
                <w:color w:val="1A1A1A"/>
                <w:spacing w:val="-31"/>
              </w:rPr>
              <w:t xml:space="preserve"> </w:t>
            </w:r>
            <w:r>
              <w:rPr>
                <w:color w:val="1A1A1A"/>
                <w:spacing w:val="7"/>
              </w:rPr>
              <w:t>，善于运用 </w:t>
            </w:r>
            <w:r>
              <w:rPr>
                <w:rFonts w:ascii="Arial" w:hAnsi="Arial" w:eastAsia="Arial" w:cs="Arial"/>
                <w:color w:val="1A1A1A"/>
              </w:rPr>
              <w:t>Redis</w:t>
            </w:r>
            <w:r>
              <w:rPr>
                <w:rFonts w:ascii="Arial" w:hAnsi="Arial" w:eastAsia="Arial" w:cs="Arial"/>
                <w:color w:val="1A1A1A"/>
                <w:spacing w:val="7"/>
              </w:rPr>
              <w:t xml:space="preserve"> </w:t>
            </w:r>
            <w:r>
              <w:rPr>
                <w:color w:val="1A1A1A"/>
                <w:spacing w:val="7"/>
              </w:rPr>
              <w:t>等组件保障系统性</w:t>
            </w:r>
            <w:r>
              <w:rPr>
                <w:color w:val="1A1A1A"/>
                <w:spacing w:val="6"/>
              </w:rPr>
              <w:t>能与实时性。</w:t>
            </w:r>
          </w:p>
          <w:p>
            <w:pPr>
              <w:pStyle w:val="TableText"/>
              <w:spacing w:before="53" w:line="205" w:lineRule="auto"/>
              <w:rPr>
                <w:rFonts w:ascii="Arial" w:hAnsi="Arial" w:eastAsia="Arial" w:cs="Arial"/>
              </w:rPr>
            </w:pPr>
            <w:r>
              <w:rPr>
                <w:color w:val="1A1A1A"/>
                <w:spacing w:val="6"/>
              </w:rPr>
              <w:t>工程化与工具链</w:t>
            </w:r>
            <w:r>
              <w:rPr>
                <w:rFonts w:ascii="Arial" w:hAnsi="Arial" w:eastAsia="Arial" w:cs="Arial"/>
                <w:color w:val="1A1A1A"/>
                <w:spacing w:val="6"/>
              </w:rPr>
              <w:t>:</w:t>
            </w:r>
          </w:p>
          <w:p>
            <w:pPr>
              <w:pStyle w:val="TableText"/>
              <w:ind w:left="111"/>
              <w:spacing w:before="81" w:line="195" w:lineRule="auto"/>
              <w:rPr>
                <w:rFonts w:ascii="Arial" w:hAnsi="Arial" w:eastAsia="Arial" w:cs="Arial"/>
              </w:rPr>
            </w:pPr>
            <w:r>
              <w:rPr>
                <w:color w:val="1A1A1A"/>
                <w:spacing w:val="12"/>
              </w:rPr>
              <w:t>语言与框架 </w:t>
            </w:r>
            <w:r>
              <w:rPr>
                <w:rFonts w:ascii="Arial" w:hAnsi="Arial" w:eastAsia="Arial" w:cs="Arial"/>
                <w:color w:val="1A1A1A"/>
                <w:spacing w:val="12"/>
              </w:rPr>
              <w:t>: </w:t>
            </w:r>
            <w:r>
              <w:rPr>
                <w:rFonts w:ascii="Arial" w:hAnsi="Arial" w:eastAsia="Arial" w:cs="Arial"/>
                <w:color w:val="1A1A1A"/>
              </w:rPr>
              <w:t>Python</w:t>
            </w:r>
            <w:r>
              <w:rPr>
                <w:rFonts w:ascii="Arial" w:hAnsi="Arial" w:eastAsia="Arial" w:cs="Arial"/>
                <w:color w:val="1A1A1A"/>
                <w:spacing w:val="12"/>
              </w:rPr>
              <w:t>,</w:t>
            </w:r>
            <w:r>
              <w:rPr>
                <w:rFonts w:ascii="Arial" w:hAnsi="Arial" w:eastAsia="Arial" w:cs="Arial"/>
                <w:color w:val="1A1A1A"/>
              </w:rPr>
              <w:t>FastAPI</w:t>
            </w:r>
            <w:r>
              <w:rPr>
                <w:rFonts w:ascii="Arial" w:hAnsi="Arial" w:eastAsia="Arial" w:cs="Arial"/>
                <w:color w:val="1A1A1A"/>
                <w:spacing w:val="12"/>
              </w:rPr>
              <w:t>,</w:t>
            </w:r>
            <w:r>
              <w:rPr>
                <w:rFonts w:ascii="Arial" w:hAnsi="Arial" w:eastAsia="Arial" w:cs="Arial"/>
                <w:color w:val="1A1A1A"/>
              </w:rPr>
              <w:t>SQLAlchemy</w:t>
            </w:r>
            <w:r>
              <w:rPr>
                <w:rFonts w:ascii="Arial" w:hAnsi="Arial" w:eastAsia="Arial" w:cs="Arial"/>
                <w:color w:val="1A1A1A"/>
                <w:spacing w:val="12"/>
              </w:rPr>
              <w:t>,</w:t>
            </w:r>
            <w:r>
              <w:rPr>
                <w:rFonts w:ascii="Arial" w:hAnsi="Arial" w:eastAsia="Arial" w:cs="Arial"/>
                <w:color w:val="1A1A1A"/>
              </w:rPr>
              <w:t>LangChain</w:t>
            </w:r>
          </w:p>
          <w:p>
            <w:pPr>
              <w:pStyle w:val="TableText"/>
              <w:ind w:left="110"/>
              <w:spacing w:before="96" w:line="195" w:lineRule="auto"/>
              <w:rPr>
                <w:rFonts w:ascii="Arial" w:hAnsi="Arial" w:eastAsia="Arial" w:cs="Arial"/>
              </w:rPr>
            </w:pPr>
            <w:r>
              <w:rPr>
                <w:color w:val="1A1A1A"/>
                <w:spacing w:val="10"/>
              </w:rPr>
              <w:t>数据平台 </w:t>
            </w:r>
            <w:r>
              <w:rPr>
                <w:rFonts w:ascii="Arial" w:hAnsi="Arial" w:eastAsia="Arial" w:cs="Arial"/>
                <w:color w:val="1A1A1A"/>
                <w:spacing w:val="10"/>
              </w:rPr>
              <w:t>: </w:t>
            </w:r>
            <w:r>
              <w:rPr>
                <w:rFonts w:ascii="Arial" w:hAnsi="Arial" w:eastAsia="Arial" w:cs="Arial"/>
                <w:color w:val="1A1A1A"/>
              </w:rPr>
              <w:t>MySQL</w:t>
            </w:r>
            <w:r>
              <w:rPr>
                <w:rFonts w:ascii="Arial" w:hAnsi="Arial" w:eastAsia="Arial" w:cs="Arial"/>
                <w:color w:val="1A1A1A"/>
                <w:spacing w:val="10"/>
              </w:rPr>
              <w:t>,</w:t>
            </w:r>
            <w:r>
              <w:rPr>
                <w:rFonts w:ascii="Arial" w:hAnsi="Arial" w:eastAsia="Arial" w:cs="Arial"/>
                <w:color w:val="1A1A1A"/>
              </w:rPr>
              <w:t>Redis</w:t>
            </w:r>
            <w:r>
              <w:rPr>
                <w:rFonts w:ascii="Arial" w:hAnsi="Arial" w:eastAsia="Arial" w:cs="Arial"/>
                <w:color w:val="1A1A1A"/>
                <w:spacing w:val="10"/>
              </w:rPr>
              <w:t>,</w:t>
            </w:r>
            <w:r>
              <w:rPr>
                <w:rFonts w:ascii="Arial" w:hAnsi="Arial" w:eastAsia="Arial" w:cs="Arial"/>
                <w:color w:val="1A1A1A"/>
              </w:rPr>
              <w:t>MinIO</w:t>
            </w:r>
            <w:r>
              <w:rPr>
                <w:rFonts w:ascii="Arial" w:hAnsi="Arial" w:eastAsia="Arial" w:cs="Arial"/>
                <w:color w:val="1A1A1A"/>
                <w:spacing w:val="10"/>
              </w:rPr>
              <w:t>,</w:t>
            </w:r>
            <w:r>
              <w:rPr>
                <w:rFonts w:ascii="Arial" w:hAnsi="Arial" w:eastAsia="Arial" w:cs="Arial"/>
                <w:color w:val="1A1A1A"/>
              </w:rPr>
              <w:t>Milvus</w:t>
            </w:r>
            <w:r>
              <w:rPr>
                <w:rFonts w:ascii="Arial" w:hAnsi="Arial" w:eastAsia="Arial" w:cs="Arial"/>
                <w:color w:val="1A1A1A"/>
                <w:spacing w:val="10"/>
              </w:rPr>
              <w:t>,</w:t>
            </w:r>
            <w:r>
              <w:rPr>
                <w:rFonts w:ascii="Arial" w:hAnsi="Arial" w:eastAsia="Arial" w:cs="Arial"/>
                <w:color w:val="1A1A1A"/>
              </w:rPr>
              <w:t>ChromaDB</w:t>
            </w:r>
            <w:r>
              <w:rPr>
                <w:rFonts w:ascii="Arial" w:hAnsi="Arial" w:eastAsia="Arial" w:cs="Arial"/>
                <w:color w:val="1A1A1A"/>
                <w:spacing w:val="10"/>
              </w:rPr>
              <w:t>,</w:t>
            </w:r>
            <w:r>
              <w:rPr>
                <w:rFonts w:ascii="Arial" w:hAnsi="Arial" w:eastAsia="Arial" w:cs="Arial"/>
                <w:color w:val="1A1A1A"/>
              </w:rPr>
              <w:t>Neo</w:t>
            </w:r>
            <w:r>
              <w:rPr>
                <w:rFonts w:ascii="Arial" w:hAnsi="Arial" w:eastAsia="Arial" w:cs="Arial"/>
                <w:color w:val="1A1A1A"/>
                <w:spacing w:val="10"/>
              </w:rPr>
              <w:t>4j</w:t>
            </w:r>
          </w:p>
          <w:p>
            <w:pPr>
              <w:pStyle w:val="TableText"/>
              <w:ind w:right="7317" w:firstLine="135"/>
              <w:spacing w:before="96" w:line="251" w:lineRule="auto"/>
              <w:rPr>
                <w:sz w:val="23"/>
                <w:szCs w:val="23"/>
              </w:rPr>
            </w:pPr>
            <w:r>
              <w:rPr>
                <w:color w:val="1A1A1A"/>
                <w:spacing w:val="7"/>
              </w:rPr>
              <w:t>部署与运维 </w:t>
            </w:r>
            <w:r>
              <w:rPr>
                <w:rFonts w:ascii="Arial" w:hAnsi="Arial" w:eastAsia="Arial" w:cs="Arial"/>
                <w:color w:val="1A1A1A"/>
                <w:spacing w:val="7"/>
              </w:rPr>
              <w:t>: </w:t>
            </w:r>
            <w:r>
              <w:rPr>
                <w:rFonts w:ascii="Arial" w:hAnsi="Arial" w:eastAsia="Arial" w:cs="Arial"/>
                <w:color w:val="1A1A1A"/>
              </w:rPr>
              <w:t>Docker</w:t>
            </w:r>
            <w:r>
              <w:rPr>
                <w:rFonts w:ascii="Arial" w:hAnsi="Arial" w:eastAsia="Arial" w:cs="Arial"/>
                <w:color w:val="1A1A1A"/>
                <w:spacing w:val="7"/>
              </w:rPr>
              <w:t>,</w:t>
            </w:r>
            <w:r>
              <w:rPr>
                <w:rFonts w:ascii="Arial" w:hAnsi="Arial" w:eastAsia="Arial" w:cs="Arial"/>
                <w:color w:val="1A1A1A"/>
              </w:rPr>
              <w:t>Nginx</w:t>
            </w:r>
            <w:r>
              <w:rPr>
                <w:rFonts w:ascii="Arial" w:hAnsi="Arial" w:eastAsia="Arial" w:cs="Arial"/>
                <w:color w:val="1A1A1A"/>
                <w:spacing w:val="7"/>
              </w:rPr>
              <w:t>,</w:t>
            </w:r>
            <w:r>
              <w:rPr>
                <w:rFonts w:ascii="Arial" w:hAnsi="Arial" w:eastAsia="Arial" w:cs="Arial"/>
                <w:color w:val="1A1A1A"/>
              </w:rPr>
              <w:t>Linux</w:t>
            </w:r>
            <w:r>
              <w:rPr>
                <w:sz w:val="23"/>
                <w:szCs w:val="23"/>
                <w:spacing w:val="6"/>
              </w:rPr>
              <w:t>荣誉证书</w:t>
            </w:r>
          </w:p>
        </w:tc>
      </w:tr>
      <w:tr>
        <w:trPr>
          <w:trHeight w:val="2442" w:hRule="atLeast"/>
        </w:trPr>
        <w:tc>
          <w:tcPr>
            <w:tcW w:w="10444" w:type="dxa"/>
            <w:vAlign w:val="top"/>
            <w:tcBorders>
              <w:left w:val="nil"/>
              <w:right w:val="nil"/>
            </w:tcBorders>
          </w:tcPr>
          <w:p>
            <w:pPr>
              <w:ind w:left="301"/>
              <w:spacing w:before="188" w:line="217" w:lineRule="auto"/>
              <w:rPr>
                <w:rFonts w:ascii="Arial" w:hAnsi="Arial" w:eastAsia="Arial" w:cs="Arial"/>
                <w:sz w:val="20"/>
                <w:szCs w:val="20"/>
              </w:rPr>
            </w:pPr>
            <w:r>
              <w:rPr>
                <w:rFonts w:ascii="Arial" w:hAnsi="Arial" w:eastAsia="Arial" w:cs="Arial"/>
                <w:sz w:val="20"/>
                <w:szCs w:val="20"/>
                <w:color w:val="1A1A1A"/>
                <w:spacing w:val="7"/>
              </w:rPr>
              <w:t>Project Management Professiona</w:t>
            </w:r>
            <w:r>
              <w:rPr>
                <w:rFonts w:ascii="Arial" w:hAnsi="Arial" w:eastAsia="Arial" w:cs="Arial"/>
                <w:sz w:val="20"/>
                <w:szCs w:val="20"/>
                <w:color w:val="1A1A1A"/>
                <w:spacing w:val="6"/>
              </w:rPr>
              <w:t>l (PMP)</w:t>
            </w:r>
          </w:p>
          <w:p>
            <w:pPr>
              <w:pStyle w:val="TableText"/>
              <w:ind w:left="295"/>
              <w:spacing w:before="144" w:line="199" w:lineRule="auto"/>
              <w:rPr/>
            </w:pPr>
            <w:r>
              <w:rPr>
                <w:color w:val="1A1A1A"/>
                <w:spacing w:val="7"/>
              </w:rPr>
              <w:t>普通话二甲</w:t>
            </w:r>
          </w:p>
          <w:p>
            <w:pPr>
              <w:pStyle w:val="TableText"/>
              <w:ind w:left="293"/>
              <w:spacing w:before="89" w:line="192" w:lineRule="auto"/>
              <w:rPr/>
            </w:pPr>
            <w:r>
              <w:rPr>
                <w:color w:val="1A1A1A"/>
                <w:spacing w:val="8"/>
              </w:rPr>
              <w:t>化学高级教师资格证</w:t>
            </w:r>
          </w:p>
          <w:p>
            <w:pPr>
              <w:pStyle w:val="TableText"/>
              <w:ind w:left="292"/>
              <w:spacing w:before="100" w:line="198" w:lineRule="auto"/>
              <w:rPr/>
            </w:pPr>
            <w:r>
              <w:rPr>
                <w:color w:val="1A1A1A"/>
                <w:spacing w:val="7"/>
              </w:rPr>
              <w:t>英语六级</w:t>
            </w:r>
          </w:p>
          <w:p>
            <w:pPr>
              <w:pStyle w:val="TableText"/>
              <w:ind w:right="8271" w:firstLine="297"/>
              <w:spacing w:before="93" w:line="249" w:lineRule="auto"/>
              <w:rPr>
                <w:sz w:val="23"/>
                <w:szCs w:val="23"/>
              </w:rPr>
            </w:pPr>
            <w:r>
              <w:rPr>
                <w:color w:val="1A1A1A"/>
                <w:spacing w:val="8"/>
              </w:rPr>
              <w:t>心理咨询师三级证书</w:t>
            </w:r>
            <w:r>
              <w:rPr>
                <w:sz w:val="23"/>
                <w:szCs w:val="23"/>
                <w:spacing w:val="6"/>
              </w:rPr>
              <w:t>工作经历</w:t>
            </w:r>
          </w:p>
        </w:tc>
      </w:tr>
      <w:tr>
        <w:trPr>
          <w:trHeight w:val="1335" w:hRule="atLeast"/>
        </w:trPr>
        <w:tc>
          <w:tcPr>
            <w:tcW w:w="10444" w:type="dxa"/>
            <w:vAlign w:val="top"/>
            <w:tcBorders>
              <w:left w:val="nil"/>
              <w:right w:val="nil"/>
            </w:tcBorders>
          </w:tcPr>
          <w:p>
            <w:pPr>
              <w:spacing w:line="187" w:lineRule="exact"/>
              <w:rPr/>
            </w:pPr>
            <w:r/>
          </w:p>
          <w:tbl>
            <w:tblPr>
              <w:tblStyle w:val="TableNormal"/>
              <w:tblW w:w="1043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231"/>
              <w:gridCol w:w="4125"/>
              <w:gridCol w:w="3083"/>
            </w:tblGrid>
            <w:tr>
              <w:trPr>
                <w:trHeight w:val="294" w:hRule="atLeast"/>
              </w:trPr>
              <w:tc>
                <w:tcPr>
                  <w:tcW w:w="3231" w:type="dxa"/>
                  <w:vAlign w:val="top"/>
                </w:tcPr>
                <w:p>
                  <w:pPr>
                    <w:pStyle w:val="TableText"/>
                    <w:spacing w:line="191" w:lineRule="auto"/>
                    <w:rPr/>
                  </w:pPr>
                  <w:r>
                    <w:rPr>
                      <w:spacing w:val="8"/>
                    </w:rPr>
                    <w:t>某某科技有限公司</w:t>
                  </w:r>
                </w:p>
              </w:tc>
              <w:tc>
                <w:tcPr>
                  <w:tcW w:w="4125" w:type="dxa"/>
                  <w:vAlign w:val="top"/>
                </w:tcPr>
                <w:p>
                  <w:pPr>
                    <w:pStyle w:val="TableText"/>
                    <w:ind w:left="1141"/>
                    <w:spacing w:line="198" w:lineRule="auto"/>
                    <w:rPr/>
                  </w:pPr>
                  <w:r>
                    <w:rPr>
                      <w:rFonts w:ascii="Arial" w:hAnsi="Arial" w:eastAsia="Arial" w:cs="Arial"/>
                    </w:rPr>
                    <w:t>AI</w:t>
                  </w:r>
                  <w:r>
                    <w:rPr>
                      <w:spacing w:val="14"/>
                    </w:rPr>
                    <w:t>应用开发工程师</w:t>
                  </w:r>
                </w:p>
              </w:tc>
              <w:tc>
                <w:tcPr>
                  <w:tcW w:w="3083" w:type="dxa"/>
                  <w:vAlign w:val="top"/>
                </w:tcPr>
                <w:p>
                  <w:pPr>
                    <w:pStyle w:val="TableText"/>
                    <w:spacing w:line="191" w:lineRule="auto"/>
                    <w:jc w:val="right"/>
                    <w:rPr/>
                  </w:pPr>
                  <w:r>
                    <w:rPr>
                      <w:rFonts w:ascii="Arial" w:hAnsi="Arial" w:eastAsia="Arial" w:cs="Arial"/>
                      <w:color w:val="333333"/>
                      <w:spacing w:val="8"/>
                    </w:rPr>
                    <w:t>2023.05 - </w:t>
                  </w:r>
                  <w:r>
                    <w:rPr>
                      <w:color w:val="333333"/>
                      <w:spacing w:val="8"/>
                    </w:rPr>
                    <w:t>至今</w:t>
                  </w:r>
                </w:p>
              </w:tc>
            </w:tr>
            <w:tr>
              <w:trPr>
                <w:trHeight w:val="275" w:hRule="atLeast"/>
              </w:trPr>
              <w:tc>
                <w:tcPr>
                  <w:tcW w:w="3231" w:type="dxa"/>
                  <w:vAlign w:val="top"/>
                </w:tcPr>
                <w:p>
                  <w:pPr>
                    <w:pStyle w:val="TableText"/>
                    <w:spacing w:before="65" w:line="200" w:lineRule="exact"/>
                    <w:rPr/>
                  </w:pPr>
                  <w:r>
                    <w:rPr>
                      <w:spacing w:val="8"/>
                      <w:position w:val="-1"/>
                    </w:rPr>
                    <w:t>某高速成长独角兽企业</w:t>
                  </w:r>
                </w:p>
              </w:tc>
              <w:tc>
                <w:tcPr>
                  <w:tcW w:w="4125" w:type="dxa"/>
                  <w:vAlign w:val="top"/>
                </w:tcPr>
                <w:p>
                  <w:pPr>
                    <w:pStyle w:val="TableText"/>
                    <w:ind w:left="1509"/>
                    <w:spacing w:before="65" w:line="200" w:lineRule="exact"/>
                    <w:rPr/>
                  </w:pPr>
                  <w:r>
                    <w:rPr>
                      <w:rFonts w:ascii="Arial" w:hAnsi="Arial" w:eastAsia="Arial" w:cs="Arial"/>
                      <w:position w:val="-1"/>
                    </w:rPr>
                    <w:t>ETL</w:t>
                  </w:r>
                  <w:r>
                    <w:rPr>
                      <w:position w:val="-1"/>
                    </w:rPr>
                    <w:t>工程师</w:t>
                  </w:r>
                </w:p>
              </w:tc>
              <w:tc>
                <w:tcPr>
                  <w:tcW w:w="3083" w:type="dxa"/>
                  <w:vAlign w:val="top"/>
                </w:tcPr>
                <w:p>
                  <w:pPr>
                    <w:spacing w:before="86" w:line="186" w:lineRule="auto"/>
                    <w:jc w:val="right"/>
                    <w:rPr>
                      <w:rFonts w:ascii="Arial" w:hAnsi="Arial" w:eastAsia="Arial" w:cs="Arial"/>
                      <w:sz w:val="20"/>
                      <w:szCs w:val="20"/>
                    </w:rPr>
                  </w:pPr>
                  <w:r>
                    <w:rPr>
                      <w:rFonts w:ascii="Arial" w:hAnsi="Arial" w:eastAsia="Arial" w:cs="Arial"/>
                      <w:sz w:val="20"/>
                      <w:szCs w:val="20"/>
                      <w:color w:val="333333"/>
                      <w:spacing w:val="9"/>
                    </w:rPr>
                    <w:t>2019.07 - 2023.03</w:t>
                  </w:r>
                </w:p>
              </w:tc>
            </w:tr>
          </w:tbl>
          <w:p>
            <w:pPr>
              <w:pStyle w:val="TableText"/>
              <w:spacing w:before="183" w:line="190" w:lineRule="auto"/>
              <w:rPr>
                <w:sz w:val="23"/>
                <w:szCs w:val="23"/>
              </w:rPr>
            </w:pPr>
            <w:r>
              <w:rPr>
                <w:sz w:val="23"/>
                <w:szCs w:val="23"/>
                <w:spacing w:val="6"/>
              </w:rPr>
              <w:t>项目经历</w:t>
            </w:r>
          </w:p>
        </w:tc>
      </w:tr>
    </w:tbl>
    <w:p>
      <w:pPr>
        <w:pStyle w:val="BodyText"/>
        <w:ind w:left="11"/>
        <w:spacing w:before="175" w:line="205" w:lineRule="auto"/>
        <w:rPr>
          <w:rFonts w:ascii="Arial" w:hAnsi="Arial" w:eastAsia="Arial" w:cs="Arial"/>
        </w:rPr>
      </w:pPr>
      <w:r>
        <w:rPr>
          <w:spacing w:val="8"/>
        </w:rPr>
        <w:t>学脉</w:t>
      </w:r>
      <w:r>
        <w:rPr>
          <w:rFonts w:ascii="Arial" w:hAnsi="Arial" w:eastAsia="Arial" w:cs="Arial"/>
          <w:spacing w:val="8"/>
        </w:rPr>
        <w:t>-</w:t>
      </w:r>
      <w:r>
        <w:rPr>
          <w:spacing w:val="8"/>
        </w:rPr>
        <w:t>智慧家校</w:t>
      </w:r>
      <w:r>
        <w:rPr>
          <w:spacing w:val="1"/>
        </w:rPr>
        <w:t xml:space="preserve">                    </w:t>
      </w:r>
      <w:r>
        <w:rPr/>
        <w:t xml:space="preserve">                               </w:t>
      </w:r>
      <w:r>
        <w:rPr>
          <w:rFonts w:ascii="Arial" w:hAnsi="Arial" w:eastAsia="Arial" w:cs="Arial"/>
        </w:rPr>
        <w:t>AI</w:t>
      </w:r>
      <w:r>
        <w:rPr>
          <w:spacing w:val="8"/>
        </w:rPr>
        <w:t>应用开发工程师                                        </w:t>
      </w:r>
      <w:r>
        <w:rPr>
          <w:rFonts w:ascii="Arial" w:hAnsi="Arial" w:eastAsia="Arial" w:cs="Arial"/>
          <w:color w:val="333333"/>
          <w:spacing w:val="8"/>
        </w:rPr>
        <w:t>2024.</w:t>
      </w:r>
      <w:r>
        <w:rPr>
          <w:rFonts w:ascii="Arial" w:hAnsi="Arial" w:eastAsia="Arial" w:cs="Arial"/>
          <w:color w:val="333333"/>
          <w:spacing w:val="7"/>
        </w:rPr>
        <w:t>09 - 2026.01</w:t>
      </w:r>
    </w:p>
    <w:p>
      <w:pPr>
        <w:pStyle w:val="BodyText"/>
        <w:ind w:left="7" w:right="171" w:hanging="3"/>
        <w:spacing w:before="82" w:line="220" w:lineRule="auto"/>
        <w:rPr/>
      </w:pPr>
      <w:r>
        <w:rPr>
          <w:color w:val="1A1A1A"/>
          <w:spacing w:val="10"/>
        </w:rPr>
        <w:t>项目介绍：原隶属于学脉智慧教育</w:t>
      </w:r>
      <w:r>
        <w:rPr>
          <w:rFonts w:ascii="Arial" w:hAnsi="Arial" w:eastAsia="Arial" w:cs="Arial"/>
          <w:color w:val="1A1A1A"/>
        </w:rPr>
        <w:t>AI</w:t>
      </w:r>
      <w:r>
        <w:rPr>
          <w:color w:val="1A1A1A"/>
          <w:spacing w:val="10"/>
        </w:rPr>
        <w:t>平台</w:t>
      </w:r>
      <w:r>
        <w:rPr>
          <w:color w:val="1A1A1A"/>
          <w:spacing w:val="-31"/>
        </w:rPr>
        <w:t xml:space="preserve"> </w:t>
      </w:r>
      <w:r>
        <w:rPr>
          <w:color w:val="1A1A1A"/>
          <w:spacing w:val="10"/>
        </w:rPr>
        <w:t>，因家校协作模块在学生成长追踪与</w:t>
      </w:r>
      <w:r>
        <w:rPr>
          <w:color w:val="1A1A1A"/>
          <w:spacing w:val="9"/>
        </w:rPr>
        <w:t>智能预警上展现出超出预期的商业</w:t>
      </w:r>
      <w:r>
        <w:rPr>
          <w:color w:val="1A1A1A"/>
          <w:spacing w:val="9"/>
        </w:rPr>
        <w:t>潜力</w:t>
      </w:r>
      <w:r>
        <w:rPr>
          <w:color w:val="1A1A1A"/>
          <w:spacing w:val="-31"/>
        </w:rPr>
        <w:t xml:space="preserve"> </w:t>
      </w:r>
      <w:r>
        <w:rPr>
          <w:color w:val="1A1A1A"/>
          <w:spacing w:val="9"/>
        </w:rPr>
        <w:t>，受到团队的高度重视</w:t>
      </w:r>
      <w:r>
        <w:rPr>
          <w:color w:val="1A1A1A"/>
          <w:spacing w:val="-31"/>
        </w:rPr>
        <w:t xml:space="preserve"> </w:t>
      </w:r>
      <w:r>
        <w:rPr>
          <w:color w:val="1A1A1A"/>
          <w:spacing w:val="9"/>
        </w:rPr>
        <w:t>，后独立为专项项</w:t>
      </w:r>
      <w:r>
        <w:rPr>
          <w:color w:val="1A1A1A"/>
          <w:spacing w:val="8"/>
        </w:rPr>
        <w:t>目并获得更多资源倾斜。项目短期构建一套以学生成长数据为中</w:t>
      </w:r>
    </w:p>
    <w:p>
      <w:pPr>
        <w:pStyle w:val="BodyText"/>
        <w:ind w:left="11" w:right="45" w:hanging="5"/>
        <w:spacing w:line="233" w:lineRule="auto"/>
        <w:rPr/>
      </w:pPr>
      <w:r>
        <w:rPr>
          <w:color w:val="1A1A1A"/>
          <w:spacing w:val="8"/>
        </w:rPr>
        <w:t>枢、打通学校与家庭的智能协作系统</w:t>
      </w:r>
      <w:r>
        <w:rPr>
          <w:color w:val="1A1A1A"/>
          <w:spacing w:val="-30"/>
        </w:rPr>
        <w:t xml:space="preserve"> </w:t>
      </w:r>
      <w:r>
        <w:rPr>
          <w:color w:val="1A1A1A"/>
          <w:spacing w:val="8"/>
        </w:rPr>
        <w:t>，覆盖从风险发现、</w:t>
      </w:r>
      <w:r>
        <w:rPr>
          <w:color w:val="1A1A1A"/>
          <w:spacing w:val="-30"/>
        </w:rPr>
        <w:t xml:space="preserve"> </w:t>
      </w:r>
      <w:r>
        <w:rPr>
          <w:color w:val="1A1A1A"/>
          <w:spacing w:val="8"/>
        </w:rPr>
        <w:t>归因分析到干预闭环的全链路能力。</w:t>
      </w:r>
      <w:r>
        <w:rPr>
          <w:color w:val="1A1A1A"/>
          <w:spacing w:val="-38"/>
        </w:rPr>
        <w:t xml:space="preserve"> </w:t>
      </w:r>
      <w:r>
        <w:rPr>
          <w:color w:val="1A1A1A"/>
          <w:spacing w:val="8"/>
        </w:rPr>
        <w:t>长期将家校协同模</w:t>
      </w:r>
      <w:r>
        <w:rPr>
          <w:color w:val="1A1A1A"/>
          <w:spacing w:val="7"/>
        </w:rPr>
        <w:t>式标准化、产品化</w:t>
      </w:r>
      <w:r>
        <w:rPr>
          <w:color w:val="1A1A1A"/>
          <w:spacing w:val="-31"/>
        </w:rPr>
        <w:t xml:space="preserve"> </w:t>
      </w:r>
      <w:r>
        <w:rPr>
          <w:color w:val="1A1A1A"/>
          <w:spacing w:val="7"/>
        </w:rPr>
        <w:t>，形成可复用的 </w:t>
      </w:r>
      <w:r>
        <w:rPr>
          <w:rFonts w:ascii="Arial" w:hAnsi="Arial" w:eastAsia="Arial" w:cs="Arial"/>
          <w:color w:val="1A1A1A"/>
        </w:rPr>
        <w:t>AI</w:t>
      </w:r>
      <w:r>
        <w:rPr>
          <w:rFonts w:ascii="Arial" w:hAnsi="Arial" w:eastAsia="Arial" w:cs="Arial"/>
          <w:color w:val="1A1A1A"/>
          <w:spacing w:val="7"/>
        </w:rPr>
        <w:t xml:space="preserve"> </w:t>
      </w:r>
      <w:r>
        <w:rPr>
          <w:color w:val="1A1A1A"/>
          <w:spacing w:val="7"/>
        </w:rPr>
        <w:t>驱动教育干预方法论</w:t>
      </w:r>
      <w:r>
        <w:rPr>
          <w:color w:val="1A1A1A"/>
          <w:spacing w:val="-31"/>
        </w:rPr>
        <w:t xml:space="preserve"> </w:t>
      </w:r>
      <w:r>
        <w:rPr>
          <w:color w:val="1A1A1A"/>
          <w:spacing w:val="7"/>
        </w:rPr>
        <w:t>，对公司其他教育产品或 </w:t>
      </w:r>
      <w:r>
        <w:rPr>
          <w:rFonts w:ascii="Arial" w:hAnsi="Arial" w:eastAsia="Arial" w:cs="Arial"/>
          <w:color w:val="1A1A1A"/>
          <w:spacing w:val="7"/>
        </w:rPr>
        <w:t>K12 </w:t>
      </w:r>
      <w:r>
        <w:rPr>
          <w:color w:val="1A1A1A"/>
          <w:spacing w:val="7"/>
        </w:rPr>
        <w:t>行业进行更深层的赋能。</w:t>
      </w:r>
    </w:p>
    <w:p>
      <w:pPr>
        <w:spacing w:line="233" w:lineRule="auto"/>
        <w:sectPr>
          <w:pgSz w:w="11919" w:h="16839"/>
          <w:pgMar w:top="434" w:right="739" w:bottom="0" w:left="719" w:header="0" w:footer="0" w:gutter="0"/>
        </w:sectPr>
        <w:rPr/>
      </w:pPr>
    </w:p>
    <w:p>
      <w:pPr>
        <w:pStyle w:val="BodyText"/>
        <w:ind w:left="6"/>
        <w:spacing w:before="45" w:line="205" w:lineRule="auto"/>
        <w:rPr>
          <w:rFonts w:ascii="Arial" w:hAnsi="Arial" w:eastAsia="Arial" w:cs="Arial"/>
        </w:rPr>
      </w:pPr>
      <w:r>
        <w:rPr>
          <w:color w:val="1A1A1A"/>
          <w:spacing w:val="8"/>
        </w:rPr>
        <w:t>技术栈</w:t>
      </w:r>
      <w:r>
        <w:rPr>
          <w:rFonts w:ascii="Arial" w:hAnsi="Arial" w:eastAsia="Arial" w:cs="Arial"/>
          <w:color w:val="1A1A1A"/>
          <w:spacing w:val="8"/>
        </w:rPr>
        <w:t>:</w:t>
      </w:r>
    </w:p>
    <w:p>
      <w:pPr>
        <w:pStyle w:val="BodyText"/>
        <w:ind w:left="5" w:right="795" w:firstLine="14"/>
        <w:spacing w:before="102" w:line="305" w:lineRule="auto"/>
        <w:rPr/>
      </w:pPr>
      <w:r>
        <w:rPr>
          <w:rFonts w:ascii="Arial" w:hAnsi="Arial" w:eastAsia="Arial" w:cs="Arial"/>
          <w:color w:val="1A1A1A"/>
          <w:spacing w:val="4"/>
        </w:rPr>
        <w:t>Python,MySQL,Redis,Qdrant,NetworkX,pgmpy,shap,LLM API(OpenAI),Embedding,WebSocke</w:t>
      </w:r>
      <w:r>
        <w:rPr>
          <w:rFonts w:ascii="Arial" w:hAnsi="Arial" w:eastAsia="Arial" w:cs="Arial"/>
          <w:color w:val="1A1A1A"/>
          <w:spacing w:val="3"/>
        </w:rPr>
        <w:t>t,Cron Job</w:t>
      </w:r>
      <w:r>
        <w:rPr>
          <w:color w:val="1A1A1A"/>
          <w:spacing w:val="6"/>
        </w:rPr>
        <w:t>个人职责：</w:t>
      </w:r>
    </w:p>
    <w:p>
      <w:pPr>
        <w:pStyle w:val="BodyText"/>
        <w:ind w:left="307" w:right="80" w:hanging="248"/>
        <w:spacing w:before="2" w:line="225" w:lineRule="auto"/>
        <w:rPr/>
      </w:pPr>
      <w:r>
        <w:rPr>
          <w:color w:val="1A1A1A"/>
          <w:position w:val="3"/>
        </w:rPr>
        <w:drawing>
          <wp:inline distT="0" distB="0" distL="0" distR="0">
            <wp:extent cx="47577" cy="47576"/>
            <wp:effectExtent l="0" t="0" r="0" b="0"/>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47577" cy="47576"/>
                    </a:xfrm>
                    <a:prstGeom prst="rect">
                      <a:avLst/>
                    </a:prstGeom>
                  </pic:spPr>
                </pic:pic>
              </a:graphicData>
            </a:graphic>
          </wp:inline>
        </w:drawing>
      </w:r>
      <w:r>
        <w:rPr>
          <w:color w:val="1A1A1A"/>
          <w:spacing w:val="28"/>
          <w:w w:val="101"/>
        </w:rPr>
        <w:t xml:space="preserve">  </w:t>
      </w:r>
      <w:r>
        <w:rPr>
          <w:color w:val="1A1A1A"/>
          <w:spacing w:val="8"/>
        </w:rPr>
        <w:t>动态阈值联动： 预警规则执行前读取学生画像严重度</w:t>
      </w:r>
      <w:r>
        <w:rPr>
          <w:color w:val="1A1A1A"/>
          <w:spacing w:val="-31"/>
        </w:rPr>
        <w:t xml:space="preserve"> </w:t>
      </w:r>
      <w:r>
        <w:rPr>
          <w:color w:val="1A1A1A"/>
          <w:spacing w:val="8"/>
        </w:rPr>
        <w:t>，从配置表动态修正触发阈值（最低 </w:t>
      </w:r>
      <w:r>
        <w:rPr>
          <w:rFonts w:ascii="Arial" w:hAnsi="Arial" w:eastAsia="Arial" w:cs="Arial"/>
          <w:color w:val="1A1A1A"/>
          <w:spacing w:val="8"/>
        </w:rPr>
        <w:t>×0.5</w:t>
      </w:r>
      <w:r>
        <w:rPr>
          <w:color w:val="1A1A1A"/>
          <w:spacing w:val="-37"/>
        </w:rPr>
        <w:t>），</w:t>
      </w:r>
      <w:r>
        <w:rPr>
          <w:color w:val="1A1A1A"/>
          <w:spacing w:val="8"/>
        </w:rPr>
        <w:t>使高风险背</w:t>
      </w:r>
      <w:r>
        <w:rPr>
          <w:color w:val="1A1A1A"/>
          <w:spacing w:val="7"/>
        </w:rPr>
        <w:t>景学生的预警灵敏度可配置化</w:t>
      </w:r>
      <w:r>
        <w:rPr>
          <w:color w:val="1A1A1A"/>
          <w:spacing w:val="-27"/>
        </w:rPr>
        <w:t xml:space="preserve"> </w:t>
      </w:r>
      <w:r>
        <w:rPr>
          <w:color w:val="1A1A1A"/>
          <w:spacing w:val="7"/>
        </w:rPr>
        <w:t>，解决</w:t>
      </w:r>
      <w:r>
        <w:rPr>
          <w:rFonts w:ascii="Arial" w:hAnsi="Arial" w:eastAsia="Arial" w:cs="Arial"/>
          <w:color w:val="1A1A1A"/>
          <w:spacing w:val="7"/>
        </w:rPr>
        <w:t>"</w:t>
      </w:r>
      <w:r>
        <w:rPr>
          <w:rFonts w:ascii="Arial" w:hAnsi="Arial" w:eastAsia="Arial" w:cs="Arial"/>
          <w:color w:val="1A1A1A"/>
          <w:spacing w:val="-32"/>
        </w:rPr>
        <w:t xml:space="preserve"> </w:t>
      </w:r>
      <w:r>
        <w:rPr>
          <w:color w:val="1A1A1A"/>
          <w:spacing w:val="7"/>
        </w:rPr>
        <w:t>相同行为不同学生应区别对待</w:t>
      </w:r>
      <w:r>
        <w:rPr>
          <w:rFonts w:ascii="Arial" w:hAnsi="Arial" w:eastAsia="Arial" w:cs="Arial"/>
          <w:color w:val="1A1A1A"/>
          <w:spacing w:val="7"/>
        </w:rPr>
        <w:t>"</w:t>
      </w:r>
      <w:r>
        <w:rPr>
          <w:rFonts w:ascii="Arial" w:hAnsi="Arial" w:eastAsia="Arial" w:cs="Arial"/>
          <w:color w:val="1A1A1A"/>
          <w:spacing w:val="-20"/>
        </w:rPr>
        <w:t xml:space="preserve"> </w:t>
      </w:r>
      <w:r>
        <w:rPr>
          <w:color w:val="1A1A1A"/>
          <w:spacing w:val="7"/>
        </w:rPr>
        <w:t>的问题。</w:t>
      </w:r>
    </w:p>
    <w:p>
      <w:pPr>
        <w:pStyle w:val="BodyText"/>
        <w:ind w:left="307" w:right="120" w:hanging="248"/>
        <w:spacing w:before="43" w:line="225" w:lineRule="auto"/>
        <w:rPr/>
      </w:pPr>
      <w:r>
        <w:rPr>
          <w:color w:val="1A1A1A"/>
          <w:position w:val="3"/>
        </w:rPr>
        <w:drawing>
          <wp:inline distT="0" distB="0" distL="0" distR="0">
            <wp:extent cx="47577" cy="47577"/>
            <wp:effectExtent l="0" t="0" r="0" b="0"/>
            <wp:docPr id="24" name="IM 24"/>
            <wp:cNvGraphicFramePr/>
            <a:graphic>
              <a:graphicData uri="http://schemas.openxmlformats.org/drawingml/2006/picture">
                <pic:pic>
                  <pic:nvPicPr>
                    <pic:cNvPr id="24" name="IM 24"/>
                    <pic:cNvPicPr/>
                  </pic:nvPicPr>
                  <pic:blipFill>
                    <a:blip r:embed="rId13"/>
                    <a:stretch>
                      <a:fillRect/>
                    </a:stretch>
                  </pic:blipFill>
                  <pic:spPr>
                    <a:xfrm rot="0">
                      <a:off x="0" y="0"/>
                      <a:ext cx="47577" cy="47577"/>
                    </a:xfrm>
                    <a:prstGeom prst="rect">
                      <a:avLst/>
                    </a:prstGeom>
                  </pic:spPr>
                </pic:pic>
              </a:graphicData>
            </a:graphic>
          </wp:inline>
        </w:drawing>
      </w:r>
      <w:r>
        <w:rPr>
          <w:color w:val="1A1A1A"/>
          <w:spacing w:val="26"/>
          <w:w w:val="101"/>
        </w:rPr>
        <w:t xml:space="preserve">  </w:t>
      </w:r>
      <w:r>
        <w:rPr>
          <w:color w:val="1A1A1A"/>
          <w:spacing w:val="2"/>
        </w:rPr>
        <w:t>风险状态机： 实现 </w:t>
      </w:r>
      <w:r>
        <w:rPr>
          <w:rFonts w:ascii="Arial" w:hAnsi="Arial" w:eastAsia="Arial" w:cs="Arial"/>
          <w:color w:val="1A1A1A"/>
        </w:rPr>
        <w:t>DETECTED</w:t>
      </w:r>
      <w:r>
        <w:rPr>
          <w:rFonts w:ascii="Arial" w:hAnsi="Arial" w:eastAsia="Arial" w:cs="Arial"/>
          <w:color w:val="1A1A1A"/>
          <w:spacing w:val="2"/>
        </w:rPr>
        <w:t xml:space="preserve"> </w:t>
      </w:r>
      <w:r>
        <w:rPr>
          <w:color w:val="1A1A1A"/>
          <w:spacing w:val="2"/>
        </w:rPr>
        <w:t>→ </w:t>
      </w:r>
      <w:r>
        <w:rPr>
          <w:rFonts w:ascii="Arial" w:hAnsi="Arial" w:eastAsia="Arial" w:cs="Arial"/>
          <w:color w:val="1A1A1A"/>
        </w:rPr>
        <w:t>VERIFYING</w:t>
      </w:r>
      <w:r>
        <w:rPr>
          <w:color w:val="1A1A1A"/>
          <w:spacing w:val="2"/>
        </w:rPr>
        <w:t>→ </w:t>
      </w:r>
      <w:r>
        <w:rPr>
          <w:rFonts w:ascii="Arial" w:hAnsi="Arial" w:eastAsia="Arial" w:cs="Arial"/>
          <w:color w:val="1A1A1A"/>
        </w:rPr>
        <w:t>RESOLVED</w:t>
      </w:r>
      <w:r>
        <w:rPr>
          <w:rFonts w:ascii="Arial" w:hAnsi="Arial" w:eastAsia="Arial" w:cs="Arial"/>
          <w:color w:val="1A1A1A"/>
          <w:spacing w:val="2"/>
        </w:rPr>
        <w:t xml:space="preserve"> </w:t>
      </w:r>
      <w:r>
        <w:rPr>
          <w:color w:val="1A1A1A"/>
          <w:spacing w:val="2"/>
        </w:rPr>
        <w:t>六态闭环</w:t>
      </w:r>
      <w:r>
        <w:rPr>
          <w:color w:val="1A1A1A"/>
          <w:spacing w:val="-31"/>
        </w:rPr>
        <w:t xml:space="preserve"> </w:t>
      </w:r>
      <w:r>
        <w:rPr>
          <w:color w:val="1A1A1A"/>
          <w:spacing w:val="2"/>
        </w:rPr>
        <w:t>，非法状态跳转服务层</w:t>
      </w:r>
      <w:r>
        <w:rPr>
          <w:color w:val="1A1A1A"/>
          <w:spacing w:val="1"/>
        </w:rPr>
        <w:t>拦截</w:t>
      </w:r>
      <w:r>
        <w:rPr>
          <w:color w:val="1A1A1A"/>
          <w:spacing w:val="-31"/>
        </w:rPr>
        <w:t xml:space="preserve"> </w:t>
      </w:r>
      <w:r>
        <w:rPr>
          <w:color w:val="1A1A1A"/>
          <w:spacing w:val="1"/>
        </w:rPr>
        <w:t>，</w:t>
      </w:r>
      <w:r>
        <w:rPr>
          <w:rFonts w:ascii="Arial" w:hAnsi="Arial" w:eastAsia="Arial" w:cs="Arial"/>
          <w:color w:val="1A1A1A"/>
        </w:rPr>
        <w:t>Cron</w:t>
      </w:r>
      <w:r>
        <w:rPr>
          <w:rFonts w:ascii="Arial" w:hAnsi="Arial" w:eastAsia="Arial" w:cs="Arial"/>
          <w:color w:val="1A1A1A"/>
          <w:spacing w:val="28"/>
        </w:rPr>
        <w:t xml:space="preserve"> </w:t>
      </w:r>
      <w:r>
        <w:rPr>
          <w:color w:val="1A1A1A"/>
          <w:spacing w:val="1"/>
        </w:rPr>
        <w:t>自动</w:t>
      </w:r>
      <w:r>
        <w:rPr>
          <w:color w:val="1A1A1A"/>
          <w:spacing w:val="10"/>
        </w:rPr>
        <w:t>升级超时工单</w:t>
      </w:r>
      <w:r>
        <w:rPr>
          <w:color w:val="1A1A1A"/>
          <w:spacing w:val="-31"/>
        </w:rPr>
        <w:t xml:space="preserve"> </w:t>
      </w:r>
      <w:r>
        <w:rPr>
          <w:color w:val="1A1A1A"/>
          <w:spacing w:val="10"/>
        </w:rPr>
        <w:t>，全程写</w:t>
      </w:r>
      <w:r>
        <w:rPr>
          <w:rFonts w:ascii="Arial" w:hAnsi="Arial" w:eastAsia="Arial" w:cs="Arial"/>
          <w:color w:val="1A1A1A"/>
        </w:rPr>
        <w:t>case</w:t>
      </w:r>
      <w:r>
        <w:rPr>
          <w:rFonts w:ascii="Arial" w:hAnsi="Arial" w:eastAsia="Arial" w:cs="Arial"/>
          <w:color w:val="1A1A1A"/>
          <w:spacing w:val="10"/>
        </w:rPr>
        <w:t>_</w:t>
      </w:r>
      <w:r>
        <w:rPr>
          <w:rFonts w:ascii="Arial" w:hAnsi="Arial" w:eastAsia="Arial" w:cs="Arial"/>
          <w:color w:val="1A1A1A"/>
        </w:rPr>
        <w:t>actions</w:t>
      </w:r>
      <w:r>
        <w:rPr>
          <w:rFonts w:ascii="Arial" w:hAnsi="Arial" w:eastAsia="Arial" w:cs="Arial"/>
          <w:color w:val="1A1A1A"/>
          <w:spacing w:val="10"/>
        </w:rPr>
        <w:t xml:space="preserve"> </w:t>
      </w:r>
      <w:r>
        <w:rPr>
          <w:color w:val="1A1A1A"/>
          <w:spacing w:val="10"/>
        </w:rPr>
        <w:t>审计日志</w:t>
      </w:r>
      <w:r>
        <w:rPr>
          <w:color w:val="1A1A1A"/>
          <w:spacing w:val="-31"/>
        </w:rPr>
        <w:t xml:space="preserve"> </w:t>
      </w:r>
      <w:r>
        <w:rPr>
          <w:color w:val="1A1A1A"/>
          <w:spacing w:val="10"/>
        </w:rPr>
        <w:t>，保证每个风险工</w:t>
      </w:r>
      <w:r>
        <w:rPr>
          <w:color w:val="1A1A1A"/>
          <w:spacing w:val="9"/>
        </w:rPr>
        <w:t>单有明确终态。</w:t>
      </w:r>
    </w:p>
    <w:p>
      <w:pPr>
        <w:pStyle w:val="BodyText"/>
        <w:ind w:left="308" w:right="522" w:hanging="249"/>
        <w:spacing w:before="46" w:line="224" w:lineRule="auto"/>
        <w:rPr/>
      </w:pPr>
      <w:r>
        <w:rPr>
          <w:color w:val="1A1A1A"/>
          <w:position w:val="3"/>
        </w:rPr>
        <w:drawing>
          <wp:inline distT="0" distB="0" distL="0" distR="0">
            <wp:extent cx="47577" cy="47577"/>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47577" cy="47577"/>
                    </a:xfrm>
                    <a:prstGeom prst="rect">
                      <a:avLst/>
                    </a:prstGeom>
                  </pic:spPr>
                </pic:pic>
              </a:graphicData>
            </a:graphic>
          </wp:inline>
        </w:drawing>
      </w:r>
      <w:r>
        <w:rPr>
          <w:color w:val="1A1A1A"/>
          <w:spacing w:val="32"/>
          <w:w w:val="101"/>
        </w:rPr>
        <w:t xml:space="preserve">  </w:t>
      </w:r>
      <w:r>
        <w:rPr>
          <w:color w:val="1A1A1A"/>
          <w:spacing w:val="7"/>
        </w:rPr>
        <w:t>家校 </w:t>
      </w:r>
      <w:r>
        <w:rPr>
          <w:rFonts w:ascii="Arial" w:hAnsi="Arial" w:eastAsia="Arial" w:cs="Arial"/>
          <w:color w:val="1A1A1A"/>
        </w:rPr>
        <w:t>RAG</w:t>
      </w:r>
      <w:r>
        <w:rPr>
          <w:rFonts w:ascii="Arial" w:hAnsi="Arial" w:eastAsia="Arial" w:cs="Arial"/>
          <w:color w:val="1A1A1A"/>
          <w:spacing w:val="7"/>
        </w:rPr>
        <w:t xml:space="preserve"> </w:t>
      </w:r>
      <w:r>
        <w:rPr>
          <w:rFonts w:ascii="Arial" w:hAnsi="Arial" w:eastAsia="Arial" w:cs="Arial"/>
          <w:color w:val="1A1A1A"/>
        </w:rPr>
        <w:t>Agent</w:t>
      </w:r>
      <w:r>
        <w:rPr>
          <w:color w:val="1A1A1A"/>
          <w:spacing w:val="7"/>
        </w:rPr>
        <w:t>： 结构化数据走 </w:t>
      </w:r>
      <w:r>
        <w:rPr>
          <w:rFonts w:ascii="Arial" w:hAnsi="Arial" w:eastAsia="Arial" w:cs="Arial"/>
          <w:color w:val="1A1A1A"/>
        </w:rPr>
        <w:t>MySQL</w:t>
      </w:r>
      <w:r>
        <w:rPr>
          <w:rFonts w:ascii="Arial" w:hAnsi="Arial" w:eastAsia="Arial" w:cs="Arial"/>
          <w:color w:val="1A1A1A"/>
          <w:spacing w:val="7"/>
        </w:rPr>
        <w:t xml:space="preserve"> </w:t>
      </w:r>
      <w:r>
        <w:rPr>
          <w:color w:val="1A1A1A"/>
          <w:spacing w:val="7"/>
        </w:rPr>
        <w:t>精确查</w:t>
      </w:r>
      <w:r>
        <w:rPr>
          <w:color w:val="1A1A1A"/>
          <w:spacing w:val="-31"/>
        </w:rPr>
        <w:t xml:space="preserve"> </w:t>
      </w:r>
      <w:r>
        <w:rPr>
          <w:color w:val="1A1A1A"/>
          <w:spacing w:val="7"/>
        </w:rPr>
        <w:t>，非结构化通知文本 </w:t>
      </w:r>
      <w:r>
        <w:rPr>
          <w:rFonts w:ascii="Arial" w:hAnsi="Arial" w:eastAsia="Arial" w:cs="Arial"/>
          <w:color w:val="1A1A1A"/>
        </w:rPr>
        <w:t>Embedding</w:t>
      </w:r>
      <w:r>
        <w:rPr>
          <w:rFonts w:ascii="Arial" w:hAnsi="Arial" w:eastAsia="Arial" w:cs="Arial"/>
          <w:color w:val="1A1A1A"/>
          <w:spacing w:val="7"/>
        </w:rPr>
        <w:t xml:space="preserve"> </w:t>
      </w:r>
      <w:r>
        <w:rPr>
          <w:color w:val="1A1A1A"/>
          <w:spacing w:val="7"/>
        </w:rPr>
        <w:t>后存 </w:t>
      </w:r>
      <w:r>
        <w:rPr>
          <w:rFonts w:ascii="Arial" w:hAnsi="Arial" w:eastAsia="Arial" w:cs="Arial"/>
          <w:color w:val="1A1A1A"/>
        </w:rPr>
        <w:t>Qdrant</w:t>
      </w:r>
      <w:r>
        <w:rPr>
          <w:rFonts w:ascii="Arial" w:hAnsi="Arial" w:eastAsia="Arial" w:cs="Arial"/>
          <w:color w:val="1A1A1A"/>
          <w:spacing w:val="-27"/>
        </w:rPr>
        <w:t xml:space="preserve"> </w:t>
      </w:r>
      <w:r>
        <w:rPr>
          <w:color w:val="1A1A1A"/>
          <w:spacing w:val="7"/>
        </w:rPr>
        <w:t>，检索携带</w:t>
      </w:r>
      <w:r>
        <w:rPr>
          <w:rFonts w:ascii="Arial" w:hAnsi="Arial" w:eastAsia="Arial" w:cs="Arial"/>
          <w:color w:val="1A1A1A"/>
        </w:rPr>
        <w:t>class</w:t>
      </w:r>
      <w:r>
        <w:rPr>
          <w:rFonts w:ascii="Arial" w:hAnsi="Arial" w:eastAsia="Arial" w:cs="Arial"/>
          <w:color w:val="1A1A1A"/>
          <w:spacing w:val="6"/>
        </w:rPr>
        <w:t>_</w:t>
      </w:r>
      <w:r>
        <w:rPr>
          <w:rFonts w:ascii="Arial" w:hAnsi="Arial" w:eastAsia="Arial" w:cs="Arial"/>
          <w:color w:val="1A1A1A"/>
        </w:rPr>
        <w:t>id</w:t>
      </w:r>
      <w:r>
        <w:rPr>
          <w:rFonts w:ascii="Arial" w:hAnsi="Arial" w:eastAsia="Arial" w:cs="Arial"/>
          <w:color w:val="1A1A1A"/>
          <w:spacing w:val="6"/>
        </w:rPr>
        <w:t xml:space="preserve"> </w:t>
      </w:r>
      <w:r>
        <w:rPr>
          <w:color w:val="1A1A1A"/>
          <w:spacing w:val="6"/>
        </w:rPr>
        <w:t>班级隔离</w:t>
      </w:r>
      <w:r>
        <w:rPr>
          <w:color w:val="1A1A1A"/>
          <w:spacing w:val="-31"/>
        </w:rPr>
        <w:t xml:space="preserve"> </w:t>
      </w:r>
      <w:r>
        <w:rPr>
          <w:color w:val="1A1A1A"/>
          <w:spacing w:val="6"/>
        </w:rPr>
        <w:t>，相关度 </w:t>
      </w:r>
      <w:r>
        <w:rPr>
          <w:rFonts w:ascii="Arial" w:hAnsi="Arial" w:eastAsia="Arial" w:cs="Arial"/>
          <w:color w:val="1A1A1A"/>
          <w:spacing w:val="6"/>
        </w:rPr>
        <w:t>&lt; 0.75</w:t>
      </w:r>
      <w:r>
        <w:rPr>
          <w:rFonts w:ascii="Arial" w:hAnsi="Arial" w:eastAsia="Arial" w:cs="Arial"/>
          <w:color w:val="1A1A1A"/>
          <w:spacing w:val="28"/>
        </w:rPr>
        <w:t xml:space="preserve"> </w:t>
      </w:r>
      <w:r>
        <w:rPr>
          <w:color w:val="1A1A1A"/>
          <w:spacing w:val="6"/>
        </w:rPr>
        <w:t>自动转人工</w:t>
      </w:r>
      <w:r>
        <w:rPr>
          <w:color w:val="1A1A1A"/>
          <w:spacing w:val="-31"/>
        </w:rPr>
        <w:t xml:space="preserve"> </w:t>
      </w:r>
      <w:r>
        <w:rPr>
          <w:color w:val="1A1A1A"/>
          <w:spacing w:val="6"/>
        </w:rPr>
        <w:t>，越权问题拦截入队</w:t>
      </w:r>
      <w:r>
        <w:rPr>
          <w:color w:val="1A1A1A"/>
          <w:spacing w:val="-31"/>
        </w:rPr>
        <w:t xml:space="preserve"> </w:t>
      </w:r>
      <w:r>
        <w:rPr>
          <w:color w:val="1A1A1A"/>
          <w:spacing w:val="6"/>
        </w:rPr>
        <w:t>，明确 </w:t>
      </w:r>
      <w:r>
        <w:rPr>
          <w:rFonts w:ascii="Arial" w:hAnsi="Arial" w:eastAsia="Arial" w:cs="Arial"/>
          <w:color w:val="1A1A1A"/>
        </w:rPr>
        <w:t>Agent</w:t>
      </w:r>
      <w:r>
        <w:rPr>
          <w:rFonts w:ascii="Arial" w:hAnsi="Arial" w:eastAsia="Arial" w:cs="Arial"/>
          <w:color w:val="1A1A1A"/>
          <w:spacing w:val="6"/>
        </w:rPr>
        <w:t xml:space="preserve"> </w:t>
      </w:r>
      <w:r>
        <w:rPr>
          <w:color w:val="1A1A1A"/>
          <w:spacing w:val="6"/>
        </w:rPr>
        <w:t>能力边</w:t>
      </w:r>
      <w:r>
        <w:rPr>
          <w:color w:val="1A1A1A"/>
          <w:spacing w:val="5"/>
        </w:rPr>
        <w:t>界。</w:t>
      </w:r>
    </w:p>
    <w:p>
      <w:pPr>
        <w:pStyle w:val="BodyText"/>
        <w:ind w:left="318" w:right="310" w:hanging="259"/>
        <w:spacing w:before="47" w:line="226" w:lineRule="auto"/>
        <w:rPr/>
      </w:pPr>
      <w:r>
        <w:rPr>
          <w:color w:val="1A1A1A"/>
          <w:position w:val="3"/>
        </w:rPr>
        <w:drawing>
          <wp:inline distT="0" distB="0" distL="0" distR="0">
            <wp:extent cx="47577" cy="47576"/>
            <wp:effectExtent l="0" t="0" r="0" b="0"/>
            <wp:docPr id="28" name="IM 28"/>
            <wp:cNvGraphicFramePr/>
            <a:graphic>
              <a:graphicData uri="http://schemas.openxmlformats.org/drawingml/2006/picture">
                <pic:pic>
                  <pic:nvPicPr>
                    <pic:cNvPr id="28" name="IM 28"/>
                    <pic:cNvPicPr/>
                  </pic:nvPicPr>
                  <pic:blipFill>
                    <a:blip r:embed="rId15"/>
                    <a:stretch>
                      <a:fillRect/>
                    </a:stretch>
                  </pic:blipFill>
                  <pic:spPr>
                    <a:xfrm rot="0">
                      <a:off x="0" y="0"/>
                      <a:ext cx="47577" cy="47576"/>
                    </a:xfrm>
                    <a:prstGeom prst="rect">
                      <a:avLst/>
                    </a:prstGeom>
                  </pic:spPr>
                </pic:pic>
              </a:graphicData>
            </a:graphic>
          </wp:inline>
        </w:drawing>
      </w:r>
      <w:r>
        <w:rPr>
          <w:color w:val="1A1A1A"/>
          <w:spacing w:val="31"/>
          <w:w w:val="101"/>
        </w:rPr>
        <w:t xml:space="preserve">  </w:t>
      </w:r>
      <w:r>
        <w:rPr>
          <w:color w:val="1A1A1A"/>
          <w:spacing w:val="7"/>
        </w:rPr>
        <w:t>协同过滤推荐： 学生画像向量化后余弦相似度找 </w:t>
      </w:r>
      <w:r>
        <w:rPr>
          <w:rFonts w:ascii="Arial" w:hAnsi="Arial" w:eastAsia="Arial" w:cs="Arial"/>
          <w:color w:val="1A1A1A"/>
          <w:spacing w:val="7"/>
        </w:rPr>
        <w:t>K=10 </w:t>
      </w:r>
      <w:r>
        <w:rPr>
          <w:color w:val="1A1A1A"/>
          <w:spacing w:val="7"/>
        </w:rPr>
        <w:t>近邻</w:t>
      </w:r>
      <w:r>
        <w:rPr>
          <w:color w:val="1A1A1A"/>
          <w:spacing w:val="-31"/>
        </w:rPr>
        <w:t xml:space="preserve"> </w:t>
      </w:r>
      <w:r>
        <w:rPr>
          <w:color w:val="1A1A1A"/>
          <w:spacing w:val="7"/>
        </w:rPr>
        <w:t>，从好转案例中按干预方式频率排序推荐模板，</w:t>
      </w:r>
      <w:r>
        <w:rPr>
          <w:color w:val="1A1A1A"/>
        </w:rPr>
        <w:t xml:space="preserve"> </w:t>
      </w:r>
      <w:r>
        <w:rPr>
          <w:rFonts w:ascii="Arial" w:hAnsi="Arial" w:eastAsia="Arial" w:cs="Arial"/>
          <w:color w:val="1A1A1A"/>
        </w:rPr>
        <w:t>LLM</w:t>
      </w:r>
      <w:r>
        <w:rPr>
          <w:rFonts w:ascii="Arial" w:hAnsi="Arial" w:eastAsia="Arial" w:cs="Arial"/>
          <w:color w:val="1A1A1A"/>
          <w:spacing w:val="4"/>
        </w:rPr>
        <w:t xml:space="preserve"> </w:t>
      </w:r>
      <w:r>
        <w:rPr>
          <w:color w:val="1A1A1A"/>
          <w:spacing w:val="4"/>
        </w:rPr>
        <w:t>仅做话术改写</w:t>
      </w:r>
      <w:r>
        <w:rPr>
          <w:color w:val="1A1A1A"/>
          <w:spacing w:val="-26"/>
        </w:rPr>
        <w:t xml:space="preserve"> </w:t>
      </w:r>
      <w:r>
        <w:rPr>
          <w:color w:val="1A1A1A"/>
          <w:spacing w:val="4"/>
        </w:rPr>
        <w:t>，</w:t>
      </w:r>
      <w:r>
        <w:rPr>
          <w:color w:val="1A1A1A"/>
          <w:spacing w:val="-38"/>
        </w:rPr>
        <w:t xml:space="preserve"> </w:t>
      </w:r>
      <w:r>
        <w:rPr>
          <w:color w:val="1A1A1A"/>
          <w:spacing w:val="4"/>
        </w:rPr>
        <w:t>内容选择权由数据驱动。</w:t>
      </w:r>
    </w:p>
    <w:p>
      <w:pPr>
        <w:pStyle w:val="BodyText"/>
        <w:ind w:left="309" w:right="367" w:hanging="250"/>
        <w:spacing w:before="44" w:line="226" w:lineRule="auto"/>
        <w:rPr/>
      </w:pPr>
      <w:r>
        <w:rPr>
          <w:color w:val="1A1A1A"/>
          <w:position w:val="3"/>
        </w:rPr>
        <w:drawing>
          <wp:inline distT="0" distB="0" distL="0" distR="0">
            <wp:extent cx="47577" cy="47576"/>
            <wp:effectExtent l="0" t="0" r="0" b="0"/>
            <wp:docPr id="30" name="IM 30"/>
            <wp:cNvGraphicFramePr/>
            <a:graphic>
              <a:graphicData uri="http://schemas.openxmlformats.org/drawingml/2006/picture">
                <pic:pic>
                  <pic:nvPicPr>
                    <pic:cNvPr id="30" name="IM 30"/>
                    <pic:cNvPicPr/>
                  </pic:nvPicPr>
                  <pic:blipFill>
                    <a:blip r:embed="rId16"/>
                    <a:stretch>
                      <a:fillRect/>
                    </a:stretch>
                  </pic:blipFill>
                  <pic:spPr>
                    <a:xfrm rot="0">
                      <a:off x="0" y="0"/>
                      <a:ext cx="47577" cy="47576"/>
                    </a:xfrm>
                    <a:prstGeom prst="rect">
                      <a:avLst/>
                    </a:prstGeom>
                  </pic:spPr>
                </pic:pic>
              </a:graphicData>
            </a:graphic>
          </wp:inline>
        </w:drawing>
      </w:r>
      <w:r>
        <w:rPr>
          <w:color w:val="1A1A1A"/>
          <w:spacing w:val="25"/>
        </w:rPr>
        <w:t xml:space="preserve">  </w:t>
      </w:r>
      <w:r>
        <w:rPr>
          <w:color w:val="1A1A1A"/>
          <w:spacing w:val="7"/>
        </w:rPr>
        <w:t>社交图谱引擎： 每周末 </w:t>
      </w:r>
      <w:r>
        <w:rPr>
          <w:rFonts w:ascii="Arial" w:hAnsi="Arial" w:eastAsia="Arial" w:cs="Arial"/>
          <w:color w:val="1A1A1A"/>
        </w:rPr>
        <w:t>Cron</w:t>
      </w:r>
      <w:r>
        <w:rPr>
          <w:rFonts w:ascii="Arial" w:hAnsi="Arial" w:eastAsia="Arial" w:cs="Arial"/>
          <w:color w:val="1A1A1A"/>
          <w:spacing w:val="7"/>
        </w:rPr>
        <w:t xml:space="preserve"> </w:t>
      </w:r>
      <w:r>
        <w:rPr>
          <w:color w:val="1A1A1A"/>
          <w:spacing w:val="7"/>
        </w:rPr>
        <w:t>构建班级有向加权图</w:t>
      </w:r>
      <w:r>
        <w:rPr>
          <w:color w:val="1A1A1A"/>
          <w:spacing w:val="-31"/>
        </w:rPr>
        <w:t xml:space="preserve"> </w:t>
      </w:r>
      <w:r>
        <w:rPr>
          <w:color w:val="1A1A1A"/>
          <w:spacing w:val="7"/>
        </w:rPr>
        <w:t>，运行 </w:t>
      </w:r>
      <w:r>
        <w:rPr>
          <w:rFonts w:ascii="Arial" w:hAnsi="Arial" w:eastAsia="Arial" w:cs="Arial"/>
          <w:color w:val="1A1A1A"/>
        </w:rPr>
        <w:t>PageRank</w:t>
      </w:r>
      <w:r>
        <w:rPr>
          <w:rFonts w:ascii="Arial" w:hAnsi="Arial" w:eastAsia="Arial" w:cs="Arial"/>
          <w:color w:val="1A1A1A"/>
          <w:spacing w:val="7"/>
        </w:rPr>
        <w:t xml:space="preserve"> / </w:t>
      </w:r>
      <w:r>
        <w:rPr>
          <w:rFonts w:ascii="Arial" w:hAnsi="Arial" w:eastAsia="Arial" w:cs="Arial"/>
          <w:color w:val="1A1A1A"/>
        </w:rPr>
        <w:t>Louvain</w:t>
      </w:r>
      <w:r>
        <w:rPr>
          <w:rFonts w:ascii="Arial" w:hAnsi="Arial" w:eastAsia="Arial" w:cs="Arial"/>
          <w:color w:val="1A1A1A"/>
          <w:spacing w:val="7"/>
        </w:rPr>
        <w:t xml:space="preserve"> / </w:t>
      </w:r>
      <w:r>
        <w:rPr>
          <w:color w:val="1A1A1A"/>
          <w:spacing w:val="7"/>
        </w:rPr>
        <w:t>介</w:t>
      </w:r>
      <w:r>
        <w:rPr>
          <w:color w:val="1A1A1A"/>
          <w:spacing w:val="6"/>
        </w:rPr>
        <w:t>数中心度三算法</w:t>
      </w:r>
      <w:r>
        <w:rPr>
          <w:color w:val="1A1A1A"/>
          <w:spacing w:val="-31"/>
        </w:rPr>
        <w:t xml:space="preserve"> </w:t>
      </w:r>
      <w:r>
        <w:rPr>
          <w:color w:val="1A1A1A"/>
          <w:spacing w:val="6"/>
        </w:rPr>
        <w:t>，检测孤</w:t>
      </w:r>
      <w:r>
        <w:rPr>
          <w:color w:val="1A1A1A"/>
          <w:spacing w:val="8"/>
        </w:rPr>
        <w:t>立、关系骤断、新生未融入三类预警</w:t>
      </w:r>
      <w:r>
        <w:rPr>
          <w:color w:val="1A1A1A"/>
          <w:spacing w:val="-31"/>
        </w:rPr>
        <w:t xml:space="preserve"> </w:t>
      </w:r>
      <w:r>
        <w:rPr>
          <w:color w:val="1A1A1A"/>
          <w:spacing w:val="8"/>
        </w:rPr>
        <w:t>，图计算完即释放</w:t>
      </w:r>
      <w:r>
        <w:rPr>
          <w:color w:val="1A1A1A"/>
          <w:spacing w:val="-31"/>
        </w:rPr>
        <w:t xml:space="preserve"> </w:t>
      </w:r>
      <w:r>
        <w:rPr>
          <w:color w:val="1A1A1A"/>
          <w:spacing w:val="8"/>
        </w:rPr>
        <w:t>，结果</w:t>
      </w:r>
      <w:r>
        <w:rPr>
          <w:color w:val="1A1A1A"/>
          <w:spacing w:val="7"/>
        </w:rPr>
        <w:t>写回成长画像社交维度。</w:t>
      </w:r>
    </w:p>
    <w:p>
      <w:pPr>
        <w:pStyle w:val="BodyText"/>
        <w:ind w:left="309" w:right="12" w:hanging="250"/>
        <w:spacing w:before="43" w:line="229" w:lineRule="auto"/>
        <w:rPr/>
      </w:pPr>
      <w:r>
        <w:rPr>
          <w:color w:val="1A1A1A"/>
          <w:position w:val="3"/>
        </w:rPr>
        <w:drawing>
          <wp:inline distT="0" distB="0" distL="0" distR="0">
            <wp:extent cx="47577" cy="47577"/>
            <wp:effectExtent l="0" t="0" r="0" b="0"/>
            <wp:docPr id="32" name="IM 32"/>
            <wp:cNvGraphicFramePr/>
            <a:graphic>
              <a:graphicData uri="http://schemas.openxmlformats.org/drawingml/2006/picture">
                <pic:pic>
                  <pic:nvPicPr>
                    <pic:cNvPr id="32" name="IM 32"/>
                    <pic:cNvPicPr/>
                  </pic:nvPicPr>
                  <pic:blipFill>
                    <a:blip r:embed="rId17"/>
                    <a:stretch>
                      <a:fillRect/>
                    </a:stretch>
                  </pic:blipFill>
                  <pic:spPr>
                    <a:xfrm rot="0">
                      <a:off x="0" y="0"/>
                      <a:ext cx="47577" cy="47577"/>
                    </a:xfrm>
                    <a:prstGeom prst="rect">
                      <a:avLst/>
                    </a:prstGeom>
                  </pic:spPr>
                </pic:pic>
              </a:graphicData>
            </a:graphic>
          </wp:inline>
        </w:drawing>
      </w:r>
      <w:r>
        <w:rPr>
          <w:color w:val="1A1A1A"/>
          <w:spacing w:val="37"/>
        </w:rPr>
        <w:t xml:space="preserve">  </w:t>
      </w:r>
      <w:r>
        <w:rPr>
          <w:color w:val="1A1A1A"/>
          <w:spacing w:val="6"/>
        </w:rPr>
        <w:t>贝叶斯归因：</w:t>
      </w:r>
      <w:r>
        <w:rPr>
          <w:color w:val="1A1A1A"/>
          <w:spacing w:val="18"/>
          <w:w w:val="101"/>
        </w:rPr>
        <w:t xml:space="preserve"> </w:t>
      </w:r>
      <w:r>
        <w:rPr>
          <w:rFonts w:ascii="Arial" w:hAnsi="Arial" w:eastAsia="Arial" w:cs="Arial"/>
          <w:color w:val="1A1A1A"/>
        </w:rPr>
        <w:t>pgmpy</w:t>
      </w:r>
      <w:r>
        <w:rPr>
          <w:rFonts w:ascii="Arial" w:hAnsi="Arial" w:eastAsia="Arial" w:cs="Arial"/>
          <w:color w:val="1A1A1A"/>
          <w:spacing w:val="6"/>
        </w:rPr>
        <w:t xml:space="preserve"> </w:t>
      </w:r>
      <w:r>
        <w:rPr>
          <w:color w:val="1A1A1A"/>
          <w:spacing w:val="6"/>
        </w:rPr>
        <w:t>构建专家先验 </w:t>
      </w:r>
      <w:r>
        <w:rPr>
          <w:rFonts w:ascii="Arial" w:hAnsi="Arial" w:eastAsia="Arial" w:cs="Arial"/>
          <w:color w:val="1A1A1A"/>
        </w:rPr>
        <w:t>DAG</w:t>
      </w:r>
      <w:r>
        <w:rPr>
          <w:rFonts w:ascii="Arial" w:hAnsi="Arial" w:eastAsia="Arial" w:cs="Arial"/>
          <w:color w:val="1A1A1A"/>
          <w:spacing w:val="-28"/>
        </w:rPr>
        <w:t xml:space="preserve"> </w:t>
      </w:r>
      <w:r>
        <w:rPr>
          <w:color w:val="1A1A1A"/>
          <w:spacing w:val="6"/>
        </w:rPr>
        <w:t>，</w:t>
      </w:r>
      <w:r>
        <w:rPr>
          <w:rFonts w:ascii="Arial" w:hAnsi="Arial" w:eastAsia="Arial" w:cs="Arial"/>
          <w:color w:val="1A1A1A"/>
        </w:rPr>
        <w:t>Shapley</w:t>
      </w:r>
      <w:r>
        <w:rPr>
          <w:rFonts w:ascii="Arial" w:hAnsi="Arial" w:eastAsia="Arial" w:cs="Arial"/>
          <w:color w:val="1A1A1A"/>
          <w:spacing w:val="6"/>
        </w:rPr>
        <w:t xml:space="preserve"> </w:t>
      </w:r>
      <w:r>
        <w:rPr>
          <w:color w:val="1A1A1A"/>
          <w:spacing w:val="6"/>
        </w:rPr>
        <w:t>值分解各因素贡献度</w:t>
      </w:r>
      <w:r>
        <w:rPr>
          <w:color w:val="1A1A1A"/>
          <w:spacing w:val="-31"/>
        </w:rPr>
        <w:t xml:space="preserve"> </w:t>
      </w:r>
      <w:r>
        <w:rPr>
          <w:color w:val="1A1A1A"/>
          <w:spacing w:val="6"/>
        </w:rPr>
        <w:t>，全程输出置信区间禁止点估计；</w:t>
      </w:r>
      <w:r>
        <w:rPr>
          <w:color w:val="1A1A1A"/>
          <w:spacing w:val="-30"/>
        </w:rPr>
        <w:t xml:space="preserve"> </w:t>
      </w:r>
      <w:r>
        <w:rPr>
          <w:rFonts w:ascii="Arial" w:hAnsi="Arial" w:eastAsia="Arial" w:cs="Arial"/>
          <w:color w:val="1A1A1A"/>
        </w:rPr>
        <w:t>LLM</w:t>
      </w:r>
      <w:r>
        <w:rPr>
          <w:color w:val="1A1A1A"/>
          <w:spacing w:val="7"/>
        </w:rPr>
        <w:t>并发生成家长 </w:t>
      </w:r>
      <w:r>
        <w:rPr>
          <w:rFonts w:ascii="Arial" w:hAnsi="Arial" w:eastAsia="Arial" w:cs="Arial"/>
          <w:color w:val="1A1A1A"/>
          <w:spacing w:val="7"/>
        </w:rPr>
        <w:t>/ </w:t>
      </w:r>
      <w:r>
        <w:rPr>
          <w:color w:val="1A1A1A"/>
          <w:spacing w:val="7"/>
        </w:rPr>
        <w:t>教师 </w:t>
      </w:r>
      <w:r>
        <w:rPr>
          <w:rFonts w:ascii="Arial" w:hAnsi="Arial" w:eastAsia="Arial" w:cs="Arial"/>
          <w:color w:val="1A1A1A"/>
          <w:spacing w:val="7"/>
        </w:rPr>
        <w:t>/ </w:t>
      </w:r>
      <w:r>
        <w:rPr>
          <w:color w:val="1A1A1A"/>
          <w:spacing w:val="7"/>
        </w:rPr>
        <w:t>管理层三版报告缓存 </w:t>
      </w:r>
      <w:r>
        <w:rPr>
          <w:rFonts w:ascii="Arial" w:hAnsi="Arial" w:eastAsia="Arial" w:cs="Arial"/>
          <w:color w:val="1A1A1A"/>
          <w:spacing w:val="7"/>
        </w:rPr>
        <w:t>24h</w:t>
      </w:r>
      <w:r>
        <w:rPr>
          <w:rFonts w:ascii="Arial" w:hAnsi="Arial" w:eastAsia="Arial" w:cs="Arial"/>
          <w:color w:val="1A1A1A"/>
          <w:spacing w:val="-28"/>
        </w:rPr>
        <w:t xml:space="preserve"> </w:t>
      </w:r>
      <w:r>
        <w:rPr>
          <w:color w:val="1A1A1A"/>
          <w:spacing w:val="7"/>
        </w:rPr>
        <w:t>，分三阶段渐进落地</w:t>
      </w:r>
      <w:r>
        <w:rPr>
          <w:color w:val="1A1A1A"/>
          <w:spacing w:val="-31"/>
        </w:rPr>
        <w:t xml:space="preserve"> </w:t>
      </w:r>
      <w:r>
        <w:rPr>
          <w:color w:val="1A1A1A"/>
          <w:spacing w:val="7"/>
        </w:rPr>
        <w:t>，数据不足自动降</w:t>
      </w:r>
      <w:r>
        <w:rPr>
          <w:color w:val="1A1A1A"/>
          <w:spacing w:val="6"/>
        </w:rPr>
        <w:t>级。</w:t>
      </w:r>
    </w:p>
    <w:p>
      <w:pPr>
        <w:pStyle w:val="BodyText"/>
        <w:ind w:left="11"/>
        <w:spacing w:before="110" w:line="205" w:lineRule="auto"/>
        <w:rPr>
          <w:rFonts w:ascii="Arial" w:hAnsi="Arial" w:eastAsia="Arial" w:cs="Arial"/>
        </w:rPr>
      </w:pPr>
      <w:r>
        <w:rPr>
          <w:spacing w:val="6"/>
        </w:rPr>
        <w:t>学脉</w:t>
      </w:r>
      <w:r>
        <w:rPr>
          <w:rFonts w:ascii="Arial" w:hAnsi="Arial" w:eastAsia="Arial" w:cs="Arial"/>
          <w:spacing w:val="6"/>
        </w:rPr>
        <w:t>■</w:t>
      </w:r>
      <w:r>
        <w:rPr>
          <w:spacing w:val="6"/>
        </w:rPr>
        <w:t>智慧教育</w:t>
      </w:r>
      <w:r>
        <w:rPr>
          <w:rFonts w:ascii="Arial" w:hAnsi="Arial" w:eastAsia="Arial" w:cs="Arial"/>
        </w:rPr>
        <w:t>AI</w:t>
      </w:r>
      <w:r>
        <w:rPr>
          <w:spacing w:val="6"/>
        </w:rPr>
        <w:t>平台                                         </w:t>
      </w:r>
      <w:r>
        <w:rPr>
          <w:rFonts w:ascii="Arial" w:hAnsi="Arial" w:eastAsia="Arial" w:cs="Arial"/>
        </w:rPr>
        <w:t>AI</w:t>
      </w:r>
      <w:r>
        <w:rPr>
          <w:spacing w:val="6"/>
        </w:rPr>
        <w:t>开发工程师                                            </w:t>
      </w:r>
      <w:r>
        <w:rPr>
          <w:rFonts w:ascii="Arial" w:hAnsi="Arial" w:eastAsia="Arial" w:cs="Arial"/>
          <w:color w:val="333333"/>
          <w:spacing w:val="6"/>
        </w:rPr>
        <w:t>2023.04 - </w:t>
      </w:r>
      <w:r>
        <w:rPr>
          <w:rFonts w:ascii="Arial" w:hAnsi="Arial" w:eastAsia="Arial" w:cs="Arial"/>
          <w:color w:val="333333"/>
          <w:spacing w:val="5"/>
        </w:rPr>
        <w:t>2024.08</w:t>
      </w:r>
    </w:p>
    <w:p>
      <w:pPr>
        <w:pStyle w:val="BodyText"/>
        <w:ind w:left="10" w:right="149" w:hanging="6"/>
        <w:spacing w:before="80" w:line="227" w:lineRule="auto"/>
        <w:rPr/>
      </w:pPr>
      <w:r>
        <w:rPr>
          <w:color w:val="1A1A1A"/>
          <w:spacing w:val="6"/>
        </w:rPr>
        <w:t>项目介绍：</w:t>
      </w:r>
      <w:r>
        <w:rPr>
          <w:color w:val="1A1A1A"/>
          <w:spacing w:val="-36"/>
        </w:rPr>
        <w:t xml:space="preserve"> </w:t>
      </w:r>
      <w:r>
        <w:rPr>
          <w:color w:val="1A1A1A"/>
          <w:spacing w:val="6"/>
        </w:rPr>
        <w:t>学脉是一个面向教育行业打造的一体化智能教学</w:t>
      </w:r>
      <w:r>
        <w:rPr>
          <w:color w:val="1A1A1A"/>
          <w:spacing w:val="5"/>
        </w:rPr>
        <w:t>平台</w:t>
      </w:r>
      <w:r>
        <w:rPr>
          <w:color w:val="1A1A1A"/>
          <w:spacing w:val="-32"/>
        </w:rPr>
        <w:t xml:space="preserve"> </w:t>
      </w:r>
      <w:r>
        <w:rPr>
          <w:color w:val="1A1A1A"/>
          <w:spacing w:val="5"/>
        </w:rPr>
        <w:t>，融合大模型（</w:t>
      </w:r>
      <w:r>
        <w:rPr>
          <w:color w:val="1A1A1A"/>
          <w:spacing w:val="-30"/>
        </w:rPr>
        <w:t xml:space="preserve"> </w:t>
      </w:r>
      <w:r>
        <w:rPr>
          <w:rFonts w:ascii="Arial" w:hAnsi="Arial" w:eastAsia="Arial" w:cs="Arial"/>
          <w:color w:val="1A1A1A"/>
        </w:rPr>
        <w:t>LLM</w:t>
      </w:r>
      <w:r>
        <w:rPr>
          <w:color w:val="1A1A1A"/>
          <w:spacing w:val="5"/>
        </w:rPr>
        <w:t>）、知识图谱与数据分析能</w:t>
      </w:r>
      <w:r>
        <w:rPr>
          <w:color w:val="1A1A1A"/>
          <w:spacing w:val="9"/>
        </w:rPr>
        <w:t>力</w:t>
      </w:r>
      <w:r>
        <w:rPr>
          <w:color w:val="1A1A1A"/>
          <w:spacing w:val="-31"/>
        </w:rPr>
        <w:t xml:space="preserve"> </w:t>
      </w:r>
      <w:r>
        <w:rPr>
          <w:color w:val="1A1A1A"/>
          <w:spacing w:val="9"/>
        </w:rPr>
        <w:t>，覆盖题库管理、考试评估、智能辅导与教务管理等核心场景</w:t>
      </w:r>
      <w:r>
        <w:rPr>
          <w:color w:val="1A1A1A"/>
          <w:spacing w:val="-31"/>
        </w:rPr>
        <w:t xml:space="preserve"> </w:t>
      </w:r>
      <w:r>
        <w:rPr>
          <w:color w:val="1A1A1A"/>
          <w:spacing w:val="9"/>
        </w:rPr>
        <w:t>，实现</w:t>
      </w:r>
      <w:r>
        <w:rPr>
          <w:rFonts w:ascii="Arial" w:hAnsi="Arial" w:eastAsia="Arial" w:cs="Arial"/>
          <w:color w:val="1A1A1A"/>
          <w:spacing w:val="9"/>
        </w:rPr>
        <w:t>“</w:t>
      </w:r>
      <w:r>
        <w:rPr>
          <w:color w:val="1A1A1A"/>
          <w:spacing w:val="9"/>
        </w:rPr>
        <w:t>测</w:t>
      </w:r>
      <w:r>
        <w:rPr>
          <w:rFonts w:ascii="Arial" w:hAnsi="Arial" w:eastAsia="Arial" w:cs="Arial"/>
          <w:color w:val="1A1A1A"/>
          <w:spacing w:val="9"/>
        </w:rPr>
        <w:t>-</w:t>
      </w:r>
      <w:r>
        <w:rPr>
          <w:color w:val="1A1A1A"/>
          <w:spacing w:val="9"/>
        </w:rPr>
        <w:t>评</w:t>
      </w:r>
      <w:r>
        <w:rPr>
          <w:rFonts w:ascii="Arial" w:hAnsi="Arial" w:eastAsia="Arial" w:cs="Arial"/>
          <w:color w:val="1A1A1A"/>
          <w:spacing w:val="9"/>
        </w:rPr>
        <w:t>-</w:t>
      </w:r>
      <w:r>
        <w:rPr>
          <w:color w:val="1A1A1A"/>
          <w:spacing w:val="9"/>
        </w:rPr>
        <w:t>练</w:t>
      </w:r>
      <w:r>
        <w:rPr>
          <w:rFonts w:ascii="Arial" w:hAnsi="Arial" w:eastAsia="Arial" w:cs="Arial"/>
          <w:color w:val="1A1A1A"/>
          <w:spacing w:val="9"/>
        </w:rPr>
        <w:t>-</w:t>
      </w:r>
      <w:r>
        <w:rPr>
          <w:color w:val="1A1A1A"/>
          <w:spacing w:val="9"/>
        </w:rPr>
        <w:t>改</w:t>
      </w:r>
      <w:r>
        <w:rPr>
          <w:rFonts w:ascii="Arial" w:hAnsi="Arial" w:eastAsia="Arial" w:cs="Arial"/>
          <w:color w:val="1A1A1A"/>
          <w:spacing w:val="9"/>
        </w:rPr>
        <w:t>”</w:t>
      </w:r>
      <w:r>
        <w:rPr>
          <w:rFonts w:ascii="Arial" w:hAnsi="Arial" w:eastAsia="Arial" w:cs="Arial"/>
          <w:color w:val="1A1A1A"/>
          <w:spacing w:val="-37"/>
        </w:rPr>
        <w:t xml:space="preserve"> </w:t>
      </w:r>
      <w:r>
        <w:rPr>
          <w:color w:val="1A1A1A"/>
          <w:spacing w:val="9"/>
        </w:rPr>
        <w:t>的教学闭环</w:t>
      </w:r>
      <w:r>
        <w:rPr>
          <w:color w:val="1A1A1A"/>
          <w:spacing w:val="-31"/>
        </w:rPr>
        <w:t xml:space="preserve"> </w:t>
      </w:r>
      <w:r>
        <w:rPr>
          <w:color w:val="1A1A1A"/>
          <w:spacing w:val="9"/>
        </w:rPr>
        <w:t>，</w:t>
      </w:r>
      <w:r>
        <w:rPr>
          <w:color w:val="1A1A1A"/>
          <w:spacing w:val="8"/>
        </w:rPr>
        <w:t>提升教学效率</w:t>
      </w:r>
      <w:r>
        <w:rPr>
          <w:color w:val="1A1A1A"/>
          <w:spacing w:val="7"/>
        </w:rPr>
        <w:t>与个性化学习体验。</w:t>
      </w:r>
    </w:p>
    <w:p>
      <w:pPr>
        <w:pStyle w:val="BodyText"/>
        <w:ind w:left="5"/>
        <w:spacing w:before="32" w:line="192" w:lineRule="auto"/>
        <w:rPr/>
      </w:pPr>
      <w:r>
        <w:rPr>
          <w:color w:val="1A1A1A"/>
          <w:spacing w:val="6"/>
        </w:rPr>
        <w:t>个人职责：</w:t>
      </w:r>
    </w:p>
    <w:p>
      <w:pPr>
        <w:pStyle w:val="BodyText"/>
        <w:ind w:left="59"/>
        <w:spacing w:before="100" w:line="205" w:lineRule="auto"/>
        <w:rPr/>
      </w:pPr>
      <w:r>
        <w:rPr>
          <w:color w:val="1A1A1A"/>
          <w:position w:val="3"/>
        </w:rPr>
        <w:drawing>
          <wp:inline distT="0" distB="0" distL="0" distR="0">
            <wp:extent cx="47577" cy="47577"/>
            <wp:effectExtent l="0" t="0" r="0" b="0"/>
            <wp:docPr id="34" name="IM 34"/>
            <wp:cNvGraphicFramePr/>
            <a:graphic>
              <a:graphicData uri="http://schemas.openxmlformats.org/drawingml/2006/picture">
                <pic:pic>
                  <pic:nvPicPr>
                    <pic:cNvPr id="34" name="IM 34"/>
                    <pic:cNvPicPr/>
                  </pic:nvPicPr>
                  <pic:blipFill>
                    <a:blip r:embed="rId18"/>
                    <a:stretch>
                      <a:fillRect/>
                    </a:stretch>
                  </pic:blipFill>
                  <pic:spPr>
                    <a:xfrm rot="0">
                      <a:off x="0" y="0"/>
                      <a:ext cx="47577" cy="47577"/>
                    </a:xfrm>
                    <a:prstGeom prst="rect">
                      <a:avLst/>
                    </a:prstGeom>
                  </pic:spPr>
                </pic:pic>
              </a:graphicData>
            </a:graphic>
          </wp:inline>
        </w:drawing>
      </w:r>
      <w:r>
        <w:rPr>
          <w:color w:val="1A1A1A"/>
          <w:spacing w:val="30"/>
        </w:rPr>
        <w:t xml:space="preserve">  </w:t>
      </w:r>
      <w:r>
        <w:rPr>
          <w:color w:val="1A1A1A"/>
          <w:spacing w:val="10"/>
        </w:rPr>
        <w:t>题库与</w:t>
      </w:r>
      <w:r>
        <w:rPr>
          <w:rFonts w:ascii="Arial" w:hAnsi="Arial" w:eastAsia="Arial" w:cs="Arial"/>
          <w:color w:val="1A1A1A"/>
        </w:rPr>
        <w:t>AI</w:t>
      </w:r>
      <w:r>
        <w:rPr>
          <w:color w:val="1A1A1A"/>
          <w:spacing w:val="10"/>
        </w:rPr>
        <w:t>能力建设：</w:t>
      </w:r>
      <w:r>
        <w:rPr>
          <w:color w:val="1A1A1A"/>
          <w:spacing w:val="-34"/>
        </w:rPr>
        <w:t xml:space="preserve"> </w:t>
      </w:r>
      <w:r>
        <w:rPr>
          <w:color w:val="1A1A1A"/>
          <w:spacing w:val="10"/>
        </w:rPr>
        <w:t>实现题目管理及</w:t>
      </w:r>
      <w:r>
        <w:rPr>
          <w:rFonts w:ascii="Arial" w:hAnsi="Arial" w:eastAsia="Arial" w:cs="Arial"/>
          <w:color w:val="1A1A1A"/>
        </w:rPr>
        <w:t>AI</w:t>
      </w:r>
      <w:r>
        <w:rPr>
          <w:rFonts w:ascii="Arial" w:hAnsi="Arial" w:eastAsia="Arial" w:cs="Arial"/>
          <w:color w:val="1A1A1A"/>
          <w:spacing w:val="10"/>
        </w:rPr>
        <w:t xml:space="preserve"> </w:t>
      </w:r>
      <w:r>
        <w:rPr>
          <w:color w:val="1A1A1A"/>
          <w:spacing w:val="10"/>
        </w:rPr>
        <w:t>出题、</w:t>
      </w:r>
      <w:r>
        <w:rPr>
          <w:color w:val="1A1A1A"/>
          <w:spacing w:val="-32"/>
        </w:rPr>
        <w:t xml:space="preserve"> </w:t>
      </w:r>
      <w:r>
        <w:rPr>
          <w:color w:val="1A1A1A"/>
          <w:spacing w:val="10"/>
        </w:rPr>
        <w:t>审题、解析生成</w:t>
      </w:r>
      <w:r>
        <w:rPr>
          <w:color w:val="1A1A1A"/>
          <w:spacing w:val="-31"/>
        </w:rPr>
        <w:t xml:space="preserve"> </w:t>
      </w:r>
      <w:r>
        <w:rPr>
          <w:color w:val="1A1A1A"/>
          <w:spacing w:val="10"/>
        </w:rPr>
        <w:t>，提升题库生产与质量控制效率</w:t>
      </w:r>
    </w:p>
    <w:p>
      <w:pPr>
        <w:pStyle w:val="BodyText"/>
        <w:ind w:left="59"/>
        <w:spacing w:before="81" w:line="197" w:lineRule="auto"/>
        <w:rPr/>
      </w:pPr>
      <w:r>
        <w:rPr>
          <w:color w:val="1A1A1A"/>
          <w:position w:val="3"/>
        </w:rPr>
        <w:drawing>
          <wp:inline distT="0" distB="0" distL="0" distR="0">
            <wp:extent cx="47577" cy="47577"/>
            <wp:effectExtent l="0" t="0" r="0" b="0"/>
            <wp:docPr id="36" name="IM 36"/>
            <wp:cNvGraphicFramePr/>
            <a:graphic>
              <a:graphicData uri="http://schemas.openxmlformats.org/drawingml/2006/picture">
                <pic:pic>
                  <pic:nvPicPr>
                    <pic:cNvPr id="36" name="IM 36"/>
                    <pic:cNvPicPr/>
                  </pic:nvPicPr>
                  <pic:blipFill>
                    <a:blip r:embed="rId19"/>
                    <a:stretch>
                      <a:fillRect/>
                    </a:stretch>
                  </pic:blipFill>
                  <pic:spPr>
                    <a:xfrm rot="0">
                      <a:off x="0" y="0"/>
                      <a:ext cx="47577" cy="47577"/>
                    </a:xfrm>
                    <a:prstGeom prst="rect">
                      <a:avLst/>
                    </a:prstGeom>
                  </pic:spPr>
                </pic:pic>
              </a:graphicData>
            </a:graphic>
          </wp:inline>
        </w:drawing>
      </w:r>
      <w:r>
        <w:rPr>
          <w:color w:val="1A1A1A"/>
          <w:spacing w:val="29"/>
        </w:rPr>
        <w:t xml:space="preserve">  </w:t>
      </w:r>
      <w:r>
        <w:rPr>
          <w:color w:val="1A1A1A"/>
          <w:spacing w:val="9"/>
        </w:rPr>
        <w:t>学情分析与知识图谱：基于答题数据构建学情分析体系</w:t>
      </w:r>
      <w:r>
        <w:rPr>
          <w:color w:val="1A1A1A"/>
          <w:spacing w:val="-31"/>
        </w:rPr>
        <w:t xml:space="preserve"> </w:t>
      </w:r>
      <w:r>
        <w:rPr>
          <w:color w:val="1A1A1A"/>
          <w:spacing w:val="9"/>
        </w:rPr>
        <w:t>，结合知识图谱实现错因诊断与个性化学习</w:t>
      </w:r>
      <w:r>
        <w:rPr>
          <w:color w:val="1A1A1A"/>
          <w:spacing w:val="8"/>
        </w:rPr>
        <w:t>路径推荐</w:t>
      </w:r>
    </w:p>
    <w:p>
      <w:pPr>
        <w:pStyle w:val="BodyText"/>
        <w:ind w:left="59"/>
        <w:spacing w:before="93" w:line="205" w:lineRule="auto"/>
        <w:rPr/>
      </w:pPr>
      <w:r>
        <w:rPr>
          <w:color w:val="1A1A1A"/>
          <w:position w:val="3"/>
        </w:rPr>
        <w:drawing>
          <wp:inline distT="0" distB="0" distL="0" distR="0">
            <wp:extent cx="47577" cy="47577"/>
            <wp:effectExtent l="0" t="0" r="0" b="0"/>
            <wp:docPr id="38" name="IM 38"/>
            <wp:cNvGraphicFramePr/>
            <a:graphic>
              <a:graphicData uri="http://schemas.openxmlformats.org/drawingml/2006/picture">
                <pic:pic>
                  <pic:nvPicPr>
                    <pic:cNvPr id="38" name="IM 38"/>
                    <pic:cNvPicPr/>
                  </pic:nvPicPr>
                  <pic:blipFill>
                    <a:blip r:embed="rId20"/>
                    <a:stretch>
                      <a:fillRect/>
                    </a:stretch>
                  </pic:blipFill>
                  <pic:spPr>
                    <a:xfrm rot="0">
                      <a:off x="0" y="0"/>
                      <a:ext cx="47577" cy="47577"/>
                    </a:xfrm>
                    <a:prstGeom prst="rect">
                      <a:avLst/>
                    </a:prstGeom>
                  </pic:spPr>
                </pic:pic>
              </a:graphicData>
            </a:graphic>
          </wp:inline>
        </w:drawing>
      </w:r>
      <w:r>
        <w:rPr>
          <w:color w:val="1A1A1A"/>
          <w:spacing w:val="29"/>
        </w:rPr>
        <w:t xml:space="preserve">  </w:t>
      </w:r>
      <w:r>
        <w:rPr>
          <w:color w:val="1A1A1A"/>
          <w:spacing w:val="10"/>
        </w:rPr>
        <w:t>考试与评估系统：完成试卷</w:t>
      </w:r>
      <w:r>
        <w:rPr>
          <w:rFonts w:ascii="Arial" w:hAnsi="Arial" w:eastAsia="Arial" w:cs="Arial"/>
          <w:color w:val="1A1A1A"/>
          <w:spacing w:val="10"/>
        </w:rPr>
        <w:t>/</w:t>
      </w:r>
      <w:r>
        <w:rPr>
          <w:color w:val="1A1A1A"/>
          <w:spacing w:val="10"/>
        </w:rPr>
        <w:t>考试模块设计</w:t>
      </w:r>
      <w:r>
        <w:rPr>
          <w:color w:val="1A1A1A"/>
          <w:spacing w:val="-31"/>
        </w:rPr>
        <w:t xml:space="preserve"> </w:t>
      </w:r>
      <w:r>
        <w:rPr>
          <w:color w:val="1A1A1A"/>
          <w:spacing w:val="10"/>
        </w:rPr>
        <w:t>，支持</w:t>
      </w:r>
      <w:r>
        <w:rPr>
          <w:rFonts w:ascii="Arial" w:hAnsi="Arial" w:eastAsia="Arial" w:cs="Arial"/>
          <w:color w:val="1A1A1A"/>
        </w:rPr>
        <w:t>AI</w:t>
      </w:r>
      <w:r>
        <w:rPr>
          <w:rFonts w:ascii="Arial" w:hAnsi="Arial" w:eastAsia="Arial" w:cs="Arial"/>
          <w:color w:val="1A1A1A"/>
          <w:spacing w:val="10"/>
        </w:rPr>
        <w:t xml:space="preserve"> </w:t>
      </w:r>
      <w:r>
        <w:rPr>
          <w:color w:val="1A1A1A"/>
          <w:spacing w:val="10"/>
        </w:rPr>
        <w:t>阅卷与考试分析报告生成</w:t>
      </w:r>
      <w:r>
        <w:rPr>
          <w:color w:val="1A1A1A"/>
          <w:spacing w:val="-31"/>
        </w:rPr>
        <w:t xml:space="preserve"> </w:t>
      </w:r>
      <w:r>
        <w:rPr>
          <w:color w:val="1A1A1A"/>
          <w:spacing w:val="10"/>
        </w:rPr>
        <w:t>，辅助教学决策</w:t>
      </w:r>
    </w:p>
    <w:p>
      <w:pPr>
        <w:pStyle w:val="BodyText"/>
        <w:ind w:left="59"/>
        <w:spacing w:before="82" w:line="195" w:lineRule="auto"/>
        <w:rPr/>
      </w:pPr>
      <w:r>
        <w:rPr>
          <w:rFonts w:ascii="Arial" w:hAnsi="Arial" w:eastAsia="Arial" w:cs="Arial"/>
          <w:color w:val="1A1A1A"/>
          <w:position w:val="3"/>
        </w:rPr>
        <w:drawing>
          <wp:inline distT="0" distB="0" distL="0" distR="0">
            <wp:extent cx="47577" cy="47577"/>
            <wp:effectExtent l="0" t="0" r="0" b="0"/>
            <wp:docPr id="40" name="IM 40"/>
            <wp:cNvGraphicFramePr/>
            <a:graphic>
              <a:graphicData uri="http://schemas.openxmlformats.org/drawingml/2006/picture">
                <pic:pic>
                  <pic:nvPicPr>
                    <pic:cNvPr id="40" name="IM 40"/>
                    <pic:cNvPicPr/>
                  </pic:nvPicPr>
                  <pic:blipFill>
                    <a:blip r:embed="rId21"/>
                    <a:stretch>
                      <a:fillRect/>
                    </a:stretch>
                  </pic:blipFill>
                  <pic:spPr>
                    <a:xfrm rot="0">
                      <a:off x="0" y="0"/>
                      <a:ext cx="47577" cy="47577"/>
                    </a:xfrm>
                    <a:prstGeom prst="rect">
                      <a:avLst/>
                    </a:prstGeom>
                  </pic:spPr>
                </pic:pic>
              </a:graphicData>
            </a:graphic>
          </wp:inline>
        </w:drawing>
      </w:r>
      <w:r>
        <w:rPr>
          <w:rFonts w:ascii="Arial" w:hAnsi="Arial" w:eastAsia="Arial" w:cs="Arial"/>
          <w:color w:val="1A1A1A"/>
          <w:spacing w:val="3"/>
        </w:rPr>
        <w:t xml:space="preserve">   </w:t>
      </w:r>
      <w:r>
        <w:rPr>
          <w:rFonts w:ascii="Arial" w:hAnsi="Arial" w:eastAsia="Arial" w:cs="Arial"/>
          <w:color w:val="1A1A1A"/>
        </w:rPr>
        <w:t>AI</w:t>
      </w:r>
      <w:r>
        <w:rPr>
          <w:rFonts w:ascii="Arial" w:hAnsi="Arial" w:eastAsia="Arial" w:cs="Arial"/>
          <w:color w:val="1A1A1A"/>
          <w:spacing w:val="10"/>
        </w:rPr>
        <w:t xml:space="preserve"> </w:t>
      </w:r>
      <w:r>
        <w:rPr>
          <w:rFonts w:ascii="Arial" w:hAnsi="Arial" w:eastAsia="Arial" w:cs="Arial"/>
          <w:color w:val="1A1A1A"/>
        </w:rPr>
        <w:t>Agent</w:t>
      </w:r>
      <w:r>
        <w:rPr>
          <w:rFonts w:ascii="Arial" w:hAnsi="Arial" w:eastAsia="Arial" w:cs="Arial"/>
          <w:color w:val="1A1A1A"/>
          <w:spacing w:val="10"/>
        </w:rPr>
        <w:t xml:space="preserve"> </w:t>
      </w:r>
      <w:r>
        <w:rPr>
          <w:color w:val="1A1A1A"/>
          <w:spacing w:val="10"/>
        </w:rPr>
        <w:t>学习助手：基于 </w:t>
      </w:r>
      <w:r>
        <w:rPr>
          <w:rFonts w:ascii="Arial" w:hAnsi="Arial" w:eastAsia="Arial" w:cs="Arial"/>
          <w:color w:val="1A1A1A"/>
        </w:rPr>
        <w:t>LangChain</w:t>
      </w:r>
      <w:r>
        <w:rPr>
          <w:rFonts w:ascii="Arial" w:hAnsi="Arial" w:eastAsia="Arial" w:cs="Arial"/>
          <w:color w:val="1A1A1A"/>
          <w:spacing w:val="10"/>
        </w:rPr>
        <w:t xml:space="preserve"> </w:t>
      </w:r>
      <w:r>
        <w:rPr>
          <w:color w:val="1A1A1A"/>
          <w:spacing w:val="10"/>
        </w:rPr>
        <w:t>构建多轮对话 </w:t>
      </w:r>
      <w:r>
        <w:rPr>
          <w:rFonts w:ascii="Arial" w:hAnsi="Arial" w:eastAsia="Arial" w:cs="Arial"/>
          <w:color w:val="1A1A1A"/>
        </w:rPr>
        <w:t>Agent</w:t>
      </w:r>
      <w:r>
        <w:rPr>
          <w:rFonts w:ascii="Arial" w:hAnsi="Arial" w:eastAsia="Arial" w:cs="Arial"/>
          <w:color w:val="1A1A1A"/>
          <w:spacing w:val="-28"/>
        </w:rPr>
        <w:t xml:space="preserve"> </w:t>
      </w:r>
      <w:r>
        <w:rPr>
          <w:color w:val="1A1A1A"/>
          <w:spacing w:val="10"/>
        </w:rPr>
        <w:t>，实现做题辅导、答疑与学习反馈</w:t>
      </w:r>
    </w:p>
    <w:p>
      <w:pPr>
        <w:pStyle w:val="BodyText"/>
        <w:ind w:left="59"/>
        <w:spacing w:before="96" w:line="200" w:lineRule="auto"/>
        <w:rPr/>
      </w:pPr>
      <w:r>
        <w:rPr>
          <w:color w:val="1A1A1A"/>
          <w:position w:val="3"/>
        </w:rPr>
        <w:drawing>
          <wp:inline distT="0" distB="0" distL="0" distR="0">
            <wp:extent cx="47577" cy="47577"/>
            <wp:effectExtent l="0" t="0" r="0" b="0"/>
            <wp:docPr id="42" name="IM 42"/>
            <wp:cNvGraphicFramePr/>
            <a:graphic>
              <a:graphicData uri="http://schemas.openxmlformats.org/drawingml/2006/picture">
                <pic:pic>
                  <pic:nvPicPr>
                    <pic:cNvPr id="42" name="IM 42"/>
                    <pic:cNvPicPr/>
                  </pic:nvPicPr>
                  <pic:blipFill>
                    <a:blip r:embed="rId22"/>
                    <a:stretch>
                      <a:fillRect/>
                    </a:stretch>
                  </pic:blipFill>
                  <pic:spPr>
                    <a:xfrm rot="0">
                      <a:off x="0" y="0"/>
                      <a:ext cx="47577" cy="47577"/>
                    </a:xfrm>
                    <a:prstGeom prst="rect">
                      <a:avLst/>
                    </a:prstGeom>
                  </pic:spPr>
                </pic:pic>
              </a:graphicData>
            </a:graphic>
          </wp:inline>
        </w:drawing>
      </w:r>
      <w:r>
        <w:rPr>
          <w:color w:val="1A1A1A"/>
          <w:spacing w:val="31"/>
        </w:rPr>
        <w:t xml:space="preserve">  </w:t>
      </w:r>
      <w:r>
        <w:rPr>
          <w:color w:val="1A1A1A"/>
          <w:spacing w:val="6"/>
        </w:rPr>
        <w:t>教务智能化：</w:t>
      </w:r>
      <w:r>
        <w:rPr>
          <w:color w:val="1A1A1A"/>
          <w:spacing w:val="-35"/>
        </w:rPr>
        <w:t xml:space="preserve"> </w:t>
      </w:r>
      <w:r>
        <w:rPr>
          <w:color w:val="1A1A1A"/>
          <w:spacing w:val="6"/>
        </w:rPr>
        <w:t>实现智能排课、流程自动化（</w:t>
      </w:r>
      <w:r>
        <w:rPr>
          <w:rFonts w:ascii="Arial" w:hAnsi="Arial" w:eastAsia="Arial" w:cs="Arial"/>
          <w:color w:val="1A1A1A"/>
        </w:rPr>
        <w:t>OCR</w:t>
      </w:r>
      <w:r>
        <w:rPr>
          <w:rFonts w:ascii="Arial" w:hAnsi="Arial" w:eastAsia="Arial" w:cs="Arial"/>
          <w:color w:val="1A1A1A"/>
          <w:spacing w:val="6"/>
        </w:rPr>
        <w:t>+</w:t>
      </w:r>
      <w:r>
        <w:rPr>
          <w:rFonts w:ascii="Arial" w:hAnsi="Arial" w:eastAsia="Arial" w:cs="Arial"/>
          <w:color w:val="1A1A1A"/>
        </w:rPr>
        <w:t>NLP</w:t>
      </w:r>
      <w:r>
        <w:rPr>
          <w:color w:val="1A1A1A"/>
          <w:spacing w:val="6"/>
        </w:rPr>
        <w:t>）</w:t>
      </w:r>
      <w:r>
        <w:rPr>
          <w:color w:val="1A1A1A"/>
          <w:spacing w:val="-36"/>
        </w:rPr>
        <w:t xml:space="preserve"> </w:t>
      </w:r>
      <w:r>
        <w:rPr>
          <w:color w:val="1A1A1A"/>
          <w:spacing w:val="6"/>
        </w:rPr>
        <w:t>及教务数据分析</w:t>
      </w:r>
      <w:r>
        <w:rPr>
          <w:color w:val="1A1A1A"/>
          <w:spacing w:val="-32"/>
        </w:rPr>
        <w:t xml:space="preserve"> </w:t>
      </w:r>
      <w:r>
        <w:rPr>
          <w:color w:val="1A1A1A"/>
          <w:spacing w:val="6"/>
        </w:rPr>
        <w:t>，提升管理效率</w:t>
      </w:r>
    </w:p>
    <w:p>
      <w:pPr>
        <w:pStyle w:val="BodyText"/>
        <w:ind w:left="9"/>
        <w:spacing w:before="163" w:line="191" w:lineRule="auto"/>
        <w:rPr>
          <w:rFonts w:ascii="Arial" w:hAnsi="Arial" w:eastAsia="Arial" w:cs="Arial"/>
        </w:rPr>
      </w:pPr>
      <w:r>
        <w:rPr>
          <w:spacing w:val="6"/>
        </w:rPr>
        <w:t>上海银行资产负债管理系统项目                       大数据开发工程师                                         </w:t>
      </w:r>
      <w:r>
        <w:rPr>
          <w:rFonts w:ascii="Arial" w:hAnsi="Arial" w:eastAsia="Arial" w:cs="Arial"/>
          <w:color w:val="333333"/>
          <w:spacing w:val="6"/>
        </w:rPr>
        <w:t>2021.03 - 2023.03</w:t>
      </w:r>
    </w:p>
    <w:p>
      <w:pPr>
        <w:pStyle w:val="BodyText"/>
        <w:ind w:left="4"/>
        <w:spacing w:before="116" w:line="204" w:lineRule="auto"/>
        <w:rPr>
          <w:rFonts w:ascii="Arial" w:hAnsi="Arial" w:eastAsia="Arial" w:cs="Arial"/>
        </w:rPr>
      </w:pPr>
      <w:r>
        <w:rPr>
          <w:color w:val="1A1A1A"/>
          <w:spacing w:val="9"/>
        </w:rPr>
        <w:t>项目介绍</w:t>
      </w:r>
      <w:r>
        <w:rPr>
          <w:rFonts w:ascii="Arial" w:hAnsi="Arial" w:eastAsia="Arial" w:cs="Arial"/>
          <w:color w:val="1A1A1A"/>
          <w:spacing w:val="9"/>
        </w:rPr>
        <w:t>:</w:t>
      </w:r>
    </w:p>
    <w:p>
      <w:pPr>
        <w:pStyle w:val="BodyText"/>
        <w:ind w:left="6" w:right="179" w:firstLine="14"/>
        <w:spacing w:before="84" w:line="229" w:lineRule="auto"/>
        <w:jc w:val="both"/>
        <w:rPr/>
      </w:pPr>
      <w:r>
        <w:rPr>
          <w:color w:val="1A1A1A"/>
          <w:spacing w:val="8"/>
        </w:rPr>
        <w:t>以资产负债系统为驱动</w:t>
      </w:r>
      <w:r>
        <w:rPr>
          <w:color w:val="1A1A1A"/>
          <w:spacing w:val="-31"/>
        </w:rPr>
        <w:t xml:space="preserve"> </w:t>
      </w:r>
      <w:r>
        <w:rPr>
          <w:color w:val="1A1A1A"/>
          <w:spacing w:val="8"/>
        </w:rPr>
        <w:t>，建立面向业务部门的</w:t>
      </w:r>
      <w:r>
        <w:rPr>
          <w:color w:val="1A1A1A"/>
          <w:spacing w:val="-31"/>
        </w:rPr>
        <w:t xml:space="preserve"> </w:t>
      </w:r>
      <w:r>
        <w:rPr>
          <w:color w:val="1A1A1A"/>
          <w:spacing w:val="8"/>
        </w:rPr>
        <w:t>，支持各类资产负债管</w:t>
      </w:r>
      <w:r>
        <w:rPr>
          <w:color w:val="1A1A1A"/>
          <w:spacing w:val="7"/>
        </w:rPr>
        <w:t>理需求的数据集市</w:t>
      </w:r>
      <w:r>
        <w:rPr>
          <w:color w:val="1A1A1A"/>
          <w:spacing w:val="-31"/>
        </w:rPr>
        <w:t xml:space="preserve"> </w:t>
      </w:r>
      <w:r>
        <w:rPr>
          <w:color w:val="1A1A1A"/>
          <w:spacing w:val="7"/>
        </w:rPr>
        <w:t>，在大数据仓库模型建设</w:t>
      </w:r>
      <w:r>
        <w:rPr>
          <w:color w:val="1A1A1A"/>
          <w:spacing w:val="8"/>
        </w:rPr>
        <w:t>体系中</w:t>
      </w:r>
      <w:r>
        <w:rPr>
          <w:color w:val="1A1A1A"/>
          <w:spacing w:val="-32"/>
        </w:rPr>
        <w:t xml:space="preserve"> </w:t>
      </w:r>
      <w:r>
        <w:rPr>
          <w:color w:val="1A1A1A"/>
          <w:spacing w:val="8"/>
        </w:rPr>
        <w:t>，作为以业务概念汇总支持下游应用系统和报表展示平台的数据基础存在</w:t>
      </w:r>
      <w:r>
        <w:rPr>
          <w:color w:val="1A1A1A"/>
          <w:spacing w:val="-31"/>
        </w:rPr>
        <w:t xml:space="preserve"> </w:t>
      </w:r>
      <w:r>
        <w:rPr>
          <w:color w:val="1A1A1A"/>
          <w:spacing w:val="8"/>
        </w:rPr>
        <w:t>，上下游桥梁对接</w:t>
      </w:r>
      <w:r>
        <w:rPr>
          <w:color w:val="1A1A1A"/>
          <w:spacing w:val="-31"/>
        </w:rPr>
        <w:t xml:space="preserve"> </w:t>
      </w:r>
      <w:r>
        <w:rPr>
          <w:color w:val="1A1A1A"/>
          <w:spacing w:val="8"/>
        </w:rPr>
        <w:t>，资</w:t>
      </w:r>
      <w:r>
        <w:rPr>
          <w:color w:val="1A1A1A"/>
          <w:spacing w:val="7"/>
        </w:rPr>
        <w:t>产负债业</w:t>
      </w:r>
      <w:r>
        <w:rPr>
          <w:color w:val="1A1A1A"/>
          <w:spacing w:val="6"/>
        </w:rPr>
        <w:t>务场景覆盖</w:t>
      </w:r>
      <w:r>
        <w:rPr>
          <w:color w:val="1A1A1A"/>
          <w:spacing w:val="-20"/>
        </w:rPr>
        <w:t xml:space="preserve"> </w:t>
      </w:r>
      <w:r>
        <w:rPr>
          <w:color w:val="1A1A1A"/>
          <w:spacing w:val="6"/>
        </w:rPr>
        <w:t>，下游应用减负增效。</w:t>
      </w:r>
    </w:p>
    <w:p>
      <w:pPr>
        <w:pStyle w:val="BodyText"/>
        <w:ind w:left="5"/>
        <w:spacing w:before="22" w:line="192" w:lineRule="auto"/>
        <w:rPr/>
      </w:pPr>
      <w:r>
        <w:rPr>
          <w:color w:val="1A1A1A"/>
          <w:spacing w:val="6"/>
        </w:rPr>
        <w:t>个人职责：</w:t>
      </w:r>
    </w:p>
    <w:p>
      <w:pPr>
        <w:pStyle w:val="BodyText"/>
        <w:ind w:left="59"/>
        <w:spacing w:before="100" w:line="197" w:lineRule="auto"/>
        <w:rPr/>
      </w:pPr>
      <w:r>
        <w:rPr>
          <w:color w:val="1A1A1A"/>
          <w:position w:val="3"/>
        </w:rPr>
        <w:drawing>
          <wp:inline distT="0" distB="0" distL="0" distR="0">
            <wp:extent cx="47577" cy="47577"/>
            <wp:effectExtent l="0" t="0" r="0" b="0"/>
            <wp:docPr id="44" name="IM 44"/>
            <wp:cNvGraphicFramePr/>
            <a:graphic>
              <a:graphicData uri="http://schemas.openxmlformats.org/drawingml/2006/picture">
                <pic:pic>
                  <pic:nvPicPr>
                    <pic:cNvPr id="44" name="IM 44"/>
                    <pic:cNvPicPr/>
                  </pic:nvPicPr>
                  <pic:blipFill>
                    <a:blip r:embed="rId23"/>
                    <a:stretch>
                      <a:fillRect/>
                    </a:stretch>
                  </pic:blipFill>
                  <pic:spPr>
                    <a:xfrm rot="0">
                      <a:off x="0" y="0"/>
                      <a:ext cx="47577" cy="47577"/>
                    </a:xfrm>
                    <a:prstGeom prst="rect">
                      <a:avLst/>
                    </a:prstGeom>
                  </pic:spPr>
                </pic:pic>
              </a:graphicData>
            </a:graphic>
          </wp:inline>
        </w:drawing>
      </w:r>
      <w:r>
        <w:rPr>
          <w:color w:val="1A1A1A"/>
          <w:spacing w:val="29"/>
        </w:rPr>
        <w:t xml:space="preserve">  </w:t>
      </w:r>
      <w:r>
        <w:rPr>
          <w:color w:val="1A1A1A"/>
          <w:spacing w:val="9"/>
        </w:rPr>
        <w:t>负责</w:t>
      </w:r>
      <w:r>
        <w:rPr>
          <w:rFonts w:ascii="Arial" w:hAnsi="Arial" w:eastAsia="Arial" w:cs="Arial"/>
          <w:color w:val="1A1A1A"/>
        </w:rPr>
        <w:t>ALM</w:t>
      </w:r>
      <w:r>
        <w:rPr>
          <w:color w:val="1A1A1A"/>
          <w:spacing w:val="9"/>
        </w:rPr>
        <w:t>应用集市的接口表的脚本开发与测试</w:t>
      </w:r>
    </w:p>
    <w:p>
      <w:pPr>
        <w:pStyle w:val="BodyText"/>
        <w:ind w:left="306" w:right="131" w:hanging="247"/>
        <w:spacing w:before="92" w:line="229" w:lineRule="auto"/>
        <w:rPr/>
      </w:pPr>
      <w:r>
        <w:rPr>
          <w:color w:val="1A1A1A"/>
          <w:position w:val="3"/>
        </w:rPr>
        <w:drawing>
          <wp:inline distT="0" distB="0" distL="0" distR="0">
            <wp:extent cx="47577" cy="47577"/>
            <wp:effectExtent l="0" t="0" r="0" b="0"/>
            <wp:docPr id="46" name="IM 46"/>
            <wp:cNvGraphicFramePr/>
            <a:graphic>
              <a:graphicData uri="http://schemas.openxmlformats.org/drawingml/2006/picture">
                <pic:pic>
                  <pic:nvPicPr>
                    <pic:cNvPr id="46" name="IM 46"/>
                    <pic:cNvPicPr/>
                  </pic:nvPicPr>
                  <pic:blipFill>
                    <a:blip r:embed="rId24"/>
                    <a:stretch>
                      <a:fillRect/>
                    </a:stretch>
                  </pic:blipFill>
                  <pic:spPr>
                    <a:xfrm rot="0">
                      <a:off x="0" y="0"/>
                      <a:ext cx="47577" cy="47577"/>
                    </a:xfrm>
                    <a:prstGeom prst="rect">
                      <a:avLst/>
                    </a:prstGeom>
                  </pic:spPr>
                </pic:pic>
              </a:graphicData>
            </a:graphic>
          </wp:inline>
        </w:drawing>
      </w:r>
      <w:r>
        <w:rPr>
          <w:color w:val="1A1A1A"/>
          <w:spacing w:val="32"/>
          <w:w w:val="101"/>
        </w:rPr>
        <w:t xml:space="preserve">  </w:t>
      </w:r>
      <w:r>
        <w:rPr>
          <w:color w:val="1A1A1A"/>
          <w:spacing w:val="8"/>
        </w:rPr>
        <w:t>主导设计并开发资产负债域</w:t>
      </w:r>
      <w:r>
        <w:rPr>
          <w:rFonts w:ascii="Arial" w:hAnsi="Arial" w:eastAsia="Arial" w:cs="Arial"/>
          <w:color w:val="1A1A1A"/>
          <w:spacing w:val="8"/>
        </w:rPr>
        <w:t>60+</w:t>
      </w:r>
      <w:r>
        <w:rPr>
          <w:color w:val="1A1A1A"/>
          <w:spacing w:val="8"/>
        </w:rPr>
        <w:t>张数据接口表</w:t>
      </w:r>
      <w:r>
        <w:rPr>
          <w:color w:val="1A1A1A"/>
          <w:spacing w:val="-31"/>
        </w:rPr>
        <w:t xml:space="preserve"> </w:t>
      </w:r>
      <w:r>
        <w:rPr>
          <w:color w:val="1A1A1A"/>
          <w:spacing w:val="8"/>
        </w:rPr>
        <w:t>，覆盖贷款账户、</w:t>
      </w:r>
      <w:r>
        <w:rPr>
          <w:color w:val="1A1A1A"/>
          <w:spacing w:val="-39"/>
        </w:rPr>
        <w:t xml:space="preserve"> </w:t>
      </w:r>
      <w:r>
        <w:rPr>
          <w:color w:val="1A1A1A"/>
          <w:spacing w:val="8"/>
        </w:rPr>
        <w:t>资金产品、利息核算等核心业务场景</w:t>
      </w:r>
      <w:r>
        <w:rPr>
          <w:color w:val="1A1A1A"/>
          <w:spacing w:val="-31"/>
        </w:rPr>
        <w:t xml:space="preserve"> </w:t>
      </w:r>
      <w:r>
        <w:rPr>
          <w:color w:val="1A1A1A"/>
          <w:spacing w:val="8"/>
        </w:rPr>
        <w:t>，具备大</w:t>
      </w:r>
      <w:r>
        <w:rPr>
          <w:color w:val="1A1A1A"/>
          <w:spacing w:val="8"/>
        </w:rPr>
        <w:t>规模结构化数据的全链路开发经验</w:t>
      </w:r>
      <w:r>
        <w:rPr>
          <w:color w:val="1A1A1A"/>
          <w:spacing w:val="-31"/>
        </w:rPr>
        <w:t xml:space="preserve"> </w:t>
      </w:r>
      <w:r>
        <w:rPr>
          <w:color w:val="1A1A1A"/>
          <w:spacing w:val="8"/>
        </w:rPr>
        <w:t>，为下游 </w:t>
      </w:r>
      <w:r>
        <w:rPr>
          <w:rFonts w:ascii="Arial" w:hAnsi="Arial" w:eastAsia="Arial" w:cs="Arial"/>
          <w:color w:val="1A1A1A"/>
        </w:rPr>
        <w:t>AI</w:t>
      </w:r>
      <w:r>
        <w:rPr>
          <w:rFonts w:ascii="Arial" w:hAnsi="Arial" w:eastAsia="Arial" w:cs="Arial"/>
          <w:color w:val="1A1A1A"/>
          <w:spacing w:val="8"/>
        </w:rPr>
        <w:t xml:space="preserve"> </w:t>
      </w:r>
      <w:r>
        <w:rPr>
          <w:color w:val="1A1A1A"/>
          <w:spacing w:val="8"/>
        </w:rPr>
        <w:t>特征工程提供稳定、</w:t>
      </w:r>
      <w:r>
        <w:rPr>
          <w:color w:val="1A1A1A"/>
          <w:spacing w:val="-37"/>
        </w:rPr>
        <w:t xml:space="preserve"> </w:t>
      </w:r>
      <w:r>
        <w:rPr>
          <w:color w:val="1A1A1A"/>
          <w:spacing w:val="8"/>
        </w:rPr>
        <w:t>高质量的</w:t>
      </w:r>
      <w:r>
        <w:rPr>
          <w:color w:val="1A1A1A"/>
          <w:spacing w:val="7"/>
        </w:rPr>
        <w:t>数据底座。</w:t>
      </w:r>
    </w:p>
    <w:p>
      <w:pPr>
        <w:pStyle w:val="BodyText"/>
        <w:ind w:left="59"/>
        <w:spacing w:before="35" w:line="193" w:lineRule="auto"/>
        <w:rPr/>
      </w:pPr>
      <w:r>
        <w:rPr>
          <w:color w:val="1A1A1A"/>
          <w:position w:val="3"/>
        </w:rPr>
        <w:drawing>
          <wp:inline distT="0" distB="0" distL="0" distR="0">
            <wp:extent cx="47577" cy="47577"/>
            <wp:effectExtent l="0" t="0" r="0" b="0"/>
            <wp:docPr id="48" name="IM 48"/>
            <wp:cNvGraphicFramePr/>
            <a:graphic>
              <a:graphicData uri="http://schemas.openxmlformats.org/drawingml/2006/picture">
                <pic:pic>
                  <pic:nvPicPr>
                    <pic:cNvPr id="48" name="IM 48"/>
                    <pic:cNvPicPr/>
                  </pic:nvPicPr>
                  <pic:blipFill>
                    <a:blip r:embed="rId25"/>
                    <a:stretch>
                      <a:fillRect/>
                    </a:stretch>
                  </pic:blipFill>
                  <pic:spPr>
                    <a:xfrm rot="0">
                      <a:off x="0" y="0"/>
                      <a:ext cx="47577" cy="47577"/>
                    </a:xfrm>
                    <a:prstGeom prst="rect">
                      <a:avLst/>
                    </a:prstGeom>
                  </pic:spPr>
                </pic:pic>
              </a:graphicData>
            </a:graphic>
          </wp:inline>
        </w:drawing>
      </w:r>
      <w:r>
        <w:rPr>
          <w:color w:val="1A1A1A"/>
          <w:spacing w:val="28"/>
        </w:rPr>
        <w:t xml:space="preserve">  </w:t>
      </w:r>
      <w:r>
        <w:rPr>
          <w:color w:val="1A1A1A"/>
          <w:spacing w:val="6"/>
        </w:rPr>
        <w:t>参与模型设计</w:t>
      </w:r>
      <w:r>
        <w:rPr>
          <w:color w:val="1A1A1A"/>
          <w:spacing w:val="-31"/>
        </w:rPr>
        <w:t xml:space="preserve"> </w:t>
      </w:r>
      <w:r>
        <w:rPr>
          <w:color w:val="1A1A1A"/>
          <w:spacing w:val="6"/>
        </w:rPr>
        <w:t>，</w:t>
      </w:r>
      <w:r>
        <w:rPr>
          <w:color w:val="1A1A1A"/>
          <w:spacing w:val="-33"/>
        </w:rPr>
        <w:t xml:space="preserve"> </w:t>
      </w:r>
      <w:r>
        <w:rPr>
          <w:color w:val="1A1A1A"/>
          <w:spacing w:val="6"/>
        </w:rPr>
        <w:t>口径调研</w:t>
      </w:r>
      <w:r>
        <w:rPr>
          <w:color w:val="1A1A1A"/>
          <w:spacing w:val="-31"/>
        </w:rPr>
        <w:t xml:space="preserve"> </w:t>
      </w:r>
      <w:r>
        <w:rPr>
          <w:color w:val="1A1A1A"/>
          <w:spacing w:val="6"/>
        </w:rPr>
        <w:t>，负则</w:t>
      </w:r>
      <w:r>
        <w:rPr>
          <w:rFonts w:ascii="Arial" w:hAnsi="Arial" w:eastAsia="Arial" w:cs="Arial"/>
          <w:color w:val="1A1A1A"/>
        </w:rPr>
        <w:t>ALM</w:t>
      </w:r>
      <w:r>
        <w:rPr>
          <w:color w:val="1A1A1A"/>
          <w:spacing w:val="6"/>
        </w:rPr>
        <w:t>应用集市层接口表的数据字典编写（</w:t>
      </w:r>
      <w:r>
        <w:rPr>
          <w:color w:val="1A1A1A"/>
          <w:spacing w:val="-19"/>
        </w:rPr>
        <w:t xml:space="preserve"> </w:t>
      </w:r>
      <w:r>
        <w:rPr>
          <w:color w:val="1A1A1A"/>
          <w:spacing w:val="6"/>
        </w:rPr>
        <w:t>白皮书</w:t>
      </w:r>
      <w:r>
        <w:rPr>
          <w:color w:val="1A1A1A"/>
          <w:spacing w:val="-40"/>
        </w:rPr>
        <w:t>），</w:t>
      </w:r>
      <w:r>
        <w:rPr>
          <w:color w:val="1A1A1A"/>
          <w:spacing w:val="5"/>
        </w:rPr>
        <w:t>概要设计</w:t>
      </w:r>
      <w:r>
        <w:rPr>
          <w:color w:val="1A1A1A"/>
          <w:spacing w:val="-31"/>
        </w:rPr>
        <w:t xml:space="preserve"> </w:t>
      </w:r>
      <w:r>
        <w:rPr>
          <w:color w:val="1A1A1A"/>
          <w:spacing w:val="5"/>
        </w:rPr>
        <w:t>，需求文档</w:t>
      </w:r>
    </w:p>
    <w:p>
      <w:pPr>
        <w:pStyle w:val="BodyText"/>
        <w:ind w:left="59"/>
        <w:spacing w:before="98" w:line="197" w:lineRule="auto"/>
        <w:rPr/>
      </w:pPr>
      <w:r>
        <w:rPr>
          <w:color w:val="1A1A1A"/>
          <w:position w:val="3"/>
        </w:rPr>
        <w:drawing>
          <wp:inline distT="0" distB="0" distL="0" distR="0">
            <wp:extent cx="47577" cy="47577"/>
            <wp:effectExtent l="0" t="0" r="0" b="0"/>
            <wp:docPr id="50" name="IM 50"/>
            <wp:cNvGraphicFramePr/>
            <a:graphic>
              <a:graphicData uri="http://schemas.openxmlformats.org/drawingml/2006/picture">
                <pic:pic>
                  <pic:nvPicPr>
                    <pic:cNvPr id="50" name="IM 50"/>
                    <pic:cNvPicPr/>
                  </pic:nvPicPr>
                  <pic:blipFill>
                    <a:blip r:embed="rId26"/>
                    <a:stretch>
                      <a:fillRect/>
                    </a:stretch>
                  </pic:blipFill>
                  <pic:spPr>
                    <a:xfrm rot="0">
                      <a:off x="0" y="0"/>
                      <a:ext cx="47577" cy="47577"/>
                    </a:xfrm>
                    <a:prstGeom prst="rect">
                      <a:avLst/>
                    </a:prstGeom>
                  </pic:spPr>
                </pic:pic>
              </a:graphicData>
            </a:graphic>
          </wp:inline>
        </w:drawing>
      </w:r>
      <w:r>
        <w:rPr>
          <w:color w:val="1A1A1A"/>
          <w:spacing w:val="36"/>
        </w:rPr>
        <w:t xml:space="preserve">  </w:t>
      </w:r>
      <w:r>
        <w:rPr>
          <w:color w:val="1A1A1A"/>
          <w:spacing w:val="6"/>
        </w:rPr>
        <w:t>负则数仓上下游的接口表的抽数</w:t>
      </w:r>
      <w:r>
        <w:rPr>
          <w:color w:val="1A1A1A"/>
          <w:spacing w:val="-31"/>
        </w:rPr>
        <w:t xml:space="preserve"> </w:t>
      </w:r>
      <w:r>
        <w:rPr>
          <w:color w:val="1A1A1A"/>
          <w:spacing w:val="6"/>
        </w:rPr>
        <w:t>，入仓</w:t>
      </w:r>
      <w:r>
        <w:rPr>
          <w:color w:val="1A1A1A"/>
          <w:spacing w:val="-31"/>
        </w:rPr>
        <w:t xml:space="preserve"> </w:t>
      </w:r>
      <w:r>
        <w:rPr>
          <w:color w:val="1A1A1A"/>
          <w:spacing w:val="6"/>
        </w:rPr>
        <w:t>，同步数据</w:t>
      </w:r>
    </w:p>
    <w:p>
      <w:pPr>
        <w:pStyle w:val="BodyText"/>
        <w:ind w:left="59"/>
        <w:spacing w:before="93" w:line="197" w:lineRule="auto"/>
        <w:rPr/>
      </w:pPr>
      <w:r>
        <w:rPr>
          <w:color w:val="1A1A1A"/>
          <w:position w:val="3"/>
        </w:rPr>
        <w:drawing>
          <wp:inline distT="0" distB="0" distL="0" distR="0">
            <wp:extent cx="47577" cy="47577"/>
            <wp:effectExtent l="0" t="0" r="0" b="0"/>
            <wp:docPr id="52" name="IM 52"/>
            <wp:cNvGraphicFramePr/>
            <a:graphic>
              <a:graphicData uri="http://schemas.openxmlformats.org/drawingml/2006/picture">
                <pic:pic>
                  <pic:nvPicPr>
                    <pic:cNvPr id="52" name="IM 52"/>
                    <pic:cNvPicPr/>
                  </pic:nvPicPr>
                  <pic:blipFill>
                    <a:blip r:embed="rId27"/>
                    <a:stretch>
                      <a:fillRect/>
                    </a:stretch>
                  </pic:blipFill>
                  <pic:spPr>
                    <a:xfrm rot="0">
                      <a:off x="0" y="0"/>
                      <a:ext cx="47577" cy="47577"/>
                    </a:xfrm>
                    <a:prstGeom prst="rect">
                      <a:avLst/>
                    </a:prstGeom>
                  </pic:spPr>
                </pic:pic>
              </a:graphicData>
            </a:graphic>
          </wp:inline>
        </w:drawing>
      </w:r>
      <w:r>
        <w:rPr>
          <w:color w:val="1A1A1A"/>
          <w:spacing w:val="30"/>
          <w:w w:val="101"/>
        </w:rPr>
        <w:t xml:space="preserve">  </w:t>
      </w:r>
      <w:r>
        <w:rPr>
          <w:color w:val="1A1A1A"/>
          <w:spacing w:val="6"/>
        </w:rPr>
        <w:t>针对数据质量问题</w:t>
      </w:r>
      <w:r>
        <w:rPr>
          <w:color w:val="1A1A1A"/>
          <w:spacing w:val="-32"/>
        </w:rPr>
        <w:t xml:space="preserve"> </w:t>
      </w:r>
      <w:r>
        <w:rPr>
          <w:color w:val="1A1A1A"/>
          <w:spacing w:val="6"/>
        </w:rPr>
        <w:t>，溯源</w:t>
      </w:r>
      <w:r>
        <w:rPr>
          <w:color w:val="1A1A1A"/>
          <w:spacing w:val="-31"/>
        </w:rPr>
        <w:t xml:space="preserve"> </w:t>
      </w:r>
      <w:r>
        <w:rPr>
          <w:color w:val="1A1A1A"/>
          <w:spacing w:val="6"/>
        </w:rPr>
        <w:t>，与上游下游集市沟通口径</w:t>
      </w:r>
      <w:r>
        <w:rPr>
          <w:color w:val="1A1A1A"/>
          <w:spacing w:val="-31"/>
        </w:rPr>
        <w:t xml:space="preserve"> </w:t>
      </w:r>
      <w:r>
        <w:rPr>
          <w:color w:val="1A1A1A"/>
          <w:spacing w:val="6"/>
        </w:rPr>
        <w:t>，解决问题。</w:t>
      </w:r>
    </w:p>
    <w:p>
      <w:pPr>
        <w:pStyle w:val="BodyText"/>
        <w:ind w:left="35"/>
        <w:spacing w:before="111" w:line="191" w:lineRule="auto"/>
        <w:outlineLvl w:val="0"/>
        <w:rPr>
          <w:sz w:val="23"/>
          <w:szCs w:val="23"/>
        </w:rPr>
      </w:pPr>
      <w:r>
        <w:rPr>
          <w:sz w:val="23"/>
          <w:szCs w:val="23"/>
        </w:rPr>
        <w:t>自我评价</w:t>
      </w:r>
    </w:p>
    <w:p>
      <w:pPr>
        <w:spacing w:before="63" w:line="30" w:lineRule="exact"/>
        <w:rPr/>
      </w:pPr>
      <w:r>
        <w:rPr/>
        <w:drawing>
          <wp:inline distT="0" distB="0" distL="0" distR="0">
            <wp:extent cx="6641800" cy="19030"/>
            <wp:effectExtent l="0" t="0" r="0" b="0"/>
            <wp:docPr id="54" name="IM 54"/>
            <wp:cNvGraphicFramePr/>
            <a:graphic>
              <a:graphicData uri="http://schemas.openxmlformats.org/drawingml/2006/picture">
                <pic:pic>
                  <pic:nvPicPr>
                    <pic:cNvPr id="54" name="IM 54"/>
                    <pic:cNvPicPr/>
                  </pic:nvPicPr>
                  <pic:blipFill>
                    <a:blip r:embed="rId28"/>
                    <a:stretch>
                      <a:fillRect/>
                    </a:stretch>
                  </pic:blipFill>
                  <pic:spPr>
                    <a:xfrm rot="0">
                      <a:off x="0" y="0"/>
                      <a:ext cx="6641800" cy="19030"/>
                    </a:xfrm>
                    <a:prstGeom prst="rect">
                      <a:avLst/>
                    </a:prstGeom>
                  </pic:spPr>
                </pic:pic>
              </a:graphicData>
            </a:graphic>
          </wp:inline>
        </w:drawing>
      </w:r>
    </w:p>
    <w:p>
      <w:pPr>
        <w:pStyle w:val="BodyText"/>
        <w:ind w:left="59"/>
        <w:spacing w:before="159" w:line="198" w:lineRule="auto"/>
        <w:rPr/>
      </w:pPr>
      <w:r>
        <w:rPr>
          <w:color w:val="1A1A1A"/>
          <w:position w:val="3"/>
        </w:rPr>
        <w:drawing>
          <wp:inline distT="0" distB="0" distL="0" distR="0">
            <wp:extent cx="47577" cy="47577"/>
            <wp:effectExtent l="0" t="0" r="0" b="0"/>
            <wp:docPr id="56" name="IM 56"/>
            <wp:cNvGraphicFramePr/>
            <a:graphic>
              <a:graphicData uri="http://schemas.openxmlformats.org/drawingml/2006/picture">
                <pic:pic>
                  <pic:nvPicPr>
                    <pic:cNvPr id="56" name="IM 56"/>
                    <pic:cNvPicPr/>
                  </pic:nvPicPr>
                  <pic:blipFill>
                    <a:blip r:embed="rId29"/>
                    <a:stretch>
                      <a:fillRect/>
                    </a:stretch>
                  </pic:blipFill>
                  <pic:spPr>
                    <a:xfrm rot="0">
                      <a:off x="0" y="0"/>
                      <a:ext cx="47577" cy="47577"/>
                    </a:xfrm>
                    <a:prstGeom prst="rect">
                      <a:avLst/>
                    </a:prstGeom>
                  </pic:spPr>
                </pic:pic>
              </a:graphicData>
            </a:graphic>
          </wp:inline>
        </w:drawing>
      </w:r>
      <w:r>
        <w:rPr>
          <w:color w:val="1A1A1A"/>
          <w:spacing w:val="30"/>
          <w:w w:val="101"/>
        </w:rPr>
        <w:t xml:space="preserve">  </w:t>
      </w:r>
      <w:r>
        <w:rPr>
          <w:color w:val="1A1A1A"/>
          <w:spacing w:val="7"/>
        </w:rPr>
        <w:t>对待工作认真负责</w:t>
      </w:r>
      <w:r>
        <w:rPr>
          <w:color w:val="1A1A1A"/>
          <w:spacing w:val="-31"/>
        </w:rPr>
        <w:t xml:space="preserve"> </w:t>
      </w:r>
      <w:r>
        <w:rPr>
          <w:color w:val="1A1A1A"/>
          <w:spacing w:val="7"/>
        </w:rPr>
        <w:t>，善于沟通协调</w:t>
      </w:r>
      <w:r>
        <w:rPr>
          <w:color w:val="1A1A1A"/>
          <w:spacing w:val="-31"/>
        </w:rPr>
        <w:t xml:space="preserve"> </w:t>
      </w:r>
      <w:r>
        <w:rPr>
          <w:color w:val="1A1A1A"/>
          <w:spacing w:val="7"/>
        </w:rPr>
        <w:t>，有较强的团队合作精神</w:t>
      </w:r>
    </w:p>
    <w:p>
      <w:pPr>
        <w:pStyle w:val="BodyText"/>
        <w:ind w:left="59"/>
        <w:spacing w:before="93" w:line="197" w:lineRule="auto"/>
        <w:rPr/>
      </w:pPr>
      <w:r>
        <w:rPr>
          <w:color w:val="1A1A1A"/>
          <w:position w:val="3"/>
        </w:rPr>
        <w:drawing>
          <wp:inline distT="0" distB="0" distL="0" distR="0">
            <wp:extent cx="47577" cy="47577"/>
            <wp:effectExtent l="0" t="0" r="0" b="0"/>
            <wp:docPr id="58" name="IM 58"/>
            <wp:cNvGraphicFramePr/>
            <a:graphic>
              <a:graphicData uri="http://schemas.openxmlformats.org/drawingml/2006/picture">
                <pic:pic>
                  <pic:nvPicPr>
                    <pic:cNvPr id="58" name="IM 58"/>
                    <pic:cNvPicPr/>
                  </pic:nvPicPr>
                  <pic:blipFill>
                    <a:blip r:embed="rId30"/>
                    <a:stretch>
                      <a:fillRect/>
                    </a:stretch>
                  </pic:blipFill>
                  <pic:spPr>
                    <a:xfrm rot="0">
                      <a:off x="0" y="0"/>
                      <a:ext cx="47577" cy="47577"/>
                    </a:xfrm>
                    <a:prstGeom prst="rect">
                      <a:avLst/>
                    </a:prstGeom>
                  </pic:spPr>
                </pic:pic>
              </a:graphicData>
            </a:graphic>
          </wp:inline>
        </w:drawing>
      </w:r>
      <w:r>
        <w:rPr>
          <w:color w:val="1A1A1A"/>
          <w:spacing w:val="35"/>
          <w:w w:val="101"/>
        </w:rPr>
        <w:t xml:space="preserve">  </w:t>
      </w:r>
      <w:r>
        <w:rPr>
          <w:color w:val="1A1A1A"/>
          <w:spacing w:val="5"/>
        </w:rPr>
        <w:t>为人乐观</w:t>
      </w:r>
      <w:r>
        <w:rPr>
          <w:color w:val="1A1A1A"/>
          <w:spacing w:val="-31"/>
        </w:rPr>
        <w:t xml:space="preserve"> </w:t>
      </w:r>
      <w:r>
        <w:rPr>
          <w:color w:val="1A1A1A"/>
          <w:spacing w:val="5"/>
        </w:rPr>
        <w:t>，积极主动</w:t>
      </w:r>
      <w:r>
        <w:rPr>
          <w:color w:val="1A1A1A"/>
          <w:spacing w:val="-32"/>
        </w:rPr>
        <w:t xml:space="preserve"> </w:t>
      </w:r>
      <w:r>
        <w:rPr>
          <w:color w:val="1A1A1A"/>
          <w:spacing w:val="5"/>
        </w:rPr>
        <w:t>，踏实认真</w:t>
      </w:r>
      <w:r>
        <w:rPr>
          <w:color w:val="1A1A1A"/>
          <w:spacing w:val="-31"/>
        </w:rPr>
        <w:t xml:space="preserve"> </w:t>
      </w:r>
      <w:r>
        <w:rPr>
          <w:color w:val="1A1A1A"/>
          <w:spacing w:val="5"/>
        </w:rPr>
        <w:t>，对待工作尽心尽力</w:t>
      </w:r>
    </w:p>
    <w:p>
      <w:pPr>
        <w:pStyle w:val="BodyText"/>
        <w:ind w:left="59"/>
        <w:spacing w:before="92" w:line="198" w:lineRule="auto"/>
        <w:rPr/>
      </w:pPr>
      <w:r>
        <w:rPr>
          <w:color w:val="1A1A1A"/>
          <w:position w:val="3"/>
        </w:rPr>
        <w:drawing>
          <wp:inline distT="0" distB="0" distL="0" distR="0">
            <wp:extent cx="47577" cy="47577"/>
            <wp:effectExtent l="0" t="0" r="0" b="0"/>
            <wp:docPr id="60" name="IM 60"/>
            <wp:cNvGraphicFramePr/>
            <a:graphic>
              <a:graphicData uri="http://schemas.openxmlformats.org/drawingml/2006/picture">
                <pic:pic>
                  <pic:nvPicPr>
                    <pic:cNvPr id="60" name="IM 60"/>
                    <pic:cNvPicPr/>
                  </pic:nvPicPr>
                  <pic:blipFill>
                    <a:blip r:embed="rId31"/>
                    <a:stretch>
                      <a:fillRect/>
                    </a:stretch>
                  </pic:blipFill>
                  <pic:spPr>
                    <a:xfrm rot="0">
                      <a:off x="0" y="0"/>
                      <a:ext cx="47577" cy="47577"/>
                    </a:xfrm>
                    <a:prstGeom prst="rect">
                      <a:avLst/>
                    </a:prstGeom>
                  </pic:spPr>
                </pic:pic>
              </a:graphicData>
            </a:graphic>
          </wp:inline>
        </w:drawing>
      </w:r>
      <w:r>
        <w:rPr>
          <w:color w:val="1A1A1A"/>
          <w:spacing w:val="31"/>
        </w:rPr>
        <w:t xml:space="preserve">  </w:t>
      </w:r>
      <w:r>
        <w:rPr>
          <w:color w:val="1A1A1A"/>
          <w:spacing w:val="8"/>
        </w:rPr>
        <w:t>有较强的学习驱动力</w:t>
      </w:r>
      <w:r>
        <w:rPr>
          <w:color w:val="1A1A1A"/>
          <w:spacing w:val="-31"/>
        </w:rPr>
        <w:t xml:space="preserve"> </w:t>
      </w:r>
      <w:r>
        <w:rPr>
          <w:color w:val="1A1A1A"/>
          <w:spacing w:val="8"/>
        </w:rPr>
        <w:t>，乐于学习新技术去提升和完善自己</w:t>
      </w:r>
    </w:p>
    <w:sectPr>
      <w:pgSz w:w="11919" w:h="16839"/>
      <w:pgMar w:top="533" w:right="739" w:bottom="0" w:left="71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8.png"/><Relationship Id="rId8" Type="http://schemas.openxmlformats.org/officeDocument/2006/relationships/image" Target="media/image7.png"/><Relationship Id="rId7" Type="http://schemas.openxmlformats.org/officeDocument/2006/relationships/image" Target="media/image6.png"/><Relationship Id="rId6" Type="http://schemas.openxmlformats.org/officeDocument/2006/relationships/image" Target="media/image5.png"/><Relationship Id="rId5" Type="http://schemas.openxmlformats.org/officeDocument/2006/relationships/hyperlink" Target="446567103@qq.com" TargetMode="External"/><Relationship Id="rId4" Type="http://schemas.openxmlformats.org/officeDocument/2006/relationships/image" Target="media/image4.png"/><Relationship Id="rId34" Type="http://schemas.openxmlformats.org/officeDocument/2006/relationships/fontTable" Target="fontTable.xml"/><Relationship Id="rId33" Type="http://schemas.openxmlformats.org/officeDocument/2006/relationships/styles" Target="styles.xml"/><Relationship Id="rId32" Type="http://schemas.openxmlformats.org/officeDocument/2006/relationships/settings" Target="settings.xml"/><Relationship Id="rId31" Type="http://schemas.openxmlformats.org/officeDocument/2006/relationships/image" Target="media/image30.png"/><Relationship Id="rId30" Type="http://schemas.openxmlformats.org/officeDocument/2006/relationships/image" Target="media/image29.png"/><Relationship Id="rId3" Type="http://schemas.openxmlformats.org/officeDocument/2006/relationships/image" Target="media/image3.png"/><Relationship Id="rId29" Type="http://schemas.openxmlformats.org/officeDocument/2006/relationships/image" Target="media/image28.png"/><Relationship Id="rId28" Type="http://schemas.openxmlformats.org/officeDocument/2006/relationships/image" Target="media/image27.png"/><Relationship Id="rId27" Type="http://schemas.openxmlformats.org/officeDocument/2006/relationships/image" Target="media/image26.png"/><Relationship Id="rId26" Type="http://schemas.openxmlformats.org/officeDocument/2006/relationships/image" Target="media/image25.png"/><Relationship Id="rId25" Type="http://schemas.openxmlformats.org/officeDocument/2006/relationships/image" Target="media/image24.png"/><Relationship Id="rId24" Type="http://schemas.openxmlformats.org/officeDocument/2006/relationships/image" Target="media/image23.png"/><Relationship Id="rId23" Type="http://schemas.openxmlformats.org/officeDocument/2006/relationships/image" Target="media/image22.png"/><Relationship Id="rId22" Type="http://schemas.openxmlformats.org/officeDocument/2006/relationships/image" Target="media/image21.png"/><Relationship Id="rId21" Type="http://schemas.openxmlformats.org/officeDocument/2006/relationships/image" Target="media/image20.png"/><Relationship Id="rId20" Type="http://schemas.openxmlformats.org/officeDocument/2006/relationships/image" Target="media/image19.png"/><Relationship Id="rId2" Type="http://schemas.openxmlformats.org/officeDocument/2006/relationships/image" Target="media/image2.png"/><Relationship Id="rId19" Type="http://schemas.openxmlformats.org/officeDocument/2006/relationships/image" Target="media/image18.png"/><Relationship Id="rId18"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1.png"/><Relationship Id="rId11" Type="http://schemas.openxmlformats.org/officeDocument/2006/relationships/image" Target="media/image10.png"/><Relationship Id="rId10" Type="http://schemas.openxmlformats.org/officeDocument/2006/relationships/image" Target="media/image9.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Mozilla/5.0 (X11; Linux x86_64) AppleWebKit/537.36 (KHTML, like Gecko) HeadlessChrome/144.0.0.0 Safari/537.36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小林简历 - 专业简历制作-简历模版在线制作</dc:title>
  <dcterms:created xsi:type="dcterms:W3CDTF">2026-04-17T16:52:13Z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2026-04-17T16:53:03</vt:filetime>
  </property>
</Properties>
</file>