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2400E"/>
          <w:sz w:val="68"/>
          <w:szCs w:val="68"/>
        </w:rPr>
        <w:t xml:space="preserve">智能汇报Agent</w:t>
      </w:r>
    </w:p>
    <w:p>
      <w:pPr>
        <w:pBdr>
          <w:bottom w:val="single" w:color="92400E" w:sz="7"/>
        </w:pBd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/>
      </w:r>
    </w:p>
    <w:p>
      <w:pPr>
        <w:spacing w:after="0" w:before="1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334155"/>
          <w:sz w:val="20"/>
          <w:szCs w:val="20"/>
        </w:rPr>
        <w:t xml:space="preserve">贝叶斯风险预测  ·  HMM趋势分析  ·  L2/L3聚合  ·  家属报告生成  ·  预测性干预</w:t>
      </w:r>
    </w:p>
    <w:p>
      <w:pPr>
        <w:spacing w:after="0" w:before="10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6"/>
          <w:szCs w:val="36"/>
        </w:rPr>
        <w:t xml:space="preserve">一、为什么需要智能汇报Agent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400E" w:val="clear"/>
            <w:tcMar>
              <w:top w:type="dxa" w:w="85"/>
              <w:left w:type="dxa" w:w="200"/>
              <w:bottom w:type="dxa" w:w="85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😤 老年人真实痛点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92400E" w:sz="7"/>
              <w:bottom w:val="none" w:color="FFFFFF" w:sz="0"/>
              <w:right w:val="none" w:color="FFFFFF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子女无法时时监护：子女在外地工作，想知道"妈妈今天怎么样"，但不可能每小时打电话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单个指标无意义：今天血压140，高不高？不知道。但如果连续7天上升趋势，就需要警觉了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信息过多反而无效：如果每次有点风吹草动就通知家属，家属会产生"警告疲劳"，开始忽视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老人被过度干预：子女因为太担心，限制老人出门、吃什么、做什么——老人有苦说不出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4" w:before="44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1"/>
                <w:szCs w:val="21"/>
              </w:rPr>
              <w:t xml:space="preserve">医生诊断缺乏背景：老人去看病，医生只有5分钟，根本不了解日常生活状况，只能看当下数据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6"/>
          <w:szCs w:val="36"/>
        </w:rPr>
        <w:t xml:space="preserve">二、核心功能设计</w:t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7"/>
          <w:szCs w:val="27"/>
        </w:rPr>
        <w:t xml:space="preserve">功能1：贝叶斯多信号融合风险预测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单一健康指标（血压偏高）不一定代表真正的风险，但多个信号同时出现时（血压偏高+情绪低落+天气寒冷+3天未外出），综合风险就显著上升。贝叶斯网络把这些独立信号整合，计算出准确的综合健康风险概率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📌 场景：贝叶斯多信号融合：发现隐藏的高风险状态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45309" w:sz="7"/>
              <w:bottom w:val="single" w:color="CBD5E1" w:sz="1"/>
              <w:right w:val="none" w:color="FFFFFF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0"/>
                <w:szCs w:val="20"/>
              </w:rPr>
              <w:t xml:space="preserve">【今日数据】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血压：P(血压高)=0.60（单独看：中等风险）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情绪：P(情绪低落)=0.72（连续3天低分）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天气：P(寒冷天气)=0.85（气温7℃）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活动：P(久坐不动)=0.70（今日步数仅2100步）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睡眠：P(睡眠差)=0.55（昨夜睡眠监测异常）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0"/>
                <w:szCs w:val="20"/>
              </w:rPr>
              <w:t xml:space="preserve">【贝叶斯网络计算综合风险】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这些信号之间存在相关性（寒冷天气→血压高，情绪低落→活动减少）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考虑相关性后，综合健康风险：P(health_risk=high) = 0.83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0"/>
                <w:szCs w:val="20"/>
              </w:rPr>
              <w:t xml:space="preserve">【如果只看单个指标】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血压0.60→WATCH，不触发任何动作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0"/>
                <w:szCs w:val="20"/>
              </w:rPr>
              <w:t xml:space="preserve">【贝叶斯综合风险0.83→触发行动】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① 向Decision Core上报：综合健康风险高，建议今日增加监护频率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② 向精神Agent建议：今日主动联系王奶奶，情绪干预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③ 向家属发送摘要：妈妈今天身体和情绪状态需要关注，建议打个视频电话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→ 贝叶斯找到了单看任何指标都发现不了的隐藏高风险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7"/>
          <w:szCs w:val="27"/>
        </w:rPr>
        <w:t xml:space="preserve">功能2：家属每日摘要报告——刚刚好的信息密度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家属报告的核心挑战是"信息密度"：太详细→家属读不完；太简略→无法真正了解情况。智能汇报Agent根据风险等级自动调整报告详细程度，低风险日→一句话摘要；高风险日→详细情况说明。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📌 场景：两种风险等级的家属报告对比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B45309" w:sz="7"/>
              <w:bottom w:val="single" w:color="CBD5E1" w:sz="1"/>
              <w:right w:val="none" w:color="FFFFFF" w:sz="0"/>
            </w:tcBorders>
            <w:shd w:fill="FFFBE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0"/>
                <w:szCs w:val="20"/>
              </w:rPr>
              <w:t xml:space="preserve">【低风险日的报告（一句话）】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"妈妈今天一切正常，血压128/82，情绪不错，下午去楼下散步了30分钟，记得帮她准备本月药品哦~"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C5E"/>
                <w:sz w:val="20"/>
                <w:szCs w:val="20"/>
              </w:rPr>
              <w:t xml:space="preserve">【高风险日的报告（结构化详情）】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"今日提醒：妈妈今天有几项指标需要您关注",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① 健康状况：血压连续4天上升（今日152），已触发强化监护。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建议：近期如方便，可以回来陪几天，或者联系附近的医生上门检查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② 情绪状态：今天话比较少，有点低落，可能是天气太冷了。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   建议：今晚打个视频通话效果会很好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③ 已采取行动：系统已暂停她今日外出计划，增加了血压监测频率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  ④ 需要您做的：如果明天血压未改善，建议考虑送医检查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→ 家属收到后知道该做什么，而不是看完一堆数字不知道如何响应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10" w:before="320"/>
      </w:pPr>
      <w:r>
        <w:rPr>
          <w:rFonts w:ascii="Arial" w:cs="Arial" w:eastAsia="Arial" w:hAnsi="Arial"/>
          <w:b/>
          <w:bCs/>
          <w:i w:val="false"/>
          <w:iCs w:val="false"/>
          <w:color w:val="2258A8"/>
          <w:sz w:val="27"/>
          <w:szCs w:val="27"/>
        </w:rPr>
        <w:t xml:space="preserve">功能3：医生就诊辅助报告</w:t>
      </w:r>
    </w:p>
    <w:p>
      <w:pPr>
        <w:spacing w:after="55" w:before="5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老人去看病只有5分钟，根本描述不清楚日常状况。智能汇报Agent提前生成一份"就诊辅助报告"，帮助医生快速了解过去30天的健康趋势、用药情况、生活规律，让5分钟的诊疗发挥最大价值。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800"/>
        <w:gridCol w:w="35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报告模块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内容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数据来源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医生最关心的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生命体征趋势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过去30天血压/心率/血氧折线图
峰值、谷值、趋势斜率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health_vitals表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血压是上升还是下降趋势？有无异常峰值？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用药依从性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每种药物的按时服用率
漏服记录和时间分布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medication_records表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用药是否规律？漏服率多少？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生活规律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睡眠时长、运动量、饮食规律
与上月对比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daily_summaries表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生活方式有无恶化？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情绪心理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情绪评分趋势、触发事件
是否有持续低落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emotion_records表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有无抑郁倾向？情绪对血压的影响？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近期异常事件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P0/P1中断记录、跌倒风险事件
药物冲突提醒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interrupt_events表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有无需要重点关注的事件？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258A8" w:sz="10"/>
        </w:pBdr>
        <w:spacing w:after="140" w:before="460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36"/>
          <w:szCs w:val="36"/>
        </w:rPr>
        <w:t xml:space="preserve">三、技术宝盒接入总览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556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技术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接入功能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3C5E" w:val="clear"/>
            <w:tcMar>
              <w:top w:type="dxa" w:w="72"/>
              <w:left w:type="dxa" w:w="100"/>
              <w:bottom w:type="dxa" w:w="72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具体作用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贝叶斯网络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多信号健康风险融合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6个独立信号→1个综合风险概率，发现单指标看不到的隐患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HMM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健康趋势分析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识别健康状态的长期变化序列，区分"暂时波动"和"持续恶化"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LLM生成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报告自然语言化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把数字和图表转成家属能看懂、医生有参考价值的自然语言报告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差分隐私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家属报告数据保护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4155"/>
                <w:sz w:val="18"/>
                <w:szCs w:val="18"/>
              </w:rPr>
              <w:t xml:space="preserve">统计数据加噪声，家属看趋势而非精确值，保护老人隐私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CBD5E1"/>
          <w:sz w:val="18"/>
          <w:szCs w:val="18"/>
        </w:rPr>
        <w:t xml:space="preserve">── 文档结束 ──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334155"/>
        <w:sz w:val="16"/>
        <w:szCs w:val="16"/>
      </w:rPr>
      <w:t xml:space="preserve">© 2025  中心个体Agent项目组  ·  技术宝盒驱动 · 老年痛点导向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2400E" w:sz="4"/>
      </w:pBdr>
    </w:pPr>
    <w:r>
      <w:rPr>
        <w:rFonts w:ascii="Arial" w:cs="Arial" w:eastAsia="Arial" w:hAnsi="Arial"/>
        <w:b w:val="false"/>
        <w:bCs w:val="false"/>
        <w:i w:val="false"/>
        <w:iCs w:val="false"/>
        <w:color w:val="334155"/>
        <w:sz w:val="17"/>
        <w:szCs w:val="17"/>
      </w:rPr>
      <w:t xml:space="preserve">中心个体Agent系统  ·  智能汇报Agent设计文档</w:t>
    </w:r>
    <w:r>
      <w:rPr>
        <w:rFonts w:ascii="Arial" w:cs="Arial" w:eastAsia="Arial" w:hAnsi="Arial"/>
        <w:b w:val="false"/>
        <w:bCs w:val="false"/>
        <w:i/>
        <w:iCs/>
        <w:color w:val="92400E"/>
        <w:sz w:val="16"/>
        <w:szCs w:val="16"/>
      </w:rPr>
      <w:t xml:space="preserve">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60"/>
      <w:outlineLvl w:val="0"/>
    </w:pPr>
    <w:rPr>
      <w:rFonts w:ascii="Arial" w:cs="Arial" w:eastAsia="Arial" w:hAnsi="Arial"/>
      <w:b/>
      <w:bCs/>
      <w:color w:val="1A3C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10" w:before="320"/>
      <w:outlineLvl w:val="1"/>
    </w:pPr>
    <w:rPr>
      <w:rFonts w:ascii="Arial" w:cs="Arial" w:eastAsia="Arial" w:hAnsi="Arial"/>
      <w:b/>
      <w:bCs/>
      <w:color w:val="2258A8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0E7C7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2026-04-17T03:25:19.274Z</dcterms:created>
  <dcterms:modified xsi:type="dcterms:W3CDTF">2026-04-17T03:25:19.274Z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