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72"/>
          <w:szCs w:val="72"/>
        </w:rPr>
        <w:t xml:space="preserve">废土元年</w:t>
      </w:r>
    </w:p>
    <w:p>
      <w:pPr>
        <w:spacing w:after="100"/>
        <w:jc w:val="center"/>
      </w:pPr>
      <w:r>
        <w:rPr>
          <w:rFonts w:ascii="Arial" w:hAnsi="Arial"/>
          <w:color w:val="666666"/>
          <w:sz w:val="32"/>
          <w:szCs w:val="32"/>
        </w:rPr>
        <w:t xml:space="preserve">WASTELAND YEAR ONE</w:t>
      </w:r>
    </w:p>
    <w:p>
      <w:pPr>
        <w:spacing w:after="600"/>
        <w:jc w:val="center"/>
      </w:pPr>
      <w:r>
        <w:rPr>
          <w:rFonts w:ascii="Arial" w:eastAsia="Microsoft YaHei" w:hAnsi="Arial"/>
          <w:color w:val="999999"/>
          <w:sz w:val="24"/>
          <w:szCs w:val="24"/>
        </w:rPr>
        <w:t xml:space="preserve">世界观设定文档 v1.0</w:t>
      </w:r>
    </w:p>
    <w:p>
      <w:pPr>
        <w:jc w:val="center"/>
      </w:pPr>
      <w:r>
        <w:rPr>
          <w:rFonts w:ascii="Arial" w:eastAsia="Microsoft YaHei" w:hAnsi="Arial"/>
          <w:color w:val="AAAAAA"/>
          <w:sz w:val="20"/>
          <w:szCs w:val="20"/>
        </w:rPr>
        <w:t xml:space="preserve">技术栈：Phaser 3 + JavaScript + Vite</w:t>
      </w:r>
    </w:p>
    <w:p>
      <w:pPr>
        <w:spacing w:before="100"/>
        <w:jc w:val="center"/>
      </w:pPr>
      <w:r>
        <w:rPr>
          <w:rFonts w:ascii="Arial" w:eastAsia="Microsoft YaHei" w:hAnsi="Arial"/>
          <w:color w:val="AAAAAA"/>
          <w:sz w:val="20"/>
          <w:szCs w:val="20"/>
        </w:rPr>
        <w:t xml:space="preserve">版本日期：2026-04-06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一、核心世界观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1.1 时间线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核战争爆发 → 文明毁灭 → 生物变异 → 融合现象出现 → 新秩序建立 → 玩家登场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1.2 核心设定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核战争摧毁了人类文明，世界变成废土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核辐射导致动植物和机械发生变异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残存人类发现可以与变异生物/植物/机械进行“融合”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融合成功 → “融合者”（保留人性，获得超凡力量）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融合失败 → “失心者”（失去理性，变成攻击一切的怪物）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融合者是少数，基地是少数幸存者的避难所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野外是失心者和变异生物的地盘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1.3 阵营划分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我方：融合者（保留人性）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通过与生物/植物/机械融合获得力量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保留了人类的理性和情感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建立基地作为幸存者避难所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派遣队伍探索野外和地下禁区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敌方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低级敌人：辐射变异生物（无融合能力，动植物变异产物）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精英/首领：失心者（融合失败体，拥有强大力量但失去理性）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最终Boss：远古生物 + 幕后人类 → 融合的终极产物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  既保持人类理性，又拥有超强失心者能力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  名字：终焉之神·奥米茄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二、种族体系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种族按融合对象分类，共 5 大种族，每个种族下辖 6 个子种族，共 30 个子种族。子种族不显示在卡片上，以天赋技能的形式存在（可为主动或被动）。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cantSplit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种族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融合对象</w:t>
            </w:r>
          </w:p>
        </w:tc>
        <w:tc>
          <w:tcPr>
            <w:tcW w:type="dxa" w:w="5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子种族（6个）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植物系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变异植物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菌类、花类、藤蔓、树木、仙人掌、水草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动物系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变异动物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猫科、犬科、鸟类、鱼类、爬行、昆虫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机械系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残存机械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战车、无人机、医疗、工业、军用、民用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能量系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辐射能量体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火焰、寒冰、雷电、光能、暗能、辐射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混合系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多种融合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动植混合、机植混合、机动混合、能量混合、三系混合、混沌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2.1 子种族天赋示例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每个子种族拥有 1 个专属天赋技能，可为主动或被动：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360"/>
      </w:tblGrid>
      <w:tr>
        <w:trPr>
          <w:cantSplit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子种族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天赋名称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猫科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血爪裂伤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被动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攻击时 30% 概率使敌人流血，每回合损失攻击力 10% 的血量，持续 2 回合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鱼类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水生适应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被动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在水属性战场中，行动速度增加 20%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无人机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远程协助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主动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每 3 回合可对任意敌人发射一次追踪导弹，造成攻击力 50% 的伤害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三、元素体系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每个随从/敌人固定 1 种元素属性，共 5 种元素：水、火、风、光、暗。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3.1 元素克制关系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三角克制：水 → 火 → 风 → 水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互相克制：光 ↔ 暗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克制关系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克火，被风克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水属性攻击火属性目标时，伤害+20%；被风属性攻击时，伤害+20%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火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克风，被水克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火属性攻击风属性目标时，伤害+20%；被水属性攻击时，伤害+20%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克水，被火克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风属性攻击水属性目标时，伤害+20%；被火属性攻击时，伤害+20%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克暗，被暗克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光与暗互相克制，攻击对方时伤害+20%，被对方攻击时伤害+20%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暗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克光，被光克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暗与光互相克制，攻击对方时伤害+20%，被对方攻击时伤害+20%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3.2 克制效果详情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攻击克制方：造成的最终伤害提升 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被克制方攻击：受到的最终伤害降低 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克制效果在所有伤害计算完成后应用（包括暴击、技能、装备效果）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四、货币体系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cantSplit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货币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菌丝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基础货币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废土中狂长的变异真菌，可再生资源。既是食物来源也能净化土壤/水源。大产大消，用于日常升级、强化、购买基础物资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源核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稀有代币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核战产生的能量结晶，稀有珍贵。用于招募随从、稀有培养、购买高级道具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星币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付费代币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人民币购买。用于商城礼包、可替换源核消费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五、探索体系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5.1 地面层（野外）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场景：城市废墟、荒野、污染区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敌人：低级变异生物 + 少量失心者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产出：菌丝、基础材料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5.2 地下层（禁区）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场景：地下实验室、军事基地、矿坑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敌人：大量失心者 + 精英怪 + Boss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产出：源核、装备卡、关键剧情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六、声望体系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声望 = 账号等级，作为玩法养成进度的门槛。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限制可解锁的区域和内容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每提升一定等级有一次性奖励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等级越高，解锁越多内容（新区域、新随从、新装备、新系统）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七、基地设定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基地 = 幸存者避难所，玩家是基地管理者。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设施：充电桩、休眠舱、合成台、训练场、黑客终端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核心循环：招募融合者 → 组建队伍 → 探索野外/禁区 → 收集资源 → 强化队伍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八、职业体系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以策划案的 20 个职业为准，包含 16 个基础职业 + 4 个传说职业。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8.1 基础职业（16个）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rPr>
          <w:cantSplit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4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铁壁卫士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坦克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土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高防御高生命，团队前排壁垒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狂战士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火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高攻击低防御，残血越勇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元素法师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风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远程法术输出，元素克制加成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影刃刺客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暗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高暴击高爆发，单体爆发专家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机械工程师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水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功能型辅助，提供护盾和增益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自然治疗师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治疗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团队治疗，持续回复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毁灭战工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暗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范围伤害专家，群体输出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生命守护者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坦克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护盾型坦克，可为队友分担伤害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……（其余 8 个基础职业待补充完整数据）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8.2 传说职业（4个）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职业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铁血狂卫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坦克/输出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火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铁壁卫士进化形态，兼具超高防御和输出能力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幻影战将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输出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暗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影刃刺客进化形态，可分身为多个影子同时攻击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永恒守望者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治疗/坦克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自然治疗师进化形态，拥有复活能力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命运编织者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暗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机械工程师进化形态，可操控战场规则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九、卡组系统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每支队伍由 3 张随从卡 + 1 张装备卡组成。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9.1 随从卡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可升级（提升等级属性）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可升星（提升品质倍率，1-5星）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固定 1 种元素属性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拥有子种族天赋技能（不显示在卡片上）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9.2 强化芯片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每支队伍固定装备 1 张强化芯片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品质即星级，合二为一：N/R/SR/SSR/UR/LE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基础属性：生命% + 攻击%（每个芯片独立配置，Excel表驱动）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效果作用于全队 3 个随从，每人获得全额加成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全局技能数量：N=1, R=1, SR=1, SSR=2, UR=2, LE=3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技能类型：光环被动 / 触发型被动 / 改变现有技能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合成升级：3张同品质任意芯片 → 1张高一品质随机芯片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定向插件（可选）：职业插件 / 元素插件 / 种族插件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十、代码与文档冲突处理清单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200"/>
        <w:gridCol w:w="2560"/>
      </w:tblGrid>
      <w:tr>
        <w:trPr>
          <w:cantSplit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设定项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旧值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新值</w:t>
            </w:r>
          </w:p>
        </w:tc>
        <w:tc>
          <w:tcPr>
            <w:tcW w:type="dxa" w:w="2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需修改文件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游戏名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霓虹深渊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废土元年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index.html、project_rules.md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故事背景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核战废土+生物融合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新建世界观文档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种族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human/mech/mutant...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植物/动物/机械/能量/混合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minions.json、project_rules.md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元素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fire/ice/thunder...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水/火/风/光/暗+克制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minions.json、enemies.json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敌人分类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mech/mutant/spirit...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变异生物/失心者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enemies.json、project_rules.md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基础货币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coins（金币）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菌丝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Const.js、Lang.js、BaseSystem.js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稀有代币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源核（新增）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Const.js、Lang.js、BaseSystem.js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付费代币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星币（新增）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Const.js、Lang.js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招募货币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能量饮料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源核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energies.json、BaseSystem.js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声望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模糊声望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账号等级=进度门槛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reputation.json、UI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探索名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禁区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野外+禁区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dungeon.json、DungeonSystem.js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职业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16个 vs 13个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20个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CharacterClass.js、professions.json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种族天赋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4个简单天赋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30个子种族天赋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新建数据表、BattleSystem.js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视觉风格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赛博朋克 vs 废土融合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待设计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Const.js、所有UI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废土元年 — 世界观设定文档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2026-04-06T09:12:56.807Z</dcterms:created>
  <dcterms:modified xsi:type="dcterms:W3CDTF">2026-04-06T09:12:56.807Z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