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zh-TW" w:eastAsia="zh-TW"/>
        </w:rPr>
      </w:pPr>
    </w:p>
    <w:p>
      <w:pPr>
        <w:pStyle w:val="2"/>
        <w:spacing w:line="264" w:lineRule="auto"/>
        <w:jc w:val="center"/>
      </w:pPr>
      <w:r>
        <w:t>HTML5-</w:t>
      </w:r>
      <w:r>
        <w:rPr>
          <w:lang w:val="zh-TW" w:eastAsia="zh-TW"/>
        </w:rPr>
        <w:t>二阶段升三阶段</w:t>
      </w:r>
      <w:r>
        <w:rPr>
          <w:lang w:val="zh-CN"/>
        </w:rPr>
        <w:t>上机</w:t>
      </w:r>
      <w:r>
        <w:rPr>
          <w:lang w:val="zh-TW" w:eastAsia="zh-TW"/>
        </w:rPr>
        <w:t>考试</w:t>
      </w:r>
      <w:r>
        <w:t>-A</w:t>
      </w:r>
      <w:r>
        <w:rPr>
          <w:lang w:val="zh-TW" w:eastAsia="zh-TW"/>
        </w:rPr>
        <w:t>卷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（考试时间</w:t>
      </w:r>
      <w:r>
        <w:rPr>
          <w:b/>
          <w:bCs/>
          <w:sz w:val="24"/>
          <w:szCs w:val="24"/>
          <w:lang w:val="zh-CN"/>
        </w:rPr>
        <w:t>180</w:t>
      </w:r>
      <w:r>
        <w:rPr>
          <w:b/>
          <w:bCs/>
          <w:sz w:val="24"/>
          <w:szCs w:val="24"/>
          <w:lang w:val="zh-TW" w:eastAsia="zh-TW"/>
        </w:rPr>
        <w:t>分钟，满分</w:t>
      </w:r>
      <w:r>
        <w:rPr>
          <w:b/>
          <w:bCs/>
          <w:sz w:val="24"/>
          <w:szCs w:val="24"/>
        </w:rPr>
        <w:t>100</w:t>
      </w:r>
      <w:r>
        <w:rPr>
          <w:b/>
          <w:bCs/>
          <w:sz w:val="24"/>
          <w:szCs w:val="24"/>
          <w:lang w:val="zh-TW" w:eastAsia="zh-TW"/>
        </w:rPr>
        <w:t>分）</w:t>
      </w:r>
    </w:p>
    <w:p>
      <w:pPr>
        <w:rPr>
          <w:sz w:val="24"/>
          <w:szCs w:val="24"/>
          <w:lang w:val="zh-TW" w:eastAsia="zh-TW"/>
        </w:rPr>
      </w:pPr>
    </w:p>
    <w:p>
      <w:pPr>
        <w:jc w:val="center"/>
        <w:rPr>
          <w:color w:val="262626"/>
          <w:u w:color="262626"/>
        </w:rPr>
      </w:pPr>
      <w:r>
        <w:rPr>
          <w:color w:val="262626"/>
          <w:u w:color="262626"/>
          <w:lang w:val="zh-TW" w:eastAsia="zh-TW"/>
        </w:rPr>
        <w:t>班级</w:t>
      </w:r>
      <w:r>
        <w:rPr>
          <w:color w:val="262626"/>
          <w:u w:color="262626"/>
        </w:rPr>
        <w:t xml:space="preserve">__________________           </w:t>
      </w:r>
      <w:r>
        <w:rPr>
          <w:color w:val="262626"/>
          <w:u w:color="262626"/>
          <w:lang w:val="zh-TW" w:eastAsia="zh-TW"/>
        </w:rPr>
        <w:t>姓名</w:t>
      </w:r>
      <w:r>
        <w:rPr>
          <w:color w:val="262626"/>
          <w:u w:color="262626"/>
        </w:rPr>
        <w:t>__________________</w:t>
      </w:r>
    </w:p>
    <w:p>
      <w:pPr>
        <w:jc w:val="center"/>
        <w:rPr>
          <w:color w:val="262626"/>
          <w:u w:color="262626"/>
          <w:lang w:val="zh-TW" w:eastAsia="zh-TW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一、完成效果图：</w:t>
      </w:r>
    </w:p>
    <w:p>
      <w:r>
        <w:drawing>
          <wp:inline distT="0" distB="0" distL="114300" distR="114300">
            <wp:extent cx="5234940" cy="333629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zh-CN" w:eastAsia="zh-CN"/>
        </w:rPr>
        <w:t>完成基本布局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zh-TW" w:eastAsia="zh-TW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5分)；有代码注释50%以上（5分），商品类别为优选水果、卤味熟食、饮料酒水、休闲零食四类。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提交表单将提交的内容显示在表格的最上面（15分）;提交后清空输入框的内容（5分）;表单各项不允许为空（5分）;原价，现价，数量必须为数字（5分）;添加数据后，刷新页面表格数据不可丢失（5分）;(使用storage)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实现切换功能，点击优选水果、卤味熟食、饮料酒水、休闲零食按钮分别显示相对应的商品（5分）;点击全部显示全部的商品列表（5分）将选中的切换按钮背景色设置为红色（5分），未选中的切换按钮无背景色（5分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每项类别只允许最多显示7条记录（5分）;奇数行背景色为绿色（green)（5分）;偶数行背景色为红色(red)(5分）;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完成删除功能，点击删除，更新页面的商品信息(10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分），删除数据后，刷新页面，表格数据为删除后的数据。(使用storage)（5分）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选择是否标红，如果选择是，商品的名称需要以红色字显示（5分）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80"/>
        <w:tab w:val="clear" w:pos="8306"/>
      </w:tabs>
      <w:jc w:val="center"/>
    </w:pPr>
    <w:r>
      <w:rPr>
        <w:color w:val="7F7F7F"/>
        <w:u w:color="7F7F7F"/>
      </w:rPr>
      <w:drawing>
        <wp:inline distT="0" distB="0" distL="0" distR="0">
          <wp:extent cx="2325370" cy="297815"/>
          <wp:effectExtent l="0" t="0" r="0" b="0"/>
          <wp:docPr id="1073741826" name="officeArt object" descr="用良心做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用良心做教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5370" cy="2978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4" w:space="0"/>
      </w:pBdr>
      <w:tabs>
        <w:tab w:val="right" w:pos="8280"/>
        <w:tab w:val="clear" w:pos="8306"/>
      </w:tabs>
      <w:jc w:val="left"/>
    </w:pPr>
    <w:r>
      <w:drawing>
        <wp:inline distT="0" distB="0" distL="0" distR="0">
          <wp:extent cx="1392555" cy="375285"/>
          <wp:effectExtent l="0" t="0" r="0" b="0"/>
          <wp:docPr id="1073741825" name="officeArt object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25994\Desktop\QF\资料\QFlogo.jpgQFlogo"/>
                  <pic:cNvPicPr>
                    <a:picLocks noChangeAspect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392556" cy="3752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rPr>
        <w:lang w:val="zh-TW" w:eastAsia="zh-TW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5B0F"/>
    <w:multiLevelType w:val="multilevel"/>
    <w:tmpl w:val="58555B0F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F5"/>
    <w:rsid w:val="003C5D20"/>
    <w:rsid w:val="009B32B8"/>
    <w:rsid w:val="00C41067"/>
    <w:rsid w:val="00FB1FF5"/>
    <w:rsid w:val="2E7D2200"/>
    <w:rsid w:val="2EF1532D"/>
    <w:rsid w:val="4909299B"/>
    <w:rsid w:val="52D31798"/>
    <w:rsid w:val="5A20723C"/>
    <w:rsid w:val="5DC2151A"/>
    <w:rsid w:val="774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6" w:lineRule="auto"/>
      <w:jc w:val="both"/>
      <w:outlineLvl w:val="0"/>
    </w:pPr>
    <w:rPr>
      <w:rFonts w:ascii="Calibri" w:hAnsi="Calibri" w:eastAsia="Calibri" w:cs="Calibri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paragraph" w:styleId="4">
    <w:name w:val="header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both"/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5</TotalTime>
  <ScaleCrop>false</ScaleCrop>
  <LinksUpToDate>false</LinksUpToDate>
  <CharactersWithSpaces>167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2017-07-27T05:39:00Z</dcterms:created>
  <dc:creator>hasee</dc:creator>
  <cp:lastModifiedBy>张培跃</cp:lastModifiedBy>
  <dcterms:modified xsi:type="dcterms:W3CDTF">2018-08-03T12:51:01Z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