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终端设备直连卫星服务管理规定</w:t>
      </w:r>
    </w:p>
    <w:p/>
    <w:p>
      <w:r>
        <w:t>## 文档 ：终端设备直连卫星服务管理规定.md</w:t>
        <w:br/>
        <w:br/>
        <w:t>### 基本信息</w:t>
        <w:br/>
        <w:t>- **文档类型**：政策类</w:t>
        <w:br/>
        <w:t>- **原文链接**：https://www.gov.cn/zhengce/zhengceku/202504/content_7022079.htm</w:t>
        <w:br/>
        <w:t>- **发布机构**：国家互联网信息办公室</w:t>
        <w:br/>
        <w:t>- **发布日期**：2025年4月</w:t>
        <w:br/>
        <w:t>- **文件名称**：终端设备直连卫星服务管理规定</w:t>
        <w:br/>
        <w:t>- **文件编号**：国信办发文〔2025〕1号</w:t>
        <w:br/>
        <w:br/>
        <w:t>### 全文概要</w:t>
        <w:br/>
        <w:t>本规定由国家网信办等七部门联合发布，旨在促进和规范终端设备直连卫星服务健康发展。文件明确了终端设备直连卫星服务的定义、管理范围、发展促进措施、设施与服务管理要求、监督管理及法律责任。规定支持卫星通信与地面移动通信融合发展，鼓励在无地面网络覆盖区域提供网络接入服务，促进应急通信、安全生产、野外作业等领域的应用，为卫星互联网产业发展提供规范指引。</w:t>
        <w:br/>
        <w:br/>
        <w:t>&gt; **总分**：88.0/100</w:t>
        <w:br/>
        <w:br/>
        <w:t>### 相关段落</w:t>
        <w:br/>
        <w:t>&gt; 第八条 支持卫星通信与地面移动通信融合发展，促进网络架构、技术体制等兼容互通以及频谱资源高效利用，构建系统完备的产业体系。</w:t>
        <w:br/>
        <w:t>&gt; - 评分：92/100 | 语义关联：卫星互联网 | 关键词：卫星通信、通导融合、卫星互联网</w:t>
        <w:br/>
        <w:br/>
        <w:t>&gt; 第九条 鼓励依法依规建设终端设备直连卫星服务相关卫星通信系统、卫星广播电视系统、关口站、地球站和配套通信平台等基础设施并加强资源共享。</w:t>
        <w:br/>
        <w:t>&gt; - 评分：90/100 | 语义关联：卫星互联网 | 关键词：卫星通信、通导一体</w:t>
        <w:br/>
        <w:br/>
        <w:t>&gt; 第三条 国家坚持发展和安全并重、促进创新和依法治理相结合的原则，支持终端设备直连卫星技术研发和基础设施建设，规范终端设备直连卫星服务发展和应用。</w:t>
        <w:br/>
        <w:t>&gt; - 评分：88/100 | 语义关联：卫星互联网 | 关键词：卫星通信</w:t>
        <w:br/>
        <w:br/>
        <w:t>&gt; （二）终端设备，是指能够接入卫星通信系统进行语音互通、文字收发或数据交换的民用手持终端、便携式终端、固定终端和航空器、船舶、车辆等载具上搭载的支持直连卫星服务的终端。</w:t>
        <w:br/>
        <w:t>&gt; - 评分：88/100 | 语义关联：卫星互联网、海洋测绘、低空经济 | 关键词：卫星通信、无人船、无人机</w:t>
        <w:br/>
        <w:br/>
        <w:t>&gt; 第十二条 支持终端设备直连卫星服务与新一代信息通信技术融合创新，鼓励探索技术融合新应用新业态，培育、发展终端设备直连卫星开发利用和安全产业生态。</w:t>
        <w:br/>
        <w:t>&gt; - 评分：85/100 | 语义关联：卫星互联网、导航应用 | 关键词：通导融合、多源融合</w:t>
        <w:br/>
        <w:br/>
        <w:t>&gt; 第十条 促进终端设备直连卫星服务在火灾、洪涝、地震和台风等自然灾害防灾减灾救灾，以及安全生产、野外作业和搜寻救援等领域的应用，提升应急通信、应急广播保障能力。</w:t>
        <w:br/>
        <w:t>&gt; - 评分：85/100 | 语义关联：应急、导航应用 | 关键词：应急救援、监测预警、安全监测、组合导航</w:t>
        <w:br/>
        <w:br/>
        <w:t>&gt; 第十一条 支持终端设备直连卫星服务数据依法开发利用，促进数据资源优化配置和数据要素价值释放。</w:t>
        <w:br/>
        <w:t>&gt; - 评分：82/100 | 语义关联：导航应用 | 关键词：组合导航、定位定向</w:t>
        <w:br/>
        <w:br/>
        <w:t>&gt; （三）关口站，是指卫星通信链路中用于信号中继、转接、分析等处理，可以接入地面固定网络、地面移动通信网的地面设施。</w:t>
        <w:br/>
        <w:t>&gt; - 评分：80/100 | 语义关联：卫星互联网 | 关键词：卫星通信</w:t>
        <w:br/>
        <w:br/>
        <w:t>&gt; 在重大活动、突发事件处置等应急通信保障时，终端设备直连卫星服务提供者应按照电信主管部门的要求，优化资源配置、保障应急通信需求。</w:t>
        <w:br/>
        <w:t>&gt; - 评分：78/100 | 语义关联：应急 | 关键词：应急救援、安全监测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