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政策分析结果</w:t>
      </w:r>
    </w:p>
    <w:p>
      <w:r>
        <w:rPr>
          <w:b/>
          <w:sz w:val="28"/>
        </w:rPr>
        <w:t>总分: 93.2/100</w:t>
      </w:r>
    </w:p>
    <w:p>
      <w:pPr>
        <w:pStyle w:val="Heading1"/>
      </w:pPr>
      <w:r>
        <w:t>文档 ：工业和信息化部关于优化业务准入促进卫星通信产业发展的指导意见.md</w:t>
      </w:r>
    </w:p>
    <w:p>
      <w:pPr>
        <w:pStyle w:val="Heading2"/>
      </w:pPr>
      <w:r>
        <w:t>基本信息</w:t>
      </w:r>
    </w:p>
    <w:p>
      <w:r>
        <w:t>- **文档类型**：政策类</w:t>
      </w:r>
    </w:p>
    <w:p>
      <w:r>
        <w:t>- **原文链接**：https://www.gov.cn/zhengce/zhengceku/202508/content_7038032.htm</w:t>
      </w:r>
    </w:p>
    <w:p>
      <w:r>
        <w:t>- **发布机构**：工业和信息化部</w:t>
      </w:r>
    </w:p>
    <w:p>
      <w:r>
        <w:t>- **发布日期**：2025年8月</w:t>
      </w:r>
    </w:p>
    <w:p>
      <w:r>
        <w:t>- **文件名称**：工业和信息化部关于优化业务准入促进卫星通信产业发展的指导意见</w:t>
      </w:r>
    </w:p>
    <w:p>
      <w:r>
        <w:t>- **文件编号**：工信部信管〔2025〕180号</w:t>
      </w:r>
    </w:p>
    <w:p>
      <w:pPr>
        <w:pStyle w:val="Heading2"/>
      </w:pPr>
      <w:r>
        <w:t>全文概要</w:t>
      </w:r>
    </w:p>
    <w:p>
      <w:r>
        <w:t>本文是工信部发布的关于优化卫星通信业务准入的指导意见，旨在促进卫星通信产业高质量发展。文件从有序扩大市场开放、持续拓展应用场景、培育壮大产业生态、优化电信资源供给、加强卫星通信监管、提升协同推进合力等七大方面提出具体措施。重点支持低轨卫星互联网、手机直连卫星、卫星物联网等新业态发展，目标到2030年发展卫星通信用户超千万，推动卫星通信充分融入新发展格局。</w:t>
      </w:r>
    </w:p>
    <w:p>
      <w:pPr>
        <w:pStyle w:val="Heading2"/>
      </w:pPr>
      <w:r>
        <w:t>相关段落</w:t>
      </w:r>
    </w:p>
    <w:p>
      <w:r>
        <w:t>支持低轨卫星互联网加快发展。加快卫星互联网系统建设和应用服务，推动卫星互联网实现高质量发展，针对低轨卫星通信应用适时开展商用试验，带动产业链上下游协同创新，实现全球范围内宽带网络覆盖，为各类用户提供高速卫星互联网服务，持续拓展多样化应用场景。</w:t>
      </w:r>
    </w:p>
    <w:p>
      <w:r>
        <w:rPr>
          <w:i/>
        </w:rPr>
        <w:t>评分: 95/100 | 领域: 卫星互联网 | 关键词：低轨卫星互联网、卫星互联网系统、高速卫星互联网服务 | 关键词: 低轨卫星互联网、卫星互联网系统、高速卫星互联网服务</w:t>
      </w:r>
    </w:p>
    <w:p>
      <w:r>
        <w:t>支持开展终端设备直连卫星业务。支持电信运营商通过与卫星企业共建、共享等模式，深入挖掘天通、北斗等高轨卫星应用潜力，推动手机等终端设备直连卫星加快推广应用，为广大地面移动通信用户提供基于卫星的话音、短消息业务。鼓励电信运营商依托低轨卫星互联网，在话音、短消息业务基础上拓展高速数据服务，促进信息基础设施天地融合发展。</w:t>
      </w:r>
    </w:p>
    <w:p>
      <w:r>
        <w:rPr>
          <w:i/>
        </w:rPr>
        <w:t>评分: 94/100 | 领域: 卫星互联网 | 关键词：终端设备直连卫星、手机直连卫星、低轨卫星互联网、天地融合发展 | 关键词: 终端设备直连卫星、手机直连卫星、低轨卫星互联网、天地融合发展</w:t>
      </w:r>
    </w:p>
    <w:p>
      <w:r>
        <w:t>组织开展卫星物联网商用试验，支持符合条件的企业依托低轨卫星物联网星座，为天空、海洋、偏远地区等地面网络无法覆盖的区域，提供广域物联网连接服务。研究设立新型卫星通信业务，进一步扩大向民营企业开放。鼓励民营企业依法依规利用各类高低轨在轨卫星资源，通过租用卫星资源、开展增值服务、分销代理业务等多种商业化合作方式，盘活存量卫星资源，丰富业务种类，繁荣卫星通信市场。</w:t>
      </w:r>
    </w:p>
    <w:p>
      <w:r>
        <w:rPr>
          <w:i/>
        </w:rPr>
        <w:t>评分: 93/100 | 领域: 卫星互联网 | 关键词：卫星物联网、低轨卫星物联网星座、高低轨在轨卫星资源 | 关键词: 卫星物联网、低轨卫星物联网星座、高低轨在轨卫星资源</w:t>
      </w:r>
    </w:p>
    <w:p>
      <w:r>
        <w:t>促进卫星通信在应急通信等领域的应用，优先满足国家应急通信需求，综合利用天通、高通量卫星、北斗短报文、卫星互联网、卫星物联网等卫星通信资源，为应急处置提供统一调度、高效供给和融合应用的卫星通信服务保障。进一步深化卫星通信在洪涝、火灾、地震、台风等自然灾害应急处置，以及安全生产、野外作业、搜寻救援等领域的应用。</w:t>
      </w:r>
    </w:p>
    <w:p>
      <w:r>
        <w:rPr>
          <w:i/>
        </w:rPr>
        <w:t>评分: 92/100 | 领域: 卫星互联网 | 关键词：天通卫星、高通量卫星、北斗短报文、卫星互联网、卫星物联网 | 关键词: 天通卫星、高通量卫星、北斗短报文、卫星互联网、卫星物联网</w:t>
      </w:r>
    </w:p>
    <w:p>
      <w:r>
        <w:t>鼓励卫星通信在工业、农业、交通、能源、城市治理等各行业、各领域创新应用，加强与工业互联网、车联网、航空机载通信、低空智联网、算力网络等新一代信息基础设施交叉融合，推动汽车、船舶、飞机等直连卫星，大力发展大众化、规模化卫星通信应用。推进北斗短报文与公众通信网互联互通和融合应用，提升服务能力，培育壮大北斗短报文产业生态。</w:t>
      </w:r>
    </w:p>
    <w:p>
      <w:r>
        <w:rPr>
          <w:i/>
        </w:rPr>
        <w:t>评分: 92/100 | 领域: 卫星互联网 | 关键词：汽车船舶飞机直连卫星、北斗短报文与公众通信网互联互通 | 关键词: 汽车船舶飞机直连卫星、北斗短报文与公众通信网互联互通</w:t>
      </w:r>
    </w:p>
    <w:p>
      <w:r>
        <w:t>持续开展卫星通信关键核心技术攻关和产品研制，增强基础元器件、芯片、关键终端设备产品等供给水平，提升卫星通信技术性能，降低用户使用成本，推动我国卫星通信技术持续迭代演进。促进卫星通信、5G/6G、人工智能等新一代信息通信技术深度互融，加快推进非地面网络（NTN）等卫星通信技术创新发展。</w:t>
      </w:r>
    </w:p>
    <w:p>
      <w:r>
        <w:rPr>
          <w:i/>
        </w:rPr>
        <w:t>评分: 92/100 | 领域: 卫星互联网 | 关键词：卫星通信关键核心技术、芯片终端设备、5G/6G与卫星通信融合、NTN非地面网络 | 关键词: 卫星通信关键核心技术、芯片终端设备、5G/6G与卫星通信融合、NTN非地面网络</w:t>
      </w:r>
    </w:p>
    <w:p>
      <w:r>
        <w:t>鼓励通过高通量卫星、低轨卫星互联网等方式为偏远地区、边疆地区和地形气候复杂地区等提供多样化网络接入服务，进一步提高我国网络覆盖水平，降低覆盖成本，助力电信普遍服务，推广普及高品质数字化产品，推进数字惠民，促进社会公平，增进民生福祉。</w:t>
      </w:r>
    </w:p>
    <w:p>
      <w:r>
        <w:rPr>
          <w:i/>
        </w:rPr>
        <w:t>评分: 91/100 | 领域: 卫星互联网 | 关键词：高通量卫星、低轨卫星互联网、电信普遍服务 | 关键词: 高通量卫星、低轨卫星互联网、电信普遍服务</w:t>
      </w:r>
    </w:p>
    <w:p>
      <w:r>
        <w:t>凝聚行业力量共同构建开放共享、天地融合的卫星通信标准体系，制定和完善卫星通信技术、产品和建设等国家标准、行业标准。鼓励链主企业发挥积极作用，推动卫星通信系统在发展中逐步实现标准统一、体制兼容，促进不同经营主体卫星通信系统开放共享，形成发展合力。积极参与国际电信联盟（ITU）、第三代合作伙伴组织（3GPP）等国际标准组织、区域性标准组织工作。</w:t>
      </w:r>
    </w:p>
    <w:p>
      <w:r>
        <w:rPr>
          <w:i/>
        </w:rPr>
        <w:t>评分: 91/100 | 领域: 卫星互联网 | 关键词：天地融合的卫星通信标准体系、卫星通信技术产品标准、ITU、3GPP | 关键词: 天地融合的卫星通信标准体系、卫星通信技术产品标准、ITU、3GPP</w:t>
      </w:r>
    </w:p>
    <w:p>
      <w:r>
        <w:t>持续跟踪卫星通信产业发展态势，面向专用终端科学规划卫星通信专用号段，支持卫星互联网、卫星物联网等新业态高质量发展。面向手机终端创新"不换卡不换号"模式，深入挖掘存量号码使用潜力，支持开展手机直连卫星应用，促进卫星通信与地面移动通信深度融合。支持企业申请卫星通信国际码号，积极拓展国际市场。</w:t>
      </w:r>
    </w:p>
    <w:p>
      <w:r>
        <w:rPr>
          <w:i/>
        </w:rPr>
        <w:t>评分: 91/100 | 领域: 卫星互联网 | 关键词：卫星互联网、卫星物联网、手机直连卫星 | 关键词: 卫星互联网、卫星物联网、手机直连卫星</w:t>
      </w:r>
    </w:p>
    <w:p>
      <w:r>
        <w:t>指导企业积极参与卫星无线电频率的国际规则制修订，开展频率轨道资源申报协调及登记使用工作。结合低轨星座特点，创新卫星无线电频率轨道资源管理方式，批量颁发空间无线电台执照和无线电频率使用许可，支撑我国低轨星座高效建设和快速发展。</w:t>
      </w:r>
    </w:p>
    <w:p>
      <w:r>
        <w:rPr>
          <w:i/>
        </w:rPr>
        <w:t>评分: 90/100 | 领域: 卫星互联网 | 关键词：卫星无线电频率轨道资源、低轨星座、低轨通信 | 关键词: 卫星无线电频率轨道资源、低轨星座、低轨通信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