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政策分析结果</w:t>
      </w:r>
    </w:p>
    <w:p>
      <w:r>
        <w:rPr>
          <w:b/>
          <w:sz w:val="28"/>
        </w:rPr>
        <w:t>总分: 88.0/100</w:t>
      </w:r>
    </w:p>
    <w:p>
      <w:pPr>
        <w:pStyle w:val="Heading1"/>
      </w:pPr>
      <w:r>
        <w:t>文档 ：终端设备直连卫星服务管理规定.md</w:t>
      </w:r>
    </w:p>
    <w:p>
      <w:pPr>
        <w:pStyle w:val="Heading2"/>
      </w:pPr>
      <w:r>
        <w:t>基本信息</w:t>
      </w:r>
    </w:p>
    <w:p>
      <w:r>
        <w:t>- **文档类型**：政策类</w:t>
      </w:r>
    </w:p>
    <w:p>
      <w:r>
        <w:t>- **原文链接**：https://www.gov.cn/zhengce/zhengceku/202504/content_7022079.htm</w:t>
      </w:r>
    </w:p>
    <w:p>
      <w:r>
        <w:t>- **发布机构**：国家互联网信息办公室、国家发展和改革委员会、工业和信息化部、公安部、海关总署、国家市场监督管理总局、国家广播电视总局</w:t>
      </w:r>
    </w:p>
    <w:p>
      <w:r>
        <w:t>- **发布日期**：2025年4月23日</w:t>
      </w:r>
    </w:p>
    <w:p>
      <w:r>
        <w:t>- **文件名称**：终端设备直连卫星服务管理规定</w:t>
      </w:r>
    </w:p>
    <w:p>
      <w:r>
        <w:t>- **文件编号**：国信办发文〔2025〕1号</w:t>
      </w:r>
    </w:p>
    <w:p>
      <w:pPr>
        <w:pStyle w:val="Heading2"/>
      </w:pPr>
      <w:r>
        <w:t>全文概要</w:t>
      </w:r>
    </w:p>
    <w:p>
      <w:r>
        <w:t>本规定是我国首个针对终端设备直连卫星服务的专项管理政策，旨在规范终端设备直连卫星服务健康发展。文件涵盖总则、发展与促进、设备设施与服务管理、监督管理与法律责任等章节，明确了卫星通信系统建设、地面设施管理、数据安全保护、应急通信应用等方面的规范要求，强调发展与安全并重，支持卫星通信与地面移动通信融合发展。</w:t>
      </w:r>
    </w:p>
    <w:p>
      <w:pPr>
        <w:pStyle w:val="Heading2"/>
      </w:pPr>
      <w:r>
        <w:t>相关段落</w:t>
      </w:r>
    </w:p>
    <w:p>
      <w:r>
        <w:t>支持卫星通信与地面移动通信融合发展，促进网络架构、技术体制等兼容互通以及频谱资源高效利用，构建系统完备的产业体系。</w:t>
      </w:r>
    </w:p>
    <w:p>
      <w:r>
        <w:rPr>
          <w:i/>
        </w:rPr>
        <w:t>评分: 92/100 | 领域: [卫星互联网] | 关键词：卫星通信、通导融合 | 关键词: 卫星通信、通导融合</w:t>
      </w:r>
    </w:p>
    <w:p>
      <w:r>
        <w:t>促进终端设备直连卫星服务在火灾、洪涝、地震和台风等自然灾害防灾减灾救灾，以及安全生产、野外作业和搜寻救援等领域的应用，提升应急通信、应急广播保障能力。</w:t>
      </w:r>
    </w:p>
    <w:p>
      <w:r>
        <w:rPr>
          <w:i/>
        </w:rPr>
        <w:t>评分: 90/100 | 领域: [应急] | 关键词：应急救援、应急勘测预警 | 关键词: 应急救援、应急勘测预警</w:t>
      </w:r>
    </w:p>
    <w:p>
      <w:r>
        <w:t>鼓励通过终端设备直连卫星服务为地形气候复杂地区、自然保护区等无地面通信网络信号覆盖区域，以及地面通信网络弱覆盖区域和易中断区域、海岛海域等提供网络接入服务，提高我国网络覆盖水平。</w:t>
      </w:r>
    </w:p>
    <w:p>
      <w:r>
        <w:rPr>
          <w:i/>
        </w:rPr>
        <w:t>评分: 88/100 | 领域: [卫星互联网] | 关键词：卫星通信、通信终端 | 关键词: 卫星通信、通信终端</w:t>
      </w:r>
    </w:p>
    <w:p>
      <w:r>
        <w:t>支持终端设备直连卫星服务与新一代信息通信技术融合创新，鼓励探索技术融合新应用新业态，培育、发展终端设备直连卫星开发利用和安全产业生态。</w:t>
      </w:r>
    </w:p>
    <w:p>
      <w:r>
        <w:rPr>
          <w:i/>
        </w:rPr>
        <w:t>评分: 88/100 | 领域: [卫星互联网] | 关键词：卫星通信、通信模组 | 关键词: 卫星通信、通信模组</w:t>
      </w:r>
    </w:p>
    <w:p>
      <w:r>
        <w:t>终端设备直连卫星服务提供者应当依照《中华人民共和国网络安全法》、《中华人民共和国数据安全法》、《中华人民共和国个人信息保护法》和《中华人民共和国密码法》等法律法规的规定和国家标准的强制性要求，履行网络安全、数据安全和个人信息保护义务，落实网络安全等级保护、通信网络安全防护、数据分类分级保护和商用密码应用安全性评估等制度，采取必要措施保障数据和个人信息安全。</w:t>
      </w:r>
    </w:p>
    <w:p>
      <w:r>
        <w:rPr>
          <w:i/>
        </w:rPr>
        <w:t>评分: 85/100 | 领域: [卫星互联网] | 关键词：卫星通信 | 关键词: 卫星通信</w:t>
      </w:r>
    </w:p>
    <w:p>
      <w:r>
        <w:t>终端设备，是指能够接入卫星通信系统进行语音互通、文字收发或数据交换的民用手持终端、便携式固定终端和航空器、船舶、车辆等载具上搭载的支持直连卫星服务的终端。</w:t>
      </w:r>
    </w:p>
    <w:p>
      <w:r>
        <w:rPr>
          <w:i/>
        </w:rPr>
        <w:t>评分: 85/100 | 领域: [导航应用] | 关键词：定位定向、乘用车自动驾驶 | 关键词: 定位定向、乘用车自动驾驶</w:t>
      </w:r>
    </w:p>
    <w:p>
      <w:r>
        <w:t>向中华人民共和国境内提供终端设备直连卫星服务，涉及国际通信的，应当通过国务院电信主管部门批准设立的国际通信出入口进行，不得利用国际通信传输信道从事非法活动。未经国务院电信主管部门批准，不得在中华人民共和国境内使用境外机构、组织或者个人的卫星通信资源用于终端设备直连卫星服务。</w:t>
      </w:r>
    </w:p>
    <w:p>
      <w:r>
        <w:rPr>
          <w:i/>
        </w:rPr>
        <w:t>评分: 85/100 | 领域: [卫星互联网] | 关键词：卫星通信、低轨通信 | 关键词: 卫星通信、低轨通信</w:t>
      </w:r>
    </w:p>
    <w:p>
      <w:r>
        <w:t>境内用户数据应当在境内地面设施处理，未经批准不得经由卫星转发至境外关口站、地球站等设施。</w:t>
      </w:r>
    </w:p>
    <w:p>
      <w:r>
        <w:rPr>
          <w:i/>
        </w:rPr>
        <w:t>评分: 82/100 | 领域: [卫星互联网] | 关键词：卫星通信 | 关键词: 卫星通信</w:t>
      </w:r>
    </w:p>
    <w:p>
      <w:r>
        <w:t>支持终端设备直连卫星技术研究，鼓励终端设备直连卫星应用推广和创新发展。鼓励依法依规建设终端设备直连卫星服务相关卫星通信系统、卫星广播电视系统、关口站、地球站和配套通信平台等基础设施并加强资源共享。</w:t>
      </w:r>
    </w:p>
    <w:p>
      <w:r>
        <w:rPr>
          <w:i/>
        </w:rPr>
        <w:t>评分: 82/100 | 领域: [卫星互联网] | 关键词：卫星通信、通信终端 | 关键词: 卫星通信、通信终端</w:t>
      </w:r>
    </w:p>
    <w:p>
      <w:r>
        <w:t>利用终端设备直连卫星方式从事广播电视节目传送业务和网络视听节目业务的，应当符合国务院广播电视主管部门有关规定，并依法取得相应许可，前端节目集成平台应当接入国务院广播电视主管部门有关监测监管等系统。</w:t>
      </w:r>
    </w:p>
    <w:p>
      <w:r>
        <w:rPr>
          <w:i/>
        </w:rPr>
        <w:t>评分: 78/100 | 领域: [卫星互联网] | 关键词：卫星通信 | 关键词: 卫星通信</w:t>
      </w:r>
    </w:p>
    <w:p>
      <w:r>
        <w:t>支持终端设备直连卫星服务数据依法开发利用，促进数据资源优化配置和数据要素价值释放。</w:t>
      </w:r>
    </w:p>
    <w:p>
      <w:r>
        <w:rPr>
          <w:i/>
        </w:rPr>
        <w:t>评分: 75/100 | 领域: [卫星互联网] | 关键词：卫星通信 | 关键词: 卫星通信</w:t>
      </w:r>
    </w:p>
    <w:p>
      <w:r>
        <w:t>建立和完善终端设备直连卫星服务标准体系。国务院标准化行政主管部门和国家有关部门依据各自职责，组织制定并适时修订有关终端设备直连卫星服务管理以及产品、服务和运行安全的国家标准、行业标准。</w:t>
      </w:r>
    </w:p>
    <w:p>
      <w:r>
        <w:rPr>
          <w:i/>
        </w:rPr>
        <w:t>评分: 72/100 | 领域: [卫星互联网] | 关键词：卫星通信 | 关键词: 卫星通信</w:t>
      </w:r>
    </w:p>
    <w:p>
      <w:r>
        <w:t>鼓励依法依规建设终端设备直连卫星服务相关卫星通信系统、卫星广播电视系统、关口站、地球站和配套通信平台等基础设施并加强资源共享。向中华人民共和国境内提供终端设备直连卫星服务，终端设备接入境内公用电信网和在境内使用无线电频率的，应当依照相关规定取得相关许可和核准。</w:t>
      </w:r>
    </w:p>
    <w:p>
      <w:r>
        <w:rPr>
          <w:i/>
        </w:rPr>
        <w:t>评分: 70/100 | 领域: [卫星互联网] | 关键词：卫星通信 | 关键词: 卫星通信</w:t>
      </w:r>
    </w:p>
    <w:p>
      <w:r>
        <w:t>在重大活动、突发事件处置等应急通信保障时，终端设备直连卫星服务提供者应按照电信主管部门的要求，优化资源配置、保障应急通信需求。</w:t>
      </w:r>
    </w:p>
    <w:p>
      <w:r>
        <w:rPr>
          <w:i/>
        </w:rPr>
        <w:t>评分: 68/100 | 领域: [应急] | 关键词：应急救援 | 关键词: 应急救援</w:t>
      </w:r>
    </w:p>
    <w:p>
      <w:r>
        <w:t>终端设备直连卫星服务提供者为用户办理终端设备直连卫星服务，应当在签订协议或者确认提供服务时，依法要求用户提供真实身份信息。用户不提供真实身份信息的或者实名验证未通过的，终端设备直连卫星服务提供者不得为其提供相关服务。</w:t>
      </w:r>
    </w:p>
    <w:p>
      <w:r>
        <w:rPr>
          <w:i/>
        </w:rPr>
        <w:t>评分: 55/100 | 领域: [卫星互联网] | 关键词：卫星通信 | 关键词: 卫星通信</w:t>
      </w:r>
    </w:p>
    <w:p>
      <w:r>
        <w:t>鼓励平等互利开展终端设备直连卫星服务国际交流与合作，积极参与相关国际规则和标准制定。</w:t>
      </w:r>
    </w:p>
    <w:p>
      <w:r>
        <w:rPr>
          <w:i/>
        </w:rPr>
        <w:t>评分: 52/100 | 领域: [卫星互联网] | 关键词：卫星通信 | 关键词: 卫星通信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