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t xml:space="preserve">Robotaxi 站点验收报告 - 算法逻辑说明</w:t>
      </w:r>
    </w:p>
    <w:p>
      <w:pPr>
        <w:pStyle w:val="Heading2"/>
        <w:spacing w:after="150" w:before="250"/>
      </w:pPr>
      <w:r>
        <w:t xml:space="preserve">1. 概述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本工具用于自动解析 Robotaxi 站点测试数据，并生成包含测试结论、问题分布、站点统计等内容的 Excel 报告。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核心流程：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原始测试数据 → 解析 → 统计 → 分析 → 生成 Excel 报告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主要文件：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文件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作用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`src/utils/parser.ts`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解析 CSV / Excel / JSON / 文本数据，生成标准 `TestRecord`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`src/utils/calculator.ts`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按站点/方向/问题统计，判定站点结论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`src/utils/analyzeReport.ts`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生成文字分析结论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`src/utils/reportGenerator.ts`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生成 Excel 报告</w:t>
            </w:r>
          </w:p>
        </w:tc>
      </w:tr>
    </w:tbl>
    <w:p>
      <w:pPr>
        <w:pStyle w:val="Heading2"/>
        <w:spacing w:after="150" w:before="250"/>
      </w:pPr>
      <w:r>
        <w:t xml:space="preserve">2. 数据解析（parser.ts）</w:t>
      </w:r>
    </w:p>
    <w:p>
      <w:pPr>
        <w:pStyle w:val="Heading3"/>
        <w:spacing w:after="100" w:before="200"/>
      </w:pPr>
      <w:r>
        <w:t xml:space="preserve">2.1 输入格式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支持以下文件格式：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CSV（`.csv`）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Excel（`.xlsx` / `.xls`）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JSON（`.json`）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文本（自动识别 `\t`、`,`、`|`、`;` 分隔符）</w:t>
      </w:r>
    </w:p>
    <w:p>
      <w:pPr>
        <w:pStyle w:val="Heading3"/>
        <w:spacing w:after="100" w:before="200"/>
      </w:pPr>
      <w:r>
        <w:t xml:space="preserve">2.2 关键字段映射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解析时会将中文/英文列名统一为标准字段：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标准字段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常见来源列名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`stationName`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站点名称 / stationName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`testType`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测试类型 / 方向 / testType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`result`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结果 / 测试状态 / result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`issueCategory`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问题标签 / 进站标签 / 停泊标签 / 出站标签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`issueDescription`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问题描述 / 进站问题描述 / 停泊问题描述 / 出站问题描述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`stationConclusion`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站点状态 / 站点结论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`version`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版本 / 智驾版本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`vin`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VIN / 车辆VIN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`testDate`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测试日期 / 日期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`sessionId`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会话ID / sessionId</w:t>
            </w:r>
          </w:p>
        </w:tc>
      </w:tr>
    </w:tbl>
    <w:p>
      <w:pPr>
        <w:pStyle w:val="Heading3"/>
        <w:spacing w:after="100" w:before="200"/>
      </w:pPr>
      <w:r>
        <w:t xml:space="preserve">2.3 测试类型识别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从 </w:t>
      </w:r>
      <w:r>
        <w:rPr>
          <w:rFonts w:ascii="Consolas" w:cs="Consolas" w:eastAsia="Consolas" w:hAnsi="Consolas"/>
          <w:sz w:val="22"/>
          <w:szCs w:val="22"/>
        </w:rPr>
        <w:t xml:space="preserve">testType</w:t>
      </w:r>
      <w:r>
        <w:rPr>
          <w:rFonts w:ascii="微软雅黑" w:cs="微软雅黑" w:eastAsia="微软雅黑" w:hAnsi="微软雅黑"/>
          <w:sz w:val="22"/>
          <w:szCs w:val="22"/>
        </w:rPr>
        <w:t xml:space="preserve"> 或 </w:t>
      </w:r>
      <w:r>
        <w:rPr>
          <w:rFonts w:ascii="Consolas" w:cs="Consolas" w:eastAsia="Consolas" w:hAnsi="Consolas"/>
          <w:sz w:val="22"/>
          <w:szCs w:val="22"/>
        </w:rPr>
        <w:t xml:space="preserve">issueCategory</w:t>
      </w:r>
      <w:r>
        <w:rPr>
          <w:rFonts w:ascii="微软雅黑" w:cs="微软雅黑" w:eastAsia="微软雅黑" w:hAnsi="微软雅黑"/>
          <w:sz w:val="22"/>
          <w:szCs w:val="22"/>
        </w:rPr>
        <w:t xml:space="preserve"> 文本中识别：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`进站`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`停泊`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`出站`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`完整站点测试`</w:t>
      </w:r>
    </w:p>
    <w:p>
      <w:pPr>
        <w:pStyle w:val="Heading3"/>
        <w:spacing w:after="100" w:before="200"/>
      </w:pPr>
      <w:r>
        <w:t xml:space="preserve">2.4 结果标准化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把 </w:t>
      </w:r>
      <w:r>
        <w:rPr>
          <w:rFonts w:ascii="Consolas" w:cs="Consolas" w:eastAsia="Consolas" w:hAnsi="Consolas"/>
          <w:sz w:val="22"/>
          <w:szCs w:val="22"/>
        </w:rPr>
        <w:t xml:space="preserve">OK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通过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成功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Pass</w:t>
      </w:r>
      <w:r>
        <w:rPr>
          <w:rFonts w:ascii="微软雅黑" w:cs="微软雅黑" w:eastAsia="微软雅黑" w:hAnsi="微软雅黑"/>
          <w:sz w:val="22"/>
          <w:szCs w:val="22"/>
        </w:rPr>
        <w:t xml:space="preserve"> 统一为 </w:t>
      </w:r>
      <w:r>
        <w:rPr>
          <w:rFonts w:ascii="Consolas" w:cs="Consolas" w:eastAsia="Consolas" w:hAnsi="Consolas"/>
          <w:sz w:val="22"/>
          <w:szCs w:val="22"/>
        </w:rPr>
        <w:t xml:space="preserve">通过</w:t>
      </w:r>
      <w:r>
        <w:rPr>
          <w:rFonts w:ascii="微软雅黑" w:cs="微软雅黑" w:eastAsia="微软雅黑" w:hAnsi="微软雅黑"/>
          <w:sz w:val="22"/>
          <w:szCs w:val="22"/>
        </w:rPr>
        <w:t xml:space="preserve">，把 </w:t>
      </w:r>
      <w:r>
        <w:rPr>
          <w:rFonts w:ascii="Consolas" w:cs="Consolas" w:eastAsia="Consolas" w:hAnsi="Consolas"/>
          <w:sz w:val="22"/>
          <w:szCs w:val="22"/>
        </w:rPr>
        <w:t xml:space="preserve">NG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失败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不通过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Fail</w:t>
      </w:r>
      <w:r>
        <w:rPr>
          <w:rFonts w:ascii="微软雅黑" w:cs="微软雅黑" w:eastAsia="微软雅黑" w:hAnsi="微软雅黑"/>
          <w:sz w:val="22"/>
          <w:szCs w:val="22"/>
        </w:rPr>
        <w:t xml:space="preserve"> 统一为 </w:t>
      </w:r>
      <w:r>
        <w:rPr>
          <w:rFonts w:ascii="Consolas" w:cs="Consolas" w:eastAsia="Consolas" w:hAnsi="Consolas"/>
          <w:sz w:val="22"/>
          <w:szCs w:val="22"/>
        </w:rPr>
        <w:t xml:space="preserve">失败</w:t>
      </w:r>
      <w:r>
        <w:rPr>
          <w:rFonts w:ascii="微软雅黑" w:cs="微软雅黑" w:eastAsia="微软雅黑" w:hAnsi="微软雅黑"/>
          <w:sz w:val="22"/>
          <w:szCs w:val="22"/>
        </w:rPr>
        <w:t xml:space="preserve">。</w:t>
      </w:r>
    </w:p>
    <w:p>
      <w:pPr>
        <w:pStyle w:val="Heading3"/>
        <w:spacing w:after="100" w:before="200"/>
      </w:pPr>
      <w:r>
        <w:t xml:space="preserve">2.5 版本号提取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从智驾版本字符串中提取 </w:t>
      </w:r>
      <w:r>
        <w:rPr>
          <w:rFonts w:ascii="Consolas" w:cs="Consolas" w:eastAsia="Consolas" w:hAnsi="Consolas"/>
          <w:sz w:val="22"/>
          <w:szCs w:val="22"/>
        </w:rPr>
        <w:t xml:space="preserve">XX.r</w:t>
      </w:r>
      <w:r>
        <w:rPr>
          <w:rFonts w:ascii="微软雅黑" w:cs="微软雅黑" w:eastAsia="微软雅黑" w:hAnsi="微软雅黑"/>
          <w:sz w:val="22"/>
          <w:szCs w:val="22"/>
        </w:rPr>
        <w:t xml:space="preserve"> 段，例如：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ZRD.V3.0-Robot-TU.Z30.2026.28.r.102310711173205 → 28.r</w:t>
      </w:r>
    </w:p>
    <w:p>
      <w:pPr>
        <w:pStyle w:val="Heading2"/>
        <w:spacing w:after="150" w:before="250"/>
      </w:pPr>
      <w:r>
        <w:t xml:space="preserve">3. 测试统计（calculator.ts）</w:t>
      </w:r>
    </w:p>
    <w:p>
      <w:pPr>
        <w:pStyle w:val="Heading3"/>
        <w:spacing w:after="100" w:before="200"/>
      </w:pPr>
      <w:r>
        <w:t xml:space="preserve">3.1 会话分组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按 </w:t>
      </w:r>
      <w:r>
        <w:rPr>
          <w:rFonts w:ascii="Consolas" w:cs="Consolas" w:eastAsia="Consolas" w:hAnsi="Consolas"/>
          <w:sz w:val="22"/>
          <w:szCs w:val="22"/>
        </w:rPr>
        <w:t xml:space="preserve">sessionId</w:t>
      </w:r>
      <w:r>
        <w:rPr>
          <w:rFonts w:ascii="微软雅黑" w:cs="微软雅黑" w:eastAsia="微软雅黑" w:hAnsi="微软雅黑"/>
          <w:sz w:val="22"/>
          <w:szCs w:val="22"/>
        </w:rPr>
        <w:t xml:space="preserve"> 分组，一次会话通常包含同一个测试周期内的 </w:t>
      </w:r>
      <w:r>
        <w:rPr>
          <w:rFonts w:ascii="Consolas" w:cs="Consolas" w:eastAsia="Consolas" w:hAnsi="Consolas"/>
          <w:sz w:val="22"/>
          <w:szCs w:val="22"/>
        </w:rPr>
        <w:t xml:space="preserve">进站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停泊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出站</w:t>
      </w:r>
      <w:r>
        <w:rPr>
          <w:rFonts w:ascii="微软雅黑" w:cs="微软雅黑" w:eastAsia="微软雅黑" w:hAnsi="微软雅黑"/>
          <w:sz w:val="22"/>
          <w:szCs w:val="22"/>
        </w:rPr>
        <w:t xml:space="preserve"> 三条记录。</w:t>
      </w:r>
    </w:p>
    <w:p>
      <w:pPr>
        <w:pStyle w:val="Heading3"/>
        <w:spacing w:after="100" w:before="200"/>
      </w:pPr>
      <w:r>
        <w:t xml:space="preserve">3.2 单次测试通过判定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优先读取 </w:t>
      </w:r>
      <w:r>
        <w:rPr>
          <w:rFonts w:ascii="Consolas" w:cs="Consolas" w:eastAsia="Consolas" w:hAnsi="Consolas"/>
          <w:sz w:val="22"/>
          <w:szCs w:val="22"/>
        </w:rPr>
        <w:t xml:space="preserve">singleResult</w:t>
      </w:r>
      <w:r>
        <w:rPr>
          <w:rFonts w:ascii="微软雅黑" w:cs="微软雅黑" w:eastAsia="微软雅黑" w:hAnsi="微软雅黑"/>
          <w:sz w:val="22"/>
          <w:szCs w:val="22"/>
        </w:rPr>
        <w:t xml:space="preserve"> 字段：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`OK` / `通过` / `Pass` / `成功` → 通过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其他 → 失败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如果 </w:t>
      </w:r>
      <w:r>
        <w:rPr>
          <w:rFonts w:ascii="Consolas" w:cs="Consolas" w:eastAsia="Consolas" w:hAnsi="Consolas"/>
          <w:sz w:val="22"/>
          <w:szCs w:val="22"/>
        </w:rPr>
        <w:t xml:space="preserve">singleResult</w:t>
      </w:r>
      <w:r>
        <w:rPr>
          <w:rFonts w:ascii="微软雅黑" w:cs="微软雅黑" w:eastAsia="微软雅黑" w:hAnsi="微软雅黑"/>
          <w:sz w:val="22"/>
          <w:szCs w:val="22"/>
        </w:rPr>
        <w:t xml:space="preserve"> 为空，则看同一个会话内：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`进站` 结果为 `通过` 且 `停泊` 结果为 `通过` → 通过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否则 → 失败</w:t>
      </w:r>
    </w:p>
    <w:p>
      <w:pPr>
        <w:pStyle w:val="Heading3"/>
        <w:spacing w:after="100" w:before="200"/>
      </w:pPr>
      <w:r>
        <w:t xml:space="preserve">3.3 方向统计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分别统计 </w:t>
      </w:r>
      <w:r>
        <w:rPr>
          <w:rFonts w:ascii="Consolas" w:cs="Consolas" w:eastAsia="Consolas" w:hAnsi="Consolas"/>
          <w:sz w:val="22"/>
          <w:szCs w:val="22"/>
        </w:rPr>
        <w:t xml:space="preserve">进站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停泊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出站</w:t>
      </w:r>
      <w:r>
        <w:rPr>
          <w:rFonts w:ascii="微软雅黑" w:cs="微软雅黑" w:eastAsia="微软雅黑" w:hAnsi="微软雅黑"/>
          <w:sz w:val="22"/>
          <w:szCs w:val="22"/>
        </w:rPr>
        <w:t xml:space="preserve"> 的测试次数、通过次数、失败次数、成功率：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成功率 = 通过次数 / 测试次数 × 100%</w:t>
      </w:r>
    </w:p>
    <w:p>
      <w:pPr>
        <w:pStyle w:val="Heading3"/>
        <w:spacing w:after="100" w:before="200"/>
      </w:pPr>
      <w:r>
        <w:t xml:space="preserve">3.4 站点结论判定（4次测试法）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按站点名称聚合所有会话，根据以下规则判定：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条件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结论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通过会话数 ≥ 3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通过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失败会话数 ≥ 2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不通过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任意会话被标记为 `站点不合理`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站点不合理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以上都不满足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未完成</w:t>
            </w:r>
          </w:p>
        </w:tc>
      </w:tr>
    </w:tbl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**注意**：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4次测试法完成数 = 通过站点数 + 不通过站点数（不包含站点不合理）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站点不合理站点单独统计</w:t>
      </w:r>
    </w:p>
    <w:p>
      <w:pPr>
        <w:pStyle w:val="Heading3"/>
        <w:spacing w:after="100" w:before="200"/>
      </w:pPr>
      <w:r>
        <w:t xml:space="preserve">3.5 站点结论统计</w:t>
      </w:r>
    </w:p>
    <w:p>
      <w:r>
        <w:rPr>
          <w:rFonts w:ascii="Consolas" w:cs="Consolas" w:eastAsia="Consolas" w:hAnsi="Consolas"/>
          <w:sz w:val="20"/>
          <w:szCs w:val="20"/>
        </w:rPr>
        <w:t xml:space="preserve">整体通过率（4次测试法） = 通过站点数 / (通过站点数 + 不通过站点数) × 100%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站点不合理率、未完成率以全部站点为分母。</w:t>
      </w:r>
    </w:p>
    <w:p>
      <w:pPr>
        <w:pStyle w:val="Heading2"/>
        <w:spacing w:after="150" w:before="250"/>
      </w:pPr>
      <w:r>
        <w:t xml:space="preserve">4. 问题统计（calculator.ts）</w:t>
      </w:r>
    </w:p>
    <w:p>
      <w:pPr>
        <w:pStyle w:val="Heading3"/>
        <w:spacing w:after="100" w:before="200"/>
      </w:pPr>
      <w:r>
        <w:t xml:space="preserve">4.1 问题来源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只统计 </w:t>
      </w:r>
      <w:r>
        <w:rPr>
          <w:rFonts w:ascii="Consolas" w:cs="Consolas" w:eastAsia="Consolas" w:hAnsi="Consolas"/>
          <w:sz w:val="22"/>
          <w:szCs w:val="22"/>
        </w:rPr>
        <w:t xml:space="preserve">result === '失败'</w:t>
      </w:r>
      <w:r>
        <w:rPr>
          <w:rFonts w:ascii="微软雅黑" w:cs="微软雅黑" w:eastAsia="微软雅黑" w:hAnsi="微软雅黑"/>
          <w:sz w:val="22"/>
          <w:szCs w:val="22"/>
        </w:rPr>
        <w:t xml:space="preserve"> 且 </w:t>
      </w:r>
      <w:r>
        <w:rPr>
          <w:rFonts w:ascii="Consolas" w:cs="Consolas" w:eastAsia="Consolas" w:hAnsi="Consolas"/>
          <w:sz w:val="22"/>
          <w:szCs w:val="22"/>
        </w:rPr>
        <w:t xml:space="preserve">issueCategory</w:t>
      </w:r>
      <w:r>
        <w:rPr>
          <w:rFonts w:ascii="微软雅黑" w:cs="微软雅黑" w:eastAsia="微软雅黑" w:hAnsi="微软雅黑"/>
          <w:sz w:val="22"/>
          <w:szCs w:val="22"/>
        </w:rPr>
        <w:t xml:space="preserve"> 不为空的记录。</w:t>
      </w:r>
    </w:p>
    <w:p>
      <w:pPr>
        <w:pStyle w:val="Heading3"/>
        <w:spacing w:after="100" w:before="200"/>
      </w:pPr>
      <w:r>
        <w:t xml:space="preserve">4.2 排除项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2"/>
          <w:szCs w:val="22"/>
        </w:rPr>
        <w:t xml:space="preserve">issueCategory === '站点不合理'</w:t>
      </w:r>
      <w:r>
        <w:rPr>
          <w:rFonts w:ascii="微软雅黑" w:cs="微软雅黑" w:eastAsia="微软雅黑" w:hAnsi="微软雅黑"/>
          <w:sz w:val="22"/>
          <w:szCs w:val="22"/>
        </w:rPr>
        <w:t xml:space="preserve"> 的记录不纳入问题统计，因为站点不合理已在站点结论中单独统计。</w:t>
      </w:r>
    </w:p>
    <w:p>
      <w:pPr>
        <w:pStyle w:val="Heading3"/>
        <w:spacing w:after="100" w:before="200"/>
      </w:pPr>
      <w:r>
        <w:t xml:space="preserve">4.3 问题类别提取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从标签中提取 </w:t>
      </w:r>
      <w:r>
        <w:rPr>
          <w:rFonts w:ascii="Consolas" w:cs="Consolas" w:eastAsia="Consolas" w:hAnsi="Consolas"/>
          <w:sz w:val="22"/>
          <w:szCs w:val="22"/>
        </w:rPr>
        <w:t xml:space="preserve">/</w:t>
      </w:r>
      <w:r>
        <w:rPr>
          <w:rFonts w:ascii="微软雅黑" w:cs="微软雅黑" w:eastAsia="微软雅黑" w:hAnsi="微软雅黑"/>
          <w:sz w:val="22"/>
          <w:szCs w:val="22"/>
        </w:rPr>
        <w:t xml:space="preserve"> 后的内容作为类别，例如：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`进站失败/其他` → `其他`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`停泊失败/压线停车` → `压线停车`</w:t>
      </w:r>
    </w:p>
    <w:p>
      <w:pPr>
        <w:pStyle w:val="Heading3"/>
        <w:spacing w:after="100" w:before="200"/>
      </w:pPr>
      <w:r>
        <w:t xml:space="preserve">4.4 特殊规则：进站失败/其他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对于 </w:t>
      </w:r>
      <w:r>
        <w:rPr>
          <w:rFonts w:ascii="Consolas" w:cs="Consolas" w:eastAsia="Consolas" w:hAnsi="Consolas"/>
          <w:sz w:val="22"/>
          <w:szCs w:val="22"/>
        </w:rPr>
        <w:t xml:space="preserve">进站</w:t>
      </w:r>
      <w:r>
        <w:rPr>
          <w:rFonts w:ascii="微软雅黑" w:cs="微软雅黑" w:eastAsia="微软雅黑" w:hAnsi="微软雅黑"/>
          <w:sz w:val="22"/>
          <w:szCs w:val="22"/>
        </w:rPr>
        <w:t xml:space="preserve"> 测试类型，如果类别为 </w:t>
      </w:r>
      <w:r>
        <w:rPr>
          <w:rFonts w:ascii="Consolas" w:cs="Consolas" w:eastAsia="Consolas" w:hAnsi="Consolas"/>
          <w:sz w:val="22"/>
          <w:szCs w:val="22"/>
        </w:rPr>
        <w:t xml:space="preserve">其他</w:t>
      </w:r>
      <w:r>
        <w:rPr>
          <w:rFonts w:ascii="微软雅黑" w:cs="微软雅黑" w:eastAsia="微软雅黑" w:hAnsi="微软雅黑"/>
          <w:sz w:val="22"/>
          <w:szCs w:val="22"/>
        </w:rPr>
        <w:t xml:space="preserve">，则改用 </w:t>
      </w:r>
      <w:r>
        <w:rPr>
          <w:rFonts w:ascii="Consolas" w:cs="Consolas" w:eastAsia="Consolas" w:hAnsi="Consolas"/>
          <w:sz w:val="22"/>
          <w:szCs w:val="22"/>
        </w:rPr>
        <w:t xml:space="preserve">issueDescription</w:t>
      </w:r>
      <w:r>
        <w:rPr>
          <w:rFonts w:ascii="微软雅黑" w:cs="微软雅黑" w:eastAsia="微软雅黑" w:hAnsi="微软雅黑"/>
          <w:sz w:val="22"/>
          <w:szCs w:val="22"/>
        </w:rPr>
        <w:t xml:space="preserve">（进站问题描述）作为本条问题的记录。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这样可以避免大量进站问题都被归类为模糊的 </w:t>
      </w:r>
      <w:r>
        <w:rPr>
          <w:rFonts w:ascii="Consolas" w:cs="Consolas" w:eastAsia="Consolas" w:hAnsi="Consolas"/>
          <w:sz w:val="22"/>
          <w:szCs w:val="22"/>
        </w:rPr>
        <w:t xml:space="preserve">其他</w:t>
      </w:r>
      <w:r>
        <w:rPr>
          <w:rFonts w:ascii="微软雅黑" w:cs="微软雅黑" w:eastAsia="微软雅黑" w:hAnsi="微软雅黑"/>
          <w:sz w:val="22"/>
          <w:szCs w:val="22"/>
        </w:rPr>
        <w:t xml:space="preserve">。</w:t>
      </w:r>
    </w:p>
    <w:p>
      <w:pPr>
        <w:pStyle w:val="Heading3"/>
        <w:spacing w:after="100" w:before="200"/>
      </w:pPr>
      <w:r>
        <w:t xml:space="preserve">4.5 问题分布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按 </w:t>
      </w:r>
      <w:r>
        <w:rPr>
          <w:rFonts w:ascii="Consolas" w:cs="Consolas" w:eastAsia="Consolas" w:hAnsi="Consolas"/>
          <w:sz w:val="22"/>
          <w:szCs w:val="22"/>
        </w:rPr>
        <w:t xml:space="preserve">进站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停泊</w:t>
      </w:r>
      <w:r>
        <w:rPr>
          <w:rFonts w:ascii="微软雅黑" w:cs="微软雅黑" w:eastAsia="微软雅黑" w:hAnsi="微软雅黑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2"/>
          <w:szCs w:val="22"/>
        </w:rPr>
        <w:t xml:space="preserve">出站</w:t>
      </w:r>
      <w:r>
        <w:rPr>
          <w:rFonts w:ascii="微软雅黑" w:cs="微软雅黑" w:eastAsia="微软雅黑" w:hAnsi="微软雅黑"/>
          <w:sz w:val="22"/>
          <w:szCs w:val="22"/>
        </w:rPr>
        <w:t xml:space="preserve"> 三个方向分别统计问题类别次数和占比：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占比 = 该类别次数 / 全局问题总数 × 100%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全局问题总数 = 所有方向的有效问题次数之和。</w:t>
      </w:r>
    </w:p>
    <w:p>
      <w:pPr>
        <w:pStyle w:val="Heading2"/>
        <w:spacing w:after="150" w:before="250"/>
      </w:pPr>
      <w:r>
        <w:t xml:space="preserve">5. 文字分析（analyzeReport.ts）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根据统计数据自动生成：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**测试总结**：覆盖站点数、单次通过率、站点整体通过率、整体评价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**薄弱环节**：成功率最低的测试方向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**主要问题**：TOP 3 问题类别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**版本对比**：多版本时对比提升/回退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**优化建议**：根据薄弱环节和问题给出建议</w:t>
      </w:r>
    </w:p>
    <w:p>
      <w:pPr>
        <w:pStyle w:val="Heading2"/>
        <w:spacing w:after="150" w:before="250"/>
      </w:pPr>
      <w:r>
        <w:t xml:space="preserve">6. Excel 报告生成（reportGenerator.ts）</w:t>
      </w:r>
    </w:p>
    <w:p>
      <w:pPr>
        <w:pStyle w:val="Heading3"/>
        <w:spacing w:after="100" w:before="200"/>
      </w:pPr>
      <w:r>
        <w:t xml:space="preserve">6.1 工作表结构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生成 2 个工作表：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1. **测试报告**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2. **站点统计**</w:t>
      </w:r>
    </w:p>
    <w:p>
      <w:pPr>
        <w:pStyle w:val="Heading3"/>
        <w:spacing w:after="100" w:before="200"/>
      </w:pPr>
      <w:r>
        <w:t xml:space="preserve">6.2 测试报告布局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标题栏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Robotaxi 站点验收报告、智驾版本、验收日期、VIN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测试结论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自动生成的文字分析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测试结果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整体通过率、单次通过率、进站/停泊/出站成功率、站点不合理数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问题分布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按方向分类的问题描述、次数、占比、合计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验收标准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站点结论判定规则说明</w:t>
            </w:r>
          </w:p>
        </w:tc>
      </w:tr>
    </w:tbl>
    <w:p>
      <w:pPr>
        <w:pStyle w:val="Heading3"/>
        <w:spacing w:after="100" w:before="200"/>
      </w:pPr>
      <w:r>
        <w:t xml:space="preserve">6.3 站点统计布局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区域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通过站点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站点名称列表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不通过站点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站点名称 + 失败原因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站点不合理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22"/>
                <w:szCs w:val="22"/>
              </w:rPr>
              <w:t xml:space="preserve">站点名称 + 不合理原因</w:t>
            </w:r>
          </w:p>
        </w:tc>
      </w:tr>
    </w:tbl>
    <w:p>
      <w:pPr>
        <w:pStyle w:val="Heading3"/>
        <w:spacing w:after="100" w:before="200"/>
      </w:pPr>
      <w:r>
        <w:t xml:space="preserve">6.4 样式说明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标题：深灰色背景 + 白字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副标题：浅灰色背景 + 深灰字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区块标题：浅蓝色背景 + 深灰字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表头：深灰色背景 + 白字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数据行：白色 / 浅灰色交替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成功率/次数列：蓝色渐变数据条（条件格式）</w:t>
      </w:r>
    </w:p>
    <w:p>
      <w:pPr>
        <w:pStyle w:val="Heading2"/>
        <w:spacing w:after="150" w:before="250"/>
      </w:pPr>
      <w:r>
        <w:t xml:space="preserve">7. 最近调整记录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1. **智驾版本提取**：只保留 </w:t>
      </w:r>
      <w:r>
        <w:rPr>
          <w:rFonts w:ascii="Consolas" w:cs="Consolas" w:eastAsia="Consolas" w:hAnsi="Consolas"/>
          <w:sz w:val="22"/>
          <w:szCs w:val="22"/>
        </w:rPr>
        <w:t xml:space="preserve">28.r</w:t>
      </w:r>
      <w:r>
        <w:rPr>
          <w:rFonts w:ascii="微软雅黑" w:cs="微软雅黑" w:eastAsia="微软雅黑" w:hAnsi="微软雅黑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2"/>
          <w:szCs w:val="22"/>
        </w:rPr>
        <w:t xml:space="preserve">30.r</w:t>
      </w:r>
      <w:r>
        <w:rPr>
          <w:rFonts w:ascii="微软雅黑" w:cs="微软雅黑" w:eastAsia="微软雅黑" w:hAnsi="微软雅黑"/>
          <w:sz w:val="22"/>
          <w:szCs w:val="22"/>
        </w:rPr>
        <w:t xml:space="preserve"> 等字段。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2. **问题分布**：动态行数，所有问题类别都展示。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3. **Excel 样式**：按模板统一配色、合并单元格、百分比公式。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4. **问题总数**：从问题分布表头移除，只在底部合计行显示。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5. **问题分布布局**：合并 </w:t>
      </w:r>
      <w:r>
        <w:rPr>
          <w:rFonts w:ascii="Consolas" w:cs="Consolas" w:eastAsia="Consolas" w:hAnsi="Consolas"/>
          <w:sz w:val="22"/>
          <w:szCs w:val="22"/>
        </w:rPr>
        <w:t xml:space="preserve">问题描述</w:t>
      </w:r>
      <w:r>
        <w:rPr>
          <w:rFonts w:ascii="微软雅黑" w:cs="微软雅黑" w:eastAsia="微软雅黑" w:hAnsi="微软雅黑"/>
          <w:sz w:val="22"/>
          <w:szCs w:val="22"/>
        </w:rPr>
        <w:t xml:space="preserve"> 列，</w:t>
      </w:r>
      <w:r>
        <w:rPr>
          <w:rFonts w:ascii="Consolas" w:cs="Consolas" w:eastAsia="Consolas" w:hAnsi="Consolas"/>
          <w:sz w:val="22"/>
          <w:szCs w:val="22"/>
        </w:rPr>
        <w:t xml:space="preserve">次数</w:t>
      </w:r>
      <w:r>
        <w:rPr>
          <w:rFonts w:ascii="微软雅黑" w:cs="微软雅黑" w:eastAsia="微软雅黑" w:hAnsi="微软雅黑"/>
          <w:sz w:val="22"/>
          <w:szCs w:val="22"/>
        </w:rPr>
        <w:t xml:space="preserve"> 和 </w:t>
      </w:r>
      <w:r>
        <w:rPr>
          <w:rFonts w:ascii="Consolas" w:cs="Consolas" w:eastAsia="Consolas" w:hAnsi="Consolas"/>
          <w:sz w:val="22"/>
          <w:szCs w:val="22"/>
        </w:rPr>
        <w:t xml:space="preserve">占比</w:t>
      </w:r>
      <w:r>
        <w:rPr>
          <w:rFonts w:ascii="微软雅黑" w:cs="微软雅黑" w:eastAsia="微软雅黑" w:hAnsi="微软雅黑"/>
          <w:sz w:val="22"/>
          <w:szCs w:val="22"/>
        </w:rPr>
        <w:t xml:space="preserve"> 右移，方向标签加浅蓝色背景。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6. **数据条**：成功率列和次数列添加蓝色数据条。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7. **站点不合理**：在测试结果中单独统计一行。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8. **站点统计页**：新增通过/不通过/不合理站点及原因。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9. **4次测试法完成数**：只包含通过 + 不通过站点，不含站点不合理。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10. **问题排除**：站点不合理不再计入问题分布。</w:t>
      </w:r>
    </w:p>
    <w:p>
      <w:pPr>
        <w:pStyle w:val="Heading2"/>
        <w:spacing w:after="150" w:before="250"/>
      </w:pPr>
      <w:r>
        <w:t xml:space="preserve">8. 数据流示例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原始记录：</w:t>
      </w:r>
    </w:p>
    <w:p>
      <w:r>
        <w:rPr>
          <w:rFonts w:ascii="Consolas" w:cs="Consolas" w:eastAsia="Consolas" w:hAnsi="Consolas"/>
          <w:sz w:val="20"/>
          <w:szCs w:val="20"/>
        </w:rPr>
        <w:t xml:space="preserve">站点A, 进站, 失败, 进站失败/其他, 没有靠边停车
站点A, 停泊, 通过, , 
站点A, 出站, 通过, , 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处理结果：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单次测试：进站失败 + 停泊通过 → 失败（因为 singleResult 为空）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问题类别：因为 `进站` + `其他` → 用描述 `没有靠边停车` 作为类别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2"/>
          <w:szCs w:val="22"/>
        </w:rPr>
        <w:t xml:space="preserve">• 站点结论：根据所有会话判定（如 3 通过/2 失败/不合理 等）</w:t>
      </w:r>
    </w:p>
    <w:p>
      <w:pPr>
        <w:spacing w:after="80" w:before="80"/>
      </w:pPr>
      <w:r>
        <w:rPr>
          <w:rFonts w:ascii="微软雅黑" w:cs="微软雅黑" w:eastAsia="微软雅黑" w:hAnsi="微软雅黑"/>
          <w:sz w:val="22"/>
          <w:szCs w:val="22"/>
        </w:rPr>
        <w:t xml:space="preserve">*文档生成时间：2026-07-13*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2026-07-19T09:44:12.447Z</dcterms:created>
  <dcterms:modified xsi:type="dcterms:W3CDTF">2026-07-19T09:44:12.448Z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