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F469" w14:textId="77777777" w:rsidR="00F5533C" w:rsidRDefault="00522CC0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第一章  绪论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2CF55CA0" w14:textId="77777777" w:rsidR="00F5533C" w:rsidRDefault="00522CC0">
      <w:pPr>
        <w:widowControl/>
        <w:numPr>
          <w:ilvl w:val="0"/>
          <w:numId w:val="2"/>
        </w:numPr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 </w:t>
      </w:r>
      <w:r>
        <w:rPr>
          <w:rFonts w:eastAsia="黑体"/>
          <w:kern w:val="0"/>
          <w:sz w:val="24"/>
        </w:rPr>
        <w:t>课程概述</w:t>
      </w:r>
    </w:p>
    <w:p w14:paraId="5BEF3E8A" w14:textId="77777777" w:rsidR="00F5533C" w:rsidRDefault="00522CC0">
      <w:pPr>
        <w:pStyle w:val="ac"/>
        <w:widowControl/>
        <w:numPr>
          <w:ilvl w:val="0"/>
          <w:numId w:val="3"/>
        </w:numPr>
        <w:tabs>
          <w:tab w:val="left" w:pos="945"/>
        </w:tabs>
        <w:spacing w:line="30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课程的地位</w:t>
      </w:r>
    </w:p>
    <w:p w14:paraId="043F1ADD" w14:textId="77777777" w:rsidR="00F5533C" w:rsidRDefault="00522CC0">
      <w:pPr>
        <w:pStyle w:val="ac"/>
        <w:widowControl/>
        <w:numPr>
          <w:ilvl w:val="0"/>
          <w:numId w:val="3"/>
        </w:numPr>
        <w:tabs>
          <w:tab w:val="left" w:pos="945"/>
        </w:tabs>
        <w:spacing w:line="300" w:lineRule="auto"/>
        <w:ind w:left="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语音信号处理技术的发展历史和现状</w:t>
      </w:r>
    </w:p>
    <w:p w14:paraId="03F644E4" w14:textId="77777777" w:rsidR="00F5533C" w:rsidRDefault="00522CC0">
      <w:pPr>
        <w:pStyle w:val="ac"/>
        <w:widowControl/>
        <w:numPr>
          <w:ilvl w:val="0"/>
          <w:numId w:val="3"/>
        </w:numPr>
        <w:tabs>
          <w:tab w:val="left" w:pos="945"/>
        </w:tabs>
        <w:spacing w:line="300" w:lineRule="auto"/>
        <w:ind w:left="0" w:firstLine="480"/>
        <w:rPr>
          <w:rFonts w:ascii="宋体" w:hAnsi="宋体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课程内容结构：知识结构及内容体系</w:t>
      </w:r>
    </w:p>
    <w:p w14:paraId="19BD7F93" w14:textId="77777777" w:rsidR="00F5533C" w:rsidRDefault="00522CC0">
      <w:pPr>
        <w:widowControl/>
        <w:numPr>
          <w:ilvl w:val="0"/>
          <w:numId w:val="2"/>
        </w:numPr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语音信号处理的的研究热点及前沿</w:t>
      </w:r>
    </w:p>
    <w:p w14:paraId="15D3EC58" w14:textId="77777777" w:rsidR="00F5533C" w:rsidRDefault="00522CC0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="480"/>
        <w:rPr>
          <w:rFonts w:asciiTheme="minorEastAsia" w:hAnsiTheme="minorEastAsia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语音信号处理的的研究热点</w:t>
      </w:r>
    </w:p>
    <w:p w14:paraId="7E1E9972" w14:textId="77777777" w:rsidR="00F5533C" w:rsidRDefault="00522CC0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语音信号处理的的研究前沿及未来的发展趋势</w:t>
      </w:r>
    </w:p>
    <w:p w14:paraId="76F1B46E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eastAsia="黑体" w:cs="Calibri"/>
          <w:b w:val="0"/>
          <w:kern w:val="0"/>
          <w:szCs w:val="21"/>
        </w:rPr>
      </w:pPr>
      <w:r>
        <w:rPr>
          <w:rFonts w:eastAsia="黑体" w:cs="Calibri" w:hint="eastAsia"/>
          <w:b w:val="0"/>
          <w:kern w:val="0"/>
          <w:szCs w:val="21"/>
        </w:rPr>
        <w:t>第二章</w:t>
      </w:r>
      <w:r>
        <w:rPr>
          <w:rFonts w:eastAsia="黑体" w:cs="Calibri" w:hint="eastAsia"/>
          <w:b w:val="0"/>
          <w:kern w:val="0"/>
          <w:szCs w:val="21"/>
        </w:rPr>
        <w:t xml:space="preserve"> </w:t>
      </w:r>
      <w:r>
        <w:rPr>
          <w:rFonts w:eastAsia="黑体" w:cs="Calibri" w:hint="eastAsia"/>
          <w:b w:val="0"/>
          <w:kern w:val="0"/>
          <w:szCs w:val="21"/>
        </w:rPr>
        <w:t>语音信号处理的基础知识</w:t>
      </w:r>
    </w:p>
    <w:p w14:paraId="2CE9C20C" w14:textId="77777777" w:rsidR="00F5533C" w:rsidRDefault="00522CC0">
      <w:pPr>
        <w:widowControl/>
        <w:numPr>
          <w:ilvl w:val="0"/>
          <w:numId w:val="5"/>
        </w:numPr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语音信号的产生、感知及数学模型</w:t>
      </w:r>
    </w:p>
    <w:p w14:paraId="1EC61483" w14:textId="77777777" w:rsidR="00F5533C" w:rsidRDefault="00522CC0">
      <w:pPr>
        <w:pStyle w:val="ac"/>
        <w:widowControl/>
        <w:numPr>
          <w:ilvl w:val="0"/>
          <w:numId w:val="6"/>
        </w:numPr>
        <w:tabs>
          <w:tab w:val="left" w:pos="945"/>
        </w:tabs>
        <w:spacing w:line="30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语音信号的产生和感知</w:t>
      </w:r>
    </w:p>
    <w:p w14:paraId="300DAA60" w14:textId="77777777" w:rsidR="00F5533C" w:rsidRDefault="00522CC0">
      <w:pPr>
        <w:pStyle w:val="ac"/>
        <w:widowControl/>
        <w:numPr>
          <w:ilvl w:val="0"/>
          <w:numId w:val="6"/>
        </w:numPr>
        <w:tabs>
          <w:tab w:val="left" w:pos="945"/>
        </w:tabs>
        <w:spacing w:line="30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语音信号生成的数学模型，包括</w:t>
      </w:r>
      <w:r>
        <w:rPr>
          <w:rFonts w:asciiTheme="minorEastAsia" w:hAnsiTheme="minorEastAsia" w:hint="eastAsia"/>
          <w:kern w:val="0"/>
          <w:sz w:val="24"/>
          <w:szCs w:val="24"/>
        </w:rPr>
        <w:t>激励模型、声道模型、辐射模型</w:t>
      </w:r>
      <w:r>
        <w:rPr>
          <w:rFonts w:ascii="Times New Roman" w:hAnsi="Times New Roman"/>
          <w:sz w:val="24"/>
          <w:szCs w:val="24"/>
        </w:rPr>
        <w:br/>
      </w:r>
    </w:p>
    <w:p w14:paraId="174DF4FA" w14:textId="77777777" w:rsidR="00F5533C" w:rsidRDefault="00522CC0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语音信号的特性分析</w:t>
      </w:r>
    </w:p>
    <w:p w14:paraId="24BBD4F7" w14:textId="77777777" w:rsidR="00F5533C" w:rsidRDefault="00522CC0">
      <w:pPr>
        <w:pStyle w:val="ac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语音信号的时域特性</w:t>
      </w:r>
    </w:p>
    <w:p w14:paraId="54E5DFC5" w14:textId="77777777" w:rsidR="00F5533C" w:rsidRDefault="00522CC0">
      <w:pPr>
        <w:pStyle w:val="ac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语音信号频域特性</w:t>
      </w:r>
    </w:p>
    <w:p w14:paraId="11C672D1" w14:textId="77777777" w:rsidR="00F5533C" w:rsidRDefault="00522CC0">
      <w:pPr>
        <w:pStyle w:val="ac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语音信号的语谱图及应用</w:t>
      </w:r>
    </w:p>
    <w:p w14:paraId="052F8522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第三章 语音信号分析</w:t>
      </w:r>
    </w:p>
    <w:p w14:paraId="112BBC50" w14:textId="77777777" w:rsidR="00F5533C" w:rsidRDefault="00522CC0">
      <w:pPr>
        <w:widowControl/>
        <w:tabs>
          <w:tab w:val="left" w:pos="945"/>
        </w:tabs>
        <w:spacing w:line="300" w:lineRule="auto"/>
        <w:ind w:left="945"/>
        <w:jc w:val="center"/>
        <w:rPr>
          <w:rFonts w:eastAsia="黑体"/>
          <w:kern w:val="0"/>
          <w:sz w:val="24"/>
        </w:rPr>
      </w:pPr>
      <w:bookmarkStart w:id="0" w:name="_Hlk16079824"/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b/>
          <w:bCs/>
          <w:kern w:val="0"/>
          <w:sz w:val="24"/>
        </w:rPr>
        <w:t>语音系统的构成及预处理</w:t>
      </w:r>
    </w:p>
    <w:p w14:paraId="55E409A6" w14:textId="77777777" w:rsidR="00F5533C" w:rsidRDefault="00522CC0">
      <w:pPr>
        <w:pStyle w:val="ac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 w:firstLine="4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语音信号的构成及语音信号数字化</w:t>
      </w:r>
    </w:p>
    <w:p w14:paraId="2853152D" w14:textId="77777777" w:rsidR="00F5533C" w:rsidRDefault="00522CC0">
      <w:pPr>
        <w:pStyle w:val="ac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 w:firstLine="4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语音信号的预处理</w:t>
      </w:r>
      <w:r>
        <w:rPr>
          <w:rFonts w:ascii="Times New Roman" w:hAnsi="Times New Roman" w:hint="eastAsia"/>
          <w:sz w:val="24"/>
          <w:szCs w:val="24"/>
        </w:rPr>
        <w:t>，包括预加重、加窗、分帧等</w:t>
      </w:r>
    </w:p>
    <w:bookmarkEnd w:id="0"/>
    <w:p w14:paraId="16601A18" w14:textId="77777777" w:rsidR="00F5533C" w:rsidRDefault="00522CC0">
      <w:pPr>
        <w:pStyle w:val="ac"/>
        <w:widowControl/>
        <w:tabs>
          <w:tab w:val="left" w:pos="945"/>
        </w:tabs>
        <w:spacing w:line="300" w:lineRule="auto"/>
        <w:ind w:left="959" w:firstLineChars="0" w:firstLine="0"/>
        <w:jc w:val="center"/>
        <w:rPr>
          <w:rFonts w:ascii="Times New Roman" w:eastAsia="黑体" w:hAnsi="Times New Roman" w:cs="Calibri"/>
          <w:kern w:val="0"/>
          <w:sz w:val="24"/>
          <w:szCs w:val="21"/>
        </w:rPr>
      </w:pPr>
      <w:r>
        <w:rPr>
          <w:rFonts w:ascii="Times New Roman" w:eastAsia="黑体" w:hAnsi="Times New Roman" w:cs="Calibri" w:hint="eastAsia"/>
          <w:kern w:val="0"/>
          <w:sz w:val="24"/>
          <w:szCs w:val="21"/>
        </w:rPr>
        <w:t>第二节</w:t>
      </w:r>
      <w:r>
        <w:rPr>
          <w:rFonts w:ascii="Times New Roman" w:eastAsia="黑体" w:hAnsi="Times New Roman" w:cs="Calibri" w:hint="eastAsia"/>
          <w:kern w:val="0"/>
          <w:sz w:val="24"/>
          <w:szCs w:val="21"/>
        </w:rPr>
        <w:t xml:space="preserve"> </w:t>
      </w:r>
      <w:r>
        <w:rPr>
          <w:rFonts w:ascii="Times New Roman" w:eastAsia="黑体" w:hAnsi="Times New Roman" w:cs="Calibri" w:hint="eastAsia"/>
          <w:kern w:val="0"/>
          <w:sz w:val="24"/>
          <w:szCs w:val="21"/>
        </w:rPr>
        <w:t>语音信号的时频分析</w:t>
      </w:r>
    </w:p>
    <w:p w14:paraId="7FD5CDC7" w14:textId="77777777" w:rsidR="00F5533C" w:rsidRDefault="00522CC0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 w:firstLine="4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语音信号的时域分析，包括短时能量、过零率等参数</w:t>
      </w:r>
    </w:p>
    <w:p w14:paraId="48443AF0" w14:textId="77777777" w:rsidR="00F5533C" w:rsidRDefault="00522CC0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 w:firstLine="4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语音信号的频域分析，主要介绍短时傅里叶变换及</w:t>
      </w:r>
      <w:r>
        <w:rPr>
          <w:rFonts w:asciiTheme="minorEastAsia" w:hAnsiTheme="minorEastAsia" w:hint="eastAsia"/>
          <w:kern w:val="0"/>
          <w:sz w:val="24"/>
          <w:szCs w:val="24"/>
        </w:rPr>
        <w:t>临界带特征矢量</w:t>
      </w:r>
    </w:p>
    <w:p w14:paraId="7C95D589" w14:textId="77777777" w:rsidR="00F5533C" w:rsidRDefault="00F5533C">
      <w:pPr>
        <w:pStyle w:val="ac"/>
        <w:widowControl/>
        <w:tabs>
          <w:tab w:val="left" w:pos="945"/>
        </w:tabs>
        <w:spacing w:line="300" w:lineRule="auto"/>
        <w:ind w:left="959" w:firstLineChars="0" w:firstLine="0"/>
        <w:rPr>
          <w:rFonts w:ascii="Times New Roman" w:hAnsi="Times New Roman"/>
          <w:sz w:val="24"/>
          <w:szCs w:val="24"/>
        </w:rPr>
      </w:pPr>
    </w:p>
    <w:p w14:paraId="1B2DEC7F" w14:textId="77777777" w:rsidR="00F5533C" w:rsidRDefault="00522CC0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第三节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语音信号的线性预测分析</w:t>
      </w:r>
    </w:p>
    <w:p w14:paraId="4BD68433" w14:textId="77777777" w:rsidR="00F5533C" w:rsidRDefault="00522CC0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语音信号的线性预测模型</w:t>
      </w:r>
    </w:p>
    <w:p w14:paraId="7F9A7DFA" w14:textId="77777777" w:rsidR="00F5533C" w:rsidRDefault="00522CC0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线性预测模型的求解</w:t>
      </w:r>
    </w:p>
    <w:p w14:paraId="64DFDDC6" w14:textId="77777777" w:rsidR="00F5533C" w:rsidRDefault="00522CC0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基于线性预测的语音编码</w:t>
      </w:r>
    </w:p>
    <w:p w14:paraId="7B4BDBCE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第四节 语音信号的倒谱分析</w:t>
      </w:r>
    </w:p>
    <w:p w14:paraId="283C56BD" w14:textId="77777777" w:rsidR="00F5533C" w:rsidRDefault="00522CC0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语音信号倒谱分析及同态分析的原理</w:t>
      </w:r>
    </w:p>
    <w:p w14:paraId="2DD84F87" w14:textId="77777777" w:rsidR="00F5533C" w:rsidRDefault="00522CC0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语</w:t>
      </w:r>
      <w:r>
        <w:rPr>
          <w:rFonts w:cs="Calibri" w:hint="eastAsia"/>
          <w:color w:val="000000"/>
          <w:spacing w:val="-11"/>
          <w:sz w:val="24"/>
          <w:szCs w:val="24"/>
        </w:rPr>
        <w:t>音激</w:t>
      </w:r>
      <w:r>
        <w:rPr>
          <w:rFonts w:hint="eastAsia"/>
          <w:color w:val="000000"/>
          <w:sz w:val="24"/>
          <w:szCs w:val="24"/>
        </w:rPr>
        <w:t>励信号及声道冲激响应的倒谱</w:t>
      </w:r>
    </w:p>
    <w:p w14:paraId="5E6FB0BA" w14:textId="77777777" w:rsidR="00F5533C" w:rsidRDefault="00522CC0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基于倒谱分析的基音检测及共振峰估计</w:t>
      </w:r>
    </w:p>
    <w:p w14:paraId="7DDBC2BB" w14:textId="77777777" w:rsidR="00F5533C" w:rsidRDefault="00522CC0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FCC</w:t>
      </w:r>
      <w:r>
        <w:rPr>
          <w:rFonts w:hint="eastAsia"/>
          <w:color w:val="000000"/>
          <w:sz w:val="24"/>
          <w:szCs w:val="24"/>
        </w:rPr>
        <w:t>的计算</w:t>
      </w:r>
    </w:p>
    <w:p w14:paraId="72CA871A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第四章 </w:t>
      </w:r>
      <w:r>
        <w:rPr>
          <w:rFonts w:hint="eastAsia"/>
          <w:color w:val="000000"/>
          <w:szCs w:val="24"/>
        </w:rPr>
        <w:t>语音信号的矢量量化</w:t>
      </w:r>
    </w:p>
    <w:p w14:paraId="19821DCB" w14:textId="77777777" w:rsidR="00F5533C" w:rsidRDefault="00522CC0">
      <w:pPr>
        <w:widowControl/>
        <w:tabs>
          <w:tab w:val="left" w:pos="945"/>
        </w:tabs>
        <w:spacing w:line="300" w:lineRule="auto"/>
        <w:ind w:left="945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矢量量化的基本原理</w:t>
      </w:r>
    </w:p>
    <w:p w14:paraId="2FBDA2FA" w14:textId="77777777" w:rsidR="00F5533C" w:rsidRDefault="00522CC0">
      <w:pPr>
        <w:pStyle w:val="ac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矢量量化的基本原理及相关基本概念</w:t>
      </w:r>
    </w:p>
    <w:p w14:paraId="19222D6F" w14:textId="77777777" w:rsidR="00F5533C" w:rsidRDefault="00522CC0">
      <w:pPr>
        <w:pStyle w:val="ac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常用的几种失真测度</w:t>
      </w:r>
    </w:p>
    <w:p w14:paraId="4F35C248" w14:textId="77777777" w:rsidR="00F5533C" w:rsidRDefault="00522CC0">
      <w:pPr>
        <w:pStyle w:val="ac"/>
        <w:widowControl/>
        <w:tabs>
          <w:tab w:val="left" w:pos="945"/>
        </w:tabs>
        <w:spacing w:line="300" w:lineRule="auto"/>
        <w:ind w:left="959" w:firstLineChars="1000" w:firstLine="2400"/>
        <w:rPr>
          <w:rFonts w:ascii="Times New Roman" w:eastAsia="黑体" w:hAnsi="Times New Roman"/>
          <w:kern w:val="0"/>
          <w:sz w:val="24"/>
        </w:rPr>
      </w:pPr>
      <w:r>
        <w:rPr>
          <w:rFonts w:ascii="Times New Roman" w:eastAsia="黑体" w:hAnsi="Times New Roman" w:hint="eastAsia"/>
          <w:kern w:val="0"/>
          <w:sz w:val="24"/>
        </w:rPr>
        <w:t>第二节</w:t>
      </w:r>
      <w:r>
        <w:rPr>
          <w:rFonts w:ascii="Times New Roman" w:eastAsia="黑体" w:hAnsi="Times New Roman" w:hint="eastAsia"/>
          <w:kern w:val="0"/>
          <w:sz w:val="24"/>
        </w:rPr>
        <w:t xml:space="preserve"> </w:t>
      </w:r>
      <w:r>
        <w:rPr>
          <w:rFonts w:ascii="Times New Roman" w:eastAsia="黑体" w:hAnsi="Times New Roman"/>
          <w:kern w:val="0"/>
          <w:sz w:val="24"/>
        </w:rPr>
        <w:t> </w:t>
      </w:r>
      <w:r>
        <w:rPr>
          <w:rFonts w:ascii="Times New Roman" w:eastAsia="黑体" w:hAnsi="Times New Roman" w:hint="eastAsia"/>
          <w:kern w:val="0"/>
          <w:sz w:val="24"/>
        </w:rPr>
        <w:t>矢量量化的最佳码本设计</w:t>
      </w:r>
    </w:p>
    <w:p w14:paraId="5C6B1E85" w14:textId="77777777" w:rsidR="00F5533C" w:rsidRDefault="00522CC0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矢量量化的最佳码本设计的基本思想</w:t>
      </w:r>
    </w:p>
    <w:p w14:paraId="147EB068" w14:textId="77777777" w:rsidR="00F5533C" w:rsidRDefault="00522CC0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矢量量化最佳码本设计的L</w:t>
      </w:r>
      <w:r>
        <w:rPr>
          <w:rFonts w:ascii="宋体" w:hAnsi="宋体"/>
          <w:sz w:val="24"/>
          <w:szCs w:val="24"/>
        </w:rPr>
        <w:t>BG</w:t>
      </w:r>
      <w:r>
        <w:rPr>
          <w:rFonts w:ascii="宋体" w:hAnsi="宋体" w:hint="eastAsia"/>
          <w:sz w:val="24"/>
          <w:szCs w:val="24"/>
        </w:rPr>
        <w:t>算法</w:t>
      </w:r>
    </w:p>
    <w:p w14:paraId="5B424252" w14:textId="77777777" w:rsidR="00F5533C" w:rsidRDefault="00522CC0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矢量量化在语音编码、说话人识别及孤立字词识别中的应用</w:t>
      </w:r>
    </w:p>
    <w:p w14:paraId="17F73B01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第五章 </w:t>
      </w:r>
      <w:r>
        <w:rPr>
          <w:rFonts w:hint="eastAsia"/>
          <w:color w:val="000000"/>
          <w:szCs w:val="24"/>
        </w:rPr>
        <w:t>隐马尔科夫模型</w:t>
      </w:r>
    </w:p>
    <w:p w14:paraId="2E3DBAEE" w14:textId="77777777" w:rsidR="00F5533C" w:rsidRDefault="00522CC0">
      <w:pPr>
        <w:widowControl/>
        <w:tabs>
          <w:tab w:val="left" w:pos="945"/>
        </w:tabs>
        <w:spacing w:line="300" w:lineRule="auto"/>
        <w:ind w:left="945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隐马尔科夫模型的基本原理</w:t>
      </w:r>
    </w:p>
    <w:p w14:paraId="1138FEB3" w14:textId="77777777" w:rsidR="00F5533C" w:rsidRDefault="00522CC0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隐马尔科夫模型的定义及基本原理</w:t>
      </w:r>
    </w:p>
    <w:p w14:paraId="528FE262" w14:textId="77777777" w:rsidR="00F5533C" w:rsidRDefault="00522CC0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  <w:rPr>
          <w:rFonts w:ascii="宋体" w:hAnsi="宋体" w:hint="eastAsia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隐马尔科夫模型的模型参数</w:t>
      </w:r>
    </w:p>
    <w:p w14:paraId="74EC9CC5" w14:textId="77777777" w:rsidR="00F5533C" w:rsidRDefault="00522CC0">
      <w:pPr>
        <w:pStyle w:val="ac"/>
        <w:widowControl/>
        <w:tabs>
          <w:tab w:val="left" w:pos="945"/>
        </w:tabs>
        <w:spacing w:line="300" w:lineRule="auto"/>
        <w:ind w:left="780" w:firstLineChars="900" w:firstLine="2160"/>
        <w:rPr>
          <w:rFonts w:ascii="Times New Roman" w:eastAsia="黑体" w:hAnsi="Times New Roman"/>
          <w:kern w:val="0"/>
          <w:sz w:val="24"/>
        </w:rPr>
      </w:pPr>
      <w:r>
        <w:rPr>
          <w:rFonts w:ascii="Times New Roman" w:eastAsia="黑体" w:hAnsi="Times New Roman" w:hint="eastAsia"/>
          <w:kern w:val="0"/>
          <w:sz w:val="24"/>
        </w:rPr>
        <w:t>第二节</w:t>
      </w:r>
      <w:r>
        <w:rPr>
          <w:rFonts w:ascii="Times New Roman" w:eastAsia="黑体" w:hAnsi="Times New Roman" w:hint="eastAsia"/>
          <w:kern w:val="0"/>
          <w:sz w:val="24"/>
        </w:rPr>
        <w:t xml:space="preserve"> </w:t>
      </w:r>
      <w:r>
        <w:rPr>
          <w:rFonts w:ascii="Times New Roman" w:eastAsia="黑体" w:hAnsi="Times New Roman"/>
          <w:kern w:val="0"/>
          <w:sz w:val="24"/>
        </w:rPr>
        <w:t> </w:t>
      </w:r>
      <w:r>
        <w:rPr>
          <w:rFonts w:ascii="Times New Roman" w:eastAsia="黑体" w:hAnsi="Times New Roman" w:hint="eastAsia"/>
          <w:kern w:val="0"/>
          <w:sz w:val="24"/>
        </w:rPr>
        <w:t>隐马尔科夫模型的训练及识别算法</w:t>
      </w:r>
    </w:p>
    <w:p w14:paraId="3447233C" w14:textId="77777777" w:rsidR="00F5533C" w:rsidRDefault="00522CC0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隐马尔科夫模型的三个基本问题</w:t>
      </w:r>
    </w:p>
    <w:p w14:paraId="281F7D67" w14:textId="77777777" w:rsidR="00F5533C" w:rsidRDefault="00522CC0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前向后向算法</w:t>
      </w:r>
    </w:p>
    <w:p w14:paraId="5B1AB2A1" w14:textId="77777777" w:rsidR="00F5533C" w:rsidRDefault="00522CC0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Viterbi算法</w:t>
      </w:r>
    </w:p>
    <w:p w14:paraId="2A43BF01" w14:textId="77777777" w:rsidR="00F5533C" w:rsidRDefault="00522CC0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Baum-Welch算法</w:t>
      </w:r>
    </w:p>
    <w:p w14:paraId="04034E27" w14:textId="77777777" w:rsidR="00F5533C" w:rsidRDefault="00522CC0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基于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隐马尔科夫模型的语音识别算法</w:t>
      </w:r>
    </w:p>
    <w:p w14:paraId="0DD9D7E8" w14:textId="77777777" w:rsidR="00F5533C" w:rsidRDefault="00522CC0">
      <w:pPr>
        <w:pStyle w:val="2"/>
        <w:spacing w:beforeLines="50" w:before="156" w:line="300" w:lineRule="auto"/>
        <w:ind w:firstLine="0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第六章 语音编码</w:t>
      </w:r>
    </w:p>
    <w:p w14:paraId="510B7662" w14:textId="77777777" w:rsidR="00F5533C" w:rsidRDefault="00522CC0">
      <w:pPr>
        <w:widowControl/>
        <w:tabs>
          <w:tab w:val="left" w:pos="945"/>
        </w:tabs>
        <w:spacing w:line="300" w:lineRule="auto"/>
        <w:ind w:left="945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语音压缩编码的原理</w:t>
      </w:r>
    </w:p>
    <w:p w14:paraId="3FC96498" w14:textId="77777777" w:rsidR="00F5533C" w:rsidRDefault="00522CC0">
      <w:pPr>
        <w:pStyle w:val="ac"/>
        <w:widowControl/>
        <w:numPr>
          <w:ilvl w:val="0"/>
          <w:numId w:val="16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语音编码压缩的原理、编码方法</w:t>
      </w:r>
    </w:p>
    <w:p w14:paraId="2C24F0A3" w14:textId="77777777" w:rsidR="00F5533C" w:rsidRDefault="00522CC0">
      <w:pPr>
        <w:pStyle w:val="ac"/>
        <w:widowControl/>
        <w:numPr>
          <w:ilvl w:val="0"/>
          <w:numId w:val="16"/>
        </w:numPr>
        <w:spacing w:line="300" w:lineRule="auto"/>
        <w:ind w:firstLineChars="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 w:val="24"/>
          <w:szCs w:val="24"/>
        </w:rPr>
        <w:t>波形编码、参数编码和混合编码</w:t>
      </w:r>
    </w:p>
    <w:p w14:paraId="62EEDF60" w14:textId="77777777" w:rsidR="00F5533C" w:rsidRDefault="00522CC0">
      <w:pPr>
        <w:pStyle w:val="ac"/>
        <w:widowControl/>
        <w:numPr>
          <w:ilvl w:val="2"/>
          <w:numId w:val="17"/>
        </w:numPr>
        <w:tabs>
          <w:tab w:val="left" w:pos="945"/>
        </w:tabs>
        <w:spacing w:line="300" w:lineRule="auto"/>
        <w:ind w:firstLineChars="0"/>
        <w:jc w:val="center"/>
        <w:rPr>
          <w:rFonts w:ascii="Times New Roman" w:eastAsia="黑体" w:hAnsi="Times New Roman"/>
          <w:kern w:val="0"/>
          <w:sz w:val="24"/>
        </w:rPr>
      </w:pPr>
      <w:r>
        <w:rPr>
          <w:rFonts w:ascii="Times New Roman" w:eastAsia="黑体" w:hAnsi="Times New Roman" w:hint="eastAsia"/>
          <w:kern w:val="0"/>
          <w:sz w:val="24"/>
          <w:szCs w:val="21"/>
        </w:rPr>
        <w:t>语音</w:t>
      </w:r>
      <w:r>
        <w:rPr>
          <w:rFonts w:ascii="Times New Roman" w:eastAsia="黑体" w:hAnsi="Times New Roman" w:hint="eastAsia"/>
          <w:kern w:val="0"/>
          <w:sz w:val="24"/>
        </w:rPr>
        <w:t>合成</w:t>
      </w:r>
    </w:p>
    <w:p w14:paraId="00FC4A6F" w14:textId="77777777" w:rsidR="00F5533C" w:rsidRDefault="00522CC0">
      <w:pPr>
        <w:pStyle w:val="ac"/>
        <w:widowControl/>
        <w:numPr>
          <w:ilvl w:val="0"/>
          <w:numId w:val="18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语音合成概述</w:t>
      </w:r>
    </w:p>
    <w:p w14:paraId="69C02EA8" w14:textId="77777777" w:rsidR="00F5533C" w:rsidRDefault="00522CC0">
      <w:pPr>
        <w:pStyle w:val="ac"/>
        <w:widowControl/>
        <w:numPr>
          <w:ilvl w:val="0"/>
          <w:numId w:val="18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共振峰语音合成方法</w:t>
      </w:r>
    </w:p>
    <w:p w14:paraId="0CCAD4ED" w14:textId="77777777" w:rsidR="00F5533C" w:rsidRDefault="00522CC0">
      <w:pPr>
        <w:pStyle w:val="ac"/>
        <w:widowControl/>
        <w:numPr>
          <w:ilvl w:val="0"/>
          <w:numId w:val="18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线性预测语音合成</w:t>
      </w:r>
    </w:p>
    <w:p w14:paraId="5C574AA2" w14:textId="77777777" w:rsidR="00F5533C" w:rsidRDefault="00522CC0">
      <w:pPr>
        <w:pStyle w:val="ac"/>
        <w:widowControl/>
        <w:numPr>
          <w:ilvl w:val="0"/>
          <w:numId w:val="18"/>
        </w:numPr>
        <w:spacing w:line="300" w:lineRule="auto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PSOLA语音合成算法</w:t>
      </w:r>
    </w:p>
    <w:p w14:paraId="1BD70E15" w14:textId="77777777" w:rsidR="00F5533C" w:rsidRDefault="00522CC0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 xml:space="preserve">         </w:t>
      </w: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语音识别</w:t>
      </w:r>
    </w:p>
    <w:p w14:paraId="2443FE51" w14:textId="77777777" w:rsidR="00F5533C" w:rsidRDefault="00522CC0">
      <w:pPr>
        <w:pStyle w:val="ac"/>
        <w:widowControl/>
        <w:numPr>
          <w:ilvl w:val="0"/>
          <w:numId w:val="19"/>
        </w:numPr>
        <w:spacing w:line="300" w:lineRule="auto"/>
        <w:ind w:left="4537" w:firstLineChars="0" w:hanging="4117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语音识别概述</w:t>
      </w:r>
    </w:p>
    <w:p w14:paraId="5F80363A" w14:textId="77777777" w:rsidR="00F5533C" w:rsidRDefault="00522CC0">
      <w:pPr>
        <w:pStyle w:val="ac"/>
        <w:widowControl/>
        <w:numPr>
          <w:ilvl w:val="0"/>
          <w:numId w:val="19"/>
        </w:numPr>
        <w:spacing w:line="300" w:lineRule="auto"/>
        <w:ind w:left="4537" w:firstLineChars="0" w:hanging="4117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孤立字词识别算</w:t>
      </w:r>
    </w:p>
    <w:p w14:paraId="54AD2FE0" w14:textId="77777777" w:rsidR="00F5533C" w:rsidRDefault="00522CC0">
      <w:pPr>
        <w:pStyle w:val="ac"/>
        <w:widowControl/>
        <w:numPr>
          <w:ilvl w:val="0"/>
          <w:numId w:val="19"/>
        </w:numPr>
        <w:spacing w:line="300" w:lineRule="auto"/>
        <w:ind w:left="4537" w:firstLineChars="0" w:hanging="4117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连续语音识别算法</w:t>
      </w:r>
    </w:p>
    <w:p w14:paraId="1312984B" w14:textId="77777777" w:rsidR="00F5533C" w:rsidRDefault="00522CC0">
      <w:pPr>
        <w:pStyle w:val="ac"/>
        <w:widowControl/>
        <w:numPr>
          <w:ilvl w:val="0"/>
          <w:numId w:val="19"/>
        </w:numPr>
        <w:spacing w:line="300" w:lineRule="auto"/>
        <w:ind w:left="4537" w:firstLineChars="0" w:hanging="4117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说话人识别算法</w:t>
      </w:r>
    </w:p>
    <w:p w14:paraId="4B6928A6" w14:textId="77777777" w:rsidR="00F5533C" w:rsidRDefault="00522CC0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1C493303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语音信号的时域分析及端点检测（必选）</w:t>
      </w:r>
    </w:p>
    <w:p w14:paraId="3F36B13D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掌握语音样本的预处理步骤及时域参数的提取，包括短时能量、短时过零率、短时相关参数等，并利用上述参数实现语音的基音估计等任务；掌握双门限端点检测方法，及各门限阈值的设定。</w:t>
      </w:r>
    </w:p>
    <w:p w14:paraId="303A3F03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语音信号的频域及倒谱分析（必选）</w:t>
      </w:r>
    </w:p>
    <w:p w14:paraId="4590255D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利用短时傅里叶变换实现语音样本的频谱分析、掌握语音倒谱分析方法，利用倒谱分析实现语音样本的基音轨迹绘制及共振峰估计。</w:t>
      </w:r>
    </w:p>
    <w:p w14:paraId="45F6415E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语音信号的线性预测分析（必选）</w:t>
      </w:r>
    </w:p>
    <w:p w14:paraId="13369229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掌握语音样本的线性预测模型及模型参数的求解方法，并利用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LC</w:t>
      </w:r>
      <w:r>
        <w:rPr>
          <w:rFonts w:hint="eastAsia"/>
          <w:sz w:val="24"/>
          <w:szCs w:val="24"/>
        </w:rPr>
        <w:t>实现语音合成及识别。</w:t>
      </w:r>
    </w:p>
    <w:p w14:paraId="2F91EEA9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语音信号的矢量量化（必选）</w:t>
      </w:r>
    </w:p>
    <w:p w14:paraId="0C7D92FA" w14:textId="77777777" w:rsidR="00F5533C" w:rsidRDefault="00522CC0">
      <w:pPr>
        <w:widowControl/>
        <w:spacing w:line="30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掌握最佳码本设计的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BG</w:t>
      </w:r>
      <w:r>
        <w:rPr>
          <w:rFonts w:hint="eastAsia"/>
          <w:sz w:val="24"/>
          <w:szCs w:val="24"/>
        </w:rPr>
        <w:t>算法，基于语音样本训练说话人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码本，实现说话人识别。</w:t>
      </w:r>
    </w:p>
    <w:sectPr w:rsidR="00F5533C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319AD" w14:textId="77777777" w:rsidR="00F65708" w:rsidRDefault="00F65708">
      <w:r>
        <w:separator/>
      </w:r>
    </w:p>
  </w:endnote>
  <w:endnote w:type="continuationSeparator" w:id="0">
    <w:p w14:paraId="7B75D452" w14:textId="77777777" w:rsidR="00F65708" w:rsidRDefault="00F6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993523A8-A576-4192-A653-1204E7F6160E}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07B434D-46B4-437D-AA46-4B53E603FC8C}"/>
    <w:embedBold r:id="rId3" w:subsetted="1" w:fontKey="{D52640AB-1816-4E86-B988-35D484BCA78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F7241" w14:textId="77777777" w:rsidR="00F5533C" w:rsidRDefault="00522CC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952B8" wp14:editId="42773569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48D6F1" w14:textId="77777777" w:rsidR="00F5533C" w:rsidRDefault="00522CC0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3871D8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10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952B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7248D6F1" w14:textId="77777777" w:rsidR="00F5533C" w:rsidRDefault="00522CC0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3871D8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10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A35F" w14:textId="77777777" w:rsidR="00F65708" w:rsidRDefault="00F65708">
      <w:r>
        <w:separator/>
      </w:r>
    </w:p>
  </w:footnote>
  <w:footnote w:type="continuationSeparator" w:id="0">
    <w:p w14:paraId="778DBD6C" w14:textId="77777777" w:rsidR="00F65708" w:rsidRDefault="00F65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865903"/>
    <w:multiLevelType w:val="singleLevel"/>
    <w:tmpl w:val="9986590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B3F4EF80"/>
    <w:multiLevelType w:val="singleLevel"/>
    <w:tmpl w:val="B3F4EF8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BC886439"/>
    <w:multiLevelType w:val="singleLevel"/>
    <w:tmpl w:val="BC88643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BD0FCB72"/>
    <w:multiLevelType w:val="singleLevel"/>
    <w:tmpl w:val="BD0FCB7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C36EBD54"/>
    <w:multiLevelType w:val="singleLevel"/>
    <w:tmpl w:val="C36EBD54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E1479AA0"/>
    <w:multiLevelType w:val="singleLevel"/>
    <w:tmpl w:val="E1479AA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F2BE7F8C"/>
    <w:multiLevelType w:val="singleLevel"/>
    <w:tmpl w:val="F2BE7F8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F35FB6A4"/>
    <w:multiLevelType w:val="singleLevel"/>
    <w:tmpl w:val="F35FB6A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01FDF9CA"/>
    <w:multiLevelType w:val="singleLevel"/>
    <w:tmpl w:val="01FDF9C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05287C91"/>
    <w:multiLevelType w:val="multilevel"/>
    <w:tmpl w:val="05287C91"/>
    <w:lvl w:ilvl="0">
      <w:start w:val="1"/>
      <w:numFmt w:val="japaneseCounting"/>
      <w:lvlText w:val="%1、"/>
      <w:lvlJc w:val="left"/>
      <w:pPr>
        <w:ind w:left="959" w:hanging="480"/>
      </w:pPr>
      <w:rPr>
        <w:rFonts w:ascii="Times New Roman" w:hAnsi="Times New Roman" w:hint="default"/>
        <w:color w:val="auto"/>
      </w:rPr>
    </w:lvl>
    <w:lvl w:ilvl="1">
      <w:start w:val="1"/>
      <w:numFmt w:val="japaneseCounting"/>
      <w:lvlText w:val="%2、"/>
      <w:lvlJc w:val="left"/>
      <w:pPr>
        <w:ind w:left="1379" w:hanging="480"/>
      </w:pPr>
      <w:rPr>
        <w:rFonts w:asciiTheme="minorEastAsia" w:eastAsiaTheme="minorEastAsia" w:hAnsiTheme="minorEastAsia" w:cs="宋体" w:hint="default"/>
        <w:b w:val="0"/>
        <w:color w:val="000000"/>
        <w:sz w:val="24"/>
      </w:rPr>
    </w:lvl>
    <w:lvl w:ilvl="2">
      <w:start w:val="1"/>
      <w:numFmt w:val="japaneseCounting"/>
      <w:lvlText w:val="第%3节"/>
      <w:lvlJc w:val="left"/>
      <w:pPr>
        <w:ind w:left="2219" w:hanging="9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59" w:hanging="420"/>
      </w:pPr>
    </w:lvl>
    <w:lvl w:ilvl="4">
      <w:start w:val="1"/>
      <w:numFmt w:val="lowerLetter"/>
      <w:lvlText w:val="%5)"/>
      <w:lvlJc w:val="left"/>
      <w:pPr>
        <w:ind w:left="2579" w:hanging="420"/>
      </w:pPr>
    </w:lvl>
    <w:lvl w:ilvl="5">
      <w:start w:val="1"/>
      <w:numFmt w:val="lowerRoman"/>
      <w:lvlText w:val="%6."/>
      <w:lvlJc w:val="right"/>
      <w:pPr>
        <w:ind w:left="2999" w:hanging="420"/>
      </w:pPr>
    </w:lvl>
    <w:lvl w:ilvl="6">
      <w:start w:val="1"/>
      <w:numFmt w:val="decimal"/>
      <w:lvlText w:val="%7."/>
      <w:lvlJc w:val="left"/>
      <w:pPr>
        <w:ind w:left="3419" w:hanging="420"/>
      </w:pPr>
    </w:lvl>
    <w:lvl w:ilvl="7">
      <w:start w:val="1"/>
      <w:numFmt w:val="lowerLetter"/>
      <w:lvlText w:val="%8)"/>
      <w:lvlJc w:val="left"/>
      <w:pPr>
        <w:ind w:left="3839" w:hanging="420"/>
      </w:pPr>
    </w:lvl>
    <w:lvl w:ilvl="8">
      <w:start w:val="1"/>
      <w:numFmt w:val="lowerRoman"/>
      <w:lvlText w:val="%9."/>
      <w:lvlJc w:val="right"/>
      <w:pPr>
        <w:ind w:left="4259" w:hanging="420"/>
      </w:pPr>
    </w:lvl>
  </w:abstractNum>
  <w:abstractNum w:abstractNumId="10" w15:restartNumberingAfterBreak="0">
    <w:nsid w:val="08666FE5"/>
    <w:multiLevelType w:val="singleLevel"/>
    <w:tmpl w:val="08666FE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09CC2780"/>
    <w:multiLevelType w:val="singleLevel"/>
    <w:tmpl w:val="09CC278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1B8D9462"/>
    <w:multiLevelType w:val="singleLevel"/>
    <w:tmpl w:val="1B8D946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228D66DC"/>
    <w:multiLevelType w:val="singleLevel"/>
    <w:tmpl w:val="228D66D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44900997"/>
    <w:multiLevelType w:val="singleLevel"/>
    <w:tmpl w:val="44900997"/>
    <w:lvl w:ilvl="0">
      <w:start w:val="1"/>
      <w:numFmt w:val="chineseCounting"/>
      <w:suff w:val="nothing"/>
      <w:lvlText w:val="第%1节"/>
      <w:lvlJc w:val="left"/>
    </w:lvl>
  </w:abstractNum>
  <w:abstractNum w:abstractNumId="15" w15:restartNumberingAfterBreak="0">
    <w:nsid w:val="4CF80B1B"/>
    <w:multiLevelType w:val="singleLevel"/>
    <w:tmpl w:val="4CF80B1B"/>
    <w:lvl w:ilvl="0">
      <w:start w:val="1"/>
      <w:numFmt w:val="chineseCounting"/>
      <w:suff w:val="nothing"/>
      <w:lvlText w:val="第%1节"/>
      <w:lvlJc w:val="left"/>
    </w:lvl>
  </w:abstractNum>
  <w:abstractNum w:abstractNumId="16" w15:restartNumberingAfterBreak="0">
    <w:nsid w:val="65FCC01F"/>
    <w:multiLevelType w:val="singleLevel"/>
    <w:tmpl w:val="65FCC01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69A83D99"/>
    <w:multiLevelType w:val="singleLevel"/>
    <w:tmpl w:val="69A83D9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 w15:restartNumberingAfterBreak="0">
    <w:nsid w:val="6B474958"/>
    <w:multiLevelType w:val="singleLevel"/>
    <w:tmpl w:val="6B474958"/>
    <w:lvl w:ilvl="0">
      <w:start w:val="1"/>
      <w:numFmt w:val="chineseCounting"/>
      <w:suff w:val="nothing"/>
      <w:lvlText w:val="%1、"/>
      <w:lvlJc w:val="left"/>
      <w:pPr>
        <w:ind w:left="-420"/>
      </w:pPr>
      <w:rPr>
        <w:rFonts w:hint="eastAsia"/>
      </w:rPr>
    </w:lvl>
  </w:abstractNum>
  <w:num w:numId="1" w16cid:durableId="66458083">
    <w:abstractNumId w:val="4"/>
  </w:num>
  <w:num w:numId="2" w16cid:durableId="906843760">
    <w:abstractNumId w:val="15"/>
  </w:num>
  <w:num w:numId="3" w16cid:durableId="739522150">
    <w:abstractNumId w:val="18"/>
  </w:num>
  <w:num w:numId="4" w16cid:durableId="1393885492">
    <w:abstractNumId w:val="12"/>
  </w:num>
  <w:num w:numId="5" w16cid:durableId="1153713208">
    <w:abstractNumId w:val="14"/>
  </w:num>
  <w:num w:numId="6" w16cid:durableId="1712461547">
    <w:abstractNumId w:val="3"/>
  </w:num>
  <w:num w:numId="7" w16cid:durableId="2754739">
    <w:abstractNumId w:val="17"/>
  </w:num>
  <w:num w:numId="8" w16cid:durableId="1356232357">
    <w:abstractNumId w:val="11"/>
  </w:num>
  <w:num w:numId="9" w16cid:durableId="1726172333">
    <w:abstractNumId w:val="8"/>
  </w:num>
  <w:num w:numId="10" w16cid:durableId="429276828">
    <w:abstractNumId w:val="2"/>
  </w:num>
  <w:num w:numId="11" w16cid:durableId="882596870">
    <w:abstractNumId w:val="16"/>
  </w:num>
  <w:num w:numId="12" w16cid:durableId="884803179">
    <w:abstractNumId w:val="6"/>
  </w:num>
  <w:num w:numId="13" w16cid:durableId="1304428673">
    <w:abstractNumId w:val="1"/>
  </w:num>
  <w:num w:numId="14" w16cid:durableId="1786340641">
    <w:abstractNumId w:val="5"/>
  </w:num>
  <w:num w:numId="15" w16cid:durableId="1992908524">
    <w:abstractNumId w:val="0"/>
  </w:num>
  <w:num w:numId="16" w16cid:durableId="968558694">
    <w:abstractNumId w:val="13"/>
  </w:num>
  <w:num w:numId="17" w16cid:durableId="685596851">
    <w:abstractNumId w:val="9"/>
  </w:num>
  <w:num w:numId="18" w16cid:durableId="1052852054">
    <w:abstractNumId w:val="10"/>
  </w:num>
  <w:num w:numId="19" w16cid:durableId="982125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JjN2UzOGM0YmY4ZGE2NTFlOGY5ZjNlMzM2YWZlN2MifQ=="/>
  </w:docVars>
  <w:rsids>
    <w:rsidRoot w:val="567D6FF6"/>
    <w:rsid w:val="FD75930A"/>
    <w:rsid w:val="001A6578"/>
    <w:rsid w:val="00212E1C"/>
    <w:rsid w:val="00242882"/>
    <w:rsid w:val="00293E79"/>
    <w:rsid w:val="00334AD2"/>
    <w:rsid w:val="003871D8"/>
    <w:rsid w:val="00522CC0"/>
    <w:rsid w:val="006A3872"/>
    <w:rsid w:val="007850D4"/>
    <w:rsid w:val="007A07F6"/>
    <w:rsid w:val="007D76FC"/>
    <w:rsid w:val="00932AAF"/>
    <w:rsid w:val="00BD0368"/>
    <w:rsid w:val="00CB6D8B"/>
    <w:rsid w:val="00DF14BB"/>
    <w:rsid w:val="00EE47BC"/>
    <w:rsid w:val="00F5533C"/>
    <w:rsid w:val="00F65708"/>
    <w:rsid w:val="00FF6C67"/>
    <w:rsid w:val="01787946"/>
    <w:rsid w:val="01AD6E7F"/>
    <w:rsid w:val="02331ABF"/>
    <w:rsid w:val="02641DFB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95B397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CF003E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70591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6F56D7F"/>
    <w:rsid w:val="374101FF"/>
    <w:rsid w:val="37984A1C"/>
    <w:rsid w:val="387C7014"/>
    <w:rsid w:val="39C26CA9"/>
    <w:rsid w:val="3A306308"/>
    <w:rsid w:val="3B141786"/>
    <w:rsid w:val="3B7641EF"/>
    <w:rsid w:val="3BB47700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469558C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0A624B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09D0307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3D2CB"/>
  <w15:docId w15:val="{C0F4EE1F-B33C-42D5-B1E4-91F4263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2">
    <w:name w:val="Body Text Indent 2"/>
    <w:basedOn w:val="a"/>
    <w:qFormat/>
    <w:pPr>
      <w:ind w:firstLine="425"/>
    </w:pPr>
    <w:rPr>
      <w:b/>
      <w:sz w:val="24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autoRedefine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style01">
    <w:name w:val="fontstyle01"/>
    <w:basedOn w:val="a0"/>
    <w:autoRedefine/>
    <w:qFormat/>
    <w:rPr>
      <w:rFonts w:ascii="华文仿宋" w:eastAsia="华文仿宋" w:hAnsi="华文仿宋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6</cp:revision>
  <cp:lastPrinted>2020-08-17T14:24:00Z</cp:lastPrinted>
  <dcterms:created xsi:type="dcterms:W3CDTF">2024-09-02T00:56:00Z</dcterms:created>
  <dcterms:modified xsi:type="dcterms:W3CDTF">2024-11-28T13:53:00Z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62EF4F4D05914228BFF93F46B67B583C_13</vt:lpwstr>
  </property>
</Properties>
</file>