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F45BD" w14:textId="77777777" w:rsidR="00304611" w:rsidRPr="00A40D2C" w:rsidRDefault="008C4611" w:rsidP="00A40D2C">
      <w:pPr>
        <w:jc w:val="center"/>
        <w:rPr>
          <w:sz w:val="28"/>
          <w:szCs w:val="28"/>
        </w:rPr>
      </w:pPr>
      <w:r w:rsidRPr="00A40D2C">
        <w:rPr>
          <w:rFonts w:hint="eastAsia"/>
          <w:sz w:val="28"/>
          <w:szCs w:val="28"/>
        </w:rPr>
        <w:t>实验名称：</w:t>
      </w:r>
      <w:r w:rsidR="00B32426">
        <w:rPr>
          <w:rFonts w:hint="eastAsia"/>
          <w:sz w:val="28"/>
          <w:szCs w:val="28"/>
        </w:rPr>
        <w:t>分光仪的调节和使用</w:t>
      </w:r>
    </w:p>
    <w:p w14:paraId="12CC84D4" w14:textId="7A0B7524" w:rsidR="00760A22" w:rsidRPr="00106076" w:rsidRDefault="00304611" w:rsidP="00304611">
      <w:r>
        <w:rPr>
          <w:rFonts w:hint="eastAsia"/>
        </w:rPr>
        <w:t>学生姓名：</w:t>
      </w:r>
      <w:r w:rsidR="00106076">
        <w:rPr>
          <w:rFonts w:hint="eastAsia"/>
        </w:rPr>
        <w:t>张耕嘉</w:t>
      </w:r>
      <w:r w:rsidR="00743FC8">
        <w:rPr>
          <w:rFonts w:hint="eastAsia"/>
        </w:rPr>
        <w:t xml:space="preserve">                  </w:t>
      </w:r>
      <w:r w:rsidR="006E0845">
        <w:rPr>
          <w:rFonts w:hint="eastAsia"/>
        </w:rPr>
        <w:t>学号</w:t>
      </w:r>
      <w:r w:rsidR="00ED1B88">
        <w:rPr>
          <w:rFonts w:hint="eastAsia"/>
        </w:rPr>
        <w:t>：</w:t>
      </w:r>
      <w:r w:rsidR="00106076">
        <w:rPr>
          <w:rFonts w:hint="eastAsia"/>
        </w:rPr>
        <w:t>2313725</w:t>
      </w:r>
    </w:p>
    <w:p w14:paraId="4B107C27" w14:textId="77777777" w:rsidR="008C4611" w:rsidRDefault="00790935" w:rsidP="008C4611">
      <w:r>
        <w:rPr>
          <w:rFonts w:hint="eastAsia"/>
        </w:rPr>
        <w:t>一、</w:t>
      </w:r>
      <w:r w:rsidR="008C4611">
        <w:rPr>
          <w:rFonts w:hint="eastAsia"/>
        </w:rPr>
        <w:t>实验目的：</w:t>
      </w:r>
    </w:p>
    <w:p w14:paraId="3CA045D9" w14:textId="15AE42E2" w:rsidR="00106076" w:rsidRPr="00814CDE" w:rsidRDefault="00814CDE" w:rsidP="00814CDE">
      <w:r>
        <w:rPr>
          <w:rFonts w:hint="eastAsia"/>
        </w:rPr>
        <w:t xml:space="preserve">1. </w:t>
      </w:r>
      <w:r w:rsidR="00106076" w:rsidRPr="00814CDE">
        <w:rPr>
          <w:rFonts w:hint="eastAsia"/>
        </w:rPr>
        <w:t>了解分光仪的结构和原理</w:t>
      </w:r>
    </w:p>
    <w:p w14:paraId="5277B46A" w14:textId="5E2FCA17" w:rsidR="00304611" w:rsidRPr="00106076" w:rsidRDefault="00814CDE" w:rsidP="008C4611">
      <w:r>
        <w:rPr>
          <w:rFonts w:hint="eastAsia"/>
        </w:rPr>
        <w:t xml:space="preserve">2. </w:t>
      </w:r>
      <w:r w:rsidR="00106076" w:rsidRPr="00814CDE">
        <w:rPr>
          <w:rFonts w:hint="eastAsia"/>
        </w:rPr>
        <w:t>掌握分光仪的调节和使用方法</w:t>
      </w:r>
    </w:p>
    <w:p w14:paraId="555134F3" w14:textId="77777777" w:rsidR="008C4611" w:rsidRDefault="00790935" w:rsidP="008C4611">
      <w:r>
        <w:rPr>
          <w:rFonts w:hint="eastAsia"/>
        </w:rPr>
        <w:t>二</w:t>
      </w:r>
      <w:r w:rsidR="006B1AAE">
        <w:rPr>
          <w:rFonts w:hint="eastAsia"/>
        </w:rPr>
        <w:t>、</w:t>
      </w:r>
      <w:r w:rsidR="008C4611">
        <w:rPr>
          <w:rFonts w:hint="eastAsia"/>
        </w:rPr>
        <w:t>实验原理：</w:t>
      </w:r>
      <w:r w:rsidR="00304611">
        <w:rPr>
          <w:rFonts w:hint="eastAsia"/>
        </w:rPr>
        <w:t>（文字简述实验原理、原理公式、光路图）</w:t>
      </w:r>
    </w:p>
    <w:p w14:paraId="0864100B" w14:textId="6BD2265D" w:rsidR="00106076" w:rsidRPr="00106076" w:rsidRDefault="00106076" w:rsidP="00106076">
      <w:r w:rsidRPr="00106076">
        <w:rPr>
          <w:rFonts w:hint="eastAsia"/>
        </w:rPr>
        <w:t>分光仪（分光计）是用来测量光束偏转角的精密仪器</w:t>
      </w:r>
      <w:r w:rsidR="00814CDE">
        <w:rPr>
          <w:rFonts w:hint="eastAsia"/>
        </w:rPr>
        <w:t>。</w:t>
      </w:r>
    </w:p>
    <w:p w14:paraId="27694471" w14:textId="01C81E63" w:rsidR="00304611" w:rsidRDefault="00106076" w:rsidP="00106076">
      <w:r w:rsidRPr="00106076">
        <w:rPr>
          <w:rFonts w:hint="eastAsia"/>
        </w:rPr>
        <w:t>基本原理是：让光线通过狭缝和聚焦透镜形成一束平行光线，经过反射或折射后进入望远镜物镜并成像在望远镜的焦平面上，通过目镜进行观察和测量各种光线的偏转角度，从而得到光学参量等。</w:t>
      </w:r>
    </w:p>
    <w:p w14:paraId="731BAC41" w14:textId="77777777" w:rsidR="00814CDE" w:rsidRPr="00814CDE" w:rsidRDefault="00814CDE" w:rsidP="00814CDE">
      <w:r w:rsidRPr="00814CDE">
        <w:rPr>
          <w:rFonts w:hint="eastAsia"/>
        </w:rPr>
        <w:t>分光仪的结构：</w:t>
      </w:r>
    </w:p>
    <w:p w14:paraId="07AC3386" w14:textId="4C8870B0" w:rsidR="00814CDE" w:rsidRPr="00814CDE" w:rsidRDefault="00814CDE" w:rsidP="00814CDE">
      <w:r w:rsidRPr="00814CDE">
        <w:rPr>
          <w:rFonts w:hint="eastAsia"/>
        </w:rPr>
        <w:t>分光仪主要由底座、平行光管、望远镜、载物台和读数装置五部分组成。外形如</w:t>
      </w:r>
      <w:r>
        <w:rPr>
          <w:rFonts w:hint="eastAsia"/>
        </w:rPr>
        <w:t>下</w:t>
      </w:r>
      <w:r w:rsidRPr="00814CDE">
        <w:rPr>
          <w:rFonts w:hint="eastAsia"/>
        </w:rPr>
        <w:t>图</w:t>
      </w:r>
      <w:r w:rsidRPr="00814CDE">
        <w:t>所示</w:t>
      </w:r>
      <w:r w:rsidRPr="00814CDE">
        <w:rPr>
          <w:rFonts w:hint="eastAsia"/>
        </w:rPr>
        <w:t>。</w:t>
      </w:r>
    </w:p>
    <w:p w14:paraId="4568E774" w14:textId="77777777" w:rsidR="00814CDE" w:rsidRDefault="00814CDE" w:rsidP="00814CDE">
      <w:pPr>
        <w:jc w:val="center"/>
      </w:pPr>
      <w:r w:rsidRPr="00814CDE">
        <w:rPr>
          <w:noProof/>
        </w:rPr>
        <w:drawing>
          <wp:inline distT="0" distB="0" distL="0" distR="0" wp14:anchorId="5C6353FE" wp14:editId="699A1BE6">
            <wp:extent cx="4314825" cy="2171700"/>
            <wp:effectExtent l="0" t="0" r="9525" b="0"/>
            <wp:docPr id="1726683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2171700"/>
                    </a:xfrm>
                    <a:prstGeom prst="rect">
                      <a:avLst/>
                    </a:prstGeom>
                    <a:noFill/>
                  </pic:spPr>
                </pic:pic>
              </a:graphicData>
            </a:graphic>
          </wp:inline>
        </w:drawing>
      </w:r>
    </w:p>
    <w:p w14:paraId="5634BDB0" w14:textId="5300166B" w:rsidR="00814CDE" w:rsidRPr="00814CDE" w:rsidRDefault="00814CDE" w:rsidP="00814CDE">
      <w:r w:rsidRPr="00814CDE">
        <w:rPr>
          <w:rFonts w:hint="eastAsia"/>
        </w:rPr>
        <w:t>分光仪在用于测量前，必须达到以下状态才能用于测量：</w:t>
      </w:r>
    </w:p>
    <w:p w14:paraId="405DFE47" w14:textId="3BE31BA7" w:rsidR="00814CDE" w:rsidRPr="00814CDE" w:rsidRDefault="00814CDE" w:rsidP="00814CDE">
      <w:r>
        <w:rPr>
          <w:rFonts w:hint="eastAsia"/>
        </w:rPr>
        <w:t xml:space="preserve">a. </w:t>
      </w:r>
      <w:r w:rsidRPr="00814CDE">
        <w:rPr>
          <w:rFonts w:hint="eastAsia"/>
        </w:rPr>
        <w:t>望远镜的光轴与仪器的转轴垂直并能对平行光很好地成像。</w:t>
      </w:r>
    </w:p>
    <w:p w14:paraId="5C8EEB69" w14:textId="12A8ABC3" w:rsidR="00B32426" w:rsidRDefault="00814CDE" w:rsidP="008C4611">
      <w:r>
        <w:rPr>
          <w:rFonts w:hint="eastAsia"/>
        </w:rPr>
        <w:t xml:space="preserve">b. </w:t>
      </w:r>
      <w:r w:rsidRPr="00814CDE">
        <w:rPr>
          <w:rFonts w:hint="eastAsia"/>
        </w:rPr>
        <w:t>平行光管的光轴与仪器的转轴垂直并能出射平行光。</w:t>
      </w:r>
    </w:p>
    <w:p w14:paraId="71EA0D8F" w14:textId="77777777" w:rsidR="008C4611" w:rsidRDefault="00790935" w:rsidP="008C4611">
      <w:r>
        <w:rPr>
          <w:rFonts w:hint="eastAsia"/>
        </w:rPr>
        <w:t>三</w:t>
      </w:r>
      <w:r w:rsidR="006B1AAE">
        <w:rPr>
          <w:rFonts w:hint="eastAsia"/>
        </w:rPr>
        <w:t>、</w:t>
      </w:r>
      <w:r w:rsidR="008C4611">
        <w:rPr>
          <w:rFonts w:hint="eastAsia"/>
        </w:rPr>
        <w:t>实验仪器</w:t>
      </w:r>
      <w:r w:rsidR="008A4B9E">
        <w:rPr>
          <w:rFonts w:hint="eastAsia"/>
        </w:rPr>
        <w:t>用具</w:t>
      </w:r>
      <w:r w:rsidR="008C4611">
        <w:rPr>
          <w:rFonts w:hint="eastAsia"/>
        </w:rPr>
        <w:t>：</w:t>
      </w:r>
    </w:p>
    <w:p w14:paraId="7E9F9F04" w14:textId="29580055" w:rsidR="00B32426" w:rsidRPr="00304611" w:rsidRDefault="00814CDE" w:rsidP="008C4611">
      <w:r w:rsidRPr="00814CDE">
        <w:rPr>
          <w:rFonts w:hint="eastAsia"/>
        </w:rPr>
        <w:t>分光仪、平面反射镜、钠灯</w:t>
      </w:r>
    </w:p>
    <w:p w14:paraId="4CA466C5" w14:textId="77777777" w:rsidR="008C4611" w:rsidRDefault="006116AC" w:rsidP="008C4611">
      <w:r>
        <w:rPr>
          <w:rFonts w:hint="eastAsia"/>
        </w:rPr>
        <w:t>四</w:t>
      </w:r>
      <w:r w:rsidR="006B1AAE">
        <w:rPr>
          <w:rFonts w:hint="eastAsia"/>
        </w:rPr>
        <w:t>、</w:t>
      </w:r>
      <w:r w:rsidR="008C4611">
        <w:rPr>
          <w:rFonts w:hint="eastAsia"/>
        </w:rPr>
        <w:t>实验步骤</w:t>
      </w:r>
      <w:r w:rsidR="006E0845">
        <w:rPr>
          <w:rFonts w:hint="eastAsia"/>
        </w:rPr>
        <w:t>或内容</w:t>
      </w:r>
      <w:r w:rsidR="00304611">
        <w:rPr>
          <w:rFonts w:hint="eastAsia"/>
        </w:rPr>
        <w:t>：</w:t>
      </w:r>
      <w:r w:rsidR="006B1AAE">
        <w:rPr>
          <w:rFonts w:hint="eastAsia"/>
        </w:rPr>
        <w:t>(</w:t>
      </w:r>
      <w:r w:rsidR="007D0D09">
        <w:rPr>
          <w:rFonts w:hint="eastAsia"/>
        </w:rPr>
        <w:t>文字</w:t>
      </w:r>
      <w:r w:rsidR="006B1AAE">
        <w:rPr>
          <w:rFonts w:hint="eastAsia"/>
        </w:rPr>
        <w:t>简要说明</w:t>
      </w:r>
      <w:r w:rsidR="006B1AAE">
        <w:rPr>
          <w:rFonts w:hint="eastAsia"/>
        </w:rPr>
        <w:t>)</w:t>
      </w:r>
    </w:p>
    <w:p w14:paraId="75544841" w14:textId="77777777" w:rsidR="00814CDE" w:rsidRPr="00814CDE" w:rsidRDefault="00814CDE" w:rsidP="00814CDE">
      <w:pPr>
        <w:pStyle w:val="a3"/>
        <w:numPr>
          <w:ilvl w:val="0"/>
          <w:numId w:val="11"/>
        </w:numPr>
        <w:ind w:firstLineChars="0"/>
        <w:jc w:val="left"/>
        <w:rPr>
          <w:rFonts w:asciiTheme="minorEastAsia" w:hAnsiTheme="minorEastAsia"/>
          <w:szCs w:val="21"/>
        </w:rPr>
      </w:pPr>
      <w:r w:rsidRPr="00814CDE">
        <w:rPr>
          <w:rFonts w:asciiTheme="minorEastAsia" w:hAnsiTheme="minorEastAsia" w:hint="eastAsia"/>
          <w:szCs w:val="21"/>
        </w:rPr>
        <w:t>目测粗调</w:t>
      </w:r>
    </w:p>
    <w:p w14:paraId="3D64D69B" w14:textId="77777777" w:rsidR="00814CDE" w:rsidRPr="003A6D1A" w:rsidRDefault="00814CDE" w:rsidP="003A6D1A">
      <w:pPr>
        <w:ind w:firstLine="360"/>
        <w:jc w:val="left"/>
        <w:rPr>
          <w:rFonts w:asciiTheme="minorEastAsia" w:hAnsiTheme="minorEastAsia"/>
          <w:szCs w:val="21"/>
        </w:rPr>
      </w:pPr>
      <w:r w:rsidRPr="003A6D1A">
        <w:rPr>
          <w:rFonts w:asciiTheme="minorEastAsia" w:hAnsiTheme="minorEastAsia" w:hint="eastAsia"/>
          <w:szCs w:val="21"/>
        </w:rPr>
        <w:t>用眼睛从分光仪的各个侧面估测</w:t>
      </w:r>
      <w:r w:rsidRPr="003A6D1A">
        <w:rPr>
          <w:rFonts w:asciiTheme="minorEastAsia" w:hAnsiTheme="minorEastAsia"/>
          <w:szCs w:val="21"/>
        </w:rPr>
        <w:t>,使望远镜和平行光管大致与仪器的中心轴垂直。</w:t>
      </w:r>
    </w:p>
    <w:p w14:paraId="6089CED9" w14:textId="77777777" w:rsidR="00814CDE" w:rsidRPr="00814CDE" w:rsidRDefault="00814CDE" w:rsidP="00814CDE">
      <w:pPr>
        <w:pStyle w:val="a3"/>
        <w:numPr>
          <w:ilvl w:val="0"/>
          <w:numId w:val="11"/>
        </w:numPr>
        <w:ind w:firstLineChars="0"/>
        <w:jc w:val="left"/>
        <w:rPr>
          <w:rFonts w:asciiTheme="minorEastAsia" w:hAnsiTheme="minorEastAsia"/>
          <w:szCs w:val="21"/>
        </w:rPr>
      </w:pPr>
      <w:r w:rsidRPr="00814CDE">
        <w:rPr>
          <w:rFonts w:asciiTheme="minorEastAsia" w:hAnsiTheme="minorEastAsia" w:hint="eastAsia"/>
          <w:szCs w:val="21"/>
        </w:rPr>
        <w:t>利用自准法将望远镜调焦于无限远。</w:t>
      </w:r>
    </w:p>
    <w:p w14:paraId="21D1532B" w14:textId="77777777" w:rsidR="00814CDE" w:rsidRPr="003A6D1A" w:rsidRDefault="00814CDE" w:rsidP="003A6D1A">
      <w:pPr>
        <w:ind w:firstLine="360"/>
        <w:jc w:val="left"/>
        <w:rPr>
          <w:rFonts w:asciiTheme="minorEastAsia" w:hAnsiTheme="minorEastAsia"/>
          <w:szCs w:val="21"/>
        </w:rPr>
      </w:pPr>
      <w:r w:rsidRPr="003A6D1A">
        <w:rPr>
          <w:rFonts w:asciiTheme="minorEastAsia" w:hAnsiTheme="minorEastAsia" w:hint="eastAsia"/>
          <w:szCs w:val="21"/>
        </w:rPr>
        <w:t>调节目镜直到能清晰地看到叉丝</w:t>
      </w:r>
      <w:r w:rsidRPr="003A6D1A">
        <w:rPr>
          <w:rFonts w:asciiTheme="minorEastAsia" w:hAnsiTheme="minorEastAsia"/>
          <w:szCs w:val="21"/>
        </w:rPr>
        <w:t>,点亮阿贝目镜旁的小灯照亮叉丝,叉丝经望远镜的物镜被成像在无限远。在载物台上放置一平面反射镜将叉丝像反射回来作为一个无限远的物,调节平面反射镜和望远镜的俯仰使得从望远镜中能看到反射回来的叉丝像,这时对望远镜进行调焦，当反射回来的叉丝像变的最清晰,并且与叉丝之间没有视差时,又丝与叉丝像都位于望远镜物镜的焦平面上。此时,望远镜就被调焦于无限远。</w:t>
      </w:r>
    </w:p>
    <w:p w14:paraId="76706785" w14:textId="77777777" w:rsidR="00814CDE" w:rsidRPr="00814CDE" w:rsidRDefault="00814CDE" w:rsidP="003A6D1A">
      <w:pPr>
        <w:pStyle w:val="a3"/>
        <w:ind w:left="840" w:firstLineChars="0" w:firstLine="0"/>
        <w:jc w:val="center"/>
        <w:rPr>
          <w:rFonts w:asciiTheme="minorEastAsia" w:hAnsiTheme="minorEastAsia"/>
          <w:szCs w:val="21"/>
        </w:rPr>
      </w:pPr>
      <w:r w:rsidRPr="00814CDE">
        <w:rPr>
          <w:rFonts w:asciiTheme="minorEastAsia" w:hAnsiTheme="minorEastAsia"/>
          <w:noProof/>
          <w:szCs w:val="21"/>
        </w:rPr>
        <w:drawing>
          <wp:inline distT="0" distB="0" distL="0" distR="0" wp14:anchorId="6A95BF51" wp14:editId="1F4746A5">
            <wp:extent cx="1991759" cy="1236133"/>
            <wp:effectExtent l="0" t="0" r="0" b="0"/>
            <wp:docPr id="1519155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086" cy="1268608"/>
                    </a:xfrm>
                    <a:prstGeom prst="rect">
                      <a:avLst/>
                    </a:prstGeom>
                    <a:noFill/>
                    <a:ln>
                      <a:noFill/>
                    </a:ln>
                  </pic:spPr>
                </pic:pic>
              </a:graphicData>
            </a:graphic>
          </wp:inline>
        </w:drawing>
      </w:r>
    </w:p>
    <w:p w14:paraId="51403D6B" w14:textId="77777777" w:rsidR="00814CDE" w:rsidRPr="003A6D1A" w:rsidRDefault="00814CDE" w:rsidP="003A6D1A">
      <w:pPr>
        <w:jc w:val="left"/>
        <w:rPr>
          <w:rFonts w:asciiTheme="minorEastAsia" w:hAnsiTheme="minorEastAsia"/>
          <w:szCs w:val="21"/>
        </w:rPr>
      </w:pPr>
      <w:r w:rsidRPr="003A6D1A">
        <w:rPr>
          <w:rFonts w:asciiTheme="minorEastAsia" w:hAnsiTheme="minorEastAsia" w:hint="eastAsia"/>
          <w:szCs w:val="21"/>
        </w:rPr>
        <w:lastRenderedPageBreak/>
        <w:t>在调节平面反射镜和望远镜的俯仰寻找叉丝的反射像时</w:t>
      </w:r>
      <w:r w:rsidRPr="003A6D1A">
        <w:rPr>
          <w:rFonts w:asciiTheme="minorEastAsia" w:hAnsiTheme="minorEastAsia"/>
          <w:szCs w:val="21"/>
        </w:rPr>
        <w:t>,应当注意的是,望远</w:t>
      </w:r>
      <w:r w:rsidRPr="003A6D1A">
        <w:rPr>
          <w:rFonts w:asciiTheme="minorEastAsia" w:hAnsiTheme="minorEastAsia" w:hint="eastAsia"/>
          <w:szCs w:val="21"/>
        </w:rPr>
        <w:t>镜的视场很小</w:t>
      </w:r>
      <w:r w:rsidRPr="003A6D1A">
        <w:rPr>
          <w:rFonts w:asciiTheme="minorEastAsia" w:hAnsiTheme="minorEastAsia"/>
          <w:szCs w:val="21"/>
        </w:rPr>
        <w:t>,当反射镜的法线和望远饶的光轴偏离较大时,如图</w:t>
      </w:r>
      <w:r w:rsidRPr="003A6D1A">
        <w:rPr>
          <w:rFonts w:asciiTheme="minorEastAsia" w:hAnsiTheme="minorEastAsia" w:hint="eastAsia"/>
          <w:szCs w:val="21"/>
        </w:rPr>
        <w:t>4.3</w:t>
      </w:r>
      <w:r w:rsidRPr="003A6D1A">
        <w:rPr>
          <w:rFonts w:asciiTheme="minorEastAsia" w:hAnsiTheme="minorEastAsia"/>
          <w:szCs w:val="21"/>
        </w:rPr>
        <w:t>a所示,在望远镜中看不到反射的光团。此时应将望远镜对着平面反射镜,眼睛顺着望远镜的镜筒外向平面反射镜望去,调节反射镜和望远镜的俯仰,直到望远镜与其在平面反射镜中的像均在一条直线上,此时在望远镜中必定能见到反射的叉丝像。</w:t>
      </w:r>
    </w:p>
    <w:p w14:paraId="2881257D" w14:textId="77777777" w:rsidR="00814CDE" w:rsidRPr="00814CDE" w:rsidRDefault="00814CDE" w:rsidP="00814CDE">
      <w:pPr>
        <w:pStyle w:val="a3"/>
        <w:numPr>
          <w:ilvl w:val="0"/>
          <w:numId w:val="11"/>
        </w:numPr>
        <w:ind w:firstLineChars="0"/>
        <w:jc w:val="left"/>
        <w:rPr>
          <w:rFonts w:asciiTheme="minorEastAsia" w:hAnsiTheme="minorEastAsia"/>
          <w:szCs w:val="21"/>
        </w:rPr>
      </w:pPr>
      <w:r w:rsidRPr="00814CDE">
        <w:rPr>
          <w:rFonts w:asciiTheme="minorEastAsia" w:hAnsiTheme="minorEastAsia" w:hint="eastAsia"/>
          <w:szCs w:val="21"/>
        </w:rPr>
        <w:t>用各半调节法使望远镜的光轴与仪器的转轴垂直。</w:t>
      </w:r>
    </w:p>
    <w:p w14:paraId="7D87EA4C" w14:textId="77777777" w:rsidR="00814CDE" w:rsidRPr="003A6D1A" w:rsidRDefault="00814CDE" w:rsidP="003A6D1A">
      <w:pPr>
        <w:ind w:firstLine="360"/>
        <w:jc w:val="left"/>
        <w:rPr>
          <w:rFonts w:asciiTheme="minorEastAsia" w:hAnsiTheme="minorEastAsia"/>
          <w:szCs w:val="21"/>
        </w:rPr>
      </w:pPr>
      <w:r w:rsidRPr="003A6D1A">
        <w:rPr>
          <w:rFonts w:asciiTheme="minorEastAsia" w:hAnsiTheme="minorEastAsia" w:hint="eastAsia"/>
          <w:szCs w:val="21"/>
        </w:rPr>
        <w:t>需借助平面反射镜来进行</w:t>
      </w:r>
      <w:r w:rsidRPr="003A6D1A">
        <w:rPr>
          <w:rFonts w:asciiTheme="minorEastAsia" w:hAnsiTheme="minorEastAsia"/>
          <w:szCs w:val="21"/>
        </w:rPr>
        <w:t>(平面镜需要放在粗调水平的载物台上,载物</w:t>
      </w:r>
      <w:r w:rsidRPr="003A6D1A">
        <w:rPr>
          <w:rFonts w:asciiTheme="minorEastAsia" w:hAnsiTheme="minorEastAsia" w:hint="eastAsia"/>
          <w:szCs w:val="21"/>
        </w:rPr>
        <w:t>台下方有三个俯仰螺丝成等边三角形</w:t>
      </w:r>
      <w:r w:rsidRPr="003A6D1A">
        <w:rPr>
          <w:rFonts w:asciiTheme="minorEastAsia" w:hAnsiTheme="minorEastAsia"/>
          <w:szCs w:val="21"/>
        </w:rPr>
        <w:t>,平而镜放在任意两个俯仰螺丝的中垂线上即可)。</w:t>
      </w:r>
      <w:r w:rsidRPr="003A6D1A">
        <w:rPr>
          <w:rFonts w:asciiTheme="minorEastAsia" w:hAnsiTheme="minorEastAsia" w:hint="eastAsia"/>
          <w:szCs w:val="21"/>
        </w:rPr>
        <w:t>在完成上一步调节后</w:t>
      </w:r>
      <w:r w:rsidRPr="003A6D1A">
        <w:rPr>
          <w:rFonts w:asciiTheme="minorEastAsia" w:hAnsiTheme="minorEastAsia"/>
          <w:szCs w:val="21"/>
        </w:rPr>
        <w:t>,可以进一步调节反射镜和望远饶的俯仰将叉丝像和叉丝重合。这时,只能说明望远镜的光轴和反射镜的法线平行,即望远镜垂直于反射镜,但不能说明望远镜的光轴与仪器的中心转轴相互垂直,如图</w:t>
      </w:r>
      <w:r w:rsidRPr="003A6D1A">
        <w:rPr>
          <w:rFonts w:asciiTheme="minorEastAsia" w:hAnsiTheme="minorEastAsia" w:hint="eastAsia"/>
          <w:szCs w:val="21"/>
        </w:rPr>
        <w:t>4.3b</w:t>
      </w:r>
      <w:r w:rsidRPr="003A6D1A">
        <w:rPr>
          <w:rFonts w:asciiTheme="minorEastAsia" w:hAnsiTheme="minorEastAsia"/>
          <w:szCs w:val="21"/>
        </w:rPr>
        <w:t>所示。</w:t>
      </w:r>
    </w:p>
    <w:p w14:paraId="62346729" w14:textId="77777777" w:rsidR="00814CDE" w:rsidRPr="00814CDE" w:rsidRDefault="00814CDE" w:rsidP="003A6D1A">
      <w:pPr>
        <w:pStyle w:val="a3"/>
        <w:ind w:left="840"/>
        <w:jc w:val="center"/>
        <w:rPr>
          <w:rFonts w:asciiTheme="minorEastAsia" w:hAnsiTheme="minorEastAsia"/>
          <w:szCs w:val="21"/>
        </w:rPr>
      </w:pPr>
      <w:r w:rsidRPr="00814CDE">
        <w:rPr>
          <w:rFonts w:asciiTheme="minorEastAsia" w:hAnsiTheme="minorEastAsia"/>
          <w:noProof/>
          <w:szCs w:val="21"/>
        </w:rPr>
        <w:drawing>
          <wp:inline distT="0" distB="0" distL="0" distR="0" wp14:anchorId="6C148B69" wp14:editId="6B3521CB">
            <wp:extent cx="1964452" cy="1208311"/>
            <wp:effectExtent l="0" t="0" r="0" b="0"/>
            <wp:docPr id="18349467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4639" cy="1220728"/>
                    </a:xfrm>
                    <a:prstGeom prst="rect">
                      <a:avLst/>
                    </a:prstGeom>
                    <a:noFill/>
                    <a:ln>
                      <a:noFill/>
                    </a:ln>
                  </pic:spPr>
                </pic:pic>
              </a:graphicData>
            </a:graphic>
          </wp:inline>
        </w:drawing>
      </w:r>
      <w:r w:rsidRPr="00814CDE">
        <w:rPr>
          <w:rFonts w:asciiTheme="minorEastAsia" w:hAnsiTheme="minorEastAsia"/>
          <w:noProof/>
          <w:szCs w:val="21"/>
        </w:rPr>
        <w:drawing>
          <wp:inline distT="0" distB="0" distL="0" distR="0" wp14:anchorId="705E6340" wp14:editId="70128DDA">
            <wp:extent cx="2006364" cy="1205884"/>
            <wp:effectExtent l="0" t="0" r="0" b="0"/>
            <wp:docPr id="8608047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3419" cy="1234166"/>
                    </a:xfrm>
                    <a:prstGeom prst="rect">
                      <a:avLst/>
                    </a:prstGeom>
                    <a:noFill/>
                    <a:ln>
                      <a:noFill/>
                    </a:ln>
                  </pic:spPr>
                </pic:pic>
              </a:graphicData>
            </a:graphic>
          </wp:inline>
        </w:drawing>
      </w:r>
    </w:p>
    <w:p w14:paraId="0F666BFC" w14:textId="77777777" w:rsidR="00814CDE" w:rsidRPr="00814CDE" w:rsidRDefault="00814CDE" w:rsidP="00E06723">
      <w:pPr>
        <w:pStyle w:val="a3"/>
        <w:jc w:val="left"/>
        <w:rPr>
          <w:rFonts w:asciiTheme="minorEastAsia" w:hAnsiTheme="minorEastAsia"/>
          <w:szCs w:val="21"/>
        </w:rPr>
      </w:pPr>
      <w:r w:rsidRPr="00814CDE">
        <w:rPr>
          <w:rFonts w:asciiTheme="minorEastAsia" w:hAnsiTheme="minorEastAsia"/>
          <w:szCs w:val="21"/>
        </w:rPr>
        <w:t>这时将平面反射镜绕仪器的中心转轴转180</w:t>
      </w:r>
      <w:r w:rsidRPr="00814CDE">
        <w:rPr>
          <w:rFonts w:asciiTheme="minorEastAsia" w:hAnsiTheme="minorEastAsia" w:hint="eastAsia"/>
          <w:szCs w:val="21"/>
        </w:rPr>
        <w:t>°</w:t>
      </w:r>
      <w:r w:rsidRPr="00814CDE">
        <w:rPr>
          <w:rFonts w:asciiTheme="minorEastAsia" w:hAnsiTheme="minorEastAsia"/>
          <w:szCs w:val="21"/>
        </w:rPr>
        <w:t>,就会出现图</w:t>
      </w:r>
      <w:r w:rsidRPr="00814CDE">
        <w:rPr>
          <w:rFonts w:asciiTheme="minorEastAsia" w:hAnsiTheme="minorEastAsia" w:hint="eastAsia"/>
          <w:szCs w:val="21"/>
        </w:rPr>
        <w:t>4.3e</w:t>
      </w:r>
      <w:r w:rsidRPr="00814CDE">
        <w:rPr>
          <w:rFonts w:asciiTheme="minorEastAsia" w:hAnsiTheme="minorEastAsia"/>
          <w:szCs w:val="21"/>
        </w:rPr>
        <w:t>所示的情况甚至在望远镜中看不到反射回来的叉丝像。如果看不到反射叉丝像,必须采用图</w:t>
      </w:r>
      <w:r w:rsidRPr="00814CDE">
        <w:rPr>
          <w:rFonts w:asciiTheme="minorEastAsia" w:hAnsiTheme="minorEastAsia" w:hint="eastAsia"/>
          <w:szCs w:val="21"/>
        </w:rPr>
        <w:t>4.3a</w:t>
      </w:r>
      <w:r w:rsidRPr="00814CDE">
        <w:rPr>
          <w:rFonts w:asciiTheme="minorEastAsia" w:hAnsiTheme="minorEastAsia"/>
          <w:szCs w:val="21"/>
        </w:rPr>
        <w:t>所示的方法判断望远镜的倾斜的方向。再将平面反射镜转回来使反射的叉丝像出现在望远镜的视场中,在保证反射叉丝像不脱离视场的前提下,同时调节望远镜和平面反射镜的俯仰,直到平面反射镜两面的反射像都出现在望远镜的视场中为止。再次将平面反射镜一面反射的叉丝像与叉丝调节重合,出现图</w:t>
      </w:r>
      <w:r w:rsidRPr="00814CDE">
        <w:rPr>
          <w:rFonts w:asciiTheme="minorEastAsia" w:hAnsiTheme="minorEastAsia" w:hint="eastAsia"/>
          <w:szCs w:val="21"/>
        </w:rPr>
        <w:t>4.3b</w:t>
      </w:r>
      <w:r w:rsidRPr="00814CDE">
        <w:rPr>
          <w:rFonts w:asciiTheme="minorEastAsia" w:hAnsiTheme="minorEastAsia"/>
          <w:szCs w:val="21"/>
        </w:rPr>
        <w:t>的情况。将平面反射镜转 180</w:t>
      </w:r>
      <w:r w:rsidRPr="00814CDE">
        <w:rPr>
          <w:rFonts w:asciiTheme="minorEastAsia" w:hAnsiTheme="minorEastAsia" w:hint="eastAsia"/>
          <w:szCs w:val="21"/>
        </w:rPr>
        <w:t>°</w:t>
      </w:r>
      <w:r w:rsidRPr="00814CDE">
        <w:rPr>
          <w:rFonts w:asciiTheme="minorEastAsia" w:hAnsiTheme="minorEastAsia"/>
          <w:szCs w:val="21"/>
        </w:rPr>
        <w:t>,出现图</w:t>
      </w:r>
      <w:r w:rsidRPr="00814CDE">
        <w:rPr>
          <w:rFonts w:asciiTheme="minorEastAsia" w:hAnsiTheme="minorEastAsia" w:hint="eastAsia"/>
          <w:szCs w:val="21"/>
        </w:rPr>
        <w:t>4.3c</w:t>
      </w:r>
      <w:r w:rsidRPr="00814CDE">
        <w:rPr>
          <w:rFonts w:asciiTheme="minorEastAsia" w:hAnsiTheme="minorEastAsia"/>
          <w:szCs w:val="21"/>
        </w:rPr>
        <w:t>所示的情况。如果反射叉丝像与叉丝之间的距离为</w:t>
      </w:r>
      <m:oMath>
        <m:r>
          <w:rPr>
            <w:rFonts w:ascii="Cambria Math" w:hAnsi="Cambria Math"/>
            <w:szCs w:val="21"/>
          </w:rPr>
          <m:t>d</m:t>
        </m:r>
      </m:oMath>
      <w:r w:rsidRPr="00814CDE">
        <w:rPr>
          <w:rFonts w:asciiTheme="minorEastAsia" w:hAnsiTheme="minorEastAsia"/>
          <w:szCs w:val="21"/>
        </w:rPr>
        <w:t>,调节望远镜的俯仰使反射叉丝像向叉丝移动</w:t>
      </w:r>
      <m:oMath>
        <m:r>
          <w:rPr>
            <w:rFonts w:ascii="Cambria Math" w:hAnsi="Cambria Math"/>
            <w:szCs w:val="21"/>
          </w:rPr>
          <m:t xml:space="preserve">d/2 </m:t>
        </m:r>
      </m:oMath>
      <w:r w:rsidRPr="00814CDE">
        <w:rPr>
          <w:rFonts w:asciiTheme="minorEastAsia" w:hAnsiTheme="minorEastAsia"/>
          <w:szCs w:val="21"/>
        </w:rPr>
        <w:t>的距离,如图</w:t>
      </w:r>
      <w:r w:rsidRPr="00814CDE">
        <w:rPr>
          <w:rFonts w:asciiTheme="minorEastAsia" w:hAnsiTheme="minorEastAsia" w:hint="eastAsia"/>
          <w:szCs w:val="21"/>
        </w:rPr>
        <w:t>4.3d</w:t>
      </w:r>
      <w:r w:rsidRPr="00814CDE">
        <w:rPr>
          <w:rFonts w:asciiTheme="minorEastAsia" w:hAnsiTheme="minorEastAsia"/>
          <w:szCs w:val="21"/>
        </w:rPr>
        <w:t>所示。在此之后,再调节平面反射镜的俯仰,使反射叉丝像与叉丝重合,如图</w:t>
      </w:r>
      <w:r w:rsidRPr="00814CDE">
        <w:rPr>
          <w:rFonts w:asciiTheme="minorEastAsia" w:hAnsiTheme="minorEastAsia" w:hint="eastAsia"/>
          <w:szCs w:val="21"/>
        </w:rPr>
        <w:t>4.3e</w:t>
      </w:r>
      <w:r w:rsidRPr="00814CDE">
        <w:rPr>
          <w:rFonts w:asciiTheme="minorEastAsia" w:hAnsiTheme="minorEastAsia"/>
          <w:szCs w:val="21"/>
        </w:rPr>
        <w:t>所示。这就是各半调节法。事实上凭目测很难准确判断</w:t>
      </w:r>
      <m:oMath>
        <m:r>
          <w:rPr>
            <w:rFonts w:ascii="Cambria Math" w:hAnsi="Cambria Math"/>
            <w:szCs w:val="21"/>
          </w:rPr>
          <m:t>d/2</m:t>
        </m:r>
      </m:oMath>
      <w:r w:rsidRPr="00814CDE">
        <w:rPr>
          <w:rFonts w:asciiTheme="minorEastAsia" w:hAnsiTheme="minorEastAsia"/>
          <w:szCs w:val="21"/>
        </w:rPr>
        <w:t>的距离,因此还需将平面反射镜再转180°再用各半调节法进行调节这样反复几次,直到平面反射镜两面的反射叉丝像都与叉丝重合为止。</w:t>
      </w:r>
    </w:p>
    <w:p w14:paraId="67495F16" w14:textId="77777777" w:rsidR="00814CDE" w:rsidRPr="00814CDE" w:rsidRDefault="00814CDE" w:rsidP="003A6D1A">
      <w:pPr>
        <w:pStyle w:val="a3"/>
        <w:ind w:left="840"/>
        <w:jc w:val="center"/>
        <w:rPr>
          <w:rFonts w:asciiTheme="minorEastAsia" w:hAnsiTheme="minorEastAsia"/>
          <w:szCs w:val="21"/>
        </w:rPr>
      </w:pPr>
      <w:r w:rsidRPr="00814CDE">
        <w:rPr>
          <w:rFonts w:asciiTheme="minorEastAsia" w:hAnsiTheme="minorEastAsia"/>
          <w:noProof/>
          <w:szCs w:val="21"/>
        </w:rPr>
        <w:drawing>
          <wp:inline distT="0" distB="0" distL="0" distR="0" wp14:anchorId="12D8CAED" wp14:editId="21ED9AC6">
            <wp:extent cx="2162697" cy="1117989"/>
            <wp:effectExtent l="0" t="0" r="0" b="6350"/>
            <wp:docPr id="14183799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6276" cy="1125008"/>
                    </a:xfrm>
                    <a:prstGeom prst="rect">
                      <a:avLst/>
                    </a:prstGeom>
                    <a:noFill/>
                    <a:ln>
                      <a:noFill/>
                    </a:ln>
                  </pic:spPr>
                </pic:pic>
              </a:graphicData>
            </a:graphic>
          </wp:inline>
        </w:drawing>
      </w:r>
      <w:r w:rsidRPr="00814CDE">
        <w:rPr>
          <w:rFonts w:asciiTheme="minorEastAsia" w:hAnsiTheme="minorEastAsia"/>
          <w:noProof/>
          <w:szCs w:val="21"/>
        </w:rPr>
        <w:drawing>
          <wp:inline distT="0" distB="0" distL="0" distR="0" wp14:anchorId="33576C02" wp14:editId="3BD7468B">
            <wp:extent cx="1978611" cy="1126553"/>
            <wp:effectExtent l="0" t="0" r="3175" b="0"/>
            <wp:docPr id="1585616469"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16469" name="图片 7" descr="图示&#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7765" cy="1143152"/>
                    </a:xfrm>
                    <a:prstGeom prst="rect">
                      <a:avLst/>
                    </a:prstGeom>
                    <a:noFill/>
                    <a:ln>
                      <a:noFill/>
                    </a:ln>
                  </pic:spPr>
                </pic:pic>
              </a:graphicData>
            </a:graphic>
          </wp:inline>
        </w:drawing>
      </w:r>
    </w:p>
    <w:p w14:paraId="04D1C635" w14:textId="77777777" w:rsidR="00814CDE" w:rsidRPr="003A6D1A" w:rsidRDefault="00814CDE" w:rsidP="003A6D1A">
      <w:pPr>
        <w:jc w:val="left"/>
        <w:rPr>
          <w:rFonts w:asciiTheme="minorEastAsia" w:hAnsiTheme="minorEastAsia"/>
          <w:szCs w:val="21"/>
        </w:rPr>
      </w:pPr>
      <w:r w:rsidRPr="003A6D1A">
        <w:rPr>
          <w:rFonts w:asciiTheme="minorEastAsia" w:hAnsiTheme="minorEastAsia" w:hint="eastAsia"/>
          <w:szCs w:val="21"/>
        </w:rPr>
        <w:t>至此</w:t>
      </w:r>
      <w:r w:rsidRPr="003A6D1A">
        <w:rPr>
          <w:rFonts w:asciiTheme="minorEastAsia" w:hAnsiTheme="minorEastAsia"/>
          <w:szCs w:val="21"/>
        </w:rPr>
        <w:t>,望远镜被调焦至无限远,即它只能对平行光成像,同时望远镜的光轴与仪器的转轴垂直。此时的望远镜将用作调节其他部分的标准,对望远镜的任何调节都是被禁止的。</w:t>
      </w:r>
    </w:p>
    <w:p w14:paraId="7EAD925A" w14:textId="77777777" w:rsidR="00814CDE" w:rsidRPr="00814CDE" w:rsidRDefault="00814CDE" w:rsidP="00814CDE">
      <w:pPr>
        <w:pStyle w:val="a3"/>
        <w:numPr>
          <w:ilvl w:val="0"/>
          <w:numId w:val="11"/>
        </w:numPr>
        <w:ind w:firstLineChars="0"/>
        <w:jc w:val="left"/>
        <w:rPr>
          <w:rFonts w:asciiTheme="minorEastAsia" w:hAnsiTheme="minorEastAsia"/>
          <w:szCs w:val="21"/>
        </w:rPr>
      </w:pPr>
      <w:r w:rsidRPr="00814CDE">
        <w:rPr>
          <w:rFonts w:asciiTheme="minorEastAsia" w:hAnsiTheme="minorEastAsia" w:hint="eastAsia"/>
          <w:szCs w:val="21"/>
        </w:rPr>
        <w:t>调节平行光管使之出射平行光</w:t>
      </w:r>
      <w:r w:rsidRPr="00814CDE">
        <w:rPr>
          <w:rFonts w:asciiTheme="minorEastAsia" w:hAnsiTheme="minorEastAsia"/>
          <w:szCs w:val="21"/>
        </w:rPr>
        <w:t>,并且其光轴和仪器转轴垂直。</w:t>
      </w:r>
    </w:p>
    <w:p w14:paraId="1D74D936" w14:textId="7328ED32" w:rsidR="006B1AAE" w:rsidRPr="00814CDE" w:rsidRDefault="00814CDE" w:rsidP="00814CDE">
      <w:pPr>
        <w:jc w:val="left"/>
        <w:rPr>
          <w:rFonts w:asciiTheme="minorEastAsia" w:hAnsiTheme="minorEastAsia"/>
          <w:szCs w:val="21"/>
        </w:rPr>
      </w:pPr>
      <w:r w:rsidRPr="003A6D1A">
        <w:rPr>
          <w:rFonts w:asciiTheme="minorEastAsia" w:hAnsiTheme="minorEastAsia" w:hint="eastAsia"/>
          <w:szCs w:val="21"/>
        </w:rPr>
        <w:t>点亮狭缝前的灯</w:t>
      </w:r>
      <w:r w:rsidRPr="003A6D1A">
        <w:rPr>
          <w:rFonts w:asciiTheme="minorEastAsia" w:hAnsiTheme="minorEastAsia"/>
          <w:szCs w:val="21"/>
        </w:rPr>
        <w:t>,使平行光管出射的光被望远镜接收。调节狭缝与平行光管物镜之间的距离,直至能从望远镜中观察到边缘清晰,而且与叉丝之间无视差的狭缝像。这时平行光管已出射平行光。再调节平行光管的俯仰,使狭缝像上下对称于望远镜视场中心的水平叉丝。这样就达到平行光管出射平行光,并且光轴与仪器的转轴垂直的要求。</w:t>
      </w:r>
    </w:p>
    <w:p w14:paraId="01ACB61A" w14:textId="77777777" w:rsidR="00814CDE" w:rsidRDefault="00814CDE" w:rsidP="008C4611"/>
    <w:p w14:paraId="727B35F6" w14:textId="77777777" w:rsidR="00D6365B" w:rsidRPr="00CB5FC7" w:rsidRDefault="00D6365B" w:rsidP="008C4611"/>
    <w:p w14:paraId="4D6ACF9B" w14:textId="7BD27295" w:rsidR="006C55E9" w:rsidRDefault="006116AC" w:rsidP="008C4611">
      <w:r>
        <w:rPr>
          <w:rFonts w:hint="eastAsia"/>
        </w:rPr>
        <w:lastRenderedPageBreak/>
        <w:t>五</w:t>
      </w:r>
      <w:r w:rsidR="006B1AAE">
        <w:rPr>
          <w:rFonts w:hint="eastAsia"/>
        </w:rPr>
        <w:t>、</w:t>
      </w:r>
      <w:r w:rsidR="00BF0B2C">
        <w:rPr>
          <w:rFonts w:hint="eastAsia"/>
        </w:rPr>
        <w:t>实验数据记录及处理：（列表格记录实验数据，标注单位，注意有效数字，</w:t>
      </w:r>
      <w:r w:rsidR="001D49E0">
        <w:rPr>
          <w:rFonts w:hint="eastAsia"/>
        </w:rPr>
        <w:t>计算过程，</w:t>
      </w:r>
      <w:r w:rsidR="00BF0B2C">
        <w:rPr>
          <w:rFonts w:hint="eastAsia"/>
        </w:rPr>
        <w:t>误差分析）</w:t>
      </w:r>
    </w:p>
    <w:p w14:paraId="05916D08" w14:textId="100B8868" w:rsidR="00DD73CC" w:rsidRPr="00DD73CC" w:rsidRDefault="00DD73CC" w:rsidP="008C4611">
      <w:pPr>
        <w:rPr>
          <w:rFonts w:hint="eastAsia"/>
        </w:rPr>
      </w:pPr>
      <w:r>
        <w:rPr>
          <w:rFonts w:hint="eastAsia"/>
        </w:rPr>
        <w:t>调节后分光仪成像如下图</w:t>
      </w:r>
    </w:p>
    <w:p w14:paraId="67C103DF" w14:textId="4484AD69" w:rsidR="006C55E9" w:rsidRPr="006C55E9" w:rsidRDefault="006C55E9" w:rsidP="008C4611">
      <w:r w:rsidRPr="006C55E9">
        <w:rPr>
          <w:noProof/>
        </w:rPr>
        <w:drawing>
          <wp:inline distT="0" distB="0" distL="0" distR="0" wp14:anchorId="7B4C3B66" wp14:editId="49311DD1">
            <wp:extent cx="1996751" cy="1496962"/>
            <wp:effectExtent l="0" t="0" r="0" b="0"/>
            <wp:docPr id="1460969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1371" cy="1500426"/>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1669"/>
        <w:gridCol w:w="1669"/>
        <w:gridCol w:w="1670"/>
        <w:gridCol w:w="1670"/>
        <w:gridCol w:w="1612"/>
      </w:tblGrid>
      <w:tr w:rsidR="00760702" w14:paraId="54E11D89" w14:textId="77777777" w:rsidTr="00092716">
        <w:tc>
          <w:tcPr>
            <w:tcW w:w="1669" w:type="dxa"/>
          </w:tcPr>
          <w:p w14:paraId="331531D3" w14:textId="77777777" w:rsidR="00760702" w:rsidRDefault="00760702" w:rsidP="00092716">
            <w:r>
              <w:rPr>
                <w:rFonts w:hint="eastAsia"/>
              </w:rPr>
              <w:t>游标号</w:t>
            </w:r>
          </w:p>
        </w:tc>
        <w:tc>
          <w:tcPr>
            <w:tcW w:w="1669" w:type="dxa"/>
          </w:tcPr>
          <w:p w14:paraId="4F253AED" w14:textId="77777777" w:rsidR="00760702" w:rsidRDefault="00760702" w:rsidP="00092716">
            <w:r>
              <w:rPr>
                <w:rFonts w:hint="eastAsia"/>
              </w:rPr>
              <w:t>望远镜筒位置</w:t>
            </w:r>
            <w:r>
              <w:rPr>
                <w:rFonts w:hint="eastAsia"/>
              </w:rPr>
              <w:t>1</w:t>
            </w:r>
          </w:p>
        </w:tc>
        <w:tc>
          <w:tcPr>
            <w:tcW w:w="1670" w:type="dxa"/>
          </w:tcPr>
          <w:p w14:paraId="625276AE" w14:textId="77777777" w:rsidR="00760702" w:rsidRDefault="00760702" w:rsidP="00092716">
            <w:r>
              <w:rPr>
                <w:rFonts w:hint="eastAsia"/>
              </w:rPr>
              <w:t>望远镜筒位置</w:t>
            </w:r>
            <w:r>
              <w:rPr>
                <w:rFonts w:hint="eastAsia"/>
              </w:rPr>
              <w:t>2</w:t>
            </w:r>
          </w:p>
        </w:tc>
        <w:tc>
          <w:tcPr>
            <w:tcW w:w="1670" w:type="dxa"/>
          </w:tcPr>
          <w:p w14:paraId="109FD039" w14:textId="77777777" w:rsidR="00760702" w:rsidRDefault="00760702" w:rsidP="00092716">
            <w:r>
              <w:rPr>
                <w:rFonts w:hint="eastAsia"/>
              </w:rPr>
              <w:t>望远镜筒转过的角度</w:t>
            </w:r>
          </w:p>
        </w:tc>
        <w:tc>
          <w:tcPr>
            <w:tcW w:w="1612" w:type="dxa"/>
          </w:tcPr>
          <w:p w14:paraId="5E03DA78" w14:textId="77777777" w:rsidR="00760702" w:rsidRDefault="00760702" w:rsidP="00092716">
            <w:r>
              <w:rPr>
                <w:rFonts w:hint="eastAsia"/>
              </w:rPr>
              <w:t>消偏心差角度</w:t>
            </w:r>
          </w:p>
        </w:tc>
      </w:tr>
      <w:tr w:rsidR="00760702" w14:paraId="71711F64" w14:textId="77777777" w:rsidTr="00092716">
        <w:tc>
          <w:tcPr>
            <w:tcW w:w="1669" w:type="dxa"/>
          </w:tcPr>
          <w:p w14:paraId="5B36F8D8" w14:textId="77777777" w:rsidR="00760702" w:rsidRDefault="00760702" w:rsidP="00092716">
            <w:r>
              <w:rPr>
                <w:rFonts w:hint="eastAsia"/>
              </w:rPr>
              <w:t>1</w:t>
            </w:r>
          </w:p>
        </w:tc>
        <w:tc>
          <w:tcPr>
            <w:tcW w:w="1669" w:type="dxa"/>
          </w:tcPr>
          <w:p w14:paraId="66F55BC5" w14:textId="0756704F" w:rsidR="00760702" w:rsidRDefault="00106076" w:rsidP="00092716">
            <w:r>
              <w:rPr>
                <w:rFonts w:hint="eastAsia"/>
              </w:rPr>
              <w:t>85</w:t>
            </w:r>
            <w:r>
              <w:rPr>
                <w:rFonts w:hint="eastAsia"/>
              </w:rPr>
              <w:t>°</w:t>
            </w:r>
            <w:r>
              <w:rPr>
                <w:rFonts w:hint="eastAsia"/>
              </w:rPr>
              <w:t>25</w:t>
            </w:r>
            <w:r>
              <w:rPr>
                <w:rFonts w:hint="eastAsia"/>
              </w:rPr>
              <w:t>′</w:t>
            </w:r>
          </w:p>
        </w:tc>
        <w:tc>
          <w:tcPr>
            <w:tcW w:w="1670" w:type="dxa"/>
          </w:tcPr>
          <w:p w14:paraId="6DCE8495" w14:textId="0C6B9BE8" w:rsidR="00760702" w:rsidRDefault="00106076" w:rsidP="00092716">
            <w:r>
              <w:rPr>
                <w:rFonts w:hint="eastAsia"/>
              </w:rPr>
              <w:t>86</w:t>
            </w:r>
            <w:r>
              <w:rPr>
                <w:rFonts w:hint="eastAsia"/>
              </w:rPr>
              <w:t>°</w:t>
            </w:r>
            <w:r>
              <w:rPr>
                <w:rFonts w:hint="eastAsia"/>
              </w:rPr>
              <w:t>58</w:t>
            </w:r>
            <w:r>
              <w:rPr>
                <w:rFonts w:hint="eastAsia"/>
              </w:rPr>
              <w:t>′</w:t>
            </w:r>
          </w:p>
        </w:tc>
        <w:tc>
          <w:tcPr>
            <w:tcW w:w="1670" w:type="dxa"/>
          </w:tcPr>
          <w:p w14:paraId="26C1372D" w14:textId="4F388D5B" w:rsidR="00760702" w:rsidRDefault="00106076" w:rsidP="00092716">
            <w:r>
              <w:rPr>
                <w:rFonts w:hint="eastAsia"/>
              </w:rPr>
              <w:t>1</w:t>
            </w:r>
            <w:r>
              <w:rPr>
                <w:rFonts w:hint="eastAsia"/>
              </w:rPr>
              <w:t>°</w:t>
            </w:r>
            <w:r>
              <w:rPr>
                <w:rFonts w:hint="eastAsia"/>
              </w:rPr>
              <w:t>33</w:t>
            </w:r>
            <w:r>
              <w:rPr>
                <w:rFonts w:hint="eastAsia"/>
              </w:rPr>
              <w:t>′</w:t>
            </w:r>
          </w:p>
        </w:tc>
        <w:tc>
          <w:tcPr>
            <w:tcW w:w="1612" w:type="dxa"/>
            <w:vMerge w:val="restart"/>
          </w:tcPr>
          <w:p w14:paraId="5D6E7451" w14:textId="3675B9B8" w:rsidR="00760702" w:rsidRDefault="00106076" w:rsidP="00092716">
            <w:r>
              <w:rPr>
                <w:rFonts w:hint="eastAsia"/>
              </w:rPr>
              <w:t>1</w:t>
            </w:r>
            <w:r>
              <w:rPr>
                <w:rFonts w:hint="eastAsia"/>
              </w:rPr>
              <w:t>°</w:t>
            </w:r>
            <w:r>
              <w:rPr>
                <w:rFonts w:hint="eastAsia"/>
              </w:rPr>
              <w:t>32.5</w:t>
            </w:r>
            <w:r>
              <w:rPr>
                <w:rFonts w:hint="eastAsia"/>
              </w:rPr>
              <w:t>′</w:t>
            </w:r>
          </w:p>
        </w:tc>
      </w:tr>
      <w:tr w:rsidR="00760702" w14:paraId="24D49B65" w14:textId="77777777" w:rsidTr="00092716">
        <w:tc>
          <w:tcPr>
            <w:tcW w:w="1669" w:type="dxa"/>
          </w:tcPr>
          <w:p w14:paraId="1BCE229C" w14:textId="77777777" w:rsidR="00760702" w:rsidRDefault="00760702" w:rsidP="00092716">
            <w:r>
              <w:rPr>
                <w:rFonts w:hint="eastAsia"/>
              </w:rPr>
              <w:t>2</w:t>
            </w:r>
          </w:p>
        </w:tc>
        <w:tc>
          <w:tcPr>
            <w:tcW w:w="1669" w:type="dxa"/>
          </w:tcPr>
          <w:p w14:paraId="4E128813" w14:textId="1443D640" w:rsidR="00760702" w:rsidRDefault="00106076" w:rsidP="00092716">
            <w:r>
              <w:rPr>
                <w:rFonts w:hint="eastAsia"/>
              </w:rPr>
              <w:t>265</w:t>
            </w:r>
            <w:r>
              <w:rPr>
                <w:rFonts w:hint="eastAsia"/>
              </w:rPr>
              <w:t>°</w:t>
            </w:r>
            <w:r>
              <w:rPr>
                <w:rFonts w:hint="eastAsia"/>
              </w:rPr>
              <w:t>23</w:t>
            </w:r>
            <w:r>
              <w:rPr>
                <w:rFonts w:hint="eastAsia"/>
              </w:rPr>
              <w:t>′</w:t>
            </w:r>
          </w:p>
        </w:tc>
        <w:tc>
          <w:tcPr>
            <w:tcW w:w="1670" w:type="dxa"/>
          </w:tcPr>
          <w:p w14:paraId="37FB0CBB" w14:textId="3B992FF4" w:rsidR="00760702" w:rsidRDefault="00106076" w:rsidP="00092716">
            <w:r>
              <w:rPr>
                <w:rFonts w:hint="eastAsia"/>
              </w:rPr>
              <w:t>266</w:t>
            </w:r>
            <w:r>
              <w:rPr>
                <w:rFonts w:hint="eastAsia"/>
              </w:rPr>
              <w:t>°</w:t>
            </w:r>
            <w:r>
              <w:rPr>
                <w:rFonts w:hint="eastAsia"/>
              </w:rPr>
              <w:t>55</w:t>
            </w:r>
            <w:r>
              <w:rPr>
                <w:rFonts w:hint="eastAsia"/>
              </w:rPr>
              <w:t>′</w:t>
            </w:r>
          </w:p>
        </w:tc>
        <w:tc>
          <w:tcPr>
            <w:tcW w:w="1670" w:type="dxa"/>
          </w:tcPr>
          <w:p w14:paraId="352434E1" w14:textId="15910D0A" w:rsidR="00760702" w:rsidRDefault="00106076" w:rsidP="00092716">
            <w:r>
              <w:rPr>
                <w:rFonts w:hint="eastAsia"/>
              </w:rPr>
              <w:t>1</w:t>
            </w:r>
            <w:r>
              <w:rPr>
                <w:rFonts w:hint="eastAsia"/>
              </w:rPr>
              <w:t>°</w:t>
            </w:r>
            <w:r>
              <w:rPr>
                <w:rFonts w:hint="eastAsia"/>
              </w:rPr>
              <w:t>32</w:t>
            </w:r>
            <w:r>
              <w:rPr>
                <w:rFonts w:hint="eastAsia"/>
              </w:rPr>
              <w:t>′</w:t>
            </w:r>
          </w:p>
        </w:tc>
        <w:tc>
          <w:tcPr>
            <w:tcW w:w="1612" w:type="dxa"/>
            <w:vMerge/>
          </w:tcPr>
          <w:p w14:paraId="490D7880" w14:textId="77777777" w:rsidR="00760702" w:rsidRDefault="00760702" w:rsidP="00092716"/>
        </w:tc>
      </w:tr>
    </w:tbl>
    <w:p w14:paraId="0DA0A7EC" w14:textId="77777777" w:rsidR="0047012D" w:rsidRDefault="006116AC" w:rsidP="00083464">
      <w:r>
        <w:rPr>
          <w:rFonts w:hint="eastAsia"/>
        </w:rPr>
        <w:t>六</w:t>
      </w:r>
      <w:r w:rsidR="001D49E0">
        <w:rPr>
          <w:rFonts w:hint="eastAsia"/>
        </w:rPr>
        <w:t>、</w:t>
      </w:r>
      <w:r w:rsidR="00ED1B88">
        <w:rPr>
          <w:rFonts w:hint="eastAsia"/>
        </w:rPr>
        <w:t>实验结果及讨论（学习反馈）</w:t>
      </w:r>
      <w:r w:rsidR="00D80C17">
        <w:rPr>
          <w:rFonts w:hint="eastAsia"/>
        </w:rPr>
        <w:t>（实验结果分析，测量方法优缺点分析，</w:t>
      </w:r>
      <w:r w:rsidR="0037226F">
        <w:rPr>
          <w:rFonts w:hint="eastAsia"/>
        </w:rPr>
        <w:t>实验中遇到的问题和如何解决的，或由于条件所限无法解决的问题，</w:t>
      </w:r>
      <w:r w:rsidR="00D80C17">
        <w:rPr>
          <w:rFonts w:hint="eastAsia"/>
        </w:rPr>
        <w:t>实验心得体会）</w:t>
      </w:r>
    </w:p>
    <w:p w14:paraId="0BE9C2AC" w14:textId="77777777" w:rsidR="00814CDE" w:rsidRPr="00814CDE" w:rsidRDefault="00814CDE" w:rsidP="00814CDE">
      <w:r w:rsidRPr="00814CDE">
        <w:rPr>
          <w:rFonts w:hint="eastAsia"/>
        </w:rPr>
        <w:t>在进行本实验的过程中，遇到的难点及克服方法有：</w:t>
      </w:r>
    </w:p>
    <w:p w14:paraId="21DE08B8" w14:textId="77777777" w:rsidR="00814CDE" w:rsidRPr="00814CDE" w:rsidRDefault="00814CDE" w:rsidP="00814CDE">
      <w:r w:rsidRPr="00814CDE">
        <w:rPr>
          <w:rFonts w:hint="eastAsia"/>
        </w:rPr>
        <w:t>视野中看不到叉丝像：可以轻微俯仰、转动平面反射镜，直到看到叉丝像，根据此时平面发射镜的位置，判断望远镜是俯角过大还是仰角过大，并予以调节，直到可以在视野中看到狭缝像</w:t>
      </w:r>
    </w:p>
    <w:p w14:paraId="7E58C4A1" w14:textId="13168391" w:rsidR="00082806" w:rsidRPr="00083464" w:rsidRDefault="00814CDE" w:rsidP="00083464">
      <w:r w:rsidRPr="00814CDE">
        <w:rPr>
          <w:rFonts w:hint="eastAsia"/>
        </w:rPr>
        <w:t>视野中看不到狭缝像：先粗调使得望远镜和平行光管在一条直线上，然后转动狭缝宽度调节螺钉，使得狭缝变细且清晰</w:t>
      </w:r>
    </w:p>
    <w:sectPr w:rsidR="00082806" w:rsidRPr="00083464" w:rsidSect="00CC3BC3">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09045" w14:textId="77777777" w:rsidR="00CC3BC3" w:rsidRDefault="00CC3BC3" w:rsidP="00951909">
      <w:r>
        <w:separator/>
      </w:r>
    </w:p>
  </w:endnote>
  <w:endnote w:type="continuationSeparator" w:id="0">
    <w:p w14:paraId="5E1A31D4" w14:textId="77777777" w:rsidR="00CC3BC3" w:rsidRDefault="00CC3BC3" w:rsidP="00951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a"/>
      </w:rPr>
      <w:id w:val="-788971939"/>
      <w:docPartObj>
        <w:docPartGallery w:val="Page Numbers (Bottom of Page)"/>
        <w:docPartUnique/>
      </w:docPartObj>
    </w:sdtPr>
    <w:sdtContent>
      <w:p w14:paraId="4E5EA4F1" w14:textId="77777777" w:rsidR="0043736F" w:rsidRDefault="00042F7E" w:rsidP="007B4C0D">
        <w:pPr>
          <w:pStyle w:val="a8"/>
          <w:framePr w:wrap="none" w:vAnchor="text" w:hAnchor="margin" w:xAlign="center" w:y="1"/>
          <w:rPr>
            <w:rStyle w:val="aa"/>
          </w:rPr>
        </w:pPr>
        <w:r>
          <w:rPr>
            <w:rStyle w:val="aa"/>
          </w:rPr>
          <w:fldChar w:fldCharType="begin"/>
        </w:r>
        <w:r w:rsidR="0043736F">
          <w:rPr>
            <w:rStyle w:val="aa"/>
          </w:rPr>
          <w:instrText xml:space="preserve"> PAGE </w:instrText>
        </w:r>
        <w:r>
          <w:rPr>
            <w:rStyle w:val="aa"/>
          </w:rPr>
          <w:fldChar w:fldCharType="end"/>
        </w:r>
      </w:p>
    </w:sdtContent>
  </w:sdt>
  <w:p w14:paraId="1FEA859F" w14:textId="77777777" w:rsidR="00951909" w:rsidRDefault="0095190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a"/>
      </w:rPr>
      <w:id w:val="2037688785"/>
      <w:docPartObj>
        <w:docPartGallery w:val="Page Numbers (Bottom of Page)"/>
        <w:docPartUnique/>
      </w:docPartObj>
    </w:sdtPr>
    <w:sdtContent>
      <w:p w14:paraId="5652F8CF" w14:textId="77777777" w:rsidR="0043736F" w:rsidRDefault="00042F7E" w:rsidP="007B4C0D">
        <w:pPr>
          <w:pStyle w:val="a8"/>
          <w:framePr w:wrap="none" w:vAnchor="text" w:hAnchor="margin" w:xAlign="center" w:y="1"/>
          <w:rPr>
            <w:rStyle w:val="aa"/>
          </w:rPr>
        </w:pPr>
        <w:r>
          <w:rPr>
            <w:rStyle w:val="aa"/>
          </w:rPr>
          <w:fldChar w:fldCharType="begin"/>
        </w:r>
        <w:r w:rsidR="0043736F">
          <w:rPr>
            <w:rStyle w:val="aa"/>
          </w:rPr>
          <w:instrText xml:space="preserve"> PAGE </w:instrText>
        </w:r>
        <w:r>
          <w:rPr>
            <w:rStyle w:val="aa"/>
          </w:rPr>
          <w:fldChar w:fldCharType="separate"/>
        </w:r>
        <w:r w:rsidR="00760702">
          <w:rPr>
            <w:rStyle w:val="aa"/>
            <w:noProof/>
          </w:rPr>
          <w:t>1</w:t>
        </w:r>
        <w:r>
          <w:rPr>
            <w:rStyle w:val="aa"/>
          </w:rPr>
          <w:fldChar w:fldCharType="end"/>
        </w:r>
      </w:p>
    </w:sdtContent>
  </w:sdt>
  <w:p w14:paraId="481FF4F1" w14:textId="77777777" w:rsidR="00951909" w:rsidRDefault="009519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0F1DB" w14:textId="77777777" w:rsidR="00CC3BC3" w:rsidRDefault="00CC3BC3" w:rsidP="00951909">
      <w:r>
        <w:separator/>
      </w:r>
    </w:p>
  </w:footnote>
  <w:footnote w:type="continuationSeparator" w:id="0">
    <w:p w14:paraId="613A847C" w14:textId="77777777" w:rsidR="00CC3BC3" w:rsidRDefault="00CC3BC3" w:rsidP="009519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E008A91"/>
    <w:multiLevelType w:val="singleLevel"/>
    <w:tmpl w:val="8E008A91"/>
    <w:lvl w:ilvl="0">
      <w:start w:val="1"/>
      <w:numFmt w:val="decimal"/>
      <w:suff w:val="space"/>
      <w:lvlText w:val="%1."/>
      <w:lvlJc w:val="left"/>
    </w:lvl>
  </w:abstractNum>
  <w:abstractNum w:abstractNumId="1" w15:restartNumberingAfterBreak="0">
    <w:nsid w:val="A6251C28"/>
    <w:multiLevelType w:val="singleLevel"/>
    <w:tmpl w:val="A6251C28"/>
    <w:lvl w:ilvl="0">
      <w:start w:val="1"/>
      <w:numFmt w:val="decimalEnclosedCircleChinese"/>
      <w:suff w:val="nothing"/>
      <w:lvlText w:val="%1　"/>
      <w:lvlJc w:val="left"/>
      <w:pPr>
        <w:ind w:left="0" w:firstLine="400"/>
      </w:pPr>
      <w:rPr>
        <w:rFonts w:hint="eastAsia"/>
      </w:rPr>
    </w:lvl>
  </w:abstractNum>
  <w:abstractNum w:abstractNumId="2" w15:restartNumberingAfterBreak="0">
    <w:nsid w:val="C6A0D13E"/>
    <w:multiLevelType w:val="singleLevel"/>
    <w:tmpl w:val="C6A0D13E"/>
    <w:lvl w:ilvl="0">
      <w:start w:val="1"/>
      <w:numFmt w:val="decimal"/>
      <w:suff w:val="space"/>
      <w:lvlText w:val="%1."/>
      <w:lvlJc w:val="left"/>
      <w:rPr>
        <w:rFonts w:ascii="等线" w:eastAsia="等线" w:hAnsi="等线" w:cs="等线" w:hint="default"/>
        <w:b/>
        <w:bCs/>
        <w:sz w:val="28"/>
        <w:szCs w:val="28"/>
      </w:rPr>
    </w:lvl>
  </w:abstractNum>
  <w:abstractNum w:abstractNumId="3" w15:restartNumberingAfterBreak="0">
    <w:nsid w:val="CFA2A538"/>
    <w:multiLevelType w:val="singleLevel"/>
    <w:tmpl w:val="CFA2A538"/>
    <w:lvl w:ilvl="0">
      <w:start w:val="1"/>
      <w:numFmt w:val="decimalEnclosedCircleChinese"/>
      <w:suff w:val="nothing"/>
      <w:lvlText w:val="%1　"/>
      <w:lvlJc w:val="left"/>
      <w:pPr>
        <w:ind w:left="0" w:firstLine="400"/>
      </w:pPr>
      <w:rPr>
        <w:rFonts w:hint="eastAsia"/>
      </w:rPr>
    </w:lvl>
  </w:abstractNum>
  <w:abstractNum w:abstractNumId="4" w15:restartNumberingAfterBreak="0">
    <w:nsid w:val="ECF777A7"/>
    <w:multiLevelType w:val="singleLevel"/>
    <w:tmpl w:val="ECF777A7"/>
    <w:lvl w:ilvl="0">
      <w:start w:val="1"/>
      <w:numFmt w:val="decimal"/>
      <w:suff w:val="space"/>
      <w:lvlText w:val="%1."/>
      <w:lvlJc w:val="left"/>
    </w:lvl>
  </w:abstractNum>
  <w:abstractNum w:abstractNumId="5" w15:restartNumberingAfterBreak="0">
    <w:nsid w:val="2DB40C0C"/>
    <w:multiLevelType w:val="hybridMultilevel"/>
    <w:tmpl w:val="2CF64F7C"/>
    <w:lvl w:ilvl="0" w:tplc="664288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5CA0007"/>
    <w:multiLevelType w:val="hybridMultilevel"/>
    <w:tmpl w:val="92CE4B3E"/>
    <w:lvl w:ilvl="0" w:tplc="2138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33AD63"/>
    <w:multiLevelType w:val="singleLevel"/>
    <w:tmpl w:val="6933AD63"/>
    <w:lvl w:ilvl="0">
      <w:start w:val="1"/>
      <w:numFmt w:val="decimalEnclosedCircleChinese"/>
      <w:suff w:val="nothing"/>
      <w:lvlText w:val="%1　"/>
      <w:lvlJc w:val="left"/>
      <w:pPr>
        <w:ind w:left="0" w:firstLine="400"/>
      </w:pPr>
      <w:rPr>
        <w:rFonts w:hint="eastAsia"/>
      </w:rPr>
    </w:lvl>
  </w:abstractNum>
  <w:abstractNum w:abstractNumId="8" w15:restartNumberingAfterBreak="0">
    <w:nsid w:val="69AF3350"/>
    <w:multiLevelType w:val="hybridMultilevel"/>
    <w:tmpl w:val="EEFCE48A"/>
    <w:lvl w:ilvl="0" w:tplc="D0E0CE1E">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9" w15:restartNumberingAfterBreak="0">
    <w:nsid w:val="79FE5DE2"/>
    <w:multiLevelType w:val="hybridMultilevel"/>
    <w:tmpl w:val="02363D10"/>
    <w:lvl w:ilvl="0" w:tplc="D9CC1D7A">
      <w:start w:val="1"/>
      <w:numFmt w:val="bullet"/>
      <w:lvlText w:val="Ø"/>
      <w:lvlJc w:val="left"/>
      <w:pPr>
        <w:tabs>
          <w:tab w:val="num" w:pos="720"/>
        </w:tabs>
        <w:ind w:left="720" w:hanging="360"/>
      </w:pPr>
      <w:rPr>
        <w:rFonts w:ascii="Wingdings" w:hAnsi="Wingdings" w:hint="default"/>
      </w:rPr>
    </w:lvl>
    <w:lvl w:ilvl="1" w:tplc="4F4A6326" w:tentative="1">
      <w:start w:val="1"/>
      <w:numFmt w:val="bullet"/>
      <w:lvlText w:val="Ø"/>
      <w:lvlJc w:val="left"/>
      <w:pPr>
        <w:tabs>
          <w:tab w:val="num" w:pos="1440"/>
        </w:tabs>
        <w:ind w:left="1440" w:hanging="360"/>
      </w:pPr>
      <w:rPr>
        <w:rFonts w:ascii="Wingdings" w:hAnsi="Wingdings" w:hint="default"/>
      </w:rPr>
    </w:lvl>
    <w:lvl w:ilvl="2" w:tplc="27E01BBC" w:tentative="1">
      <w:start w:val="1"/>
      <w:numFmt w:val="bullet"/>
      <w:lvlText w:val="Ø"/>
      <w:lvlJc w:val="left"/>
      <w:pPr>
        <w:tabs>
          <w:tab w:val="num" w:pos="2160"/>
        </w:tabs>
        <w:ind w:left="2160" w:hanging="360"/>
      </w:pPr>
      <w:rPr>
        <w:rFonts w:ascii="Wingdings" w:hAnsi="Wingdings" w:hint="default"/>
      </w:rPr>
    </w:lvl>
    <w:lvl w:ilvl="3" w:tplc="62607862" w:tentative="1">
      <w:start w:val="1"/>
      <w:numFmt w:val="bullet"/>
      <w:lvlText w:val="Ø"/>
      <w:lvlJc w:val="left"/>
      <w:pPr>
        <w:tabs>
          <w:tab w:val="num" w:pos="2880"/>
        </w:tabs>
        <w:ind w:left="2880" w:hanging="360"/>
      </w:pPr>
      <w:rPr>
        <w:rFonts w:ascii="Wingdings" w:hAnsi="Wingdings" w:hint="default"/>
      </w:rPr>
    </w:lvl>
    <w:lvl w:ilvl="4" w:tplc="E06A00C4" w:tentative="1">
      <w:start w:val="1"/>
      <w:numFmt w:val="bullet"/>
      <w:lvlText w:val="Ø"/>
      <w:lvlJc w:val="left"/>
      <w:pPr>
        <w:tabs>
          <w:tab w:val="num" w:pos="3600"/>
        </w:tabs>
        <w:ind w:left="3600" w:hanging="360"/>
      </w:pPr>
      <w:rPr>
        <w:rFonts w:ascii="Wingdings" w:hAnsi="Wingdings" w:hint="default"/>
      </w:rPr>
    </w:lvl>
    <w:lvl w:ilvl="5" w:tplc="D670265E" w:tentative="1">
      <w:start w:val="1"/>
      <w:numFmt w:val="bullet"/>
      <w:lvlText w:val="Ø"/>
      <w:lvlJc w:val="left"/>
      <w:pPr>
        <w:tabs>
          <w:tab w:val="num" w:pos="4320"/>
        </w:tabs>
        <w:ind w:left="4320" w:hanging="360"/>
      </w:pPr>
      <w:rPr>
        <w:rFonts w:ascii="Wingdings" w:hAnsi="Wingdings" w:hint="default"/>
      </w:rPr>
    </w:lvl>
    <w:lvl w:ilvl="6" w:tplc="496AF478" w:tentative="1">
      <w:start w:val="1"/>
      <w:numFmt w:val="bullet"/>
      <w:lvlText w:val="Ø"/>
      <w:lvlJc w:val="left"/>
      <w:pPr>
        <w:tabs>
          <w:tab w:val="num" w:pos="5040"/>
        </w:tabs>
        <w:ind w:left="5040" w:hanging="360"/>
      </w:pPr>
      <w:rPr>
        <w:rFonts w:ascii="Wingdings" w:hAnsi="Wingdings" w:hint="default"/>
      </w:rPr>
    </w:lvl>
    <w:lvl w:ilvl="7" w:tplc="4E881FA6" w:tentative="1">
      <w:start w:val="1"/>
      <w:numFmt w:val="bullet"/>
      <w:lvlText w:val="Ø"/>
      <w:lvlJc w:val="left"/>
      <w:pPr>
        <w:tabs>
          <w:tab w:val="num" w:pos="5760"/>
        </w:tabs>
        <w:ind w:left="5760" w:hanging="360"/>
      </w:pPr>
      <w:rPr>
        <w:rFonts w:ascii="Wingdings" w:hAnsi="Wingdings" w:hint="default"/>
      </w:rPr>
    </w:lvl>
    <w:lvl w:ilvl="8" w:tplc="A7504B46" w:tentative="1">
      <w:start w:val="1"/>
      <w:numFmt w:val="bullet"/>
      <w:lvlText w:val="Ø"/>
      <w:lvlJc w:val="left"/>
      <w:pPr>
        <w:tabs>
          <w:tab w:val="num" w:pos="6480"/>
        </w:tabs>
        <w:ind w:left="6480" w:hanging="360"/>
      </w:pPr>
      <w:rPr>
        <w:rFonts w:ascii="Wingdings" w:hAnsi="Wingdings" w:hint="default"/>
      </w:rPr>
    </w:lvl>
  </w:abstractNum>
  <w:abstractNum w:abstractNumId="10" w15:restartNumberingAfterBreak="0">
    <w:nsid w:val="7C1C0263"/>
    <w:multiLevelType w:val="hybridMultilevel"/>
    <w:tmpl w:val="0FA6970A"/>
    <w:lvl w:ilvl="0" w:tplc="7CEC0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1819917">
    <w:abstractNumId w:val="6"/>
  </w:num>
  <w:num w:numId="2" w16cid:durableId="456795569">
    <w:abstractNumId w:val="10"/>
  </w:num>
  <w:num w:numId="3" w16cid:durableId="928467862">
    <w:abstractNumId w:val="9"/>
  </w:num>
  <w:num w:numId="4" w16cid:durableId="876435744">
    <w:abstractNumId w:val="4"/>
  </w:num>
  <w:num w:numId="5" w16cid:durableId="191038680">
    <w:abstractNumId w:val="2"/>
  </w:num>
  <w:num w:numId="6" w16cid:durableId="667093737">
    <w:abstractNumId w:val="1"/>
  </w:num>
  <w:num w:numId="7" w16cid:durableId="1600723017">
    <w:abstractNumId w:val="3"/>
  </w:num>
  <w:num w:numId="8" w16cid:durableId="1177381192">
    <w:abstractNumId w:val="7"/>
  </w:num>
  <w:num w:numId="9" w16cid:durableId="18744258">
    <w:abstractNumId w:val="0"/>
  </w:num>
  <w:num w:numId="10" w16cid:durableId="2054038332">
    <w:abstractNumId w:val="8"/>
  </w:num>
  <w:num w:numId="11" w16cid:durableId="1789742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5AAD"/>
    <w:rsid w:val="000059DD"/>
    <w:rsid w:val="00025D0A"/>
    <w:rsid w:val="00027288"/>
    <w:rsid w:val="0003592F"/>
    <w:rsid w:val="000419CD"/>
    <w:rsid w:val="00042F7E"/>
    <w:rsid w:val="00053785"/>
    <w:rsid w:val="00055BB0"/>
    <w:rsid w:val="00062855"/>
    <w:rsid w:val="00077E23"/>
    <w:rsid w:val="00077F38"/>
    <w:rsid w:val="00082806"/>
    <w:rsid w:val="00083464"/>
    <w:rsid w:val="00087C0B"/>
    <w:rsid w:val="000D60BA"/>
    <w:rsid w:val="000F6541"/>
    <w:rsid w:val="000F6B35"/>
    <w:rsid w:val="00103DC5"/>
    <w:rsid w:val="00106076"/>
    <w:rsid w:val="001231DD"/>
    <w:rsid w:val="00124EC9"/>
    <w:rsid w:val="00146C54"/>
    <w:rsid w:val="00154026"/>
    <w:rsid w:val="001656F3"/>
    <w:rsid w:val="0017057C"/>
    <w:rsid w:val="00172820"/>
    <w:rsid w:val="00176AB9"/>
    <w:rsid w:val="001827CD"/>
    <w:rsid w:val="001833EB"/>
    <w:rsid w:val="0019558F"/>
    <w:rsid w:val="001B417E"/>
    <w:rsid w:val="001B4625"/>
    <w:rsid w:val="001C76E2"/>
    <w:rsid w:val="001D415C"/>
    <w:rsid w:val="001D49E0"/>
    <w:rsid w:val="001D7265"/>
    <w:rsid w:val="001E2DF8"/>
    <w:rsid w:val="001F58E9"/>
    <w:rsid w:val="00210BA0"/>
    <w:rsid w:val="00211E65"/>
    <w:rsid w:val="002122CE"/>
    <w:rsid w:val="002135C4"/>
    <w:rsid w:val="00213C0F"/>
    <w:rsid w:val="002365FF"/>
    <w:rsid w:val="00243A97"/>
    <w:rsid w:val="002447CA"/>
    <w:rsid w:val="002475F6"/>
    <w:rsid w:val="002501B4"/>
    <w:rsid w:val="00254B26"/>
    <w:rsid w:val="00260DB4"/>
    <w:rsid w:val="0026651C"/>
    <w:rsid w:val="00266D5B"/>
    <w:rsid w:val="00275228"/>
    <w:rsid w:val="00282737"/>
    <w:rsid w:val="00291D38"/>
    <w:rsid w:val="002A63CA"/>
    <w:rsid w:val="002B5032"/>
    <w:rsid w:val="002C0FAA"/>
    <w:rsid w:val="002D0232"/>
    <w:rsid w:val="00304611"/>
    <w:rsid w:val="003423FE"/>
    <w:rsid w:val="003425A9"/>
    <w:rsid w:val="00352A79"/>
    <w:rsid w:val="0037226F"/>
    <w:rsid w:val="00375D26"/>
    <w:rsid w:val="0039365C"/>
    <w:rsid w:val="003A6D1A"/>
    <w:rsid w:val="003B2C66"/>
    <w:rsid w:val="003D41F3"/>
    <w:rsid w:val="003E269F"/>
    <w:rsid w:val="00403A74"/>
    <w:rsid w:val="00416040"/>
    <w:rsid w:val="0042308E"/>
    <w:rsid w:val="0043736F"/>
    <w:rsid w:val="00440E24"/>
    <w:rsid w:val="0047012D"/>
    <w:rsid w:val="004C36C3"/>
    <w:rsid w:val="004C577F"/>
    <w:rsid w:val="004F3793"/>
    <w:rsid w:val="00500943"/>
    <w:rsid w:val="0050583E"/>
    <w:rsid w:val="00511FCD"/>
    <w:rsid w:val="00516009"/>
    <w:rsid w:val="005179BB"/>
    <w:rsid w:val="00534FF6"/>
    <w:rsid w:val="00547A6A"/>
    <w:rsid w:val="0055068F"/>
    <w:rsid w:val="00553D83"/>
    <w:rsid w:val="00565CE6"/>
    <w:rsid w:val="00570172"/>
    <w:rsid w:val="0058450A"/>
    <w:rsid w:val="005938C8"/>
    <w:rsid w:val="005A2E24"/>
    <w:rsid w:val="005C182F"/>
    <w:rsid w:val="005D1FB6"/>
    <w:rsid w:val="005D67DC"/>
    <w:rsid w:val="005E3AFE"/>
    <w:rsid w:val="005E4EDE"/>
    <w:rsid w:val="005E5AAD"/>
    <w:rsid w:val="0060511D"/>
    <w:rsid w:val="006116AC"/>
    <w:rsid w:val="00613E04"/>
    <w:rsid w:val="00624DB1"/>
    <w:rsid w:val="00640CE4"/>
    <w:rsid w:val="00642161"/>
    <w:rsid w:val="00685FF6"/>
    <w:rsid w:val="00686B92"/>
    <w:rsid w:val="006B1AAE"/>
    <w:rsid w:val="006C55E9"/>
    <w:rsid w:val="006D3707"/>
    <w:rsid w:val="006E0845"/>
    <w:rsid w:val="006E4078"/>
    <w:rsid w:val="0072088C"/>
    <w:rsid w:val="0072627D"/>
    <w:rsid w:val="00743FC8"/>
    <w:rsid w:val="00760702"/>
    <w:rsid w:val="00760A22"/>
    <w:rsid w:val="00776112"/>
    <w:rsid w:val="007826DF"/>
    <w:rsid w:val="00785794"/>
    <w:rsid w:val="00790935"/>
    <w:rsid w:val="007963F8"/>
    <w:rsid w:val="007B0071"/>
    <w:rsid w:val="007B210B"/>
    <w:rsid w:val="007B65D3"/>
    <w:rsid w:val="007C0669"/>
    <w:rsid w:val="007C127F"/>
    <w:rsid w:val="007D0D09"/>
    <w:rsid w:val="007E37B8"/>
    <w:rsid w:val="00811429"/>
    <w:rsid w:val="008119DB"/>
    <w:rsid w:val="00814CDE"/>
    <w:rsid w:val="00824D4E"/>
    <w:rsid w:val="00826BDD"/>
    <w:rsid w:val="0084175F"/>
    <w:rsid w:val="00843146"/>
    <w:rsid w:val="00852677"/>
    <w:rsid w:val="00866846"/>
    <w:rsid w:val="00873D75"/>
    <w:rsid w:val="00875531"/>
    <w:rsid w:val="008A1F05"/>
    <w:rsid w:val="008A24E5"/>
    <w:rsid w:val="008A44D8"/>
    <w:rsid w:val="008A4B9E"/>
    <w:rsid w:val="008A6206"/>
    <w:rsid w:val="008C4611"/>
    <w:rsid w:val="008D79C9"/>
    <w:rsid w:val="008D7A52"/>
    <w:rsid w:val="008E3135"/>
    <w:rsid w:val="008E63B8"/>
    <w:rsid w:val="008F104E"/>
    <w:rsid w:val="00907E9E"/>
    <w:rsid w:val="00911A23"/>
    <w:rsid w:val="00912657"/>
    <w:rsid w:val="009167D5"/>
    <w:rsid w:val="009403F2"/>
    <w:rsid w:val="00943947"/>
    <w:rsid w:val="00943ABE"/>
    <w:rsid w:val="00951909"/>
    <w:rsid w:val="00952151"/>
    <w:rsid w:val="009555B3"/>
    <w:rsid w:val="00955B8A"/>
    <w:rsid w:val="009646F0"/>
    <w:rsid w:val="00965884"/>
    <w:rsid w:val="00970ACA"/>
    <w:rsid w:val="009715CC"/>
    <w:rsid w:val="00972B63"/>
    <w:rsid w:val="00980C45"/>
    <w:rsid w:val="009969BE"/>
    <w:rsid w:val="009A6BC9"/>
    <w:rsid w:val="009C5344"/>
    <w:rsid w:val="009D4E2A"/>
    <w:rsid w:val="009D547B"/>
    <w:rsid w:val="009E73B6"/>
    <w:rsid w:val="009F78E7"/>
    <w:rsid w:val="00A04DFC"/>
    <w:rsid w:val="00A076F5"/>
    <w:rsid w:val="00A22833"/>
    <w:rsid w:val="00A275B7"/>
    <w:rsid w:val="00A3767A"/>
    <w:rsid w:val="00A40D2C"/>
    <w:rsid w:val="00A55BE6"/>
    <w:rsid w:val="00A62F02"/>
    <w:rsid w:val="00A67B02"/>
    <w:rsid w:val="00AB3F9B"/>
    <w:rsid w:val="00AC43DD"/>
    <w:rsid w:val="00AE7E0F"/>
    <w:rsid w:val="00B01468"/>
    <w:rsid w:val="00B108AA"/>
    <w:rsid w:val="00B1467C"/>
    <w:rsid w:val="00B24258"/>
    <w:rsid w:val="00B26BBC"/>
    <w:rsid w:val="00B32426"/>
    <w:rsid w:val="00B46E34"/>
    <w:rsid w:val="00B504A1"/>
    <w:rsid w:val="00B50E9E"/>
    <w:rsid w:val="00B65073"/>
    <w:rsid w:val="00B664DA"/>
    <w:rsid w:val="00BC3DE2"/>
    <w:rsid w:val="00BF0B2C"/>
    <w:rsid w:val="00BF128E"/>
    <w:rsid w:val="00BF39AA"/>
    <w:rsid w:val="00BF4BC1"/>
    <w:rsid w:val="00BF6464"/>
    <w:rsid w:val="00C02D44"/>
    <w:rsid w:val="00C20F4F"/>
    <w:rsid w:val="00C841B8"/>
    <w:rsid w:val="00C954B1"/>
    <w:rsid w:val="00CA0483"/>
    <w:rsid w:val="00CA0588"/>
    <w:rsid w:val="00CB3AB5"/>
    <w:rsid w:val="00CB5FC7"/>
    <w:rsid w:val="00CC3BC3"/>
    <w:rsid w:val="00CE26CB"/>
    <w:rsid w:val="00CE7674"/>
    <w:rsid w:val="00CF07BC"/>
    <w:rsid w:val="00CF6C3A"/>
    <w:rsid w:val="00D014D8"/>
    <w:rsid w:val="00D0424B"/>
    <w:rsid w:val="00D21B75"/>
    <w:rsid w:val="00D2230F"/>
    <w:rsid w:val="00D276A2"/>
    <w:rsid w:val="00D61BE9"/>
    <w:rsid w:val="00D6365B"/>
    <w:rsid w:val="00D7072D"/>
    <w:rsid w:val="00D80C17"/>
    <w:rsid w:val="00D971EA"/>
    <w:rsid w:val="00D974BF"/>
    <w:rsid w:val="00DA5B61"/>
    <w:rsid w:val="00DD73CC"/>
    <w:rsid w:val="00DF2F37"/>
    <w:rsid w:val="00E001E1"/>
    <w:rsid w:val="00E014EC"/>
    <w:rsid w:val="00E03641"/>
    <w:rsid w:val="00E06723"/>
    <w:rsid w:val="00E231BA"/>
    <w:rsid w:val="00E33AE7"/>
    <w:rsid w:val="00E34A0A"/>
    <w:rsid w:val="00E41CEC"/>
    <w:rsid w:val="00E55581"/>
    <w:rsid w:val="00E82D59"/>
    <w:rsid w:val="00ED131B"/>
    <w:rsid w:val="00ED1B88"/>
    <w:rsid w:val="00EF3DD0"/>
    <w:rsid w:val="00F0600F"/>
    <w:rsid w:val="00F313D0"/>
    <w:rsid w:val="00F33769"/>
    <w:rsid w:val="00F33B27"/>
    <w:rsid w:val="00F51A27"/>
    <w:rsid w:val="00F5739D"/>
    <w:rsid w:val="00F71AB3"/>
    <w:rsid w:val="00F761A3"/>
    <w:rsid w:val="00F8286C"/>
    <w:rsid w:val="00F91B9B"/>
    <w:rsid w:val="00F945F7"/>
    <w:rsid w:val="00FA0B4C"/>
    <w:rsid w:val="00FC0226"/>
    <w:rsid w:val="00FC4451"/>
    <w:rsid w:val="00FD50CF"/>
    <w:rsid w:val="00FE3B25"/>
    <w:rsid w:val="00FE5CA0"/>
    <w:rsid w:val="00FF4387"/>
    <w:rsid w:val="08B03266"/>
    <w:rsid w:val="0F6B2780"/>
    <w:rsid w:val="143A631F"/>
    <w:rsid w:val="29AA5CD7"/>
    <w:rsid w:val="392D1185"/>
    <w:rsid w:val="740D23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FEA3C7"/>
  <w15:docId w15:val="{DD961E6D-B581-4AEE-BA72-18F12636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4A0A"/>
    <w:pPr>
      <w:widowControl w:val="0"/>
      <w:jc w:val="both"/>
    </w:pPr>
    <w:rPr>
      <w:kern w:val="2"/>
      <w:sz w:val="21"/>
      <w:szCs w:val="24"/>
    </w:rPr>
  </w:style>
  <w:style w:type="paragraph" w:styleId="2">
    <w:name w:val="heading 2"/>
    <w:basedOn w:val="a"/>
    <w:next w:val="a"/>
    <w:link w:val="20"/>
    <w:semiHidden/>
    <w:unhideWhenUsed/>
    <w:qFormat/>
    <w:rsid w:val="001060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254B26"/>
    <w:pPr>
      <w:keepNext/>
      <w:keepLines/>
      <w:spacing w:line="416" w:lineRule="auto"/>
      <w:outlineLvl w:val="2"/>
    </w:pPr>
    <w:rPr>
      <w:rFonts w:eastAsia="黑体"/>
      <w:b/>
      <w:bCs/>
      <w:sz w:val="28"/>
      <w:szCs w:val="32"/>
    </w:rPr>
  </w:style>
  <w:style w:type="paragraph" w:styleId="4">
    <w:name w:val="heading 4"/>
    <w:basedOn w:val="a"/>
    <w:next w:val="a"/>
    <w:uiPriority w:val="9"/>
    <w:unhideWhenUsed/>
    <w:qFormat/>
    <w:rsid w:val="00254B26"/>
    <w:pPr>
      <w:keepNext/>
      <w:keepLines/>
      <w:spacing w:line="360" w:lineRule="auto"/>
      <w:outlineLvl w:val="3"/>
    </w:pPr>
    <w:rPr>
      <w:rFonts w:asciiTheme="majorHAnsi" w:eastAsia="仿宋"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D26"/>
    <w:pPr>
      <w:ind w:firstLineChars="200" w:firstLine="420"/>
    </w:pPr>
    <w:rPr>
      <w:szCs w:val="22"/>
    </w:rPr>
  </w:style>
  <w:style w:type="paragraph" w:styleId="a4">
    <w:name w:val="Balloon Text"/>
    <w:basedOn w:val="a"/>
    <w:link w:val="a5"/>
    <w:rsid w:val="00213C0F"/>
    <w:rPr>
      <w:sz w:val="18"/>
      <w:szCs w:val="18"/>
    </w:rPr>
  </w:style>
  <w:style w:type="character" w:customStyle="1" w:styleId="a5">
    <w:name w:val="批注框文本 字符"/>
    <w:basedOn w:val="a0"/>
    <w:link w:val="a4"/>
    <w:rsid w:val="00213C0F"/>
    <w:rPr>
      <w:kern w:val="2"/>
      <w:sz w:val="18"/>
      <w:szCs w:val="18"/>
    </w:rPr>
  </w:style>
  <w:style w:type="paragraph" w:styleId="a6">
    <w:name w:val="header"/>
    <w:basedOn w:val="a"/>
    <w:link w:val="a7"/>
    <w:unhideWhenUsed/>
    <w:rsid w:val="0095190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51909"/>
    <w:rPr>
      <w:kern w:val="2"/>
      <w:sz w:val="18"/>
      <w:szCs w:val="18"/>
    </w:rPr>
  </w:style>
  <w:style w:type="paragraph" w:styleId="a8">
    <w:name w:val="footer"/>
    <w:basedOn w:val="a"/>
    <w:link w:val="a9"/>
    <w:unhideWhenUsed/>
    <w:rsid w:val="00951909"/>
    <w:pPr>
      <w:tabs>
        <w:tab w:val="center" w:pos="4153"/>
        <w:tab w:val="right" w:pos="8306"/>
      </w:tabs>
      <w:snapToGrid w:val="0"/>
      <w:jc w:val="left"/>
    </w:pPr>
    <w:rPr>
      <w:sz w:val="18"/>
      <w:szCs w:val="18"/>
    </w:rPr>
  </w:style>
  <w:style w:type="character" w:customStyle="1" w:styleId="a9">
    <w:name w:val="页脚 字符"/>
    <w:basedOn w:val="a0"/>
    <w:link w:val="a8"/>
    <w:rsid w:val="00951909"/>
    <w:rPr>
      <w:kern w:val="2"/>
      <w:sz w:val="18"/>
      <w:szCs w:val="18"/>
    </w:rPr>
  </w:style>
  <w:style w:type="character" w:styleId="aa">
    <w:name w:val="page number"/>
    <w:basedOn w:val="a0"/>
    <w:semiHidden/>
    <w:unhideWhenUsed/>
    <w:rsid w:val="0043736F"/>
  </w:style>
  <w:style w:type="character" w:styleId="ab">
    <w:name w:val="Placeholder Text"/>
    <w:basedOn w:val="a0"/>
    <w:uiPriority w:val="99"/>
    <w:semiHidden/>
    <w:rsid w:val="00B26BBC"/>
    <w:rPr>
      <w:color w:val="808080"/>
    </w:rPr>
  </w:style>
  <w:style w:type="table" w:styleId="ac">
    <w:name w:val="Table Grid"/>
    <w:basedOn w:val="a1"/>
    <w:uiPriority w:val="39"/>
    <w:rsid w:val="00D21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semiHidden/>
    <w:rsid w:val="0010607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85994">
      <w:bodyDiv w:val="1"/>
      <w:marLeft w:val="0"/>
      <w:marRight w:val="0"/>
      <w:marTop w:val="0"/>
      <w:marBottom w:val="0"/>
      <w:divBdr>
        <w:top w:val="none" w:sz="0" w:space="0" w:color="auto"/>
        <w:left w:val="none" w:sz="0" w:space="0" w:color="auto"/>
        <w:bottom w:val="none" w:sz="0" w:space="0" w:color="auto"/>
        <w:right w:val="none" w:sz="0" w:space="0" w:color="auto"/>
      </w:divBdr>
      <w:divsChild>
        <w:div w:id="53354555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1035</Words>
  <Characters>1068</Characters>
  <Application>Microsoft Office Word</Application>
  <DocSecurity>0</DocSecurity>
  <Lines>48</Lines>
  <Paragraphs>48</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耕嘉 张</cp:lastModifiedBy>
  <cp:revision>29</cp:revision>
  <cp:lastPrinted>2024-04-09T12:44:00Z</cp:lastPrinted>
  <dcterms:created xsi:type="dcterms:W3CDTF">2022-01-14T06:07:00Z</dcterms:created>
  <dcterms:modified xsi:type="dcterms:W3CDTF">2024-04-09T12:44:00Z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8225160E101343DEA21DB099B56B90D7</vt:lpwstr>
  </property>
</Properties>
</file>